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80" w:rsidRDefault="00A04180" w:rsidP="00A04180">
      <w:pPr>
        <w:pStyle w:val="a3"/>
        <w:shd w:val="clear" w:color="auto" w:fill="FFFFFF"/>
        <w:spacing w:before="90" w:beforeAutospacing="0" w:after="210" w:afterAutospacing="0"/>
        <w:jc w:val="center"/>
        <w:rPr>
          <w:sz w:val="28"/>
          <w:szCs w:val="28"/>
        </w:rPr>
      </w:pPr>
      <w:bookmarkStart w:id="0" w:name="_GoBack"/>
      <w:bookmarkEnd w:id="0"/>
      <w:r w:rsidRPr="00A04180">
        <w:rPr>
          <w:b/>
          <w:sz w:val="28"/>
          <w:szCs w:val="28"/>
        </w:rPr>
        <w:t>К вниманию участников, зарегистрированных в информационной системе маркировки</w:t>
      </w:r>
    </w:p>
    <w:p w:rsidR="00A04180" w:rsidRPr="00A04180" w:rsidRDefault="00A04180" w:rsidP="00A0418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A04180">
        <w:rPr>
          <w:color w:val="273350"/>
          <w:sz w:val="28"/>
          <w:szCs w:val="28"/>
        </w:rPr>
        <w:t>Маркировка товара регламентирована на законодательном уровне. Нарушение установленных правил и требований наказывается в административном порядке согласно статье 15.12 КоАП РФ «Производство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информации».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            Согласно этой статье предусмотрено административное наказание в виде штрафа с конфискацией предметов административного нарушения и уголовная ответственность: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За производство продукции без маркировки:</w:t>
      </w:r>
    </w:p>
    <w:p w:rsidR="00A04180" w:rsidRPr="00A04180" w:rsidRDefault="00A04180" w:rsidP="00A04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от 5 000 до 10 000 рублей — для должностных лиц;</w:t>
      </w:r>
    </w:p>
    <w:p w:rsidR="00A04180" w:rsidRPr="00A04180" w:rsidRDefault="00A04180" w:rsidP="00A04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от 50 тысяч до 100 тысяч — для юридических лиц.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            Также за преступление в особо крупных размерах и в случае сговора предусмотрена уголовная ответственность:</w:t>
      </w:r>
    </w:p>
    <w:p w:rsidR="00A04180" w:rsidRPr="00A04180" w:rsidRDefault="00A04180" w:rsidP="00A04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до 1 000 000 рублей и/или лишение свободы до 5 лет.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За продажу товаров без маркировки, а также хранение, перевозку и приобретение в целях сбыта:</w:t>
      </w:r>
    </w:p>
    <w:p w:rsidR="00A04180" w:rsidRPr="00A04180" w:rsidRDefault="00A04180" w:rsidP="00A04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от 2 000 до 4 000 — на граждан;</w:t>
      </w:r>
    </w:p>
    <w:p w:rsidR="00A04180" w:rsidRPr="00A04180" w:rsidRDefault="00A04180" w:rsidP="00A04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от 5 000 до 10 000 — на должностных лиц;</w:t>
      </w:r>
    </w:p>
    <w:p w:rsidR="00A04180" w:rsidRPr="00A04180" w:rsidRDefault="00A04180" w:rsidP="00A04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от 50 000 до 300 000 — на юридических лиц.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В случае предварительного сговора или участия в преступлении группы лиц</w:t>
      </w:r>
    </w:p>
    <w:p w:rsidR="00A04180" w:rsidRPr="00A04180" w:rsidRDefault="00A04180" w:rsidP="00A041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лишение свободы до 3 лет со штрафом до 80 000 ₽ или доход за период до 6 месяцев.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Если речь идет о крупной партии товара и участии организованной группы:</w:t>
      </w:r>
    </w:p>
    <w:p w:rsidR="00A04180" w:rsidRPr="00A04180" w:rsidRDefault="00A04180" w:rsidP="00A041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лишение свободы до 4 лет со штрафом до 100 000 ₽ или доход за период до 1 года;</w:t>
      </w:r>
    </w:p>
    <w:p w:rsidR="00A04180" w:rsidRPr="00A04180" w:rsidRDefault="00A04180" w:rsidP="00A041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лишение свободы до 6 лет со штрафом до 1 </w:t>
      </w:r>
      <w:proofErr w:type="gramStart"/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млн ₽ или</w:t>
      </w:r>
      <w:proofErr w:type="gramEnd"/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 доход за период до 5 лет.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За нарушения в размере максимальной розничной цене (МРЦ) при продаже наступает административная ответственность:</w:t>
      </w:r>
    </w:p>
    <w:p w:rsidR="00A04180" w:rsidRPr="00A04180" w:rsidRDefault="00A04180" w:rsidP="00A041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lastRenderedPageBreak/>
        <w:t>50 000 ₽ или дисквалификация на срок до 3 лет - для должностных лиц;</w:t>
      </w:r>
    </w:p>
    <w:p w:rsidR="00A04180" w:rsidRPr="00A04180" w:rsidRDefault="00A04180" w:rsidP="00A041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В двукратном размере излишне полученной выручки от реализации табачных изделий за весь период, в течение которого совершалось правонарушение (но не более 1 года) - для юридических лиц.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За отсутствие регистрации в системе маркировки в установленные сроки наступает административная ответственность:</w:t>
      </w:r>
    </w:p>
    <w:p w:rsidR="00A04180" w:rsidRPr="00A04180" w:rsidRDefault="00A04180" w:rsidP="00A041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1000 — 10 000 ₽ или предупреждение - для должностных лиц;</w:t>
      </w:r>
    </w:p>
    <w:p w:rsidR="00A04180" w:rsidRPr="00A04180" w:rsidRDefault="00A04180" w:rsidP="00A041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50 000 — 100 000 ₽ - для юридических лиц.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При продаже продукции в розницу без передачи в систему маркировки сведений о выводе из оборота наступает административная ответственность:</w:t>
      </w:r>
    </w:p>
    <w:p w:rsidR="00A04180" w:rsidRPr="00A04180" w:rsidRDefault="00A04180" w:rsidP="00A041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1000 — 10 000 ₽ или предупреждение - для должностных лиц;</w:t>
      </w:r>
    </w:p>
    <w:p w:rsidR="00A04180" w:rsidRPr="00A04180" w:rsidRDefault="00A04180" w:rsidP="00A041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50 000 — 100 000 ₽ - для юридических лиц.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Если товары не введены в оборот наступает административная ответственность:</w:t>
      </w:r>
    </w:p>
    <w:p w:rsidR="00A04180" w:rsidRPr="00A04180" w:rsidRDefault="00A04180" w:rsidP="00A041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1000 — 10 000 ₽  или предупреждение - для должностных лиц;</w:t>
      </w:r>
    </w:p>
    <w:p w:rsidR="00A04180" w:rsidRPr="00A04180" w:rsidRDefault="00A04180" w:rsidP="00A041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50 000 — 100 000 ₽ - для юридических лиц.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При вводе в оборот товаров без разрешительной документации или с неверными сведениями о разрешительной документации наступает административная ответственность:</w:t>
      </w:r>
    </w:p>
    <w:p w:rsidR="00A04180" w:rsidRPr="00A04180" w:rsidRDefault="00A04180" w:rsidP="00A041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1000 — 10 000 ₽ или предупреждение - для должностных лиц;</w:t>
      </w:r>
    </w:p>
    <w:p w:rsidR="00A04180" w:rsidRPr="00A04180" w:rsidRDefault="00A04180" w:rsidP="00A041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50 000 — 100 000 ₽ - для юридических лиц.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При передаче товаров юридическому лицу без отправки информации о ней в систему маркировки наступает административная ответственность:</w:t>
      </w:r>
    </w:p>
    <w:p w:rsidR="00A04180" w:rsidRPr="00A04180" w:rsidRDefault="00A04180" w:rsidP="00A041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1000 — 10 000 ₽ или предупреждение - для должностных лиц;</w:t>
      </w:r>
    </w:p>
    <w:p w:rsidR="00A04180" w:rsidRPr="00A04180" w:rsidRDefault="00A04180" w:rsidP="00A041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50 000 — 100 000 ₽ - для юридических лиц. 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За нарушение сроков передачи сведений в систему наступает административная ответственность:</w:t>
      </w:r>
    </w:p>
    <w:p w:rsidR="00A04180" w:rsidRPr="00A04180" w:rsidRDefault="00A04180" w:rsidP="00A041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1000 — 10 000 ₽ или предупреждение - для должностных лиц;</w:t>
      </w:r>
    </w:p>
    <w:p w:rsidR="00A04180" w:rsidRPr="00A04180" w:rsidRDefault="00A04180" w:rsidP="00A041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50 000 — 100 000 ₽ - для юридических лиц.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lastRenderedPageBreak/>
        <w:t>За нарушение сроков передачи сведений о товарной группе "Лекарства" в систему наступает административная ответственность:</w:t>
      </w:r>
    </w:p>
    <w:p w:rsidR="00A04180" w:rsidRPr="00A04180" w:rsidRDefault="00A04180" w:rsidP="00A041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5000 — 10 000 ₽ - для должностных лиц;</w:t>
      </w:r>
    </w:p>
    <w:p w:rsidR="00A04180" w:rsidRPr="00A04180" w:rsidRDefault="00A04180" w:rsidP="00A041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50 000 — 100 000 ₽ - для юридических лиц.</w:t>
      </w:r>
    </w:p>
    <w:p w:rsidR="00A04180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При возврате в оборот товаров, владельцем которого вы не являлись, наступает административная ответственность:</w:t>
      </w:r>
    </w:p>
    <w:p w:rsidR="00A04180" w:rsidRPr="00A04180" w:rsidRDefault="00A04180" w:rsidP="00A041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1000 — 10 000 ₽ или предупреждение - для должностных лиц;</w:t>
      </w:r>
    </w:p>
    <w:p w:rsidR="00A04180" w:rsidRPr="00A04180" w:rsidRDefault="00A04180" w:rsidP="00A041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50 000 — 100 000 ₽ - для юридических лиц.</w:t>
      </w:r>
    </w:p>
    <w:p w:rsidR="00743BC1" w:rsidRPr="00A04180" w:rsidRDefault="00A04180" w:rsidP="00A04180">
      <w:pPr>
        <w:shd w:val="clear" w:color="auto" w:fill="FFFFFF"/>
        <w:spacing w:before="90" w:after="2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80">
        <w:rPr>
          <w:rFonts w:ascii="Calibri" w:eastAsia="Times New Roman" w:hAnsi="Calibri" w:cs="Times New Roman"/>
          <w:color w:val="273350"/>
          <w:sz w:val="28"/>
          <w:szCs w:val="28"/>
        </w:rPr>
        <w:t> </w:t>
      </w:r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            Ответственность за маркировку постепенно расширяется с введением новых товарных групп. За обновлениями в статьях КоАП и УК РФ вы можете следить на Честном Знаке в </w:t>
      </w:r>
      <w:hyperlink r:id="rId5" w:tgtFrame="_blank" w:history="1">
        <w:r w:rsidRPr="00A04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разделе "Штрафы"</w:t>
        </w:r>
      </w:hyperlink>
      <w:r w:rsidRPr="00A04180">
        <w:rPr>
          <w:rFonts w:ascii="Times New Roman" w:eastAsia="Times New Roman" w:hAnsi="Times New Roman" w:cs="Times New Roman"/>
          <w:color w:val="273350"/>
          <w:sz w:val="28"/>
          <w:szCs w:val="28"/>
        </w:rPr>
        <w:t>. </w:t>
      </w:r>
    </w:p>
    <w:p w:rsidR="00743BC1" w:rsidRPr="00A04180" w:rsidRDefault="00743BC1" w:rsidP="00743BC1">
      <w:pPr>
        <w:pStyle w:val="a3"/>
        <w:jc w:val="both"/>
        <w:rPr>
          <w:sz w:val="28"/>
          <w:szCs w:val="28"/>
        </w:rPr>
      </w:pPr>
    </w:p>
    <w:p w:rsidR="00743BC1" w:rsidRPr="001653E9" w:rsidRDefault="00743BC1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3E9">
        <w:rPr>
          <w:rFonts w:ascii="Times New Roman" w:hAnsi="Times New Roman" w:cs="Times New Roman"/>
          <w:b/>
          <w:sz w:val="28"/>
          <w:szCs w:val="28"/>
        </w:rPr>
        <w:t>Заместитель главы</w:t>
      </w:r>
    </w:p>
    <w:p w:rsidR="00743BC1" w:rsidRPr="001653E9" w:rsidRDefault="00743BC1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3E9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по</w:t>
      </w:r>
    </w:p>
    <w:p w:rsidR="00743BC1" w:rsidRDefault="00743BC1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3E9">
        <w:rPr>
          <w:rFonts w:ascii="Times New Roman" w:hAnsi="Times New Roman" w:cs="Times New Roman"/>
          <w:b/>
          <w:sz w:val="28"/>
          <w:szCs w:val="28"/>
        </w:rPr>
        <w:t xml:space="preserve"> стратегическому развитию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653E9">
        <w:rPr>
          <w:rFonts w:ascii="Times New Roman" w:hAnsi="Times New Roman" w:cs="Times New Roman"/>
          <w:b/>
          <w:sz w:val="28"/>
          <w:szCs w:val="28"/>
        </w:rPr>
        <w:t xml:space="preserve">                    Е. 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1653E9">
        <w:rPr>
          <w:rFonts w:ascii="Times New Roman" w:hAnsi="Times New Roman" w:cs="Times New Roman"/>
          <w:b/>
          <w:sz w:val="28"/>
          <w:szCs w:val="28"/>
        </w:rPr>
        <w:t>Сотников</w:t>
      </w:r>
    </w:p>
    <w:p w:rsidR="00A04180" w:rsidRDefault="00A04180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180" w:rsidRDefault="00A04180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180" w:rsidRPr="00F0484C" w:rsidRDefault="00A04180" w:rsidP="00A04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4C">
        <w:rPr>
          <w:rFonts w:ascii="Times New Roman" w:hAnsi="Times New Roman" w:cs="Times New Roman"/>
          <w:sz w:val="24"/>
          <w:szCs w:val="24"/>
        </w:rPr>
        <w:t>Лысенко Галина Васильевна</w:t>
      </w:r>
    </w:p>
    <w:p w:rsidR="00A04180" w:rsidRPr="00743BC1" w:rsidRDefault="00A04180" w:rsidP="00A0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C">
        <w:rPr>
          <w:rFonts w:ascii="Times New Roman" w:hAnsi="Times New Roman" w:cs="Times New Roman"/>
          <w:sz w:val="24"/>
          <w:szCs w:val="24"/>
        </w:rPr>
        <w:t>(47235) 5-01-44</w:t>
      </w:r>
    </w:p>
    <w:p w:rsidR="00A04180" w:rsidRDefault="00A04180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19" w:rsidRDefault="00443619" w:rsidP="0074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BC1" w:rsidRPr="001653E9" w:rsidRDefault="00743BC1" w:rsidP="0074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BC1" w:rsidRDefault="00743BC1" w:rsidP="00743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BC1" w:rsidRDefault="00743BC1" w:rsidP="00743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BC1" w:rsidRDefault="00743BC1" w:rsidP="00743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BC1" w:rsidRDefault="00743BC1" w:rsidP="0074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141" w:rsidRPr="00743BC1" w:rsidRDefault="00F63141" w:rsidP="00743B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141" w:rsidRPr="00743BC1" w:rsidSect="00F7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B96"/>
    <w:multiLevelType w:val="multilevel"/>
    <w:tmpl w:val="0C1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45E3"/>
    <w:multiLevelType w:val="multilevel"/>
    <w:tmpl w:val="C77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63B06"/>
    <w:multiLevelType w:val="multilevel"/>
    <w:tmpl w:val="114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64F0A"/>
    <w:multiLevelType w:val="multilevel"/>
    <w:tmpl w:val="EFE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9162C"/>
    <w:multiLevelType w:val="multilevel"/>
    <w:tmpl w:val="8CE8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0715B"/>
    <w:multiLevelType w:val="multilevel"/>
    <w:tmpl w:val="E8D4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A3547"/>
    <w:multiLevelType w:val="multilevel"/>
    <w:tmpl w:val="4D0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D2477"/>
    <w:multiLevelType w:val="multilevel"/>
    <w:tmpl w:val="6A8C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4755F"/>
    <w:multiLevelType w:val="multilevel"/>
    <w:tmpl w:val="1C1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930C0"/>
    <w:multiLevelType w:val="multilevel"/>
    <w:tmpl w:val="E8C4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90197"/>
    <w:multiLevelType w:val="multilevel"/>
    <w:tmpl w:val="492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636FE"/>
    <w:multiLevelType w:val="multilevel"/>
    <w:tmpl w:val="B21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54A03"/>
    <w:multiLevelType w:val="multilevel"/>
    <w:tmpl w:val="1D4A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42CAD"/>
    <w:multiLevelType w:val="multilevel"/>
    <w:tmpl w:val="638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A2192"/>
    <w:multiLevelType w:val="multilevel"/>
    <w:tmpl w:val="07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617CA"/>
    <w:multiLevelType w:val="multilevel"/>
    <w:tmpl w:val="868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B6B3F"/>
    <w:multiLevelType w:val="multilevel"/>
    <w:tmpl w:val="3AF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272DE"/>
    <w:multiLevelType w:val="multilevel"/>
    <w:tmpl w:val="0A6C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759D5"/>
    <w:multiLevelType w:val="multilevel"/>
    <w:tmpl w:val="EF34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3"/>
  </w:num>
  <w:num w:numId="6">
    <w:abstractNumId w:val="5"/>
  </w:num>
  <w:num w:numId="7">
    <w:abstractNumId w:val="16"/>
  </w:num>
  <w:num w:numId="8">
    <w:abstractNumId w:val="9"/>
  </w:num>
  <w:num w:numId="9">
    <w:abstractNumId w:val="2"/>
  </w:num>
  <w:num w:numId="10">
    <w:abstractNumId w:val="18"/>
  </w:num>
  <w:num w:numId="11">
    <w:abstractNumId w:val="14"/>
  </w:num>
  <w:num w:numId="12">
    <w:abstractNumId w:val="7"/>
  </w:num>
  <w:num w:numId="13">
    <w:abstractNumId w:val="1"/>
  </w:num>
  <w:num w:numId="14">
    <w:abstractNumId w:val="13"/>
  </w:num>
  <w:num w:numId="15">
    <w:abstractNumId w:val="4"/>
  </w:num>
  <w:num w:numId="16">
    <w:abstractNumId w:val="8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BC1"/>
    <w:rsid w:val="00073579"/>
    <w:rsid w:val="00443619"/>
    <w:rsid w:val="00666EF1"/>
    <w:rsid w:val="00743BC1"/>
    <w:rsid w:val="007D0CB9"/>
    <w:rsid w:val="009F2DA9"/>
    <w:rsid w:val="00A04180"/>
    <w:rsid w:val="00AF40A7"/>
    <w:rsid w:val="00BC1085"/>
    <w:rsid w:val="00C2186D"/>
    <w:rsid w:val="00CD10B1"/>
    <w:rsid w:val="00D50C30"/>
    <w:rsid w:val="00DE1808"/>
    <w:rsid w:val="00ED2A4E"/>
    <w:rsid w:val="00F54BD4"/>
    <w:rsid w:val="00F63141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517B-5F7D-4C71-B8A6-2BE90D44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57"/>
  </w:style>
  <w:style w:type="paragraph" w:styleId="1">
    <w:name w:val="heading 1"/>
    <w:basedOn w:val="a"/>
    <w:link w:val="10"/>
    <w:uiPriority w:val="9"/>
    <w:qFormat/>
    <w:rsid w:val="00743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4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penal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2022-11-18T11:59:00Z</cp:lastPrinted>
  <dcterms:created xsi:type="dcterms:W3CDTF">2022-11-22T06:20:00Z</dcterms:created>
  <dcterms:modified xsi:type="dcterms:W3CDTF">2022-11-22T10:54:00Z</dcterms:modified>
</cp:coreProperties>
</file>