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BD" w:rsidRDefault="00762EBD" w:rsidP="008803A3">
      <w:pPr>
        <w:rPr>
          <w:b/>
          <w:sz w:val="32"/>
          <w:szCs w:val="28"/>
        </w:rPr>
      </w:pPr>
    </w:p>
    <w:p w:rsidR="00762EBD" w:rsidRDefault="00762EBD" w:rsidP="008803A3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Б Е Л Г О Р О Д С К А Я   О Б Л А С Т Ь</w:t>
      </w:r>
    </w:p>
    <w:p w:rsidR="00762EBD" w:rsidRDefault="00762EBD" w:rsidP="008803A3">
      <w:pPr>
        <w:jc w:val="center"/>
        <w:rPr>
          <w:sz w:val="8"/>
          <w:szCs w:val="16"/>
        </w:rPr>
      </w:pPr>
    </w:p>
    <w:p w:rsidR="00762EBD" w:rsidRDefault="005F6C38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8" o:title=""/>
          </v:shape>
        </w:pict>
      </w:r>
    </w:p>
    <w:p w:rsidR="00762EBD" w:rsidRDefault="00762EBD" w:rsidP="008803A3">
      <w:pPr>
        <w:rPr>
          <w:sz w:val="12"/>
          <w:szCs w:val="16"/>
        </w:rPr>
      </w:pPr>
    </w:p>
    <w:p w:rsidR="00762EBD" w:rsidRDefault="00762EBD" w:rsidP="008803A3">
      <w:pPr>
        <w:rPr>
          <w:sz w:val="12"/>
          <w:szCs w:val="16"/>
        </w:rPr>
      </w:pPr>
    </w:p>
    <w:p w:rsidR="00762EBD" w:rsidRDefault="00762EBD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762EBD" w:rsidRDefault="00762EBD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762EBD" w:rsidRDefault="00762EBD" w:rsidP="008803A3">
      <w:pPr>
        <w:jc w:val="center"/>
        <w:rPr>
          <w:b/>
          <w:u w:val="single"/>
        </w:rPr>
      </w:pPr>
    </w:p>
    <w:p w:rsidR="00762EBD" w:rsidRDefault="00762EBD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762EBD" w:rsidRDefault="00762EBD" w:rsidP="008803A3"/>
    <w:p w:rsidR="00762EBD" w:rsidRPr="008803A3" w:rsidRDefault="00762EBD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 xml:space="preserve">22 октября 2019 года                           </w:t>
      </w:r>
      <w:r w:rsidRPr="008803A3">
        <w:rPr>
          <w:b/>
          <w:bCs/>
        </w:rPr>
        <w:tab/>
      </w:r>
      <w:r w:rsidRPr="008803A3">
        <w:rPr>
          <w:b/>
          <w:bCs/>
        </w:rPr>
        <w:tab/>
      </w:r>
      <w:r w:rsidRPr="008803A3">
        <w:rPr>
          <w:b/>
          <w:bCs/>
        </w:rPr>
        <w:tab/>
        <w:t xml:space="preserve">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8803A3">
        <w:rPr>
          <w:b/>
          <w:bCs/>
        </w:rPr>
        <w:t xml:space="preserve">№ </w:t>
      </w:r>
      <w:r w:rsidR="005F6C38">
        <w:rPr>
          <w:b/>
          <w:bCs/>
        </w:rPr>
        <w:t>100</w:t>
      </w:r>
      <w:bookmarkStart w:id="0" w:name="_GoBack"/>
      <w:bookmarkEnd w:id="0"/>
    </w:p>
    <w:p w:rsidR="00762EBD" w:rsidRDefault="00762EBD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762EBD" w:rsidRPr="008803A3" w:rsidRDefault="00762EBD" w:rsidP="008803A3"/>
    <w:p w:rsidR="00762EBD" w:rsidRDefault="005F6C38" w:rsidP="008803A3">
      <w:pPr>
        <w:rPr>
          <w:b/>
          <w:sz w:val="22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1.75pt;margin-top:2.05pt;width:246.75pt;height:92.2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" stroked="f">
            <v:fill opacity="0"/>
            <v:textbox style="mso-next-textbox:#Надпись 2" inset="0,0,0,0">
              <w:txbxContent>
                <w:p w:rsidR="00762EBD" w:rsidRDefault="00762EBD" w:rsidP="008803A3">
                  <w:pPr>
                    <w:pStyle w:val="ConsPlusTitle"/>
                    <w:jc w:val="both"/>
                  </w:pPr>
                  <w:r>
                    <w:rPr>
                      <w:sz w:val="28"/>
                      <w:szCs w:val="28"/>
                    </w:rPr>
                    <w:t>О внесении изменений и дополнений в решение Муниципального совета муниципального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Волоконовский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 Белгородской области от 31.10.2012 г. № 382 </w:t>
                  </w:r>
                </w:p>
              </w:txbxContent>
            </v:textbox>
            <w10:wrap type="square" side="largest" anchorx="page"/>
          </v:shape>
        </w:pict>
      </w:r>
    </w:p>
    <w:p w:rsidR="00762EBD" w:rsidRDefault="00762EBD"/>
    <w:p w:rsidR="00762EBD" w:rsidRDefault="00762EBD"/>
    <w:p w:rsidR="00762EBD" w:rsidRDefault="00762EBD"/>
    <w:p w:rsidR="00762EBD" w:rsidRDefault="00762EBD"/>
    <w:p w:rsidR="00762EBD" w:rsidRDefault="00762EBD"/>
    <w:p w:rsidR="00762EBD" w:rsidRDefault="00762EBD"/>
    <w:p w:rsidR="00762EBD" w:rsidRDefault="00762EBD"/>
    <w:p w:rsidR="00762EBD" w:rsidRPr="00D25ED3" w:rsidRDefault="00762EBD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7051">
        <w:rPr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 w:rsidRPr="00CD705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</w:t>
      </w:r>
      <w:r w:rsidRPr="00B65A45">
        <w:rPr>
          <w:sz w:val="28"/>
          <w:szCs w:val="28"/>
        </w:rPr>
        <w:t xml:space="preserve">самоуправления в Российской Федерации», закона Белгородской области </w:t>
      </w:r>
      <w:r w:rsidRPr="00F06645">
        <w:rPr>
          <w:sz w:val="28"/>
          <w:szCs w:val="28"/>
        </w:rPr>
        <w:t>от 26 апреля 2019 года № 372</w:t>
      </w:r>
      <w:r w:rsidRPr="00F54274">
        <w:rPr>
          <w:sz w:val="28"/>
          <w:szCs w:val="28"/>
        </w:rPr>
        <w:t xml:space="preserve"> </w:t>
      </w:r>
      <w:r w:rsidRPr="00564E34">
        <w:rPr>
          <w:sz w:val="28"/>
          <w:szCs w:val="28"/>
        </w:rPr>
        <w:t>«О внесении</w:t>
      </w:r>
      <w:r w:rsidRPr="00CD7051">
        <w:rPr>
          <w:sz w:val="28"/>
          <w:szCs w:val="28"/>
        </w:rPr>
        <w:t xml:space="preserve"> изменений в закон Белгородской области «О бюджетном устройстве и бюджетном процессе в Белгородской области», руководствуясь Уставом муниципального района «</w:t>
      </w:r>
      <w:proofErr w:type="spellStart"/>
      <w:r w:rsidRPr="00CD7051">
        <w:rPr>
          <w:sz w:val="28"/>
          <w:szCs w:val="28"/>
        </w:rPr>
        <w:t>Волоконовский</w:t>
      </w:r>
      <w:proofErr w:type="spellEnd"/>
      <w:r w:rsidRPr="00CD7051">
        <w:rPr>
          <w:sz w:val="28"/>
          <w:szCs w:val="28"/>
        </w:rPr>
        <w:t xml:space="preserve"> район», 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  <w:proofErr w:type="gramEnd"/>
    </w:p>
    <w:p w:rsidR="00762EBD" w:rsidRPr="00BD2C6B" w:rsidRDefault="00762EBD" w:rsidP="00D02B53">
      <w:pPr>
        <w:widowControl w:val="0"/>
        <w:autoSpaceDE w:val="0"/>
        <w:ind w:firstLine="570"/>
        <w:jc w:val="center"/>
        <w:rPr>
          <w:bCs/>
          <w:sz w:val="16"/>
          <w:szCs w:val="16"/>
        </w:rPr>
      </w:pPr>
    </w:p>
    <w:p w:rsidR="00762EBD" w:rsidRPr="00D02B53" w:rsidRDefault="00762EBD" w:rsidP="006E254C">
      <w:pPr>
        <w:widowControl w:val="0"/>
        <w:autoSpaceDE w:val="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762EBD" w:rsidRPr="00BD2C6B" w:rsidRDefault="00762EBD" w:rsidP="00BD2C6B">
      <w:pPr>
        <w:jc w:val="center"/>
        <w:rPr>
          <w:sz w:val="16"/>
          <w:szCs w:val="16"/>
        </w:rPr>
      </w:pPr>
    </w:p>
    <w:p w:rsidR="00762EBD" w:rsidRDefault="00762EBD" w:rsidP="00BD2C6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803A3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решение </w:t>
      </w:r>
      <w:r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Pr="008803A3">
        <w:rPr>
          <w:sz w:val="28"/>
          <w:szCs w:val="28"/>
        </w:rPr>
        <w:t>Волоконовский</w:t>
      </w:r>
      <w:proofErr w:type="spellEnd"/>
      <w:r w:rsidRPr="008803A3">
        <w:rPr>
          <w:sz w:val="28"/>
          <w:szCs w:val="28"/>
        </w:rPr>
        <w:t xml:space="preserve"> район» Бел</w:t>
      </w:r>
      <w:r>
        <w:rPr>
          <w:sz w:val="28"/>
          <w:szCs w:val="28"/>
        </w:rPr>
        <w:t>городской области от 31.10.2012</w:t>
      </w:r>
      <w:r w:rsidRPr="008803A3">
        <w:rPr>
          <w:sz w:val="28"/>
          <w:szCs w:val="28"/>
        </w:rPr>
        <w:t>г. № 382 «Об утверждении Положения о бюджетном устройстве и бюджетном процессе в муниципальном районе «</w:t>
      </w:r>
      <w:proofErr w:type="spellStart"/>
      <w:r w:rsidRPr="008803A3">
        <w:rPr>
          <w:sz w:val="28"/>
          <w:szCs w:val="28"/>
        </w:rPr>
        <w:t>Волоконов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146E61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 решений </w:t>
      </w:r>
      <w:r w:rsidRPr="00146E61">
        <w:rPr>
          <w:sz w:val="28"/>
          <w:szCs w:val="28"/>
        </w:rPr>
        <w:t>от 29.11.2013г. № 24</w:t>
      </w:r>
      <w:r>
        <w:rPr>
          <w:sz w:val="28"/>
          <w:szCs w:val="28"/>
        </w:rPr>
        <w:t xml:space="preserve">; 20.08.2015г. № 174; </w:t>
      </w:r>
      <w:r w:rsidRPr="00146E61">
        <w:rPr>
          <w:sz w:val="28"/>
          <w:szCs w:val="28"/>
        </w:rPr>
        <w:t>09.10.2018г. № 12</w:t>
      </w:r>
      <w:r>
        <w:rPr>
          <w:sz w:val="28"/>
          <w:szCs w:val="28"/>
        </w:rPr>
        <w:t xml:space="preserve">; 21.12.2018г. № 41; </w:t>
      </w:r>
      <w:r w:rsidRPr="007C1964">
        <w:rPr>
          <w:sz w:val="28"/>
          <w:szCs w:val="28"/>
        </w:rPr>
        <w:t>28.05.2019г</w:t>
      </w:r>
      <w:r>
        <w:rPr>
          <w:sz w:val="28"/>
          <w:szCs w:val="28"/>
        </w:rPr>
        <w:t>. № 77</w:t>
      </w:r>
      <w:r w:rsidRPr="00146E61">
        <w:rPr>
          <w:sz w:val="28"/>
          <w:szCs w:val="28"/>
        </w:rPr>
        <w:t>)</w:t>
      </w:r>
      <w:r w:rsidRPr="008803A3">
        <w:rPr>
          <w:sz w:val="28"/>
          <w:szCs w:val="28"/>
        </w:rPr>
        <w:t xml:space="preserve"> следующие изменения и дополнения</w:t>
      </w:r>
      <w:r>
        <w:rPr>
          <w:sz w:val="28"/>
          <w:szCs w:val="28"/>
        </w:rPr>
        <w:t>:</w:t>
      </w:r>
      <w:proofErr w:type="gramEnd"/>
    </w:p>
    <w:p w:rsidR="00762EBD" w:rsidRDefault="00762EBD" w:rsidP="00BD2C6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Положение о бюджетном устройстве и бюджетном процессе в муниципальном районе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район», утвержденное в пункте 1 названного решения (далее Положение):</w:t>
      </w:r>
    </w:p>
    <w:p w:rsidR="00762EBD" w:rsidRPr="00237F83" w:rsidRDefault="00762EBD" w:rsidP="00BD2C6B">
      <w:pPr>
        <w:widowControl w:val="0"/>
        <w:autoSpaceDE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E2223">
        <w:rPr>
          <w:b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 xml:space="preserve"> </w:t>
      </w:r>
      <w:r w:rsidRPr="00237F83">
        <w:rPr>
          <w:b/>
          <w:sz w:val="28"/>
          <w:szCs w:val="28"/>
        </w:rPr>
        <w:t>пункт 4 статьи 19 Положения дополнить абзацем следующего содержания:</w:t>
      </w:r>
    </w:p>
    <w:p w:rsidR="00762EBD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37F83">
        <w:rPr>
          <w:b/>
          <w:bCs/>
          <w:sz w:val="28"/>
          <w:szCs w:val="28"/>
          <w:lang w:eastAsia="en-US"/>
        </w:rPr>
        <w:t xml:space="preserve"> </w:t>
      </w:r>
      <w:r w:rsidRPr="00AA5301">
        <w:rPr>
          <w:bCs/>
          <w:sz w:val="28"/>
          <w:szCs w:val="28"/>
          <w:lang w:eastAsia="en-US"/>
        </w:rPr>
        <w:t>«</w:t>
      </w:r>
      <w:r w:rsidRPr="00A26212">
        <w:rPr>
          <w:bCs/>
          <w:sz w:val="28"/>
          <w:szCs w:val="28"/>
          <w:lang w:eastAsia="en-US"/>
        </w:rPr>
        <w:t xml:space="preserve">Муниципальные заказчики вправе заключать муниципальные контракты </w:t>
      </w:r>
      <w:proofErr w:type="gramStart"/>
      <w:r w:rsidRPr="00A26212">
        <w:rPr>
          <w:bCs/>
          <w:sz w:val="28"/>
          <w:szCs w:val="28"/>
          <w:lang w:eastAsia="en-US"/>
        </w:rPr>
        <w:t>в период отзыва лимитов бюджетных обязательств в целях их приведения в соответствие с решением о бюджете</w:t>
      </w:r>
      <w:proofErr w:type="gramEnd"/>
      <w:r w:rsidRPr="00A26212">
        <w:rPr>
          <w:bCs/>
          <w:sz w:val="28"/>
          <w:szCs w:val="28"/>
          <w:lang w:eastAsia="en-US"/>
        </w:rPr>
        <w:t xml:space="preserve"> в размере, не превышающем объема принимаемых бюджетных обязательств, поставленных на учет в порядке, установленном органом исполнительной власти </w:t>
      </w:r>
      <w:proofErr w:type="spellStart"/>
      <w:r w:rsidRPr="00A26212">
        <w:rPr>
          <w:bCs/>
          <w:sz w:val="28"/>
          <w:szCs w:val="28"/>
          <w:lang w:eastAsia="en-US"/>
        </w:rPr>
        <w:t>Волоконовского</w:t>
      </w:r>
      <w:proofErr w:type="spellEnd"/>
      <w:r w:rsidRPr="00A26212">
        <w:rPr>
          <w:bCs/>
          <w:sz w:val="28"/>
          <w:szCs w:val="28"/>
          <w:lang w:eastAsia="en-US"/>
        </w:rPr>
        <w:t xml:space="preserve"> района</w:t>
      </w:r>
      <w:r>
        <w:rPr>
          <w:bCs/>
          <w:sz w:val="28"/>
          <w:szCs w:val="28"/>
          <w:lang w:eastAsia="en-US"/>
        </w:rPr>
        <w:t>, осуществляющего</w:t>
      </w:r>
      <w:r w:rsidRPr="00A26212">
        <w:rPr>
          <w:bCs/>
          <w:sz w:val="28"/>
          <w:szCs w:val="28"/>
          <w:lang w:eastAsia="en-US"/>
        </w:rPr>
        <w:t xml:space="preserve"> функции управления финансами.»;</w:t>
      </w:r>
    </w:p>
    <w:p w:rsidR="00762EBD" w:rsidRPr="00A26212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</w:p>
    <w:p w:rsidR="00762EBD" w:rsidRPr="00F54274" w:rsidRDefault="00762EBD" w:rsidP="00BD2C6B">
      <w:pPr>
        <w:widowControl w:val="0"/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пункт</w:t>
      </w:r>
      <w:r w:rsidRPr="00564E34">
        <w:rPr>
          <w:b/>
          <w:sz w:val="28"/>
          <w:szCs w:val="28"/>
        </w:rPr>
        <w:t xml:space="preserve"> 2.2 статьи 29 </w:t>
      </w:r>
      <w:r w:rsidRPr="00F54274">
        <w:rPr>
          <w:b/>
          <w:sz w:val="28"/>
          <w:szCs w:val="28"/>
        </w:rPr>
        <w:t>Положения после слов «к принципалу»</w:t>
      </w:r>
      <w:r w:rsidRPr="00F5427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F54274">
        <w:rPr>
          <w:b/>
          <w:sz w:val="28"/>
          <w:szCs w:val="28"/>
        </w:rPr>
        <w:t>дополнить словами следующего содержания:</w:t>
      </w:r>
    </w:p>
    <w:p w:rsidR="00762EBD" w:rsidRPr="006D49FC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6D49FC">
        <w:rPr>
          <w:sz w:val="28"/>
          <w:szCs w:val="28"/>
          <w:lang w:eastAsia="en-US"/>
        </w:rPr>
        <w:t>«либо обусловлено уступкой гаранту прав требования бенефициара к принципалу</w:t>
      </w:r>
      <w:proofErr w:type="gramStart"/>
      <w:r w:rsidRPr="006D49FC">
        <w:rPr>
          <w:sz w:val="28"/>
          <w:szCs w:val="28"/>
          <w:lang w:eastAsia="en-US"/>
        </w:rPr>
        <w:t>.»;</w:t>
      </w:r>
      <w:proofErr w:type="gramEnd"/>
    </w:p>
    <w:p w:rsidR="00762EBD" w:rsidRPr="006D49FC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6D49FC">
        <w:rPr>
          <w:b/>
          <w:sz w:val="28"/>
          <w:szCs w:val="28"/>
          <w:lang w:eastAsia="en-US"/>
        </w:rPr>
        <w:t xml:space="preserve">3) </w:t>
      </w:r>
      <w:r>
        <w:rPr>
          <w:b/>
          <w:sz w:val="28"/>
          <w:szCs w:val="28"/>
          <w:lang w:eastAsia="en-US"/>
        </w:rPr>
        <w:t xml:space="preserve">в </w:t>
      </w:r>
      <w:r w:rsidRPr="006D49FC">
        <w:rPr>
          <w:b/>
          <w:sz w:val="28"/>
          <w:szCs w:val="28"/>
          <w:lang w:eastAsia="en-US"/>
        </w:rPr>
        <w:t>пункт</w:t>
      </w:r>
      <w:r>
        <w:rPr>
          <w:b/>
          <w:sz w:val="28"/>
          <w:szCs w:val="28"/>
          <w:lang w:eastAsia="en-US"/>
        </w:rPr>
        <w:t>е</w:t>
      </w:r>
      <w:r w:rsidRPr="006D49FC">
        <w:rPr>
          <w:b/>
          <w:sz w:val="28"/>
          <w:szCs w:val="28"/>
          <w:lang w:eastAsia="en-US"/>
        </w:rPr>
        <w:t xml:space="preserve"> 1.4 статьи 38 и стать</w:t>
      </w:r>
      <w:r>
        <w:rPr>
          <w:b/>
          <w:sz w:val="28"/>
          <w:szCs w:val="28"/>
          <w:lang w:eastAsia="en-US"/>
        </w:rPr>
        <w:t>е</w:t>
      </w:r>
      <w:r w:rsidRPr="006D49FC">
        <w:rPr>
          <w:b/>
          <w:sz w:val="28"/>
          <w:szCs w:val="28"/>
          <w:lang w:eastAsia="en-US"/>
        </w:rPr>
        <w:t xml:space="preserve"> 43 Положения</w:t>
      </w:r>
      <w:r w:rsidRPr="006D49FC">
        <w:rPr>
          <w:sz w:val="28"/>
          <w:szCs w:val="28"/>
          <w:lang w:eastAsia="en-US"/>
        </w:rPr>
        <w:t xml:space="preserve"> по всему тексту «контрольно-ревизионная комиссия» читать как «контрольно-счетная комиссия»;</w:t>
      </w:r>
    </w:p>
    <w:p w:rsidR="00762EBD" w:rsidRPr="006D49FC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en-US"/>
        </w:rPr>
      </w:pPr>
      <w:r w:rsidRPr="006D49FC">
        <w:rPr>
          <w:b/>
          <w:sz w:val="28"/>
          <w:szCs w:val="28"/>
          <w:lang w:eastAsia="en-US"/>
        </w:rPr>
        <w:t>4) пункт 2 статьи 68 Положения</w:t>
      </w:r>
      <w:r w:rsidRPr="006D49FC">
        <w:rPr>
          <w:sz w:val="28"/>
          <w:szCs w:val="28"/>
          <w:lang w:eastAsia="en-US"/>
        </w:rPr>
        <w:t xml:space="preserve"> </w:t>
      </w:r>
      <w:r w:rsidRPr="006D49FC">
        <w:rPr>
          <w:b/>
          <w:sz w:val="28"/>
          <w:szCs w:val="28"/>
          <w:lang w:eastAsia="en-US"/>
        </w:rPr>
        <w:t>изложить в новой редакции:</w:t>
      </w:r>
    </w:p>
    <w:p w:rsidR="00762EBD" w:rsidRPr="006D49FC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6D49FC">
        <w:rPr>
          <w:sz w:val="28"/>
          <w:szCs w:val="28"/>
          <w:lang w:eastAsia="en-US"/>
        </w:rPr>
        <w:t xml:space="preserve">«2. </w:t>
      </w:r>
      <w:proofErr w:type="gramStart"/>
      <w:r w:rsidRPr="006D49FC">
        <w:rPr>
          <w:sz w:val="28"/>
          <w:szCs w:val="28"/>
          <w:lang w:eastAsia="en-US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9" w:history="1">
        <w:r w:rsidRPr="006D49FC">
          <w:rPr>
            <w:color w:val="000000"/>
            <w:sz w:val="28"/>
            <w:szCs w:val="28"/>
            <w:lang w:eastAsia="en-US"/>
          </w:rPr>
          <w:t>пунктом 5 статьи 242</w:t>
        </w:r>
      </w:hyperlink>
      <w:r w:rsidRPr="006D49FC">
        <w:rPr>
          <w:sz w:val="28"/>
          <w:szCs w:val="28"/>
          <w:lang w:eastAsia="en-US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в</w:t>
      </w:r>
      <w:proofErr w:type="gramEnd"/>
      <w:r w:rsidRPr="006D49FC">
        <w:rPr>
          <w:sz w:val="28"/>
          <w:szCs w:val="28"/>
          <w:lang w:eastAsia="en-US"/>
        </w:rPr>
        <w:t xml:space="preserve"> </w:t>
      </w:r>
      <w:proofErr w:type="gramStart"/>
      <w:r w:rsidRPr="006D49FC">
        <w:rPr>
          <w:sz w:val="28"/>
          <w:szCs w:val="28"/>
          <w:lang w:eastAsia="en-US"/>
        </w:rPr>
        <w:t>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период).»;</w:t>
      </w:r>
      <w:proofErr w:type="gramEnd"/>
    </w:p>
    <w:p w:rsidR="00762EBD" w:rsidRPr="006D49FC" w:rsidRDefault="00762EBD" w:rsidP="00BD2C6B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en-US"/>
        </w:rPr>
      </w:pPr>
      <w:r w:rsidRPr="006D49FC">
        <w:rPr>
          <w:b/>
          <w:sz w:val="28"/>
          <w:szCs w:val="28"/>
          <w:lang w:eastAsia="en-US"/>
        </w:rPr>
        <w:t>5) Положение дополнить приложением 2 следующего содержания:</w:t>
      </w:r>
    </w:p>
    <w:p w:rsidR="00762EBD" w:rsidRDefault="00762EBD" w:rsidP="00BD2C6B">
      <w:pPr>
        <w:framePr w:w="4981" w:h="1261" w:hSpace="180" w:wrap="around" w:vAnchor="text" w:hAnchor="page" w:x="6412" w:y="330"/>
        <w:jc w:val="center"/>
        <w:rPr>
          <w:b/>
          <w:sz w:val="28"/>
          <w:szCs w:val="28"/>
          <w:lang w:eastAsia="en-US"/>
        </w:rPr>
      </w:pPr>
      <w:r w:rsidRPr="00BD2C6B">
        <w:rPr>
          <w:b/>
          <w:sz w:val="28"/>
          <w:szCs w:val="28"/>
          <w:lang w:eastAsia="en-US"/>
        </w:rPr>
        <w:t xml:space="preserve">«Приложение 2 </w:t>
      </w:r>
    </w:p>
    <w:p w:rsidR="00762EBD" w:rsidRDefault="00762EBD" w:rsidP="00BD2C6B">
      <w:pPr>
        <w:framePr w:w="4981" w:h="1261" w:hSpace="180" w:wrap="around" w:vAnchor="text" w:hAnchor="page" w:x="6412" w:y="330"/>
        <w:jc w:val="center"/>
        <w:rPr>
          <w:b/>
          <w:sz w:val="28"/>
          <w:szCs w:val="28"/>
          <w:lang w:eastAsia="en-US"/>
        </w:rPr>
      </w:pPr>
      <w:r w:rsidRPr="00BD2C6B">
        <w:rPr>
          <w:b/>
          <w:sz w:val="28"/>
          <w:szCs w:val="28"/>
          <w:lang w:eastAsia="en-US"/>
        </w:rPr>
        <w:t xml:space="preserve">к Положению </w:t>
      </w:r>
      <w:proofErr w:type="spellStart"/>
      <w:r w:rsidRPr="00BD2C6B">
        <w:rPr>
          <w:b/>
          <w:sz w:val="28"/>
          <w:szCs w:val="28"/>
          <w:lang w:eastAsia="en-US"/>
        </w:rPr>
        <w:t>Волоконовского</w:t>
      </w:r>
      <w:proofErr w:type="spellEnd"/>
      <w:r w:rsidRPr="00BD2C6B">
        <w:rPr>
          <w:b/>
          <w:sz w:val="28"/>
          <w:szCs w:val="28"/>
          <w:lang w:eastAsia="en-US"/>
        </w:rPr>
        <w:t xml:space="preserve"> района «О бюджетном устройстве </w:t>
      </w:r>
    </w:p>
    <w:p w:rsidR="00762EBD" w:rsidRDefault="00762EBD" w:rsidP="00BD2C6B">
      <w:pPr>
        <w:framePr w:w="4981" w:h="1261" w:hSpace="180" w:wrap="around" w:vAnchor="text" w:hAnchor="page" w:x="6412" w:y="330"/>
        <w:jc w:val="center"/>
        <w:rPr>
          <w:b/>
          <w:sz w:val="28"/>
          <w:szCs w:val="28"/>
          <w:lang w:eastAsia="en-US"/>
        </w:rPr>
      </w:pPr>
      <w:r w:rsidRPr="00BD2C6B">
        <w:rPr>
          <w:b/>
          <w:sz w:val="28"/>
          <w:szCs w:val="28"/>
          <w:lang w:eastAsia="en-US"/>
        </w:rPr>
        <w:t xml:space="preserve">и бюджетном </w:t>
      </w:r>
      <w:proofErr w:type="gramStart"/>
      <w:r w:rsidRPr="00BD2C6B">
        <w:rPr>
          <w:b/>
          <w:sz w:val="28"/>
          <w:szCs w:val="28"/>
          <w:lang w:eastAsia="en-US"/>
        </w:rPr>
        <w:t>процессе</w:t>
      </w:r>
      <w:proofErr w:type="gramEnd"/>
      <w:r w:rsidRPr="00BD2C6B">
        <w:rPr>
          <w:b/>
          <w:sz w:val="28"/>
          <w:szCs w:val="28"/>
          <w:lang w:eastAsia="en-US"/>
        </w:rPr>
        <w:t xml:space="preserve"> </w:t>
      </w:r>
    </w:p>
    <w:p w:rsidR="00762EBD" w:rsidRPr="00BD2C6B" w:rsidRDefault="00762EBD" w:rsidP="00BD2C6B">
      <w:pPr>
        <w:framePr w:w="4981" w:h="1261" w:hSpace="180" w:wrap="around" w:vAnchor="text" w:hAnchor="page" w:x="6412" w:y="330"/>
        <w:jc w:val="center"/>
        <w:rPr>
          <w:b/>
        </w:rPr>
      </w:pPr>
      <w:r w:rsidRPr="00BD2C6B">
        <w:rPr>
          <w:b/>
          <w:sz w:val="28"/>
          <w:szCs w:val="28"/>
          <w:lang w:eastAsia="en-US"/>
        </w:rPr>
        <w:t>в муниципальном районе «</w:t>
      </w:r>
      <w:proofErr w:type="spellStart"/>
      <w:r w:rsidRPr="00BD2C6B">
        <w:rPr>
          <w:b/>
          <w:sz w:val="28"/>
          <w:szCs w:val="28"/>
          <w:lang w:eastAsia="en-US"/>
        </w:rPr>
        <w:t>Волоконовский</w:t>
      </w:r>
      <w:proofErr w:type="spellEnd"/>
      <w:r w:rsidRPr="00BD2C6B">
        <w:rPr>
          <w:b/>
          <w:sz w:val="28"/>
          <w:szCs w:val="28"/>
          <w:lang w:eastAsia="en-US"/>
        </w:rPr>
        <w:t xml:space="preserve"> район»</w:t>
      </w:r>
    </w:p>
    <w:p w:rsidR="00762EBD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762EBD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762EBD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762EBD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762EBD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</w:p>
    <w:p w:rsidR="00762EBD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  <w:r w:rsidRPr="006D49FC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</w:t>
      </w:r>
    </w:p>
    <w:p w:rsidR="00762EBD" w:rsidRPr="006D49FC" w:rsidRDefault="00762EBD" w:rsidP="001701DC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  <w:r w:rsidRPr="006D49FC">
        <w:rPr>
          <w:sz w:val="28"/>
          <w:szCs w:val="28"/>
          <w:lang w:eastAsia="en-US"/>
        </w:rPr>
        <w:t xml:space="preserve">         </w:t>
      </w:r>
    </w:p>
    <w:p w:rsidR="00762EBD" w:rsidRDefault="00762EBD" w:rsidP="00BD2C6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762EBD" w:rsidRDefault="00762EBD" w:rsidP="001A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762EBD" w:rsidRPr="00F54274" w:rsidRDefault="00762EBD" w:rsidP="00571833">
      <w:pPr>
        <w:pStyle w:val="ConsPlusTitle"/>
        <w:jc w:val="center"/>
        <w:rPr>
          <w:sz w:val="28"/>
          <w:szCs w:val="28"/>
        </w:rPr>
      </w:pPr>
      <w:r w:rsidRPr="00F54274">
        <w:rPr>
          <w:sz w:val="28"/>
          <w:szCs w:val="28"/>
        </w:rPr>
        <w:t>МЕТОДИКА РАСЧЕТА ИНДЕКСА БЮДЖЕТНЫХ РАСХОДОВ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BD2C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1. Индекс бюджетных расходов (далее - ИБР) поселения рассчитывается с использованием нормативных расходов бюджетов поселений по направлениям расходов (видам бюджетных услуг), включенным в перечень бюджетных услуг для расчета ИБР. В репрезентативный перечень бюджетных услуг для расчета ИБР включаются наиболее значимые по своему объему расходы из перечня отнесенных действующим законодательством к вопросам местного значения.</w:t>
      </w:r>
    </w:p>
    <w:p w:rsidR="00762EBD" w:rsidRPr="00F54274" w:rsidRDefault="00762EBD" w:rsidP="00BD2C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2. Репрезентативный перечень бюджетных услуг для расчета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274">
        <w:rPr>
          <w:rFonts w:ascii="Times New Roman" w:hAnsi="Times New Roman" w:cs="Times New Roman"/>
          <w:sz w:val="28"/>
          <w:szCs w:val="28"/>
        </w:rPr>
        <w:t xml:space="preserve">ИБР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274">
        <w:rPr>
          <w:rFonts w:ascii="Times New Roman" w:hAnsi="Times New Roman" w:cs="Times New Roman"/>
          <w:sz w:val="28"/>
          <w:szCs w:val="28"/>
        </w:rPr>
        <w:t xml:space="preserve">соответствующего типа определяется органом власти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 при составлении проекта районного бюджета на очередной финансовый год и плановый период.</w:t>
      </w:r>
    </w:p>
    <w:p w:rsidR="00762EBD" w:rsidRPr="00F54274" w:rsidRDefault="00762EBD" w:rsidP="00BD2C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3. Индекс бюджетных расходов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показывает, насколько больше или меньше бюджетных средств на душу населения по сравнению со средним для всех </w:t>
      </w:r>
      <w:r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 уровнем необходимо </w:t>
      </w:r>
      <w:r w:rsidRPr="00F54274">
        <w:rPr>
          <w:rFonts w:ascii="Times New Roman" w:hAnsi="Times New Roman" w:cs="Times New Roman"/>
          <w:sz w:val="28"/>
          <w:szCs w:val="28"/>
        </w:rPr>
        <w:lastRenderedPageBreak/>
        <w:t>затратить в данном поселении для реализации закрепленных за ним полномочий по предоставлению бюджетных услуг.</w:t>
      </w:r>
    </w:p>
    <w:p w:rsidR="00762EBD" w:rsidRPr="00F54274" w:rsidRDefault="00762EBD" w:rsidP="00BD2C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4. Индекс бюджетных расходов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по всем видам бюджетных услуг, включенных в перечень расходов, определяется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1"/>
          <w:sz w:val="28"/>
          <w:szCs w:val="28"/>
        </w:rPr>
        <w:pict>
          <v:shape id="Рисунок 57" o:spid="_x0000_i1026" type="#_x0000_t75" alt="base_23956_67632_32874" style="width:110.25pt;height:71.25pt;visibility:visible">
            <v:imagedata r:id="rId10" o:title=""/>
            <v:path textboxrect="@1,@1,@1,@1"/>
          </v:shape>
        </w:pict>
      </w:r>
      <w:r>
        <w:rPr>
          <w:rFonts w:ascii="Times New Roman" w:hAnsi="Times New Roman" w:cs="Times New Roman"/>
          <w:noProof/>
          <w:position w:val="-61"/>
          <w:sz w:val="28"/>
          <w:szCs w:val="28"/>
        </w:rPr>
        <w:pict>
          <v:shape id="Рисунок 61" o:spid="_x0000_i1027" type="#_x0000_t75" style="width:151.5pt;height:71.25pt;visibility:visible">
            <v:imagedata r:id="rId10" o:title=""/>
          </v:shape>
        </w:pict>
      </w:r>
      <w:r>
        <w:rPr>
          <w:rFonts w:ascii="Times New Roman" w:hAnsi="Times New Roman" w:cs="Times New Roman"/>
          <w:noProof/>
          <w:position w:val="-61"/>
          <w:sz w:val="28"/>
          <w:szCs w:val="28"/>
        </w:rPr>
        <w:pict>
          <v:shape id="Рисунок 59" o:spid="_x0000_i1028" type="#_x0000_t75" alt="base_23956_67632_32874" style="width:110.25pt;height:71.25pt;visibility:visible">
            <v:imagedata r:id="rId10" o:title=""/>
            <v:path textboxrect="@1,@1,@1,@1"/>
          </v:shape>
        </w:pict>
      </w:r>
      <w:r>
        <w:rPr>
          <w:rFonts w:ascii="Times New Roman" w:hAnsi="Times New Roman" w:cs="Times New Roman"/>
          <w:noProof/>
          <w:position w:val="-61"/>
          <w:sz w:val="28"/>
          <w:szCs w:val="28"/>
        </w:rPr>
        <w:pict>
          <v:shape id="_x0000_i1029" type="#_x0000_t75" alt="base_23956_67632_32874" style="width:110.25pt;height:71.25pt;visibility:visible">
            <v:imagedata r:id="rId10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ИБР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индекс бюджетных расходов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НР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объем нормативных расходов по видам бюджетных услуг, включенных в перечень по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поселению;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n - число поселений в составе муниципального района.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5. Объем нормативных расходов в i-ом поселении определяется по формуле:</w:t>
      </w: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64" o:spid="_x0000_i1030" type="#_x0000_t75" style="width:225pt;height:39pt;visibility:visible">
            <v:imagedata r:id="rId11" o:title=""/>
          </v:shape>
        </w:pict>
      </w:r>
      <w:r>
        <w:rPr>
          <w:rFonts w:ascii="Times New Roman" w:hAnsi="Times New Roman" w:cs="Times New Roman"/>
          <w:noProof/>
          <w:position w:val="-28"/>
          <w:sz w:val="28"/>
          <w:szCs w:val="28"/>
        </w:rPr>
        <w:pict>
          <v:shape id="Рисунок 2" o:spid="_x0000_i1031" type="#_x0000_t75" alt="base_23956_67632_32875" style="width:183.75pt;height:39pt;visibility:visible">
            <v:imagedata r:id="rId11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НР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объем нормативных расходов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I</w:t>
      </w:r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индикатор качества предоставления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вида услуги (в случае отсутствия данных по величине индикатора качества его значение принимается </w:t>
      </w:r>
      <w:proofErr w:type="gramStart"/>
      <w:r w:rsidRPr="00F54274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единице);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N</w:t>
      </w:r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нормативные расходы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вида, устанавливаемые муниципальным правовым актом органов местного самоуправления;</w:t>
      </w:r>
    </w:p>
    <w:p w:rsidR="00762EBD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3" o:spid="_x0000_i1032" type="#_x0000_t75" alt="base_23956_67632_32876" style="width:17.25pt;height:19.5pt;visibility:visible">
            <v:imagedata r:id="rId12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коэффициент, учитывающий особые условия предоставления услуги j-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вида и удорожание стоимости предоставления бюджетных услуг, отражающий факторы, влияющие на стоимость предоставляемых бюджетных услуг по j-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виду расходов, входящему в состав репрезентативной системы расходов в расчете на одного потребителя бюджетных услуг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pict>
          <v:shape id="Рисунок 4" o:spid="_x0000_i1033" type="#_x0000_t75" alt="base_23956_67632_32877" style="width:17.25pt;height:17.25pt;visibility:visible">
            <v:imagedata r:id="rId13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численность потребителей j-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вида услуги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m - число возможных коэффициентов, учитывающих особые условия предоставления услуги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вида, устанавливаемых органом власти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n - количество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видов услуг по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поселению.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6. Объем нормативных расходов по каждому типу поселений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 определяется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pict>
          <v:shape id="Рисунок 67" o:spid="_x0000_i1034" type="#_x0000_t75" style="width:73.5pt;height:36.75pt;visibility:visible">
            <v:imagedata r:id="rId14" o:title=""/>
          </v:shape>
        </w:pict>
      </w:r>
      <w:r>
        <w:rPr>
          <w:rFonts w:ascii="Times New Roman" w:hAnsi="Times New Roman" w:cs="Times New Roman"/>
          <w:noProof/>
          <w:position w:val="-26"/>
          <w:sz w:val="28"/>
          <w:szCs w:val="28"/>
        </w:rPr>
        <w:pict>
          <v:shape id="Рисунок 5" o:spid="_x0000_i1035" type="#_x0000_t75" alt="base_23956_67632_32878" style="width:71.25pt;height:36.75pt;visibility:visible">
            <v:imagedata r:id="rId14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НР - объем нормативных расходов по каждому типу поселений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НР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объем нормативных расходов, включенных в перечень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n - число поселений определенного типа в составе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7. В настоящем порядке применяются следующие коэффициенты, учитывающие особые условия предоставления услуги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вида и удорожание стоимости предоставления бюджетных услуг, отражающие факторы, влияющие на стоимость предоставляемых бюджетных услуг по j-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виду расходов, входящему в состав репрезентативной системы расходов в расчете на одного потребителя бюджетных услуг в i-ом поселении: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1) коэффициент дисперсности расселения, рассчитываемый по формуле:</w:t>
      </w:r>
    </w:p>
    <w:p w:rsidR="00762EBD" w:rsidRPr="00F54274" w:rsidRDefault="00762EBD" w:rsidP="00047E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КД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УВ</w:t>
      </w:r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>,</w:t>
      </w:r>
    </w:p>
    <w:p w:rsidR="00762EBD" w:rsidRPr="00F54274" w:rsidRDefault="00762EBD" w:rsidP="00047E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КД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дисперсности расселения в i-ом поселении;</w:t>
      </w:r>
    </w:p>
    <w:p w:rsidR="00762EBD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УВ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удельный вес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поселения, проживающего в населенных пунктах с численностью населения менее 500 человек, в общей численности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на 1 января текущего года;</w:t>
      </w:r>
    </w:p>
    <w:p w:rsidR="00762EBD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2) коэффициент возрастной структуры населения, рассчитываемый по </w:t>
      </w:r>
      <w:r w:rsidRPr="00F54274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4"/>
          <w:sz w:val="28"/>
          <w:szCs w:val="28"/>
        </w:rPr>
        <w:pict>
          <v:shape id="Рисунок 70" o:spid="_x0000_i1036" type="#_x0000_t75" style="width:171pt;height:73.5pt;visibility:visible">
            <v:imagedata r:id="rId15" o:title=""/>
          </v:shape>
        </w:pict>
      </w:r>
      <w:r>
        <w:rPr>
          <w:rFonts w:ascii="Times New Roman" w:hAnsi="Times New Roman" w:cs="Times New Roman"/>
          <w:noProof/>
          <w:position w:val="-64"/>
          <w:sz w:val="28"/>
          <w:szCs w:val="28"/>
        </w:rPr>
        <w:pict>
          <v:shape id="Рисунок 6" o:spid="_x0000_i1037" type="#_x0000_t75" alt="base_23956_67632_32879" style="width:171pt;height:73.5pt;visibility:visible">
            <v:imagedata r:id="rId15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КВСН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возрастной структуры населения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ЧМ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моложе трудоспособного возраста на 1 января текущего года;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ЧСТ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старше трудоспособного возраста на 1 января текущего года;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на 1 января текущего года;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n - число поселений;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3) коэффициент заработной платы рассчитывается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73" o:spid="_x0000_i1038" type="#_x0000_t75" style="width:71.25pt;height:39pt;visibility:visible">
            <v:imagedata r:id="rId16" o:title="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noProof/>
          <w:position w:val="-30"/>
          <w:sz w:val="28"/>
          <w:szCs w:val="28"/>
        </w:rPr>
        <w:pict>
          <v:shape id="Рисунок 7" o:spid="_x0000_i1039" type="#_x0000_t75" alt="base_23956_67632_32880" style="width:63pt;height:41.25pt;visibility:visible">
            <v:imagedata r:id="rId16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>,</w: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КЗП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заработной платы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на 1 января текущего года;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n - число поселений;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4) коэффициент надбавки за непрерывный стаж работы рассчитывается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4"/>
          <w:sz w:val="28"/>
          <w:szCs w:val="28"/>
        </w:rPr>
        <w:pict>
          <v:shape id="Рисунок 76" o:spid="_x0000_i1040" type="#_x0000_t75" style="width:134.25pt;height:54pt;visibility:visible">
            <v:imagedata r:id="rId17" o:title="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noProof/>
          <w:position w:val="-44"/>
          <w:sz w:val="28"/>
          <w:szCs w:val="28"/>
        </w:rPr>
        <w:pict>
          <v:shape id="Рисунок 8" o:spid="_x0000_i1041" type="#_x0000_t75" alt="base_23956_67632_32881" style="width:134.25pt;height:54pt;visibility:visible">
            <v:imagedata r:id="rId17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>,</w: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КСН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надбавки за непрерывный стаж работы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9" o:spid="_x0000_i1042" type="#_x0000_t75" alt="base_23956_67632_32882" style="width:21.75pt;height:17.25pt;visibility:visible">
            <v:imagedata r:id="rId18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удельный вес работников бюджетной сферы в общей численности населения данной территории;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lastRenderedPageBreak/>
        <w:t>Ч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на 1 января текущего года;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n – число поселений;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5) коэффициент заработной платы рассчитывается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4"/>
          <w:sz w:val="28"/>
          <w:szCs w:val="28"/>
        </w:rPr>
        <w:pict>
          <v:shape id="Рисунок 79" o:spid="_x0000_i1043" type="#_x0000_t75" style="width:127.5pt;height:41.25pt;visibility:visible">
            <v:imagedata r:id="rId19" o:title="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noProof/>
          <w:position w:val="-34"/>
          <w:sz w:val="28"/>
          <w:szCs w:val="28"/>
        </w:rPr>
        <w:pict>
          <v:shape id="Рисунок 10" o:spid="_x0000_i1044" type="#_x0000_t75" alt="base_23956_67632_32883" style="width:127.5pt;height:41.25pt;visibility:visible">
            <v:imagedata r:id="rId19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>,</w: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КСС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социально-культурной сферы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1" o:spid="_x0000_i1045" type="#_x0000_t75" alt="base_23956_67632_32884" style="width:26.25pt;height:17.25pt;visibility:visible">
            <v:imagedata r:id="rId20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 к заработной плате на повышение тарифных ставок единой тарифной сетки специалистам социально-культурной сферы за работу на селе, определенный как произведение удельного веса численности специалистов на селе, в общей численности населения территории и коэффициента повышения тарифных ставок специалистам, работающим на селе (1,25);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на 1 января текущего года;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n - число поселений;</w: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6) коэффициент стоимости топливно-энергетических ресурсов и коммунальных услуг, рассчитываемый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BD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pict>
          <v:shape id="Рисунок 85" o:spid="_x0000_i1046" type="#_x0000_t75" style="width:117pt;height:34.5pt;visibility:visible">
            <v:imagedata r:id="rId21" o:title=""/>
          </v:shape>
        </w:pict>
      </w:r>
      <w:r>
        <w:rPr>
          <w:rFonts w:ascii="Times New Roman" w:hAnsi="Times New Roman" w:cs="Times New Roman"/>
          <w:noProof/>
          <w:position w:val="-25"/>
          <w:sz w:val="28"/>
          <w:szCs w:val="28"/>
        </w:rPr>
        <w:pict>
          <v:shape id="Рисунок 13" o:spid="_x0000_i1047" type="#_x0000_t75" alt="base_23956_67632_32886" style="width:117pt;height:34.5pt;visibility:visible">
            <v:imagedata r:id="rId21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КТЭР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стоимости топливно-энергетических ресурсов и коммунальных услуг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4" o:spid="_x0000_i1048" type="#_x0000_t75" alt="base_23956_67632_32887" style="width:19.5pt;height:17.25pt;visibility:visible">
            <v:imagedata r:id="rId22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отношение продолжительности отопительного сезона в i-м поселении к среднему по 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району уровню;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5" o:spid="_x0000_i1049" type="#_x0000_t75" alt="base_23956_67632_32888" style="width:26.25pt;height:17.25pt;visibility:visible">
            <v:imagedata r:id="rId23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отношение предельного максимального уровня роста среднего тарифа на электрическую и тепловую энергии, утверждаемого на очередной финансовый год и плановый период исполнительными органами  власти 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района для i-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поселения, к среднему по 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району уровню;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7) коэффициент транспортной доступности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поселения, рассчитываемый по формуле:</w:t>
      </w:r>
    </w:p>
    <w:p w:rsidR="00762EBD" w:rsidRPr="00F54274" w:rsidRDefault="005F6C38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Рисунок 88" o:spid="_x0000_i1050" type="#_x0000_t75" style="width:151.5pt;height:19.5pt;visibility:visible">
            <v:imagedata r:id="rId24" o:title=""/>
          </v:shape>
        </w:pict>
      </w: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Рисунок 16" o:spid="_x0000_i1051" type="#_x0000_t75" alt="base_23956_67632_32889" style="width:151.5pt;height:19.5pt;visibility:visible">
            <v:imagedata r:id="rId24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>,</w: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7" o:spid="_x0000_i1052" type="#_x0000_t75" alt="base_23956_67632_32890" style="width:21.75pt;height:17.25pt;visibility:visible">
            <v:imagedata r:id="rId25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 освоенности i-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8" o:spid="_x0000_i1053" type="#_x0000_t75" alt="base_23956_67632_32891" style="width:26.25pt;height:17.25pt;visibility:visible">
            <v:imagedata r:id="rId26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 транспортной освоенности i-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19" o:spid="_x0000_i1054" type="#_x0000_t75" alt="base_23956_67632_32892" style="width:26.25pt;height:17.25pt;visibility:visible">
            <v:imagedata r:id="rId27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 доступности железнодорожного транспорта в i-м поселении.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Коэффициент освоенности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населенными пунктами рассчитывается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91" o:spid="_x0000_i1055" type="#_x0000_t75" style="width:71.25pt;height:34.5pt;visibility:visible">
            <v:imagedata r:id="rId28" o:title="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noProof/>
          <w:position w:val="-23"/>
          <w:sz w:val="28"/>
          <w:szCs w:val="28"/>
        </w:rPr>
        <w:pict>
          <v:shape id="Рисунок 20" o:spid="_x0000_i1056" type="#_x0000_t75" alt="base_23956_67632_32893" style="width:63pt;height:27.75pt;visibility:visible">
            <v:imagedata r:id="rId28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21" o:spid="_x0000_i1057" type="#_x0000_t75" alt="base_23956_67632_32894" style="width:21.75pt;height:17.25pt;visibility:visible">
            <v:imagedata r:id="rId25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 освоенности i-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m</w:t>
      </w:r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отношение количества населенных пунктов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к общей площади i-ой территории;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27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средняя по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району величина отношения количества населенных пунктов к общей площади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Отрицательные значения коэффициента освоенности территории принимаются </w:t>
      </w:r>
      <w:proofErr w:type="gramStart"/>
      <w:r w:rsidRPr="00F54274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Коэффициент транспортной освоенности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 рассчитывается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94" o:spid="_x0000_i1058" type="#_x0000_t75" style="width:80.25pt;height:36.75pt;visibility:visible">
            <v:imagedata r:id="rId29" o:title="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noProof/>
          <w:position w:val="-26"/>
          <w:sz w:val="28"/>
          <w:szCs w:val="28"/>
        </w:rPr>
        <w:pict>
          <v:shape id="Рисунок 22" o:spid="_x0000_i1059" type="#_x0000_t75" alt="base_23956_67632_32895" style="width:80.25pt;height:27.75pt;visibility:visible">
            <v:imagedata r:id="rId29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762EBD" w:rsidP="00047E17">
      <w:pPr>
        <w:rPr>
          <w:sz w:val="28"/>
          <w:szCs w:val="28"/>
        </w:rPr>
      </w:pP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22" o:spid="_x0000_s1027" editas="canvas" style="width:66.75pt;height:37.5pt;mso-position-horizontal-relative:char;mso-position-vertical-relative:line" coordsize="8477,4762">
            <v:shape id="_x0000_s1028" type="#_x0000_t75" style="position:absolute;width:8477;height:4762;visibility:visible">
              <v:fill o:detectmouseclick="t"/>
              <v:path o:connecttype="none"/>
            </v:shape>
            <v:rect id="Rectangle 24" o:spid="_x0000_s1029" style="position:absolute;left:1289;top:1003;width:264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762EBD" w:rsidRDefault="00762EBD" w:rsidP="00047E1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отосв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" o:spid="_x0000_s1030" style="position:absolute;left:1168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762EBD" w:rsidRDefault="00762EBD" w:rsidP="00047E1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1" style="position:absolute;left:235;top:1130;width:1105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762EBD" w:rsidRDefault="00762EBD" w:rsidP="00047E17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23" o:spid="_x0000_i1061" type="#_x0000_t75" alt="base_23956_67632_32896" style="width:26.25pt;height:17.25pt;visibility:visible">
            <v:imagedata r:id="rId30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коэффициент транспортной освоенности i-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p</w:t>
      </w:r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плотность автомобильных дорог общего пользования и ведомственных автомобильных дорог со всеми видами покрытий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274">
        <w:rPr>
          <w:rFonts w:ascii="Times New Roman" w:hAnsi="Times New Roman" w:cs="Times New Roman"/>
          <w:sz w:val="28"/>
          <w:szCs w:val="28"/>
        </w:rPr>
        <w:lastRenderedPageBreak/>
        <w:t>p</w:t>
      </w:r>
      <w:proofErr w:type="gramEnd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плотность автомобильных дорог общего пользования и ведомственных автомобильных дорог со всеми видами покрытий в среднем по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Отрицательные значения коэффициента транспортной освоенности территории принимаются </w:t>
      </w:r>
      <w:proofErr w:type="gramStart"/>
      <w:r w:rsidRPr="00F54274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Коэффициент доступности железнодорожного транспорта в i-ом поселении рассчитывается по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BD2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9" o:spid="_x0000_s1032" editas="canvas" style="width:85.5pt;height:37.5pt;mso-position-horizontal-relative:char;mso-position-vertical-relative:line" coordsize="10858,4762">
            <v:shape id="_x0000_s1033" type="#_x0000_t75" style="position:absolute;width:10858;height:4762;visibility:visible">
              <v:fill o:detectmouseclick="t"/>
              <v:path o:connecttype="none"/>
            </v:shape>
            <v:line id="Line 11" o:spid="_x0000_s1034" style="position:absolute;visibility:visible" from="8115,2178" to="10458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MXA8IAAADaAAAADwAAAGRycy9kb3ducmV2LnhtbESPwWrDMBBE74H8g9hAb4ncGtrgRDat&#10;oaH0lDo55LhYG1vEWhlLtZ2/rwqFHoeZecPsi9l2YqTBG8cKHjcJCOLaacONgvPpfb0F4QOyxs4x&#10;KbiThyJfLvaYaTfxF41VaESEsM9QQRtCn0np65Ys+o3riaN3dYPFEOXQSD3gFOG2k09J8iwtGo4L&#10;LfZUtlTfqm+rID1ZTD+RjxdTl+5weDPHLd6VeljNrzsQgebwH/5rf2gFL/B7Jd4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MXA8IAAADaAAAADwAAAAAAAAAAAAAA&#10;AAChAgAAZHJzL2Rvd25yZXYueG1sUEsFBgAAAAAEAAQA+QAAAJADAAAAAA==&#10;" strokeweight="31e-5mm"/>
            <v:rect id="Rectangle 12" o:spid="_x0000_s1035" style="position:absolute;left:9271;top:3403;width:9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762EBD" w:rsidRDefault="00762EBD" w:rsidP="00047E1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ср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" o:spid="_x0000_s1036" style="position:absolute;left:9582;top:1123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762EBD" w:rsidRDefault="00762EBD" w:rsidP="00047E1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" o:spid="_x0000_s1037" style="position:absolute;left:1651;top:1003;width:196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762EBD" w:rsidRPr="00BF70B0" w:rsidRDefault="00762EBD" w:rsidP="00047E17"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ждо</w:t>
                    </w:r>
                    <w:proofErr w:type="spellEnd"/>
                  </w:p>
                </w:txbxContent>
              </v:textbox>
            </v:rect>
            <v:rect id="Rectangle 15" o:spid="_x0000_s1038" style="position:absolute;left:1498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762EBD" w:rsidRDefault="00762EBD" w:rsidP="00047E1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039" style="position:absolute;left:8432;top:2393;width:648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762EBD" w:rsidRDefault="00762EBD" w:rsidP="00047E17"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17" o:spid="_x0000_s1040" style="position:absolute;left:8750;top:107;width:648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762EBD" w:rsidRPr="00BF70B0" w:rsidRDefault="00762EBD" w:rsidP="00047E17"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18" o:spid="_x0000_s1041" style="position:absolute;left:305;top:1130;width:1105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762EBD" w:rsidRDefault="00762EBD" w:rsidP="00047E17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Rectangle 19" o:spid="_x0000_s1042" style="position:absolute;left:6864;top:946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762EBD" w:rsidRDefault="00762EBD" w:rsidP="00047E17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</w:t>
                    </w:r>
                  </w:p>
                </w:txbxContent>
              </v:textbox>
            </v:rect>
            <v:rect id="Rectangle 20" o:spid="_x0000_s1043" style="position:absolute;left:4756;top:946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762EBD" w:rsidRDefault="00762EBD" w:rsidP="00047E17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1" o:spid="_x0000_s1044" style="position:absolute;left:5873;top:1130;width:832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762EBD" w:rsidRDefault="00762EBD" w:rsidP="00047E17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position w:val="-26"/>
          <w:sz w:val="28"/>
          <w:szCs w:val="28"/>
        </w:rPr>
        <w:pict>
          <v:shape id="Рисунок 24" o:spid="_x0000_i1063" type="#_x0000_t75" alt="base_23956_67632_32897" style="width:78pt;height:27.75pt;visibility:visible">
            <v:imagedata r:id="rId31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>,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" o:spid="_x0000_s1045" editas="canvas" style="width:66.75pt;height:37.5pt;mso-position-horizontal-relative:char;mso-position-vertical-relative:line" coordsize="8477,4762">
            <v:shape id="_x0000_s1046" type="#_x0000_t75" style="position:absolute;width:8477;height:4762;visibility:visible">
              <v:fill o:detectmouseclick="t"/>
              <v:path o:connecttype="none"/>
            </v:shape>
            <v:rect id="Rectangle 6" o:spid="_x0000_s1047" style="position:absolute;left:1289;top:1003;width:196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762EBD" w:rsidRPr="00BF70B0" w:rsidRDefault="00762EBD" w:rsidP="00047E17"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ждо</w:t>
                    </w:r>
                    <w:proofErr w:type="spellEnd"/>
                  </w:p>
                </w:txbxContent>
              </v:textbox>
            </v:rect>
            <v:rect id="Rectangle 7" o:spid="_x0000_s1048" style="position:absolute;left:1168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762EBD" w:rsidRDefault="00762EBD" w:rsidP="00047E17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8" o:spid="_x0000_s1049" style="position:absolute;left:234;top:2171;width:3518;height:2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inset="0,0,0,0">
                <w:txbxContent>
                  <w:p w:rsidR="00762EBD" w:rsidRDefault="00762EBD" w:rsidP="00047E17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>- коэффициент доступности железнодорожного транспорта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r</w:t>
      </w:r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удаленность железнодорожной станции от районного центра в i-ом поселении;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27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средняя по 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Волоконовскому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району удаленность железнодорожной станции от сельского центра.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Отрицательные значения коэффициента доступности железнодорожного транспорта принимаются </w:t>
      </w:r>
      <w:proofErr w:type="gramStart"/>
      <w:r w:rsidRPr="00F54274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8. В целях сокращения разрыва в бюджетной обеспеченности между поселениями при расчете дотаций используется нормированное значение индекса бюджетных расходов, определяемое по следующей формуле:</w:t>
      </w: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5F6C38" w:rsidP="00047E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7"/>
          <w:sz w:val="28"/>
          <w:szCs w:val="28"/>
        </w:rPr>
        <w:pict>
          <v:shape id="Рисунок 97" o:spid="_x0000_i1065" type="#_x0000_t75" style="width:233.25pt;height:63pt;visibility:visible">
            <v:imagedata r:id="rId32" o:title=""/>
          </v:shape>
        </w:pict>
      </w:r>
      <w:r>
        <w:rPr>
          <w:rFonts w:ascii="Times New Roman" w:hAnsi="Times New Roman" w:cs="Times New Roman"/>
          <w:noProof/>
          <w:position w:val="-57"/>
          <w:sz w:val="28"/>
          <w:szCs w:val="28"/>
        </w:rPr>
        <w:pict>
          <v:shape id="Рисунок 26" o:spid="_x0000_i1066" type="#_x0000_t75" alt="base_23956_67632_32899" style="width:233.25pt;height:63pt;visibility:visible">
            <v:imagedata r:id="rId32" o:title=""/>
            <v:path textboxrect="@1,@1,@1,@1"/>
          </v:shape>
        </w:pict>
      </w:r>
    </w:p>
    <w:p w:rsidR="00762EBD" w:rsidRPr="00F54274" w:rsidRDefault="00762EBD" w:rsidP="00047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EBD" w:rsidRPr="00F54274" w:rsidRDefault="00762EBD" w:rsidP="00047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>где:</w:t>
      </w:r>
    </w:p>
    <w:p w:rsidR="00762EBD" w:rsidRPr="00F54274" w:rsidRDefault="005F6C38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pict>
          <v:shape id="Рисунок 27" o:spid="_x0000_i1067" type="#_x0000_t75" alt="base_23956_67632_32900" style="width:27.75pt;height:17.25pt;visibility:visible">
            <v:imagedata r:id="rId33" o:title=""/>
            <v:path textboxrect="@1,@1,@1,@1"/>
          </v:shape>
        </w:pict>
      </w:r>
      <w:r w:rsidR="00762EBD" w:rsidRPr="00F54274">
        <w:rPr>
          <w:rFonts w:ascii="Times New Roman" w:hAnsi="Times New Roman" w:cs="Times New Roman"/>
          <w:sz w:val="28"/>
          <w:szCs w:val="28"/>
        </w:rPr>
        <w:t xml:space="preserve"> - нормированный индекс бюджетных расходов i-</w:t>
      </w:r>
      <w:proofErr w:type="spellStart"/>
      <w:r w:rsidR="00762EBD"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2EBD" w:rsidRPr="00F5427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ИБР</w:t>
      </w:r>
      <w:r w:rsidRPr="00F54274">
        <w:rPr>
          <w:rFonts w:ascii="Times New Roman" w:hAnsi="Times New Roman" w:cs="Times New Roman"/>
          <w:sz w:val="28"/>
          <w:szCs w:val="28"/>
          <w:vertAlign w:val="superscript"/>
        </w:rPr>
        <w:t>пред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- максимально допустимое значение индекса бюджетных расходов, определяемое ежегодно при составлении проекта районного бюджета на очередной финансовый год и плановый период;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ИБР</w:t>
      </w:r>
      <w:proofErr w:type="gramStart"/>
      <w:r w:rsidRPr="00F5427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F54274">
        <w:rPr>
          <w:rFonts w:ascii="Times New Roman" w:hAnsi="Times New Roman" w:cs="Times New Roman"/>
          <w:sz w:val="28"/>
          <w:szCs w:val="28"/>
        </w:rPr>
        <w:t xml:space="preserve"> - индекс бюджетных расходов i-</w:t>
      </w:r>
      <w:proofErr w:type="spellStart"/>
      <w:r w:rsidRPr="00F542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4274">
        <w:rPr>
          <w:rFonts w:ascii="Times New Roman" w:hAnsi="Times New Roman" w:cs="Times New Roman"/>
          <w:sz w:val="28"/>
          <w:szCs w:val="28"/>
        </w:rPr>
        <w:t xml:space="preserve"> поселения, рассчитываемый в соответствии с настоящим порядком.</w:t>
      </w:r>
    </w:p>
    <w:p w:rsidR="00762EBD" w:rsidRPr="00F54274" w:rsidRDefault="00762EBD" w:rsidP="00047E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274">
        <w:rPr>
          <w:rFonts w:ascii="Times New Roman" w:hAnsi="Times New Roman" w:cs="Times New Roman"/>
          <w:sz w:val="28"/>
          <w:szCs w:val="28"/>
        </w:rPr>
        <w:t xml:space="preserve">9. Рассчитанные оценки индекса бюджетных расходов не являются </w:t>
      </w:r>
      <w:r w:rsidRPr="00F54274">
        <w:rPr>
          <w:rFonts w:ascii="Times New Roman" w:hAnsi="Times New Roman" w:cs="Times New Roman"/>
          <w:sz w:val="28"/>
          <w:szCs w:val="28"/>
        </w:rPr>
        <w:lastRenderedPageBreak/>
        <w:t>планируемыми или рекомендуемыми показателями, определяющими расходы бюджетов поселений, и используются только для расчета бюджетной обеспеченности в целях межбюджетного регулирования</w:t>
      </w:r>
      <w:proofErr w:type="gramStart"/>
      <w:r w:rsidRPr="00F54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62EBD" w:rsidRPr="00691630" w:rsidRDefault="00762EBD" w:rsidP="007967BF">
      <w:pPr>
        <w:jc w:val="both"/>
        <w:rPr>
          <w:sz w:val="28"/>
          <w:szCs w:val="28"/>
        </w:rPr>
      </w:pPr>
      <w:r w:rsidRPr="00691630">
        <w:rPr>
          <w:sz w:val="28"/>
          <w:szCs w:val="28"/>
        </w:rPr>
        <w:t xml:space="preserve">      2. Настоящее решение вступает в силу со дня его официального опубликования.</w:t>
      </w:r>
    </w:p>
    <w:p w:rsidR="00762EBD" w:rsidRPr="00691630" w:rsidRDefault="00762EBD" w:rsidP="003142D6">
      <w:pPr>
        <w:autoSpaceDE w:val="0"/>
        <w:jc w:val="both"/>
        <w:rPr>
          <w:sz w:val="28"/>
          <w:szCs w:val="28"/>
        </w:rPr>
      </w:pPr>
      <w:r w:rsidRPr="00691630">
        <w:rPr>
          <w:sz w:val="28"/>
          <w:szCs w:val="28"/>
        </w:rPr>
        <w:t xml:space="preserve">      3. Настоящее решение опубликовать в районной газете «Красный Октябрь» и разместить на официальном сайте администрации района в сети «Интернет» по адресу </w:t>
      </w:r>
      <w:proofErr w:type="spellStart"/>
      <w:r w:rsidRPr="00691630">
        <w:rPr>
          <w:sz w:val="28"/>
          <w:szCs w:val="28"/>
          <w:lang w:val="en-US"/>
        </w:rPr>
        <w:t>volokonadm</w:t>
      </w:r>
      <w:proofErr w:type="spellEnd"/>
      <w:r w:rsidRPr="00691630">
        <w:rPr>
          <w:sz w:val="28"/>
          <w:szCs w:val="28"/>
        </w:rPr>
        <w:t>.</w:t>
      </w:r>
      <w:proofErr w:type="spellStart"/>
      <w:r w:rsidRPr="00691630">
        <w:rPr>
          <w:sz w:val="28"/>
          <w:szCs w:val="28"/>
          <w:lang w:val="en-US"/>
        </w:rPr>
        <w:t>ru</w:t>
      </w:r>
      <w:proofErr w:type="spellEnd"/>
      <w:r w:rsidRPr="00691630">
        <w:rPr>
          <w:sz w:val="28"/>
          <w:szCs w:val="28"/>
        </w:rPr>
        <w:t>.</w:t>
      </w:r>
    </w:p>
    <w:p w:rsidR="00762EBD" w:rsidRPr="00691630" w:rsidRDefault="00762EBD" w:rsidP="006F0A81">
      <w:pPr>
        <w:autoSpaceDE w:val="0"/>
        <w:ind w:firstLine="141"/>
        <w:jc w:val="both"/>
        <w:rPr>
          <w:sz w:val="28"/>
          <w:szCs w:val="28"/>
        </w:rPr>
      </w:pPr>
      <w:r w:rsidRPr="00691630">
        <w:rPr>
          <w:sz w:val="28"/>
          <w:szCs w:val="28"/>
        </w:rPr>
        <w:t xml:space="preserve">     4. </w:t>
      </w:r>
      <w:proofErr w:type="gramStart"/>
      <w:r w:rsidRPr="00691630">
        <w:rPr>
          <w:sz w:val="28"/>
          <w:szCs w:val="28"/>
        </w:rPr>
        <w:t>Контроль за</w:t>
      </w:r>
      <w:proofErr w:type="gramEnd"/>
      <w:r w:rsidRPr="00691630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 (</w:t>
      </w:r>
      <w:proofErr w:type="spellStart"/>
      <w:r w:rsidRPr="00691630">
        <w:rPr>
          <w:sz w:val="28"/>
          <w:szCs w:val="28"/>
        </w:rPr>
        <w:t>В.</w:t>
      </w:r>
      <w:r>
        <w:rPr>
          <w:sz w:val="28"/>
          <w:szCs w:val="28"/>
        </w:rPr>
        <w:t>С.</w:t>
      </w:r>
      <w:r w:rsidRPr="00691630">
        <w:rPr>
          <w:sz w:val="28"/>
          <w:szCs w:val="28"/>
        </w:rPr>
        <w:t>Беликов</w:t>
      </w:r>
      <w:proofErr w:type="spellEnd"/>
      <w:r w:rsidRPr="00691630">
        <w:rPr>
          <w:sz w:val="28"/>
          <w:szCs w:val="28"/>
        </w:rPr>
        <w:t>).</w:t>
      </w:r>
    </w:p>
    <w:p w:rsidR="00762EBD" w:rsidRPr="00691630" w:rsidRDefault="00762EBD" w:rsidP="00C165A3">
      <w:pPr>
        <w:autoSpaceDE w:val="0"/>
        <w:jc w:val="both"/>
        <w:rPr>
          <w:sz w:val="28"/>
          <w:szCs w:val="28"/>
          <w:highlight w:val="yellow"/>
        </w:rPr>
      </w:pPr>
    </w:p>
    <w:p w:rsidR="00762EBD" w:rsidRPr="00691630" w:rsidRDefault="00762EBD" w:rsidP="00C165A3">
      <w:pPr>
        <w:autoSpaceDE w:val="0"/>
        <w:jc w:val="both"/>
        <w:rPr>
          <w:sz w:val="28"/>
          <w:szCs w:val="28"/>
          <w:highlight w:val="yellow"/>
        </w:rPr>
      </w:pPr>
    </w:p>
    <w:p w:rsidR="00762EBD" w:rsidRPr="00F54274" w:rsidRDefault="00762EBD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762EBD" w:rsidRPr="00F54274" w:rsidRDefault="00762EBD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762EBD" w:rsidRPr="00F54274" w:rsidRDefault="00762EBD" w:rsidP="003142D6">
      <w:pPr>
        <w:jc w:val="both"/>
        <w:rPr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района </w:t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  <w:t xml:space="preserve">             Н. Меланина</w:t>
      </w:r>
    </w:p>
    <w:p w:rsidR="00762EBD" w:rsidRPr="00F54274" w:rsidRDefault="00762EBD" w:rsidP="001F2996">
      <w:pPr>
        <w:ind w:left="-1560"/>
        <w:jc w:val="both"/>
        <w:rPr>
          <w:noProof/>
          <w:lang w:eastAsia="ru-RU"/>
        </w:rPr>
      </w:pPr>
      <w:r w:rsidRPr="00F54274">
        <w:rPr>
          <w:noProof/>
          <w:lang w:eastAsia="ru-RU"/>
        </w:rPr>
        <w:t xml:space="preserve"> </w:t>
      </w:r>
    </w:p>
    <w:p w:rsidR="00762EBD" w:rsidRPr="00F54274" w:rsidRDefault="00762EBD" w:rsidP="001F2996">
      <w:pPr>
        <w:ind w:left="-1560"/>
        <w:jc w:val="both"/>
        <w:rPr>
          <w:noProof/>
          <w:lang w:eastAsia="ru-RU"/>
        </w:rPr>
      </w:pPr>
    </w:p>
    <w:p w:rsidR="00762EBD" w:rsidRPr="00F54274" w:rsidRDefault="00762EBD" w:rsidP="001F2996">
      <w:pPr>
        <w:ind w:left="-1560"/>
        <w:jc w:val="both"/>
      </w:pPr>
    </w:p>
    <w:p w:rsidR="00762EBD" w:rsidRPr="00F54274" w:rsidRDefault="00762EBD" w:rsidP="005C5758">
      <w:pPr>
        <w:jc w:val="both"/>
      </w:pPr>
    </w:p>
    <w:sectPr w:rsidR="00762EBD" w:rsidRPr="00F54274" w:rsidSect="00BD2C6B">
      <w:headerReference w:type="even" r:id="rId34"/>
      <w:headerReference w:type="default" r:id="rId35"/>
      <w:pgSz w:w="11906" w:h="16838"/>
      <w:pgMar w:top="426" w:right="56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BD" w:rsidRDefault="00762EBD" w:rsidP="009917D7">
      <w:r>
        <w:separator/>
      </w:r>
    </w:p>
  </w:endnote>
  <w:endnote w:type="continuationSeparator" w:id="0">
    <w:p w:rsidR="00762EBD" w:rsidRDefault="00762EBD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BD" w:rsidRDefault="00762EBD" w:rsidP="009917D7">
      <w:r>
        <w:separator/>
      </w:r>
    </w:p>
  </w:footnote>
  <w:footnote w:type="continuationSeparator" w:id="0">
    <w:p w:rsidR="00762EBD" w:rsidRDefault="00762EBD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BD" w:rsidRDefault="00762EBD" w:rsidP="005E1F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62EBD" w:rsidRDefault="00762E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BD" w:rsidRDefault="00762EBD" w:rsidP="005E1F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6C38">
      <w:rPr>
        <w:rStyle w:val="ab"/>
        <w:noProof/>
      </w:rPr>
      <w:t>9</w:t>
    </w:r>
    <w:r>
      <w:rPr>
        <w:rStyle w:val="ab"/>
      </w:rPr>
      <w:fldChar w:fldCharType="end"/>
    </w:r>
  </w:p>
  <w:p w:rsidR="00762EBD" w:rsidRDefault="00762E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96"/>
    <w:rsid w:val="00014DB0"/>
    <w:rsid w:val="0003243A"/>
    <w:rsid w:val="00035D27"/>
    <w:rsid w:val="00036247"/>
    <w:rsid w:val="00041284"/>
    <w:rsid w:val="00041A89"/>
    <w:rsid w:val="00047E17"/>
    <w:rsid w:val="00054D8D"/>
    <w:rsid w:val="00075552"/>
    <w:rsid w:val="00080657"/>
    <w:rsid w:val="000834E6"/>
    <w:rsid w:val="00093B75"/>
    <w:rsid w:val="00093E45"/>
    <w:rsid w:val="000A3C2E"/>
    <w:rsid w:val="000A4BD5"/>
    <w:rsid w:val="000B2EFD"/>
    <w:rsid w:val="000B7D9A"/>
    <w:rsid w:val="000C733E"/>
    <w:rsid w:val="000D174D"/>
    <w:rsid w:val="000E4AAF"/>
    <w:rsid w:val="000E5C79"/>
    <w:rsid w:val="000F3FC9"/>
    <w:rsid w:val="000F7D09"/>
    <w:rsid w:val="000F7D6B"/>
    <w:rsid w:val="00106FA8"/>
    <w:rsid w:val="0011122A"/>
    <w:rsid w:val="001178C1"/>
    <w:rsid w:val="001200E4"/>
    <w:rsid w:val="001243F6"/>
    <w:rsid w:val="001340C4"/>
    <w:rsid w:val="00134C9D"/>
    <w:rsid w:val="001419F2"/>
    <w:rsid w:val="00142E9B"/>
    <w:rsid w:val="00146E61"/>
    <w:rsid w:val="00163399"/>
    <w:rsid w:val="001701DC"/>
    <w:rsid w:val="00171680"/>
    <w:rsid w:val="00171E50"/>
    <w:rsid w:val="00173EAF"/>
    <w:rsid w:val="001774EA"/>
    <w:rsid w:val="00183C4C"/>
    <w:rsid w:val="001A163B"/>
    <w:rsid w:val="001A1F5B"/>
    <w:rsid w:val="001A3872"/>
    <w:rsid w:val="001B4358"/>
    <w:rsid w:val="001C178F"/>
    <w:rsid w:val="001C288C"/>
    <w:rsid w:val="001C28CB"/>
    <w:rsid w:val="001C5DCA"/>
    <w:rsid w:val="001D4CAF"/>
    <w:rsid w:val="001D5A44"/>
    <w:rsid w:val="001E33EC"/>
    <w:rsid w:val="001F0380"/>
    <w:rsid w:val="001F1BD0"/>
    <w:rsid w:val="001F2996"/>
    <w:rsid w:val="001F4C00"/>
    <w:rsid w:val="00206084"/>
    <w:rsid w:val="00237F83"/>
    <w:rsid w:val="002437ED"/>
    <w:rsid w:val="0025034D"/>
    <w:rsid w:val="00265100"/>
    <w:rsid w:val="002803A5"/>
    <w:rsid w:val="002913DF"/>
    <w:rsid w:val="00294879"/>
    <w:rsid w:val="002A1B95"/>
    <w:rsid w:val="002C6D98"/>
    <w:rsid w:val="002D0AF3"/>
    <w:rsid w:val="002D0F89"/>
    <w:rsid w:val="002D4D8F"/>
    <w:rsid w:val="002E09F8"/>
    <w:rsid w:val="002E5EE5"/>
    <w:rsid w:val="002E6623"/>
    <w:rsid w:val="002E7BC5"/>
    <w:rsid w:val="003003A3"/>
    <w:rsid w:val="00313419"/>
    <w:rsid w:val="003142D6"/>
    <w:rsid w:val="0031663D"/>
    <w:rsid w:val="0031783B"/>
    <w:rsid w:val="00327D2D"/>
    <w:rsid w:val="00327FB5"/>
    <w:rsid w:val="00371304"/>
    <w:rsid w:val="00372744"/>
    <w:rsid w:val="00372980"/>
    <w:rsid w:val="00373C9D"/>
    <w:rsid w:val="00374636"/>
    <w:rsid w:val="00377E34"/>
    <w:rsid w:val="00381992"/>
    <w:rsid w:val="00383302"/>
    <w:rsid w:val="00384272"/>
    <w:rsid w:val="003A0D09"/>
    <w:rsid w:val="003A4BDF"/>
    <w:rsid w:val="003B2A47"/>
    <w:rsid w:val="003B496F"/>
    <w:rsid w:val="003C4A98"/>
    <w:rsid w:val="003C5598"/>
    <w:rsid w:val="003D1B18"/>
    <w:rsid w:val="003D4A6C"/>
    <w:rsid w:val="00402416"/>
    <w:rsid w:val="004107DE"/>
    <w:rsid w:val="00412832"/>
    <w:rsid w:val="0042241D"/>
    <w:rsid w:val="00441637"/>
    <w:rsid w:val="00450BC9"/>
    <w:rsid w:val="004568CE"/>
    <w:rsid w:val="00470691"/>
    <w:rsid w:val="0047262F"/>
    <w:rsid w:val="00473F27"/>
    <w:rsid w:val="00481EC7"/>
    <w:rsid w:val="00492D00"/>
    <w:rsid w:val="004A3E52"/>
    <w:rsid w:val="004B6EB6"/>
    <w:rsid w:val="004C5725"/>
    <w:rsid w:val="004D33F1"/>
    <w:rsid w:val="004E3D64"/>
    <w:rsid w:val="004E6197"/>
    <w:rsid w:val="00504EF7"/>
    <w:rsid w:val="00505603"/>
    <w:rsid w:val="005073AA"/>
    <w:rsid w:val="005264BA"/>
    <w:rsid w:val="0053389D"/>
    <w:rsid w:val="00534CDF"/>
    <w:rsid w:val="00541074"/>
    <w:rsid w:val="00541CC8"/>
    <w:rsid w:val="00546D01"/>
    <w:rsid w:val="005522D0"/>
    <w:rsid w:val="0055457F"/>
    <w:rsid w:val="0055533A"/>
    <w:rsid w:val="00562737"/>
    <w:rsid w:val="00562E14"/>
    <w:rsid w:val="00564E34"/>
    <w:rsid w:val="00571833"/>
    <w:rsid w:val="005761A2"/>
    <w:rsid w:val="005A27BD"/>
    <w:rsid w:val="005A2808"/>
    <w:rsid w:val="005A3A75"/>
    <w:rsid w:val="005A7737"/>
    <w:rsid w:val="005C5758"/>
    <w:rsid w:val="005C6944"/>
    <w:rsid w:val="005D11DD"/>
    <w:rsid w:val="005D7104"/>
    <w:rsid w:val="005E1FC0"/>
    <w:rsid w:val="005E2E33"/>
    <w:rsid w:val="005E5383"/>
    <w:rsid w:val="005F070B"/>
    <w:rsid w:val="005F6C38"/>
    <w:rsid w:val="00601346"/>
    <w:rsid w:val="00636CF2"/>
    <w:rsid w:val="006425DE"/>
    <w:rsid w:val="006432AB"/>
    <w:rsid w:val="00652A84"/>
    <w:rsid w:val="00657CAC"/>
    <w:rsid w:val="00665DA9"/>
    <w:rsid w:val="00671E5C"/>
    <w:rsid w:val="00680475"/>
    <w:rsid w:val="00686151"/>
    <w:rsid w:val="00691630"/>
    <w:rsid w:val="00691850"/>
    <w:rsid w:val="00693CDC"/>
    <w:rsid w:val="006B4CDC"/>
    <w:rsid w:val="006C5548"/>
    <w:rsid w:val="006D0D76"/>
    <w:rsid w:val="006D2934"/>
    <w:rsid w:val="006D49FC"/>
    <w:rsid w:val="006E254C"/>
    <w:rsid w:val="006E397B"/>
    <w:rsid w:val="006F0A81"/>
    <w:rsid w:val="006F3467"/>
    <w:rsid w:val="006F3EB6"/>
    <w:rsid w:val="006F4904"/>
    <w:rsid w:val="006F6BBE"/>
    <w:rsid w:val="0070339D"/>
    <w:rsid w:val="00716AAC"/>
    <w:rsid w:val="007357D1"/>
    <w:rsid w:val="00736F10"/>
    <w:rsid w:val="00751A6E"/>
    <w:rsid w:val="00751D28"/>
    <w:rsid w:val="00756E9B"/>
    <w:rsid w:val="00762C5E"/>
    <w:rsid w:val="00762EBD"/>
    <w:rsid w:val="007714F1"/>
    <w:rsid w:val="007720ED"/>
    <w:rsid w:val="00777B09"/>
    <w:rsid w:val="007801D1"/>
    <w:rsid w:val="00781BE9"/>
    <w:rsid w:val="00792476"/>
    <w:rsid w:val="00792B0A"/>
    <w:rsid w:val="007967BF"/>
    <w:rsid w:val="007A2502"/>
    <w:rsid w:val="007A2CDD"/>
    <w:rsid w:val="007A6ADD"/>
    <w:rsid w:val="007B6988"/>
    <w:rsid w:val="007C1964"/>
    <w:rsid w:val="007C3594"/>
    <w:rsid w:val="007E5E0C"/>
    <w:rsid w:val="00806ABE"/>
    <w:rsid w:val="00806FD6"/>
    <w:rsid w:val="00813E6F"/>
    <w:rsid w:val="00816A1B"/>
    <w:rsid w:val="00833DF0"/>
    <w:rsid w:val="00836CE9"/>
    <w:rsid w:val="00841945"/>
    <w:rsid w:val="00842A54"/>
    <w:rsid w:val="00845A47"/>
    <w:rsid w:val="00855405"/>
    <w:rsid w:val="00857506"/>
    <w:rsid w:val="00864C51"/>
    <w:rsid w:val="008803A3"/>
    <w:rsid w:val="00881196"/>
    <w:rsid w:val="00887892"/>
    <w:rsid w:val="008C5EF3"/>
    <w:rsid w:val="008C5F87"/>
    <w:rsid w:val="008D1B60"/>
    <w:rsid w:val="008D2403"/>
    <w:rsid w:val="008E2813"/>
    <w:rsid w:val="008E5E87"/>
    <w:rsid w:val="008F32DD"/>
    <w:rsid w:val="009124E5"/>
    <w:rsid w:val="0091373B"/>
    <w:rsid w:val="00915A09"/>
    <w:rsid w:val="0091691D"/>
    <w:rsid w:val="0091703B"/>
    <w:rsid w:val="009400A8"/>
    <w:rsid w:val="0094457B"/>
    <w:rsid w:val="00950525"/>
    <w:rsid w:val="00952D5D"/>
    <w:rsid w:val="0095587F"/>
    <w:rsid w:val="00957890"/>
    <w:rsid w:val="00957BC8"/>
    <w:rsid w:val="0096701F"/>
    <w:rsid w:val="009848AA"/>
    <w:rsid w:val="00986F40"/>
    <w:rsid w:val="009917D7"/>
    <w:rsid w:val="00991D53"/>
    <w:rsid w:val="00994ECA"/>
    <w:rsid w:val="00995F74"/>
    <w:rsid w:val="00997FB5"/>
    <w:rsid w:val="009A2475"/>
    <w:rsid w:val="009F7C18"/>
    <w:rsid w:val="00A001FB"/>
    <w:rsid w:val="00A06903"/>
    <w:rsid w:val="00A26212"/>
    <w:rsid w:val="00A277DE"/>
    <w:rsid w:val="00A3129A"/>
    <w:rsid w:val="00A3765E"/>
    <w:rsid w:val="00A619FE"/>
    <w:rsid w:val="00A6578C"/>
    <w:rsid w:val="00A73D3B"/>
    <w:rsid w:val="00A75A10"/>
    <w:rsid w:val="00A75F68"/>
    <w:rsid w:val="00A80204"/>
    <w:rsid w:val="00A92449"/>
    <w:rsid w:val="00AA5301"/>
    <w:rsid w:val="00AB1767"/>
    <w:rsid w:val="00AB5F98"/>
    <w:rsid w:val="00AB77D9"/>
    <w:rsid w:val="00AC06D3"/>
    <w:rsid w:val="00AC2739"/>
    <w:rsid w:val="00AD1B1A"/>
    <w:rsid w:val="00AD3D5B"/>
    <w:rsid w:val="00AD5B7B"/>
    <w:rsid w:val="00AE1770"/>
    <w:rsid w:val="00AE655B"/>
    <w:rsid w:val="00AF00A7"/>
    <w:rsid w:val="00AF40B1"/>
    <w:rsid w:val="00B03A79"/>
    <w:rsid w:val="00B13168"/>
    <w:rsid w:val="00B13698"/>
    <w:rsid w:val="00B15A09"/>
    <w:rsid w:val="00B1700E"/>
    <w:rsid w:val="00B2785E"/>
    <w:rsid w:val="00B35C9B"/>
    <w:rsid w:val="00B527D2"/>
    <w:rsid w:val="00B54967"/>
    <w:rsid w:val="00B57909"/>
    <w:rsid w:val="00B614B5"/>
    <w:rsid w:val="00B65A45"/>
    <w:rsid w:val="00B663B9"/>
    <w:rsid w:val="00B70C81"/>
    <w:rsid w:val="00B91595"/>
    <w:rsid w:val="00B96757"/>
    <w:rsid w:val="00BA2D9E"/>
    <w:rsid w:val="00BA3245"/>
    <w:rsid w:val="00BA3969"/>
    <w:rsid w:val="00BA7630"/>
    <w:rsid w:val="00BB4F8D"/>
    <w:rsid w:val="00BC4BB1"/>
    <w:rsid w:val="00BD2C6B"/>
    <w:rsid w:val="00BD633C"/>
    <w:rsid w:val="00BE6883"/>
    <w:rsid w:val="00BF26C4"/>
    <w:rsid w:val="00BF2C75"/>
    <w:rsid w:val="00BF70B0"/>
    <w:rsid w:val="00C154A1"/>
    <w:rsid w:val="00C165A3"/>
    <w:rsid w:val="00C30761"/>
    <w:rsid w:val="00C3575B"/>
    <w:rsid w:val="00C3604E"/>
    <w:rsid w:val="00C44371"/>
    <w:rsid w:val="00C478BB"/>
    <w:rsid w:val="00C510BF"/>
    <w:rsid w:val="00C535C2"/>
    <w:rsid w:val="00C60526"/>
    <w:rsid w:val="00C707AB"/>
    <w:rsid w:val="00C7299C"/>
    <w:rsid w:val="00C82925"/>
    <w:rsid w:val="00C94A77"/>
    <w:rsid w:val="00C97886"/>
    <w:rsid w:val="00CA41D9"/>
    <w:rsid w:val="00CA589B"/>
    <w:rsid w:val="00CA5E1E"/>
    <w:rsid w:val="00CB43B0"/>
    <w:rsid w:val="00CB7470"/>
    <w:rsid w:val="00CC05FB"/>
    <w:rsid w:val="00CC307D"/>
    <w:rsid w:val="00CC34A3"/>
    <w:rsid w:val="00CC462F"/>
    <w:rsid w:val="00CC78E6"/>
    <w:rsid w:val="00CD0E7B"/>
    <w:rsid w:val="00CD1257"/>
    <w:rsid w:val="00CD4116"/>
    <w:rsid w:val="00CD7051"/>
    <w:rsid w:val="00CE6F2A"/>
    <w:rsid w:val="00CE74F5"/>
    <w:rsid w:val="00CF0F42"/>
    <w:rsid w:val="00CF50A3"/>
    <w:rsid w:val="00CF50BC"/>
    <w:rsid w:val="00CF7165"/>
    <w:rsid w:val="00D02B53"/>
    <w:rsid w:val="00D11A3F"/>
    <w:rsid w:val="00D21D6E"/>
    <w:rsid w:val="00D25ED3"/>
    <w:rsid w:val="00D2647C"/>
    <w:rsid w:val="00D265FD"/>
    <w:rsid w:val="00D41EBF"/>
    <w:rsid w:val="00D5339A"/>
    <w:rsid w:val="00D57E3B"/>
    <w:rsid w:val="00D63E9F"/>
    <w:rsid w:val="00D70ED9"/>
    <w:rsid w:val="00DA11DB"/>
    <w:rsid w:val="00DB6ABE"/>
    <w:rsid w:val="00DB7F87"/>
    <w:rsid w:val="00DD2159"/>
    <w:rsid w:val="00DE7687"/>
    <w:rsid w:val="00DF0B40"/>
    <w:rsid w:val="00E048EE"/>
    <w:rsid w:val="00E063B2"/>
    <w:rsid w:val="00E226A2"/>
    <w:rsid w:val="00E256D2"/>
    <w:rsid w:val="00E277C6"/>
    <w:rsid w:val="00E47756"/>
    <w:rsid w:val="00E5617C"/>
    <w:rsid w:val="00E610B5"/>
    <w:rsid w:val="00E719B4"/>
    <w:rsid w:val="00E72017"/>
    <w:rsid w:val="00E7248E"/>
    <w:rsid w:val="00E73ADB"/>
    <w:rsid w:val="00E9508A"/>
    <w:rsid w:val="00EA1B47"/>
    <w:rsid w:val="00EA4661"/>
    <w:rsid w:val="00EB2EBA"/>
    <w:rsid w:val="00EC2A66"/>
    <w:rsid w:val="00ED0CF6"/>
    <w:rsid w:val="00ED2407"/>
    <w:rsid w:val="00ED4F25"/>
    <w:rsid w:val="00ED740C"/>
    <w:rsid w:val="00EE0BE2"/>
    <w:rsid w:val="00EF7B17"/>
    <w:rsid w:val="00F06645"/>
    <w:rsid w:val="00F07173"/>
    <w:rsid w:val="00F24DD2"/>
    <w:rsid w:val="00F25EE7"/>
    <w:rsid w:val="00F318E7"/>
    <w:rsid w:val="00F46D21"/>
    <w:rsid w:val="00F54274"/>
    <w:rsid w:val="00F55A67"/>
    <w:rsid w:val="00F56B13"/>
    <w:rsid w:val="00F57975"/>
    <w:rsid w:val="00F770D0"/>
    <w:rsid w:val="00F8247B"/>
    <w:rsid w:val="00F82FA9"/>
    <w:rsid w:val="00F92772"/>
    <w:rsid w:val="00FA4BE3"/>
    <w:rsid w:val="00FA5F6F"/>
    <w:rsid w:val="00FA6C74"/>
    <w:rsid w:val="00FB0DF6"/>
    <w:rsid w:val="00FB0E1F"/>
    <w:rsid w:val="00FB4AC7"/>
    <w:rsid w:val="00FB6737"/>
    <w:rsid w:val="00FC2555"/>
    <w:rsid w:val="00FC310C"/>
    <w:rsid w:val="00FC3BF0"/>
    <w:rsid w:val="00FD0444"/>
    <w:rsid w:val="00FD654E"/>
    <w:rsid w:val="00FE19F1"/>
    <w:rsid w:val="00FE2223"/>
    <w:rsid w:val="00FE70D0"/>
    <w:rsid w:val="00FF0DDD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8803A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57D1"/>
    <w:rPr>
      <w:rFonts w:ascii="Segoe UI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0134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a">
    <w:name w:val="Hyperlink"/>
    <w:basedOn w:val="a0"/>
    <w:uiPriority w:val="99"/>
    <w:rsid w:val="00313419"/>
    <w:rPr>
      <w:rFonts w:cs="Times New Roman"/>
      <w:color w:val="000080"/>
      <w:u w:val="single"/>
    </w:rPr>
  </w:style>
  <w:style w:type="character" w:styleId="ab">
    <w:name w:val="page number"/>
    <w:basedOn w:val="a0"/>
    <w:uiPriority w:val="99"/>
    <w:rsid w:val="00BD2C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5C4A8BC376239FB1F15D0C87BD6DFBBCE81629DF567A8644CDD62125C54553F7CB0A8EF4DE0047EF1A37C5ECD85EF49BDD0C6E7D14J8X5N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Немцев</dc:creator>
  <cp:keywords/>
  <dc:description/>
  <cp:lastModifiedBy>1</cp:lastModifiedBy>
  <cp:revision>12</cp:revision>
  <cp:lastPrinted>2019-10-09T09:09:00Z</cp:lastPrinted>
  <dcterms:created xsi:type="dcterms:W3CDTF">2019-10-07T07:46:00Z</dcterms:created>
  <dcterms:modified xsi:type="dcterms:W3CDTF">2019-10-22T10:39:00Z</dcterms:modified>
</cp:coreProperties>
</file>