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A14" w:rsidRPr="002C3F2A" w:rsidRDefault="00EA1A14" w:rsidP="00C6050A">
      <w:pPr>
        <w:pStyle w:val="Heading1"/>
        <w:ind w:right="-6"/>
        <w:rPr>
          <w:b w:val="0"/>
          <w:bCs w:val="0"/>
          <w:sz w:val="32"/>
        </w:rPr>
      </w:pPr>
      <w:r w:rsidRPr="00D26785">
        <w:rPr>
          <w:b w:val="0"/>
          <w:bCs w:val="0"/>
          <w:sz w:val="32"/>
        </w:rPr>
        <w:t>Р О С С И Й С К А Я   Ф Е Д Е Р А Ц И Я</w:t>
      </w:r>
      <w:r>
        <w:rPr>
          <w:b w:val="0"/>
          <w:bCs w:val="0"/>
          <w:sz w:val="32"/>
        </w:rPr>
        <w:t xml:space="preserve">  </w:t>
      </w:r>
    </w:p>
    <w:p w:rsidR="00EA1A14" w:rsidRDefault="00EA1A14" w:rsidP="00C6050A">
      <w:pPr>
        <w:pStyle w:val="Heading1"/>
        <w:ind w:right="-6"/>
        <w:rPr>
          <w:b w:val="0"/>
          <w:bCs w:val="0"/>
          <w:sz w:val="32"/>
        </w:rPr>
      </w:pPr>
      <w:r w:rsidRPr="00D26785">
        <w:rPr>
          <w:b w:val="0"/>
          <w:bCs w:val="0"/>
          <w:sz w:val="32"/>
        </w:rPr>
        <w:t>Б Е Л Г О Р О Д С К А Я   О Б Л А С Т Ь</w:t>
      </w:r>
    </w:p>
    <w:p w:rsidR="00EA1A14" w:rsidRPr="00C6050A" w:rsidRDefault="00EA1A14" w:rsidP="00C6050A">
      <w:pPr>
        <w:jc w:val="center"/>
        <w:rPr>
          <w:rFonts w:ascii="Times New Roman" w:hAnsi="Times New Roman"/>
          <w:bCs/>
          <w:sz w:val="16"/>
          <w:szCs w:val="16"/>
        </w:rPr>
      </w:pPr>
    </w:p>
    <w:p w:rsidR="00EA1A14" w:rsidRPr="00C6050A" w:rsidRDefault="00EA1A14" w:rsidP="00C6050A">
      <w:pPr>
        <w:jc w:val="center"/>
        <w:rPr>
          <w:rFonts w:ascii="Arial" w:hAnsi="Arial" w:cs="Arial"/>
          <w:bCs/>
          <w:sz w:val="28"/>
          <w:szCs w:val="28"/>
        </w:rPr>
      </w:pPr>
      <w:r>
        <w:rPr>
          <w:rFonts w:ascii="Arial" w:hAnsi="Arial" w:cs="Arial"/>
          <w:bCs/>
          <w:sz w:val="28"/>
          <w:szCs w:val="28"/>
        </w:rPr>
        <w:t xml:space="preserve">                       </w:t>
      </w:r>
      <w:r w:rsidRPr="00A52E2D">
        <w:rPr>
          <w:rFonts w:ascii="Arial" w:hAnsi="Arial" w:cs="Arial"/>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46.5pt">
            <v:imagedata r:id="rId7" o:title=""/>
          </v:shape>
        </w:pict>
      </w:r>
      <w:r w:rsidRPr="005B5F84">
        <w:tab/>
      </w:r>
      <w:r w:rsidRPr="005B5F84">
        <w:tab/>
      </w:r>
      <w:r w:rsidRPr="005B5F84">
        <w:rPr>
          <w:color w:val="FFFFFF"/>
        </w:rPr>
        <w:t xml:space="preserve">            Проект</w:t>
      </w:r>
    </w:p>
    <w:p w:rsidR="00EA1A14" w:rsidRPr="00C6050A" w:rsidRDefault="00EA1A14" w:rsidP="00C6050A">
      <w:pPr>
        <w:jc w:val="center"/>
        <w:rPr>
          <w:rFonts w:ascii="Times New Roman" w:hAnsi="Times New Roman"/>
        </w:rPr>
      </w:pPr>
      <w:r w:rsidRPr="00C6050A">
        <w:rPr>
          <w:rFonts w:ascii="Times New Roman" w:hAnsi="Times New Roman"/>
          <w:bCs/>
          <w:sz w:val="28"/>
          <w:szCs w:val="28"/>
        </w:rPr>
        <w:t>МУНИЦИПАЛЬНЫЙ СОВЕТ                                                                                        МУНИЦИПАЛЬНОГО РАЙОНА «ВОЛОКОНОВСКИЙ РАЙОН»</w:t>
      </w:r>
    </w:p>
    <w:p w:rsidR="00EA1A14" w:rsidRPr="00C6050A" w:rsidRDefault="00EA1A14" w:rsidP="00C6050A">
      <w:pPr>
        <w:jc w:val="center"/>
        <w:rPr>
          <w:rFonts w:ascii="Times New Roman" w:hAnsi="Times New Roman"/>
          <w:b/>
          <w:bCs/>
          <w:sz w:val="32"/>
          <w:szCs w:val="28"/>
        </w:rPr>
      </w:pPr>
      <w:r w:rsidRPr="00C6050A">
        <w:rPr>
          <w:rFonts w:ascii="Times New Roman" w:hAnsi="Times New Roman"/>
          <w:b/>
          <w:bCs/>
          <w:sz w:val="32"/>
          <w:szCs w:val="28"/>
        </w:rPr>
        <w:t>Р Е Ш Е Н И Е</w:t>
      </w:r>
    </w:p>
    <w:p w:rsidR="00EA1A14" w:rsidRPr="005B5F84" w:rsidRDefault="00EA1A14" w:rsidP="00C6050A"/>
    <w:p w:rsidR="00EA1A14" w:rsidRPr="000A2D09" w:rsidRDefault="00EA1A14" w:rsidP="00C6050A">
      <w:pPr>
        <w:pStyle w:val="ConsTitle"/>
        <w:widowControl/>
        <w:ind w:right="78"/>
        <w:jc w:val="both"/>
        <w:rPr>
          <w:rFonts w:ascii="Times New Roman" w:hAnsi="Times New Roman" w:cs="Times New Roman"/>
          <w:sz w:val="22"/>
          <w:szCs w:val="20"/>
        </w:rPr>
      </w:pPr>
    </w:p>
    <w:p w:rsidR="00EA1A14" w:rsidRPr="002D3A5A" w:rsidRDefault="00EA1A14" w:rsidP="00C6050A">
      <w:pPr>
        <w:spacing w:after="0" w:line="240" w:lineRule="auto"/>
        <w:jc w:val="both"/>
        <w:rPr>
          <w:rFonts w:ascii="Times New Roman" w:hAnsi="Times New Roman"/>
          <w:b/>
          <w:sz w:val="28"/>
        </w:rPr>
      </w:pPr>
      <w:r w:rsidRPr="002D3A5A">
        <w:rPr>
          <w:rFonts w:ascii="Times New Roman" w:hAnsi="Times New Roman"/>
          <w:b/>
          <w:sz w:val="28"/>
          <w:szCs w:val="28"/>
        </w:rPr>
        <w:t>27 марта 2018 года                                                                          № 444</w:t>
      </w:r>
    </w:p>
    <w:p w:rsidR="00EA1A14" w:rsidRPr="00C6050A" w:rsidRDefault="00EA1A14" w:rsidP="00C6050A">
      <w:pPr>
        <w:spacing w:after="0" w:line="240" w:lineRule="auto"/>
        <w:ind w:firstLine="851"/>
        <w:jc w:val="both"/>
        <w:rPr>
          <w:rFonts w:ascii="Times New Roman" w:hAnsi="Times New Roman"/>
          <w:sz w:val="28"/>
        </w:rPr>
      </w:pPr>
    </w:p>
    <w:p w:rsidR="00EA1A14" w:rsidRPr="00C6050A" w:rsidRDefault="00EA1A14" w:rsidP="00C6050A">
      <w:pPr>
        <w:spacing w:after="0" w:line="240" w:lineRule="auto"/>
        <w:ind w:firstLine="851"/>
        <w:jc w:val="both"/>
        <w:rPr>
          <w:rFonts w:ascii="Times New Roman" w:hAnsi="Times New Roman"/>
          <w:sz w:val="28"/>
        </w:rPr>
      </w:pPr>
    </w:p>
    <w:p w:rsidR="00EA1A14" w:rsidRPr="00C6050A" w:rsidRDefault="00EA1A14" w:rsidP="00C6050A">
      <w:pPr>
        <w:framePr w:w="5761" w:h="1416" w:hSpace="180" w:wrap="around" w:vAnchor="text" w:hAnchor="page" w:x="1801" w:y="98"/>
        <w:spacing w:after="0" w:line="240" w:lineRule="auto"/>
        <w:jc w:val="both"/>
        <w:rPr>
          <w:rFonts w:ascii="Times New Roman" w:hAnsi="Times New Roman"/>
          <w:b/>
          <w:sz w:val="28"/>
        </w:rPr>
      </w:pPr>
      <w:r w:rsidRPr="00C6050A">
        <w:rPr>
          <w:rFonts w:ascii="Times New Roman" w:hAnsi="Times New Roman"/>
          <w:b/>
          <w:sz w:val="28"/>
        </w:rPr>
        <w:t>Об утверждении Стратегии социально-экономического развития муниципального района «Волоконовский район» Белгородской области на период до 2025 года</w:t>
      </w:r>
    </w:p>
    <w:p w:rsidR="00EA1A14" w:rsidRPr="00C6050A" w:rsidRDefault="00EA1A14" w:rsidP="00C6050A">
      <w:pPr>
        <w:spacing w:after="0" w:line="240" w:lineRule="auto"/>
        <w:ind w:firstLine="851"/>
        <w:jc w:val="both"/>
        <w:rPr>
          <w:rFonts w:ascii="Times New Roman" w:hAnsi="Times New Roman"/>
          <w:sz w:val="28"/>
        </w:rPr>
      </w:pPr>
    </w:p>
    <w:p w:rsidR="00EA1A14" w:rsidRPr="00C6050A" w:rsidRDefault="00EA1A14" w:rsidP="00C6050A">
      <w:pPr>
        <w:spacing w:after="0" w:line="240" w:lineRule="auto"/>
        <w:ind w:firstLine="851"/>
        <w:jc w:val="both"/>
        <w:rPr>
          <w:rFonts w:ascii="Times New Roman" w:hAnsi="Times New Roman"/>
          <w:sz w:val="28"/>
        </w:rPr>
      </w:pPr>
    </w:p>
    <w:p w:rsidR="00EA1A14" w:rsidRPr="00C6050A" w:rsidRDefault="00EA1A14" w:rsidP="00C6050A">
      <w:pPr>
        <w:spacing w:after="0" w:line="240" w:lineRule="auto"/>
        <w:ind w:firstLine="851"/>
        <w:jc w:val="both"/>
        <w:rPr>
          <w:rFonts w:ascii="Times New Roman" w:hAnsi="Times New Roman"/>
          <w:sz w:val="28"/>
        </w:rPr>
      </w:pPr>
    </w:p>
    <w:p w:rsidR="00EA1A14" w:rsidRPr="00C6050A" w:rsidRDefault="00EA1A14" w:rsidP="00C6050A">
      <w:pPr>
        <w:spacing w:after="0" w:line="240" w:lineRule="auto"/>
        <w:ind w:firstLine="851"/>
        <w:jc w:val="both"/>
        <w:rPr>
          <w:rFonts w:ascii="Times New Roman" w:hAnsi="Times New Roman"/>
          <w:sz w:val="28"/>
        </w:rPr>
      </w:pPr>
    </w:p>
    <w:p w:rsidR="00EA1A14" w:rsidRPr="00C6050A" w:rsidRDefault="00EA1A14" w:rsidP="00C6050A">
      <w:pPr>
        <w:spacing w:after="0" w:line="240" w:lineRule="auto"/>
        <w:ind w:firstLine="851"/>
        <w:jc w:val="both"/>
        <w:rPr>
          <w:rFonts w:ascii="Times New Roman" w:hAnsi="Times New Roman"/>
          <w:sz w:val="28"/>
        </w:rPr>
      </w:pPr>
    </w:p>
    <w:p w:rsidR="00EA1A14" w:rsidRPr="00C6050A" w:rsidRDefault="00EA1A14" w:rsidP="00C6050A">
      <w:pPr>
        <w:spacing w:after="0" w:line="240" w:lineRule="auto"/>
        <w:ind w:firstLine="851"/>
        <w:jc w:val="both"/>
        <w:rPr>
          <w:rFonts w:ascii="Times New Roman" w:hAnsi="Times New Roman"/>
          <w:sz w:val="28"/>
        </w:rPr>
      </w:pPr>
    </w:p>
    <w:p w:rsidR="00EA1A14" w:rsidRPr="00C6050A" w:rsidRDefault="00EA1A14" w:rsidP="00C6050A">
      <w:pPr>
        <w:spacing w:after="0" w:line="240" w:lineRule="auto"/>
        <w:ind w:firstLine="851"/>
        <w:jc w:val="both"/>
        <w:rPr>
          <w:rFonts w:ascii="Times New Roman" w:hAnsi="Times New Roman"/>
          <w:sz w:val="28"/>
        </w:rPr>
      </w:pPr>
      <w:r w:rsidRPr="00C6050A">
        <w:rPr>
          <w:rFonts w:ascii="Times New Roman" w:hAnsi="Times New Roman"/>
          <w:sz w:val="28"/>
        </w:rPr>
        <w:t xml:space="preserve">В соответствии с Федеральным законом от 6 октября 2003 года </w:t>
      </w:r>
      <w:r>
        <w:rPr>
          <w:rFonts w:ascii="Times New Roman" w:hAnsi="Times New Roman"/>
          <w:sz w:val="28"/>
        </w:rPr>
        <w:t xml:space="preserve">      </w:t>
      </w:r>
      <w:r w:rsidRPr="00C6050A">
        <w:rPr>
          <w:rFonts w:ascii="Times New Roman" w:hAnsi="Times New Roman"/>
          <w:sz w:val="28"/>
        </w:rPr>
        <w:t>№</w:t>
      </w:r>
      <w:r>
        <w:rPr>
          <w:rFonts w:ascii="Times New Roman" w:hAnsi="Times New Roman"/>
          <w:sz w:val="28"/>
        </w:rPr>
        <w:t xml:space="preserve"> </w:t>
      </w:r>
      <w:r w:rsidRPr="00C6050A">
        <w:rPr>
          <w:rFonts w:ascii="Times New Roman" w:hAnsi="Times New Roman"/>
          <w:sz w:val="28"/>
        </w:rPr>
        <w:t>131-ФЗ  «Об общих принципах организации местного самоуправления в Российской Федерации», Уставом муниципального района «Волоконовский район» Белгородской области, Муниципальный совет Волоконовского района</w:t>
      </w:r>
    </w:p>
    <w:p w:rsidR="00EA1A14" w:rsidRPr="00C6050A" w:rsidRDefault="00EA1A14" w:rsidP="00C6050A">
      <w:pPr>
        <w:spacing w:after="0" w:line="240" w:lineRule="auto"/>
        <w:ind w:firstLine="851"/>
        <w:jc w:val="both"/>
        <w:rPr>
          <w:rFonts w:ascii="Times New Roman" w:hAnsi="Times New Roman"/>
          <w:sz w:val="28"/>
        </w:rPr>
      </w:pPr>
    </w:p>
    <w:p w:rsidR="00EA1A14" w:rsidRPr="00C6050A" w:rsidRDefault="00EA1A14" w:rsidP="00C6050A">
      <w:pPr>
        <w:spacing w:after="0" w:line="240" w:lineRule="auto"/>
        <w:jc w:val="center"/>
        <w:rPr>
          <w:rFonts w:ascii="Times New Roman" w:hAnsi="Times New Roman"/>
          <w:b/>
          <w:sz w:val="28"/>
        </w:rPr>
      </w:pPr>
      <w:r w:rsidRPr="00C6050A">
        <w:rPr>
          <w:rFonts w:ascii="Times New Roman" w:hAnsi="Times New Roman"/>
          <w:b/>
          <w:sz w:val="28"/>
        </w:rPr>
        <w:t>р е ш и л:</w:t>
      </w:r>
    </w:p>
    <w:p w:rsidR="00EA1A14" w:rsidRPr="00C6050A" w:rsidRDefault="00EA1A14" w:rsidP="00C6050A">
      <w:pPr>
        <w:spacing w:after="0" w:line="240" w:lineRule="auto"/>
        <w:ind w:firstLine="851"/>
        <w:jc w:val="both"/>
        <w:rPr>
          <w:rFonts w:ascii="Times New Roman" w:hAnsi="Times New Roman"/>
          <w:sz w:val="28"/>
        </w:rPr>
      </w:pPr>
    </w:p>
    <w:p w:rsidR="00EA1A14" w:rsidRPr="00C6050A" w:rsidRDefault="00EA1A14" w:rsidP="00C6050A">
      <w:pPr>
        <w:spacing w:after="0" w:line="240" w:lineRule="auto"/>
        <w:ind w:firstLine="851"/>
        <w:jc w:val="both"/>
        <w:rPr>
          <w:rFonts w:ascii="Times New Roman" w:hAnsi="Times New Roman"/>
          <w:sz w:val="28"/>
        </w:rPr>
      </w:pPr>
      <w:r w:rsidRPr="00C6050A">
        <w:rPr>
          <w:rFonts w:ascii="Times New Roman" w:hAnsi="Times New Roman"/>
          <w:sz w:val="28"/>
        </w:rPr>
        <w:t>1. Утвердить Стратегию социально-экономического развития муниципального района «Волоконовский район» Белгородской области на период до 2025 года (прилагается).</w:t>
      </w:r>
    </w:p>
    <w:p w:rsidR="00EA1A14" w:rsidRPr="00C6050A" w:rsidRDefault="00EA1A14" w:rsidP="00C6050A">
      <w:pPr>
        <w:spacing w:after="0" w:line="240" w:lineRule="auto"/>
        <w:ind w:firstLine="851"/>
        <w:jc w:val="both"/>
        <w:rPr>
          <w:rFonts w:ascii="Times New Roman" w:hAnsi="Times New Roman"/>
          <w:sz w:val="28"/>
        </w:rPr>
      </w:pPr>
      <w:r w:rsidRPr="00C6050A">
        <w:rPr>
          <w:rFonts w:ascii="Times New Roman" w:hAnsi="Times New Roman"/>
          <w:sz w:val="28"/>
        </w:rPr>
        <w:t xml:space="preserve">2. Считать утратившим силу постановление Совета депутатов муниципального района «Волоконовский район» Белгородской области от </w:t>
      </w:r>
      <w:r>
        <w:rPr>
          <w:rFonts w:ascii="Times New Roman" w:hAnsi="Times New Roman"/>
          <w:sz w:val="28"/>
        </w:rPr>
        <w:t xml:space="preserve"> </w:t>
      </w:r>
      <w:r w:rsidRPr="00C6050A">
        <w:rPr>
          <w:rFonts w:ascii="Times New Roman" w:hAnsi="Times New Roman"/>
          <w:sz w:val="28"/>
        </w:rPr>
        <w:t>7 мая 2007 года №</w:t>
      </w:r>
      <w:r>
        <w:rPr>
          <w:rFonts w:ascii="Times New Roman" w:hAnsi="Times New Roman"/>
          <w:sz w:val="28"/>
        </w:rPr>
        <w:t xml:space="preserve"> </w:t>
      </w:r>
      <w:r w:rsidRPr="00C6050A">
        <w:rPr>
          <w:rFonts w:ascii="Times New Roman" w:hAnsi="Times New Roman"/>
          <w:sz w:val="28"/>
        </w:rPr>
        <w:t>13 «О проекте стратегии социально-экономического развития муниципального образования «Волоконовский район» на период 2007-2025 годы».</w:t>
      </w:r>
    </w:p>
    <w:p w:rsidR="00EA1A14" w:rsidRPr="00C6050A" w:rsidRDefault="00EA1A14" w:rsidP="00C6050A">
      <w:pPr>
        <w:spacing w:after="0" w:line="240" w:lineRule="auto"/>
        <w:ind w:firstLine="851"/>
        <w:jc w:val="both"/>
        <w:rPr>
          <w:rFonts w:ascii="Times New Roman" w:hAnsi="Times New Roman"/>
          <w:sz w:val="28"/>
        </w:rPr>
      </w:pPr>
      <w:r w:rsidRPr="00C6050A">
        <w:rPr>
          <w:rFonts w:ascii="Times New Roman" w:hAnsi="Times New Roman"/>
          <w:sz w:val="28"/>
        </w:rPr>
        <w:t>3. Настоящее решение опубликовать в районной газете «Красный Октябрь» и на официальном сайте администрации Волоконовского района.</w:t>
      </w:r>
    </w:p>
    <w:p w:rsidR="00EA1A14" w:rsidRPr="00C6050A" w:rsidRDefault="00EA1A14" w:rsidP="00C6050A">
      <w:pPr>
        <w:spacing w:after="0" w:line="240" w:lineRule="auto"/>
        <w:ind w:firstLine="851"/>
        <w:jc w:val="both"/>
        <w:rPr>
          <w:rFonts w:ascii="Times New Roman" w:hAnsi="Times New Roman"/>
          <w:sz w:val="28"/>
        </w:rPr>
      </w:pPr>
      <w:r w:rsidRPr="00C6050A">
        <w:rPr>
          <w:rFonts w:ascii="Times New Roman" w:hAnsi="Times New Roman"/>
          <w:sz w:val="28"/>
        </w:rPr>
        <w:t>4. Контроль за исполнением настоящего решения возложить на постоянную комиссию по экономическому развитию, бюджету и налоговой политике (Беликов В.С.).</w:t>
      </w:r>
    </w:p>
    <w:p w:rsidR="00EA1A14" w:rsidRPr="00C6050A" w:rsidRDefault="00EA1A14" w:rsidP="00C6050A">
      <w:pPr>
        <w:spacing w:after="0" w:line="240" w:lineRule="auto"/>
        <w:ind w:firstLine="851"/>
        <w:jc w:val="both"/>
        <w:rPr>
          <w:rFonts w:ascii="Times New Roman" w:hAnsi="Times New Roman"/>
          <w:sz w:val="28"/>
        </w:rPr>
      </w:pPr>
      <w:r w:rsidRPr="00C6050A">
        <w:rPr>
          <w:rFonts w:ascii="Times New Roman" w:hAnsi="Times New Roman"/>
          <w:sz w:val="28"/>
        </w:rPr>
        <w:tab/>
      </w:r>
    </w:p>
    <w:p w:rsidR="00EA1A14" w:rsidRPr="00C6050A" w:rsidRDefault="00EA1A14" w:rsidP="00C6050A">
      <w:pPr>
        <w:spacing w:after="0" w:line="240" w:lineRule="auto"/>
        <w:jc w:val="both"/>
        <w:rPr>
          <w:rFonts w:ascii="Times New Roman" w:hAnsi="Times New Roman"/>
          <w:b/>
          <w:sz w:val="28"/>
        </w:rPr>
      </w:pPr>
      <w:r w:rsidRPr="00C6050A">
        <w:rPr>
          <w:rFonts w:ascii="Times New Roman" w:hAnsi="Times New Roman"/>
          <w:b/>
          <w:sz w:val="28"/>
        </w:rPr>
        <w:t>Председатель Муниципального совета</w:t>
      </w:r>
    </w:p>
    <w:p w:rsidR="00EA1A14" w:rsidRPr="00C6050A" w:rsidRDefault="00EA1A14" w:rsidP="00C6050A">
      <w:pPr>
        <w:spacing w:after="0" w:line="240" w:lineRule="auto"/>
        <w:jc w:val="both"/>
        <w:rPr>
          <w:rFonts w:ascii="Times New Roman" w:hAnsi="Times New Roman"/>
          <w:sz w:val="28"/>
        </w:rPr>
      </w:pPr>
      <w:r w:rsidRPr="00C6050A">
        <w:rPr>
          <w:rFonts w:ascii="Times New Roman" w:hAnsi="Times New Roman"/>
          <w:b/>
          <w:sz w:val="28"/>
        </w:rPr>
        <w:t>Волоконовского района</w:t>
      </w:r>
      <w:r w:rsidRPr="00C6050A">
        <w:rPr>
          <w:rFonts w:ascii="Times New Roman" w:hAnsi="Times New Roman"/>
          <w:b/>
          <w:sz w:val="28"/>
        </w:rPr>
        <w:tab/>
      </w:r>
      <w:r w:rsidRPr="00C6050A">
        <w:rPr>
          <w:rFonts w:ascii="Times New Roman" w:hAnsi="Times New Roman"/>
          <w:b/>
          <w:sz w:val="28"/>
        </w:rPr>
        <w:tab/>
      </w:r>
      <w:r w:rsidRPr="00C6050A">
        <w:rPr>
          <w:rFonts w:ascii="Times New Roman" w:hAnsi="Times New Roman"/>
          <w:b/>
          <w:sz w:val="28"/>
        </w:rPr>
        <w:tab/>
      </w:r>
      <w:r w:rsidRPr="00C6050A">
        <w:rPr>
          <w:rFonts w:ascii="Times New Roman" w:hAnsi="Times New Roman"/>
          <w:b/>
          <w:sz w:val="28"/>
        </w:rPr>
        <w:tab/>
      </w:r>
      <w:r w:rsidRPr="00C6050A">
        <w:rPr>
          <w:rFonts w:ascii="Times New Roman" w:hAnsi="Times New Roman"/>
          <w:b/>
          <w:sz w:val="28"/>
        </w:rPr>
        <w:tab/>
      </w:r>
      <w:r>
        <w:rPr>
          <w:rFonts w:ascii="Times New Roman" w:hAnsi="Times New Roman"/>
          <w:b/>
          <w:sz w:val="28"/>
        </w:rPr>
        <w:tab/>
      </w:r>
      <w:r w:rsidRPr="00C6050A">
        <w:rPr>
          <w:rFonts w:ascii="Times New Roman" w:hAnsi="Times New Roman"/>
          <w:b/>
          <w:sz w:val="28"/>
        </w:rPr>
        <w:t>А. Бережной</w:t>
      </w:r>
    </w:p>
    <w:p w:rsidR="00EA1A14" w:rsidRPr="00C6050A" w:rsidRDefault="00EA1A14" w:rsidP="00C6050A">
      <w:pPr>
        <w:spacing w:after="0" w:line="240" w:lineRule="auto"/>
        <w:ind w:firstLine="851"/>
        <w:jc w:val="both"/>
        <w:rPr>
          <w:rFonts w:ascii="Times New Roman" w:hAnsi="Times New Roman"/>
          <w:sz w:val="28"/>
        </w:rPr>
      </w:pPr>
    </w:p>
    <w:p w:rsidR="00EA1A14" w:rsidRDefault="00EA1A14" w:rsidP="006C60B9">
      <w:pPr>
        <w:spacing w:after="0" w:line="240" w:lineRule="auto"/>
        <w:jc w:val="center"/>
        <w:rPr>
          <w:rFonts w:ascii="Times New Roman" w:hAnsi="Times New Roman"/>
          <w:b/>
          <w:sz w:val="36"/>
          <w:szCs w:val="36"/>
        </w:rPr>
      </w:pPr>
    </w:p>
    <w:p w:rsidR="00EA1A14" w:rsidRDefault="00EA1A14" w:rsidP="006C60B9">
      <w:pPr>
        <w:spacing w:after="0" w:line="240" w:lineRule="auto"/>
        <w:jc w:val="center"/>
        <w:rPr>
          <w:rFonts w:ascii="Times New Roman" w:hAnsi="Times New Roman"/>
          <w:b/>
          <w:sz w:val="36"/>
          <w:szCs w:val="36"/>
        </w:rPr>
      </w:pPr>
    </w:p>
    <w:p w:rsidR="00EA1A14" w:rsidRPr="00C6050A" w:rsidRDefault="00EA1A14" w:rsidP="00C6050A">
      <w:pPr>
        <w:framePr w:w="5161" w:h="1441" w:hSpace="180" w:wrap="around" w:vAnchor="text" w:hAnchor="page" w:x="5821" w:y="111"/>
        <w:spacing w:after="0" w:line="240" w:lineRule="auto"/>
        <w:jc w:val="center"/>
        <w:rPr>
          <w:rFonts w:ascii="Times New Roman" w:hAnsi="Times New Roman"/>
          <w:b/>
          <w:sz w:val="28"/>
        </w:rPr>
      </w:pPr>
      <w:r w:rsidRPr="00C6050A">
        <w:rPr>
          <w:rFonts w:ascii="Times New Roman" w:hAnsi="Times New Roman"/>
          <w:b/>
          <w:sz w:val="28"/>
        </w:rPr>
        <w:t>Утверждена</w:t>
      </w:r>
    </w:p>
    <w:p w:rsidR="00EA1A14" w:rsidRDefault="00EA1A14" w:rsidP="00C6050A">
      <w:pPr>
        <w:framePr w:w="5161" w:h="1441" w:hSpace="180" w:wrap="around" w:vAnchor="text" w:hAnchor="page" w:x="5821" w:y="111"/>
        <w:spacing w:after="0" w:line="240" w:lineRule="auto"/>
        <w:jc w:val="center"/>
        <w:rPr>
          <w:rFonts w:ascii="Times New Roman" w:hAnsi="Times New Roman"/>
          <w:b/>
          <w:sz w:val="28"/>
        </w:rPr>
      </w:pPr>
      <w:r w:rsidRPr="00C6050A">
        <w:rPr>
          <w:rFonts w:ascii="Times New Roman" w:hAnsi="Times New Roman"/>
          <w:b/>
          <w:sz w:val="28"/>
        </w:rPr>
        <w:t xml:space="preserve">решением </w:t>
      </w:r>
    </w:p>
    <w:p w:rsidR="00EA1A14" w:rsidRDefault="00EA1A14" w:rsidP="00C6050A">
      <w:pPr>
        <w:framePr w:w="5161" w:h="1441" w:hSpace="180" w:wrap="around" w:vAnchor="text" w:hAnchor="page" w:x="5821" w:y="111"/>
        <w:spacing w:after="0" w:line="240" w:lineRule="auto"/>
        <w:jc w:val="center"/>
        <w:rPr>
          <w:rFonts w:ascii="Times New Roman" w:hAnsi="Times New Roman"/>
          <w:b/>
          <w:sz w:val="28"/>
        </w:rPr>
      </w:pPr>
      <w:r w:rsidRPr="00C6050A">
        <w:rPr>
          <w:rFonts w:ascii="Times New Roman" w:hAnsi="Times New Roman"/>
          <w:b/>
          <w:sz w:val="28"/>
        </w:rPr>
        <w:t xml:space="preserve">Муниципального совета Волоконовского района </w:t>
      </w:r>
    </w:p>
    <w:p w:rsidR="00EA1A14" w:rsidRDefault="00EA1A14" w:rsidP="00C6050A">
      <w:pPr>
        <w:framePr w:w="5161" w:h="1441" w:hSpace="180" w:wrap="around" w:vAnchor="text" w:hAnchor="page" w:x="5821" w:y="111"/>
        <w:spacing w:after="0" w:line="240" w:lineRule="auto"/>
        <w:jc w:val="center"/>
        <w:rPr>
          <w:rFonts w:ascii="Times New Roman" w:hAnsi="Times New Roman"/>
          <w:b/>
          <w:sz w:val="28"/>
        </w:rPr>
      </w:pPr>
      <w:r>
        <w:rPr>
          <w:rFonts w:ascii="Times New Roman" w:hAnsi="Times New Roman"/>
          <w:b/>
          <w:sz w:val="28"/>
        </w:rPr>
        <w:t>от 27 марта</w:t>
      </w:r>
      <w:r w:rsidRPr="00C6050A">
        <w:rPr>
          <w:rFonts w:ascii="Times New Roman" w:hAnsi="Times New Roman"/>
          <w:b/>
          <w:sz w:val="28"/>
        </w:rPr>
        <w:t xml:space="preserve"> 2018 года</w:t>
      </w:r>
    </w:p>
    <w:p w:rsidR="00EA1A14" w:rsidRPr="00C6050A" w:rsidRDefault="00EA1A14" w:rsidP="00C6050A">
      <w:pPr>
        <w:framePr w:w="5161" w:h="1441" w:hSpace="180" w:wrap="around" w:vAnchor="text" w:hAnchor="page" w:x="5821" w:y="111"/>
        <w:spacing w:after="0" w:line="240" w:lineRule="auto"/>
        <w:jc w:val="center"/>
        <w:rPr>
          <w:rFonts w:ascii="Times New Roman" w:hAnsi="Times New Roman"/>
          <w:b/>
          <w:sz w:val="28"/>
        </w:rPr>
      </w:pPr>
      <w:r>
        <w:rPr>
          <w:rFonts w:ascii="Times New Roman" w:hAnsi="Times New Roman"/>
          <w:b/>
          <w:sz w:val="28"/>
        </w:rPr>
        <w:t>№ 444</w:t>
      </w:r>
    </w:p>
    <w:p w:rsidR="00EA1A14" w:rsidRPr="00C6050A" w:rsidRDefault="00EA1A14" w:rsidP="00C6050A">
      <w:pPr>
        <w:spacing w:after="0" w:line="240" w:lineRule="auto"/>
        <w:ind w:firstLine="851"/>
        <w:jc w:val="both"/>
        <w:rPr>
          <w:rFonts w:ascii="Times New Roman" w:hAnsi="Times New Roman"/>
          <w:sz w:val="28"/>
        </w:rPr>
      </w:pPr>
    </w:p>
    <w:p w:rsidR="00EA1A14" w:rsidRPr="00C6050A" w:rsidRDefault="00EA1A14" w:rsidP="00C6050A">
      <w:pPr>
        <w:spacing w:after="0" w:line="240" w:lineRule="auto"/>
        <w:ind w:firstLine="851"/>
        <w:jc w:val="both"/>
        <w:rPr>
          <w:rFonts w:ascii="Times New Roman" w:hAnsi="Times New Roman"/>
          <w:sz w:val="28"/>
        </w:rPr>
      </w:pPr>
    </w:p>
    <w:p w:rsidR="00EA1A14" w:rsidRPr="00C6050A" w:rsidRDefault="00EA1A14" w:rsidP="00C6050A">
      <w:pPr>
        <w:spacing w:after="0" w:line="240" w:lineRule="auto"/>
        <w:ind w:firstLine="851"/>
        <w:jc w:val="both"/>
        <w:rPr>
          <w:rFonts w:ascii="Times New Roman" w:hAnsi="Times New Roman"/>
          <w:sz w:val="28"/>
        </w:rPr>
      </w:pPr>
    </w:p>
    <w:p w:rsidR="00EA1A14" w:rsidRPr="00C6050A" w:rsidRDefault="00EA1A14" w:rsidP="00C6050A">
      <w:pPr>
        <w:spacing w:after="0" w:line="240" w:lineRule="auto"/>
        <w:ind w:firstLine="851"/>
        <w:jc w:val="both"/>
        <w:rPr>
          <w:rFonts w:ascii="Times New Roman" w:hAnsi="Times New Roman"/>
          <w:sz w:val="28"/>
        </w:rPr>
      </w:pPr>
    </w:p>
    <w:p w:rsidR="00EA1A14" w:rsidRPr="00C6050A" w:rsidRDefault="00EA1A14" w:rsidP="00C6050A">
      <w:pPr>
        <w:spacing w:after="0" w:line="240" w:lineRule="auto"/>
        <w:ind w:firstLine="851"/>
        <w:jc w:val="both"/>
        <w:rPr>
          <w:rFonts w:ascii="Times New Roman" w:hAnsi="Times New Roman"/>
          <w:sz w:val="28"/>
        </w:rPr>
      </w:pPr>
    </w:p>
    <w:p w:rsidR="00EA1A14" w:rsidRPr="00C6050A" w:rsidRDefault="00EA1A14" w:rsidP="00C6050A">
      <w:pPr>
        <w:spacing w:after="0" w:line="240" w:lineRule="auto"/>
        <w:ind w:firstLine="851"/>
        <w:jc w:val="both"/>
        <w:rPr>
          <w:rFonts w:ascii="Times New Roman" w:hAnsi="Times New Roman"/>
          <w:sz w:val="28"/>
        </w:rPr>
      </w:pPr>
      <w:r w:rsidRPr="00C6050A">
        <w:rPr>
          <w:rFonts w:ascii="Times New Roman" w:hAnsi="Times New Roman"/>
          <w:sz w:val="28"/>
        </w:rPr>
        <w:t xml:space="preserve">                                                    </w:t>
      </w:r>
    </w:p>
    <w:p w:rsidR="00EA1A14" w:rsidRPr="00C6050A" w:rsidRDefault="00EA1A14" w:rsidP="00C6050A">
      <w:pPr>
        <w:spacing w:after="0" w:line="240" w:lineRule="auto"/>
        <w:ind w:firstLine="851"/>
        <w:jc w:val="both"/>
        <w:rPr>
          <w:rFonts w:ascii="Times New Roman" w:hAnsi="Times New Roman"/>
          <w:sz w:val="28"/>
        </w:rPr>
      </w:pPr>
      <w:r w:rsidRPr="00C6050A">
        <w:rPr>
          <w:rFonts w:ascii="Times New Roman" w:hAnsi="Times New Roman"/>
          <w:sz w:val="28"/>
        </w:rPr>
        <w:t xml:space="preserve">                                                                      </w:t>
      </w:r>
    </w:p>
    <w:p w:rsidR="00EA1A14" w:rsidRDefault="00EA1A14" w:rsidP="006C60B9">
      <w:pPr>
        <w:spacing w:after="0" w:line="240" w:lineRule="auto"/>
        <w:jc w:val="right"/>
        <w:rPr>
          <w:rFonts w:ascii="Times New Roman" w:hAnsi="Times New Roman"/>
          <w:b/>
          <w:sz w:val="36"/>
          <w:szCs w:val="36"/>
        </w:rPr>
      </w:pPr>
    </w:p>
    <w:p w:rsidR="00EA1A14" w:rsidRPr="006C60B9" w:rsidRDefault="00EA1A14" w:rsidP="006C60B9">
      <w:pPr>
        <w:spacing w:after="0" w:line="240" w:lineRule="auto"/>
        <w:jc w:val="center"/>
        <w:rPr>
          <w:rFonts w:ascii="Times New Roman" w:hAnsi="Times New Roman"/>
          <w:b/>
          <w:sz w:val="36"/>
          <w:szCs w:val="36"/>
        </w:rPr>
      </w:pPr>
      <w:r>
        <w:rPr>
          <w:rFonts w:ascii="Times New Roman" w:hAnsi="Times New Roman"/>
          <w:b/>
          <w:sz w:val="36"/>
          <w:szCs w:val="36"/>
        </w:rPr>
        <w:t xml:space="preserve">                                                    </w:t>
      </w:r>
    </w:p>
    <w:p w:rsidR="00EA1A14" w:rsidRDefault="00EA1A14" w:rsidP="006C60B9">
      <w:pPr>
        <w:spacing w:after="0" w:line="480" w:lineRule="auto"/>
        <w:jc w:val="center"/>
        <w:rPr>
          <w:b/>
          <w:sz w:val="48"/>
        </w:rPr>
      </w:pPr>
    </w:p>
    <w:p w:rsidR="00EA1A14" w:rsidRDefault="00EA1A14" w:rsidP="00D27DA5">
      <w:pPr>
        <w:spacing w:after="0" w:line="240" w:lineRule="auto"/>
        <w:jc w:val="center"/>
        <w:rPr>
          <w:b/>
          <w:sz w:val="48"/>
        </w:rPr>
      </w:pPr>
    </w:p>
    <w:p w:rsidR="00EA1A14" w:rsidRDefault="00EA1A14" w:rsidP="00D27DA5">
      <w:pPr>
        <w:spacing w:after="0" w:line="240" w:lineRule="auto"/>
        <w:jc w:val="center"/>
        <w:rPr>
          <w:b/>
          <w:sz w:val="48"/>
        </w:rPr>
      </w:pPr>
    </w:p>
    <w:p w:rsidR="00EA1A14" w:rsidRDefault="00EA1A14" w:rsidP="00D27DA5">
      <w:pPr>
        <w:spacing w:after="0" w:line="240" w:lineRule="auto"/>
        <w:jc w:val="center"/>
        <w:rPr>
          <w:b/>
          <w:sz w:val="48"/>
        </w:rPr>
      </w:pPr>
    </w:p>
    <w:p w:rsidR="00EA1A14" w:rsidRPr="00D27DA5" w:rsidRDefault="00EA1A14" w:rsidP="00D27DA5">
      <w:pPr>
        <w:spacing w:after="0" w:line="240" w:lineRule="auto"/>
        <w:jc w:val="center"/>
        <w:rPr>
          <w:rFonts w:ascii="Times New Roman" w:hAnsi="Times New Roman"/>
          <w:b/>
          <w:sz w:val="44"/>
          <w:szCs w:val="44"/>
        </w:rPr>
      </w:pPr>
      <w:r w:rsidRPr="00D27DA5">
        <w:rPr>
          <w:rFonts w:ascii="Times New Roman" w:hAnsi="Times New Roman"/>
          <w:b/>
          <w:sz w:val="44"/>
          <w:szCs w:val="44"/>
        </w:rPr>
        <w:t>СТРАТЕГИЯ</w:t>
      </w:r>
    </w:p>
    <w:p w:rsidR="00EA1A14" w:rsidRDefault="00EA1A14" w:rsidP="00D27DA5">
      <w:pPr>
        <w:spacing w:after="0" w:line="240" w:lineRule="auto"/>
        <w:jc w:val="center"/>
        <w:rPr>
          <w:rFonts w:ascii="Times New Roman" w:hAnsi="Times New Roman"/>
          <w:b/>
          <w:sz w:val="44"/>
          <w:szCs w:val="44"/>
        </w:rPr>
      </w:pPr>
      <w:r w:rsidRPr="00D27DA5">
        <w:rPr>
          <w:rFonts w:ascii="Times New Roman" w:hAnsi="Times New Roman"/>
          <w:b/>
          <w:sz w:val="44"/>
          <w:szCs w:val="44"/>
        </w:rPr>
        <w:t xml:space="preserve">СОЦИАЛЬНО-ЭКОНОМИЧЕСКОГО РАЗВИТИЯ </w:t>
      </w:r>
    </w:p>
    <w:p w:rsidR="00EA1A14" w:rsidRPr="00D27DA5" w:rsidRDefault="00EA1A14" w:rsidP="00D27DA5">
      <w:pPr>
        <w:spacing w:after="0" w:line="240" w:lineRule="auto"/>
        <w:jc w:val="center"/>
        <w:rPr>
          <w:rFonts w:ascii="Times New Roman" w:hAnsi="Times New Roman"/>
          <w:b/>
          <w:sz w:val="44"/>
          <w:szCs w:val="44"/>
        </w:rPr>
      </w:pPr>
      <w:r w:rsidRPr="00D27DA5">
        <w:rPr>
          <w:rFonts w:ascii="Times New Roman" w:hAnsi="Times New Roman"/>
          <w:b/>
          <w:sz w:val="44"/>
          <w:szCs w:val="44"/>
        </w:rPr>
        <w:t>МУНИЦИПАЛЬНОГО РАЙОНА</w:t>
      </w:r>
    </w:p>
    <w:p w:rsidR="00EA1A14" w:rsidRDefault="00EA1A14" w:rsidP="00D27DA5">
      <w:pPr>
        <w:pStyle w:val="BodyText2"/>
        <w:rPr>
          <w:b/>
          <w:bCs/>
          <w:sz w:val="44"/>
          <w:szCs w:val="44"/>
        </w:rPr>
      </w:pPr>
      <w:r w:rsidRPr="00D27DA5">
        <w:rPr>
          <w:b/>
          <w:bCs/>
          <w:sz w:val="44"/>
          <w:szCs w:val="44"/>
        </w:rPr>
        <w:t>«Волоконовский район»</w:t>
      </w:r>
      <w:r>
        <w:rPr>
          <w:b/>
          <w:bCs/>
          <w:sz w:val="44"/>
          <w:szCs w:val="44"/>
        </w:rPr>
        <w:t xml:space="preserve"> </w:t>
      </w:r>
    </w:p>
    <w:p w:rsidR="00EA1A14" w:rsidRPr="00D27DA5" w:rsidRDefault="00EA1A14" w:rsidP="00D27DA5">
      <w:pPr>
        <w:pStyle w:val="BodyText2"/>
        <w:rPr>
          <w:b/>
          <w:bCs/>
          <w:sz w:val="44"/>
          <w:szCs w:val="44"/>
        </w:rPr>
      </w:pPr>
      <w:r w:rsidRPr="00D27DA5">
        <w:rPr>
          <w:b/>
          <w:bCs/>
          <w:sz w:val="44"/>
          <w:szCs w:val="44"/>
        </w:rPr>
        <w:t>Белгородской области</w:t>
      </w:r>
    </w:p>
    <w:p w:rsidR="00EA1A14" w:rsidRPr="00D27DA5" w:rsidRDefault="00EA1A14" w:rsidP="00D27DA5">
      <w:pPr>
        <w:pStyle w:val="BodyText2"/>
        <w:rPr>
          <w:b/>
          <w:bCs/>
          <w:sz w:val="44"/>
          <w:szCs w:val="44"/>
        </w:rPr>
      </w:pPr>
      <w:r>
        <w:rPr>
          <w:b/>
          <w:bCs/>
          <w:sz w:val="44"/>
          <w:szCs w:val="44"/>
        </w:rPr>
        <w:t xml:space="preserve">на период </w:t>
      </w:r>
      <w:r w:rsidRPr="00D27DA5">
        <w:rPr>
          <w:b/>
          <w:bCs/>
          <w:sz w:val="44"/>
          <w:szCs w:val="44"/>
        </w:rPr>
        <w:t>до 2025 года</w:t>
      </w:r>
    </w:p>
    <w:p w:rsidR="00EA1A14" w:rsidRDefault="00EA1A14" w:rsidP="00D27DA5">
      <w:pPr>
        <w:spacing w:after="0"/>
      </w:pPr>
    </w:p>
    <w:p w:rsidR="00EA1A14" w:rsidRDefault="00EA1A14" w:rsidP="00D27DA5">
      <w:pPr>
        <w:spacing w:after="0"/>
      </w:pPr>
    </w:p>
    <w:p w:rsidR="00EA1A14" w:rsidRDefault="00EA1A14" w:rsidP="00D27DA5">
      <w:pPr>
        <w:spacing w:after="0"/>
      </w:pPr>
    </w:p>
    <w:p w:rsidR="00EA1A14" w:rsidRDefault="00EA1A14" w:rsidP="00D27DA5">
      <w:pPr>
        <w:spacing w:after="0"/>
      </w:pPr>
    </w:p>
    <w:p w:rsidR="00EA1A14" w:rsidRDefault="00EA1A14" w:rsidP="00D27DA5">
      <w:pPr>
        <w:spacing w:after="0"/>
      </w:pPr>
    </w:p>
    <w:p w:rsidR="00EA1A14" w:rsidRDefault="00EA1A14" w:rsidP="00D27DA5">
      <w:pPr>
        <w:spacing w:after="0"/>
      </w:pPr>
    </w:p>
    <w:p w:rsidR="00EA1A14" w:rsidRDefault="00EA1A14" w:rsidP="00D27DA5">
      <w:pPr>
        <w:spacing w:after="0"/>
      </w:pPr>
    </w:p>
    <w:p w:rsidR="00EA1A14" w:rsidRDefault="00EA1A14" w:rsidP="00D27DA5">
      <w:pPr>
        <w:spacing w:after="0"/>
      </w:pPr>
    </w:p>
    <w:p w:rsidR="00EA1A14" w:rsidRDefault="00EA1A14" w:rsidP="00D27DA5">
      <w:pPr>
        <w:spacing w:after="0"/>
      </w:pPr>
    </w:p>
    <w:p w:rsidR="00EA1A14" w:rsidRDefault="00EA1A14" w:rsidP="00D27DA5">
      <w:pPr>
        <w:spacing w:after="0"/>
      </w:pPr>
    </w:p>
    <w:p w:rsidR="00EA1A14" w:rsidRDefault="00EA1A14" w:rsidP="00D27DA5">
      <w:pPr>
        <w:spacing w:after="0"/>
      </w:pPr>
    </w:p>
    <w:p w:rsidR="00EA1A14" w:rsidRDefault="00EA1A14" w:rsidP="00D27DA5">
      <w:pPr>
        <w:spacing w:after="0"/>
      </w:pPr>
    </w:p>
    <w:p w:rsidR="00EA1A14" w:rsidRDefault="00EA1A14" w:rsidP="00D27DA5">
      <w:pPr>
        <w:spacing w:after="0"/>
      </w:pPr>
    </w:p>
    <w:p w:rsidR="00EA1A14" w:rsidRDefault="00EA1A14" w:rsidP="006C60B9">
      <w:pPr>
        <w:spacing w:after="0"/>
        <w:jc w:val="center"/>
        <w:rPr>
          <w:rFonts w:ascii="Times New Roman" w:hAnsi="Times New Roman"/>
          <w:b/>
          <w:bCs/>
          <w:sz w:val="28"/>
          <w:szCs w:val="28"/>
        </w:rPr>
      </w:pPr>
      <w:r>
        <w:rPr>
          <w:rFonts w:ascii="Times New Roman" w:hAnsi="Times New Roman"/>
          <w:b/>
          <w:bCs/>
          <w:sz w:val="28"/>
          <w:szCs w:val="28"/>
        </w:rPr>
        <w:t>п. Волоконовка, 2018 год</w:t>
      </w:r>
    </w:p>
    <w:p w:rsidR="00EA1A14" w:rsidRDefault="00EA1A14" w:rsidP="006C60B9">
      <w:pPr>
        <w:spacing w:after="0"/>
        <w:jc w:val="center"/>
        <w:rPr>
          <w:rFonts w:ascii="Times New Roman" w:hAnsi="Times New Roman"/>
          <w:b/>
          <w:bCs/>
          <w:sz w:val="28"/>
          <w:szCs w:val="28"/>
        </w:rPr>
      </w:pPr>
    </w:p>
    <w:p w:rsidR="00EA1A14" w:rsidRDefault="00EA1A14" w:rsidP="006C60B9">
      <w:pPr>
        <w:spacing w:after="0"/>
        <w:jc w:val="center"/>
        <w:rPr>
          <w:rFonts w:ascii="Times New Roman" w:hAnsi="Times New Roman"/>
          <w:b/>
          <w:bCs/>
          <w:sz w:val="28"/>
          <w:szCs w:val="28"/>
        </w:rPr>
      </w:pPr>
    </w:p>
    <w:p w:rsidR="00EA1A14" w:rsidRDefault="00EA1A14" w:rsidP="006C60B9">
      <w:pPr>
        <w:spacing w:after="0"/>
        <w:jc w:val="center"/>
        <w:rPr>
          <w:rFonts w:ascii="Times New Roman" w:hAnsi="Times New Roman"/>
          <w:b/>
          <w:bCs/>
          <w:sz w:val="28"/>
          <w:szCs w:val="28"/>
        </w:rPr>
      </w:pPr>
    </w:p>
    <w:p w:rsidR="00EA1A14" w:rsidRDefault="00EA1A14" w:rsidP="006C60B9">
      <w:pPr>
        <w:spacing w:after="0"/>
        <w:jc w:val="center"/>
        <w:rPr>
          <w:rFonts w:ascii="Times New Roman" w:hAnsi="Times New Roman"/>
          <w:b/>
          <w:bCs/>
          <w:sz w:val="28"/>
          <w:szCs w:val="28"/>
        </w:rPr>
      </w:pPr>
      <w:r w:rsidRPr="00A52E2D">
        <w:rPr>
          <w:rFonts w:ascii="Times New Roman" w:hAnsi="Times New Roman"/>
          <w:b/>
          <w:noProof/>
          <w:sz w:val="28"/>
          <w:szCs w:val="28"/>
        </w:rPr>
        <w:pict>
          <v:shape id="Рисунок 3" o:spid="_x0000_i1026" type="#_x0000_t75" style="width:456.75pt;height:652.5pt;visibility:visible">
            <v:imagedata r:id="rId8" o:title=""/>
          </v:shape>
        </w:pict>
      </w:r>
    </w:p>
    <w:p w:rsidR="00EA1A14" w:rsidRDefault="00EA1A14" w:rsidP="008D562D">
      <w:pPr>
        <w:spacing w:after="0" w:line="240" w:lineRule="atLeast"/>
        <w:jc w:val="center"/>
        <w:rPr>
          <w:rFonts w:ascii="Times New Roman" w:hAnsi="Times New Roman"/>
          <w:b/>
          <w:sz w:val="28"/>
          <w:szCs w:val="28"/>
        </w:rPr>
      </w:pPr>
    </w:p>
    <w:p w:rsidR="00EA1A14" w:rsidRDefault="00EA1A14" w:rsidP="008D562D">
      <w:pPr>
        <w:spacing w:after="0" w:line="240" w:lineRule="atLeast"/>
        <w:jc w:val="center"/>
        <w:rPr>
          <w:rFonts w:ascii="Times New Roman" w:hAnsi="Times New Roman"/>
          <w:b/>
          <w:sz w:val="28"/>
          <w:szCs w:val="28"/>
        </w:rPr>
      </w:pPr>
    </w:p>
    <w:p w:rsidR="00EA1A14" w:rsidRDefault="00EA1A14" w:rsidP="008D562D">
      <w:pPr>
        <w:spacing w:after="0" w:line="240" w:lineRule="atLeast"/>
        <w:jc w:val="center"/>
        <w:rPr>
          <w:rFonts w:ascii="Times New Roman" w:hAnsi="Times New Roman"/>
          <w:b/>
          <w:sz w:val="28"/>
          <w:szCs w:val="28"/>
        </w:rPr>
      </w:pPr>
    </w:p>
    <w:p w:rsidR="00EA1A14" w:rsidRDefault="00EA1A14" w:rsidP="008D562D">
      <w:pPr>
        <w:spacing w:after="0" w:line="240" w:lineRule="atLeast"/>
        <w:jc w:val="center"/>
        <w:rPr>
          <w:rFonts w:ascii="Times New Roman" w:hAnsi="Times New Roman"/>
          <w:b/>
          <w:sz w:val="28"/>
          <w:szCs w:val="28"/>
        </w:rPr>
      </w:pPr>
    </w:p>
    <w:p w:rsidR="00EA1A14" w:rsidRDefault="00EA1A14" w:rsidP="00626D39">
      <w:pPr>
        <w:spacing w:after="0" w:line="240" w:lineRule="atLeast"/>
        <w:rPr>
          <w:rFonts w:ascii="Times New Roman" w:hAnsi="Times New Roman"/>
          <w:b/>
          <w:sz w:val="28"/>
          <w:szCs w:val="28"/>
        </w:rPr>
      </w:pPr>
    </w:p>
    <w:p w:rsidR="00EA1A14" w:rsidRPr="002C04BE" w:rsidRDefault="00EA1A14" w:rsidP="008D562D">
      <w:pPr>
        <w:spacing w:after="0" w:line="240" w:lineRule="atLeast"/>
        <w:jc w:val="center"/>
        <w:rPr>
          <w:rFonts w:ascii="Times New Roman" w:hAnsi="Times New Roman"/>
          <w:b/>
          <w:sz w:val="28"/>
          <w:szCs w:val="28"/>
        </w:rPr>
      </w:pPr>
      <w:r w:rsidRPr="002C04BE">
        <w:rPr>
          <w:rFonts w:ascii="Times New Roman" w:hAnsi="Times New Roman"/>
          <w:b/>
          <w:sz w:val="28"/>
          <w:szCs w:val="28"/>
        </w:rPr>
        <w:t>СОДЕРЖАНИЕ</w:t>
      </w:r>
    </w:p>
    <w:tbl>
      <w:tblPr>
        <w:tblW w:w="992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85"/>
        <w:gridCol w:w="1240"/>
      </w:tblGrid>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 xml:space="preserve">Введение </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6-7</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b/>
                <w:sz w:val="28"/>
                <w:szCs w:val="28"/>
              </w:rPr>
            </w:pPr>
            <w:r w:rsidRPr="0001184B">
              <w:rPr>
                <w:rFonts w:ascii="Times New Roman" w:hAnsi="Times New Roman"/>
                <w:b/>
                <w:sz w:val="28"/>
                <w:szCs w:val="28"/>
              </w:rPr>
              <w:t>Раздел 1. Оценка исходной социально-экономической ситуации муниципального района «Волоконовский район»</w:t>
            </w:r>
          </w:p>
        </w:tc>
        <w:tc>
          <w:tcPr>
            <w:tcW w:w="1240" w:type="dxa"/>
          </w:tcPr>
          <w:p w:rsidR="00EA1A14" w:rsidRPr="0001184B" w:rsidRDefault="00EA1A14" w:rsidP="0001184B">
            <w:pPr>
              <w:spacing w:after="0" w:line="240" w:lineRule="atLeast"/>
              <w:jc w:val="center"/>
              <w:rPr>
                <w:rFonts w:ascii="Times New Roman" w:hAnsi="Times New Roman"/>
                <w:b/>
                <w:sz w:val="28"/>
                <w:szCs w:val="28"/>
              </w:rPr>
            </w:pPr>
            <w:r>
              <w:rPr>
                <w:rFonts w:ascii="Times New Roman" w:hAnsi="Times New Roman"/>
                <w:b/>
                <w:sz w:val="28"/>
                <w:szCs w:val="28"/>
              </w:rPr>
              <w:t>7</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b/>
                <w:i/>
                <w:sz w:val="28"/>
                <w:szCs w:val="28"/>
              </w:rPr>
            </w:pPr>
            <w:r w:rsidRPr="0001184B">
              <w:rPr>
                <w:rFonts w:ascii="Times New Roman" w:hAnsi="Times New Roman"/>
                <w:b/>
                <w:i/>
                <w:sz w:val="28"/>
                <w:szCs w:val="28"/>
              </w:rPr>
              <w:t xml:space="preserve">1.1. Краткая характеристика </w:t>
            </w:r>
            <w:r w:rsidRPr="0001184B">
              <w:rPr>
                <w:rFonts w:ascii="Times New Roman" w:hAnsi="Times New Roman"/>
                <w:b/>
                <w:sz w:val="28"/>
                <w:szCs w:val="28"/>
              </w:rPr>
              <w:t>муниципального района «Волоконовский район»</w:t>
            </w:r>
          </w:p>
        </w:tc>
        <w:tc>
          <w:tcPr>
            <w:tcW w:w="1240" w:type="dxa"/>
          </w:tcPr>
          <w:p w:rsidR="00EA1A14" w:rsidRPr="0001184B" w:rsidRDefault="00EA1A14" w:rsidP="0001184B">
            <w:pPr>
              <w:spacing w:after="0" w:line="240" w:lineRule="atLeast"/>
              <w:jc w:val="center"/>
              <w:rPr>
                <w:rFonts w:ascii="Times New Roman" w:hAnsi="Times New Roman"/>
                <w:b/>
                <w:i/>
                <w:sz w:val="28"/>
                <w:szCs w:val="28"/>
              </w:rPr>
            </w:pPr>
            <w:r>
              <w:rPr>
                <w:rFonts w:ascii="Times New Roman" w:hAnsi="Times New Roman"/>
                <w:b/>
                <w:i/>
                <w:sz w:val="28"/>
                <w:szCs w:val="28"/>
              </w:rPr>
              <w:t>7</w:t>
            </w:r>
            <w:r w:rsidRPr="0001184B">
              <w:rPr>
                <w:rFonts w:ascii="Times New Roman" w:hAnsi="Times New Roman"/>
                <w:b/>
                <w:i/>
                <w:sz w:val="28"/>
                <w:szCs w:val="28"/>
              </w:rPr>
              <w:t>-</w:t>
            </w:r>
            <w:r>
              <w:rPr>
                <w:rFonts w:ascii="Times New Roman" w:hAnsi="Times New Roman"/>
                <w:b/>
                <w:i/>
                <w:sz w:val="28"/>
                <w:szCs w:val="28"/>
              </w:rPr>
              <w:t>9</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b/>
                <w:i/>
                <w:sz w:val="28"/>
                <w:szCs w:val="28"/>
              </w:rPr>
            </w:pPr>
            <w:r w:rsidRPr="0001184B">
              <w:rPr>
                <w:rFonts w:ascii="Times New Roman" w:hAnsi="Times New Roman"/>
                <w:b/>
                <w:i/>
                <w:sz w:val="28"/>
                <w:szCs w:val="28"/>
              </w:rPr>
              <w:t>1.2. Анализ качества жизни населения</w:t>
            </w:r>
          </w:p>
        </w:tc>
        <w:tc>
          <w:tcPr>
            <w:tcW w:w="1240" w:type="dxa"/>
          </w:tcPr>
          <w:p w:rsidR="00EA1A14" w:rsidRPr="0001184B" w:rsidRDefault="00EA1A14" w:rsidP="0001184B">
            <w:pPr>
              <w:spacing w:after="0" w:line="240" w:lineRule="atLeast"/>
              <w:jc w:val="center"/>
              <w:rPr>
                <w:rFonts w:ascii="Times New Roman" w:hAnsi="Times New Roman"/>
                <w:b/>
                <w:i/>
                <w:sz w:val="28"/>
                <w:szCs w:val="28"/>
              </w:rPr>
            </w:pPr>
            <w:r>
              <w:rPr>
                <w:rFonts w:ascii="Times New Roman" w:hAnsi="Times New Roman"/>
                <w:b/>
                <w:i/>
                <w:sz w:val="28"/>
                <w:szCs w:val="28"/>
              </w:rPr>
              <w:t>10</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 xml:space="preserve">1.2.1. Демография </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10</w:t>
            </w:r>
            <w:r w:rsidRPr="0001184B">
              <w:rPr>
                <w:rFonts w:ascii="Times New Roman" w:hAnsi="Times New Roman"/>
                <w:sz w:val="28"/>
                <w:szCs w:val="28"/>
              </w:rPr>
              <w:t>-1</w:t>
            </w:r>
            <w:r>
              <w:rPr>
                <w:rFonts w:ascii="Times New Roman" w:hAnsi="Times New Roman"/>
                <w:sz w:val="28"/>
                <w:szCs w:val="28"/>
              </w:rPr>
              <w:t>5</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 xml:space="preserve">1.2.2. Уровень жизни населения </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15</w:t>
            </w:r>
            <w:r w:rsidRPr="0001184B">
              <w:rPr>
                <w:rFonts w:ascii="Times New Roman" w:hAnsi="Times New Roman"/>
                <w:sz w:val="28"/>
                <w:szCs w:val="28"/>
              </w:rPr>
              <w:t>-1</w:t>
            </w:r>
            <w:r>
              <w:rPr>
                <w:rFonts w:ascii="Times New Roman" w:hAnsi="Times New Roman"/>
                <w:sz w:val="28"/>
                <w:szCs w:val="28"/>
              </w:rPr>
              <w:t>8</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1.2.3. Социальная защита населения</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18</w:t>
            </w:r>
            <w:r w:rsidRPr="0001184B">
              <w:rPr>
                <w:rFonts w:ascii="Times New Roman" w:hAnsi="Times New Roman"/>
                <w:sz w:val="28"/>
                <w:szCs w:val="28"/>
              </w:rPr>
              <w:t>-2</w:t>
            </w:r>
            <w:r>
              <w:rPr>
                <w:rFonts w:ascii="Times New Roman" w:hAnsi="Times New Roman"/>
                <w:sz w:val="28"/>
                <w:szCs w:val="28"/>
              </w:rPr>
              <w:t>1</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1.2.4. Жилищно-коммунальная сфера, благоустройство и транспорт</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21</w:t>
            </w:r>
            <w:r w:rsidRPr="0001184B">
              <w:rPr>
                <w:rFonts w:ascii="Times New Roman" w:hAnsi="Times New Roman"/>
                <w:sz w:val="28"/>
                <w:szCs w:val="28"/>
              </w:rPr>
              <w:t>-2</w:t>
            </w:r>
            <w:r>
              <w:rPr>
                <w:rFonts w:ascii="Times New Roman" w:hAnsi="Times New Roman"/>
                <w:sz w:val="28"/>
                <w:szCs w:val="28"/>
              </w:rPr>
              <w:t>5</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1.2.5. Строительство жилья</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25</w:t>
            </w:r>
            <w:r w:rsidRPr="0001184B">
              <w:rPr>
                <w:rFonts w:ascii="Times New Roman" w:hAnsi="Times New Roman"/>
                <w:sz w:val="28"/>
                <w:szCs w:val="28"/>
              </w:rPr>
              <w:t>-2</w:t>
            </w:r>
            <w:r>
              <w:rPr>
                <w:rFonts w:ascii="Times New Roman" w:hAnsi="Times New Roman"/>
                <w:sz w:val="28"/>
                <w:szCs w:val="28"/>
              </w:rPr>
              <w:t>7</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1.2.6. Здравоохранение</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27</w:t>
            </w:r>
            <w:r w:rsidRPr="0001184B">
              <w:rPr>
                <w:rFonts w:ascii="Times New Roman" w:hAnsi="Times New Roman"/>
                <w:sz w:val="28"/>
                <w:szCs w:val="28"/>
              </w:rPr>
              <w:t>-3</w:t>
            </w:r>
            <w:r>
              <w:rPr>
                <w:rFonts w:ascii="Times New Roman" w:hAnsi="Times New Roman"/>
                <w:sz w:val="28"/>
                <w:szCs w:val="28"/>
              </w:rPr>
              <w:t>1</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 xml:space="preserve">1.2.7. Образование </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31</w:t>
            </w:r>
            <w:r w:rsidRPr="0001184B">
              <w:rPr>
                <w:rFonts w:ascii="Times New Roman" w:hAnsi="Times New Roman"/>
                <w:sz w:val="28"/>
                <w:szCs w:val="28"/>
              </w:rPr>
              <w:t>-3</w:t>
            </w:r>
            <w:r>
              <w:rPr>
                <w:rFonts w:ascii="Times New Roman" w:hAnsi="Times New Roman"/>
                <w:sz w:val="28"/>
                <w:szCs w:val="28"/>
              </w:rPr>
              <w:t>6</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1.2.8. Культура, спорт и молодежная политика</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sidRPr="0001184B">
              <w:rPr>
                <w:rFonts w:ascii="Times New Roman" w:hAnsi="Times New Roman"/>
                <w:sz w:val="28"/>
                <w:szCs w:val="28"/>
              </w:rPr>
              <w:t>3</w:t>
            </w:r>
            <w:r>
              <w:rPr>
                <w:rFonts w:ascii="Times New Roman" w:hAnsi="Times New Roman"/>
                <w:sz w:val="28"/>
                <w:szCs w:val="28"/>
              </w:rPr>
              <w:t>6</w:t>
            </w:r>
            <w:r w:rsidRPr="0001184B">
              <w:rPr>
                <w:rFonts w:ascii="Times New Roman" w:hAnsi="Times New Roman"/>
                <w:sz w:val="28"/>
                <w:szCs w:val="28"/>
              </w:rPr>
              <w:t>-</w:t>
            </w:r>
            <w:r>
              <w:rPr>
                <w:rFonts w:ascii="Times New Roman" w:hAnsi="Times New Roman"/>
                <w:sz w:val="28"/>
                <w:szCs w:val="28"/>
              </w:rPr>
              <w:t>40</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 xml:space="preserve">1.2.9. Информационные ресурсы </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40</w:t>
            </w:r>
            <w:r w:rsidRPr="0001184B">
              <w:rPr>
                <w:rFonts w:ascii="Times New Roman" w:hAnsi="Times New Roman"/>
                <w:sz w:val="28"/>
                <w:szCs w:val="28"/>
              </w:rPr>
              <w:t>-4</w:t>
            </w:r>
            <w:r>
              <w:rPr>
                <w:rFonts w:ascii="Times New Roman" w:hAnsi="Times New Roman"/>
                <w:sz w:val="28"/>
                <w:szCs w:val="28"/>
              </w:rPr>
              <w:t>1</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1.2.10. Потребительский рынок</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41</w:t>
            </w:r>
            <w:r w:rsidRPr="0001184B">
              <w:rPr>
                <w:rFonts w:ascii="Times New Roman" w:hAnsi="Times New Roman"/>
                <w:sz w:val="28"/>
                <w:szCs w:val="28"/>
              </w:rPr>
              <w:t>-4</w:t>
            </w:r>
            <w:r>
              <w:rPr>
                <w:rFonts w:ascii="Times New Roman" w:hAnsi="Times New Roman"/>
                <w:sz w:val="28"/>
                <w:szCs w:val="28"/>
              </w:rPr>
              <w:t>5</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 xml:space="preserve">1.2.11. Защита жизни и имущества граждан </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45</w:t>
            </w:r>
            <w:r w:rsidRPr="0001184B">
              <w:rPr>
                <w:rFonts w:ascii="Times New Roman" w:hAnsi="Times New Roman"/>
                <w:sz w:val="28"/>
                <w:szCs w:val="28"/>
              </w:rPr>
              <w:t>-4</w:t>
            </w:r>
            <w:r>
              <w:rPr>
                <w:rFonts w:ascii="Times New Roman" w:hAnsi="Times New Roman"/>
                <w:sz w:val="28"/>
                <w:szCs w:val="28"/>
              </w:rPr>
              <w:t>7</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1.2.12. Состояние окружающей среды</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47</w:t>
            </w:r>
            <w:r w:rsidRPr="0001184B">
              <w:rPr>
                <w:rFonts w:ascii="Times New Roman" w:hAnsi="Times New Roman"/>
                <w:sz w:val="28"/>
                <w:szCs w:val="28"/>
              </w:rPr>
              <w:t>-4</w:t>
            </w:r>
            <w:r>
              <w:rPr>
                <w:rFonts w:ascii="Times New Roman" w:hAnsi="Times New Roman"/>
                <w:sz w:val="28"/>
                <w:szCs w:val="28"/>
              </w:rPr>
              <w:t>9</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1.2.13. Общественно-политическая жизнь</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49</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b/>
                <w:i/>
                <w:sz w:val="28"/>
                <w:szCs w:val="28"/>
              </w:rPr>
            </w:pPr>
            <w:r w:rsidRPr="0001184B">
              <w:rPr>
                <w:rFonts w:ascii="Times New Roman" w:hAnsi="Times New Roman"/>
                <w:b/>
                <w:i/>
                <w:sz w:val="28"/>
                <w:szCs w:val="28"/>
              </w:rPr>
              <w:t xml:space="preserve">1.3. Экономический потенциал </w:t>
            </w:r>
          </w:p>
        </w:tc>
        <w:tc>
          <w:tcPr>
            <w:tcW w:w="1240" w:type="dxa"/>
          </w:tcPr>
          <w:p w:rsidR="00EA1A14" w:rsidRPr="0001184B" w:rsidRDefault="00EA1A14" w:rsidP="0001184B">
            <w:pPr>
              <w:spacing w:after="0" w:line="240" w:lineRule="atLeast"/>
              <w:jc w:val="center"/>
              <w:rPr>
                <w:rFonts w:ascii="Times New Roman" w:hAnsi="Times New Roman"/>
                <w:b/>
                <w:i/>
                <w:sz w:val="28"/>
                <w:szCs w:val="28"/>
              </w:rPr>
            </w:pPr>
            <w:r>
              <w:rPr>
                <w:rFonts w:ascii="Times New Roman" w:hAnsi="Times New Roman"/>
                <w:b/>
                <w:i/>
                <w:sz w:val="28"/>
                <w:szCs w:val="28"/>
              </w:rPr>
              <w:t>50</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 xml:space="preserve">1.3.1. Промышленное производство </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51</w:t>
            </w:r>
            <w:r w:rsidRPr="0001184B">
              <w:rPr>
                <w:rFonts w:ascii="Times New Roman" w:hAnsi="Times New Roman"/>
                <w:sz w:val="28"/>
                <w:szCs w:val="28"/>
              </w:rPr>
              <w:t>-5</w:t>
            </w:r>
            <w:r>
              <w:rPr>
                <w:rFonts w:ascii="Times New Roman" w:hAnsi="Times New Roman"/>
                <w:sz w:val="28"/>
                <w:szCs w:val="28"/>
              </w:rPr>
              <w:t>3</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 xml:space="preserve">1.3.2. Сельское хозяйство </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53</w:t>
            </w:r>
            <w:r w:rsidRPr="0001184B">
              <w:rPr>
                <w:rFonts w:ascii="Times New Roman" w:hAnsi="Times New Roman"/>
                <w:sz w:val="28"/>
                <w:szCs w:val="28"/>
              </w:rPr>
              <w:t>-5</w:t>
            </w:r>
            <w:r>
              <w:rPr>
                <w:rFonts w:ascii="Times New Roman" w:hAnsi="Times New Roman"/>
                <w:sz w:val="28"/>
                <w:szCs w:val="28"/>
              </w:rPr>
              <w:t>7</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 xml:space="preserve">1.3.3. Предпринимательская деятельность </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57</w:t>
            </w:r>
            <w:r w:rsidRPr="0001184B">
              <w:rPr>
                <w:rFonts w:ascii="Times New Roman" w:hAnsi="Times New Roman"/>
                <w:sz w:val="28"/>
                <w:szCs w:val="28"/>
              </w:rPr>
              <w:t>-5</w:t>
            </w:r>
            <w:r>
              <w:rPr>
                <w:rFonts w:ascii="Times New Roman" w:hAnsi="Times New Roman"/>
                <w:sz w:val="28"/>
                <w:szCs w:val="28"/>
              </w:rPr>
              <w:t>9</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1.3.4. Инновационный потенциал</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59</w:t>
            </w:r>
            <w:r w:rsidRPr="0001184B">
              <w:rPr>
                <w:rFonts w:ascii="Times New Roman" w:hAnsi="Times New Roman"/>
                <w:sz w:val="28"/>
                <w:szCs w:val="28"/>
              </w:rPr>
              <w:t>-6</w:t>
            </w:r>
            <w:r>
              <w:rPr>
                <w:rFonts w:ascii="Times New Roman" w:hAnsi="Times New Roman"/>
                <w:sz w:val="28"/>
                <w:szCs w:val="28"/>
              </w:rPr>
              <w:t>1</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1.3.5. Туристско-рекреационный потенциал</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61</w:t>
            </w:r>
            <w:r w:rsidRPr="0001184B">
              <w:rPr>
                <w:rFonts w:ascii="Times New Roman" w:hAnsi="Times New Roman"/>
                <w:sz w:val="28"/>
                <w:szCs w:val="28"/>
              </w:rPr>
              <w:t>-6</w:t>
            </w:r>
            <w:r>
              <w:rPr>
                <w:rFonts w:ascii="Times New Roman" w:hAnsi="Times New Roman"/>
                <w:sz w:val="28"/>
                <w:szCs w:val="28"/>
              </w:rPr>
              <w:t>4</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b/>
                <w:i/>
                <w:sz w:val="28"/>
                <w:szCs w:val="28"/>
              </w:rPr>
            </w:pPr>
            <w:r w:rsidRPr="0001184B">
              <w:rPr>
                <w:rFonts w:ascii="Times New Roman" w:hAnsi="Times New Roman"/>
                <w:b/>
                <w:i/>
                <w:sz w:val="28"/>
                <w:szCs w:val="28"/>
              </w:rPr>
              <w:t xml:space="preserve">1.4. Кадровый потенциал </w:t>
            </w:r>
          </w:p>
        </w:tc>
        <w:tc>
          <w:tcPr>
            <w:tcW w:w="1240" w:type="dxa"/>
          </w:tcPr>
          <w:p w:rsidR="00EA1A14" w:rsidRPr="0001184B" w:rsidRDefault="00EA1A14" w:rsidP="0001184B">
            <w:pPr>
              <w:spacing w:after="0" w:line="240" w:lineRule="atLeast"/>
              <w:jc w:val="center"/>
              <w:rPr>
                <w:rFonts w:ascii="Times New Roman" w:hAnsi="Times New Roman"/>
                <w:b/>
                <w:i/>
                <w:sz w:val="28"/>
                <w:szCs w:val="28"/>
              </w:rPr>
            </w:pPr>
            <w:r>
              <w:rPr>
                <w:rFonts w:ascii="Times New Roman" w:hAnsi="Times New Roman"/>
                <w:b/>
                <w:i/>
                <w:sz w:val="28"/>
                <w:szCs w:val="28"/>
              </w:rPr>
              <w:t>65</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 xml:space="preserve">1.4.1. Трудовые ресурсы и занятость населения </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65</w:t>
            </w:r>
            <w:r w:rsidRPr="0001184B">
              <w:rPr>
                <w:rFonts w:ascii="Times New Roman" w:hAnsi="Times New Roman"/>
                <w:sz w:val="28"/>
                <w:szCs w:val="28"/>
              </w:rPr>
              <w:t>-6</w:t>
            </w:r>
            <w:r>
              <w:rPr>
                <w:rFonts w:ascii="Times New Roman" w:hAnsi="Times New Roman"/>
                <w:sz w:val="28"/>
                <w:szCs w:val="28"/>
              </w:rPr>
              <w:t>7</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 xml:space="preserve">1.4.2. Анализ системы управления муниципального района </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67</w:t>
            </w:r>
            <w:r w:rsidRPr="0001184B">
              <w:rPr>
                <w:rFonts w:ascii="Times New Roman" w:hAnsi="Times New Roman"/>
                <w:sz w:val="28"/>
                <w:szCs w:val="28"/>
              </w:rPr>
              <w:t>-</w:t>
            </w:r>
            <w:r>
              <w:rPr>
                <w:rFonts w:ascii="Times New Roman" w:hAnsi="Times New Roman"/>
                <w:sz w:val="28"/>
                <w:szCs w:val="28"/>
              </w:rPr>
              <w:t>70</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b/>
                <w:i/>
                <w:sz w:val="28"/>
                <w:szCs w:val="28"/>
              </w:rPr>
            </w:pPr>
            <w:r w:rsidRPr="0001184B">
              <w:rPr>
                <w:rFonts w:ascii="Times New Roman" w:hAnsi="Times New Roman"/>
                <w:b/>
                <w:i/>
                <w:sz w:val="28"/>
                <w:szCs w:val="28"/>
              </w:rPr>
              <w:t xml:space="preserve">1.5. Бюджетный потенциал </w:t>
            </w:r>
          </w:p>
        </w:tc>
        <w:tc>
          <w:tcPr>
            <w:tcW w:w="1240" w:type="dxa"/>
          </w:tcPr>
          <w:p w:rsidR="00EA1A14" w:rsidRPr="0001184B" w:rsidRDefault="00EA1A14" w:rsidP="0001184B">
            <w:pPr>
              <w:spacing w:after="0" w:line="240" w:lineRule="atLeast"/>
              <w:jc w:val="center"/>
              <w:rPr>
                <w:rFonts w:ascii="Times New Roman" w:hAnsi="Times New Roman"/>
                <w:b/>
                <w:i/>
                <w:sz w:val="28"/>
                <w:szCs w:val="28"/>
              </w:rPr>
            </w:pPr>
            <w:r>
              <w:rPr>
                <w:rFonts w:ascii="Times New Roman" w:hAnsi="Times New Roman"/>
                <w:b/>
                <w:i/>
                <w:sz w:val="28"/>
                <w:szCs w:val="28"/>
              </w:rPr>
              <w:t>71</w:t>
            </w:r>
            <w:r w:rsidRPr="0001184B">
              <w:rPr>
                <w:rFonts w:ascii="Times New Roman" w:hAnsi="Times New Roman"/>
                <w:b/>
                <w:i/>
                <w:sz w:val="28"/>
                <w:szCs w:val="28"/>
              </w:rPr>
              <w:t>-7</w:t>
            </w:r>
            <w:r>
              <w:rPr>
                <w:rFonts w:ascii="Times New Roman" w:hAnsi="Times New Roman"/>
                <w:b/>
                <w:i/>
                <w:sz w:val="28"/>
                <w:szCs w:val="28"/>
              </w:rPr>
              <w:t>6</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b/>
                <w:i/>
                <w:sz w:val="28"/>
                <w:szCs w:val="28"/>
              </w:rPr>
            </w:pPr>
            <w:r w:rsidRPr="0001184B">
              <w:rPr>
                <w:rFonts w:ascii="Times New Roman" w:hAnsi="Times New Roman"/>
                <w:b/>
                <w:i/>
                <w:sz w:val="28"/>
                <w:szCs w:val="28"/>
              </w:rPr>
              <w:t xml:space="preserve">1.6. Муниципальная собственность </w:t>
            </w:r>
          </w:p>
        </w:tc>
        <w:tc>
          <w:tcPr>
            <w:tcW w:w="1240" w:type="dxa"/>
          </w:tcPr>
          <w:p w:rsidR="00EA1A14" w:rsidRPr="0001184B" w:rsidRDefault="00EA1A14" w:rsidP="0001184B">
            <w:pPr>
              <w:spacing w:after="0" w:line="240" w:lineRule="atLeast"/>
              <w:jc w:val="center"/>
              <w:rPr>
                <w:rFonts w:ascii="Times New Roman" w:hAnsi="Times New Roman"/>
                <w:b/>
                <w:i/>
                <w:sz w:val="28"/>
                <w:szCs w:val="28"/>
              </w:rPr>
            </w:pPr>
            <w:r w:rsidRPr="0001184B">
              <w:rPr>
                <w:rFonts w:ascii="Times New Roman" w:hAnsi="Times New Roman"/>
                <w:b/>
                <w:i/>
                <w:sz w:val="28"/>
                <w:szCs w:val="28"/>
              </w:rPr>
              <w:t>7</w:t>
            </w:r>
            <w:r>
              <w:rPr>
                <w:rFonts w:ascii="Times New Roman" w:hAnsi="Times New Roman"/>
                <w:b/>
                <w:i/>
                <w:sz w:val="28"/>
                <w:szCs w:val="28"/>
              </w:rPr>
              <w:t>7</w:t>
            </w:r>
            <w:r w:rsidRPr="0001184B">
              <w:rPr>
                <w:rFonts w:ascii="Times New Roman" w:hAnsi="Times New Roman"/>
                <w:b/>
                <w:i/>
                <w:sz w:val="28"/>
                <w:szCs w:val="28"/>
              </w:rPr>
              <w:t>-7</w:t>
            </w:r>
            <w:r>
              <w:rPr>
                <w:rFonts w:ascii="Times New Roman" w:hAnsi="Times New Roman"/>
                <w:b/>
                <w:i/>
                <w:sz w:val="28"/>
                <w:szCs w:val="28"/>
              </w:rPr>
              <w:t>8</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b/>
                <w:i/>
                <w:sz w:val="28"/>
                <w:szCs w:val="28"/>
              </w:rPr>
            </w:pPr>
            <w:r w:rsidRPr="0001184B">
              <w:rPr>
                <w:rFonts w:ascii="Times New Roman" w:hAnsi="Times New Roman"/>
                <w:b/>
                <w:i/>
                <w:sz w:val="28"/>
                <w:szCs w:val="28"/>
              </w:rPr>
              <w:t xml:space="preserve">1.7.  Пространственное развитие и межтерриториальное сотрудничество </w:t>
            </w:r>
          </w:p>
        </w:tc>
        <w:tc>
          <w:tcPr>
            <w:tcW w:w="1240" w:type="dxa"/>
          </w:tcPr>
          <w:p w:rsidR="00EA1A14" w:rsidRPr="0001184B" w:rsidRDefault="00EA1A14" w:rsidP="0001184B">
            <w:pPr>
              <w:spacing w:after="0" w:line="240" w:lineRule="atLeast"/>
              <w:jc w:val="center"/>
              <w:rPr>
                <w:rFonts w:ascii="Times New Roman" w:hAnsi="Times New Roman"/>
                <w:b/>
                <w:i/>
                <w:sz w:val="28"/>
                <w:szCs w:val="28"/>
              </w:rPr>
            </w:pPr>
            <w:r>
              <w:rPr>
                <w:rFonts w:ascii="Times New Roman" w:hAnsi="Times New Roman"/>
                <w:b/>
                <w:i/>
                <w:sz w:val="28"/>
                <w:szCs w:val="28"/>
              </w:rPr>
              <w:t>79</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1.7.1.  Система расселения, развитие сельских территорий</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79</w:t>
            </w:r>
            <w:r w:rsidRPr="0001184B">
              <w:rPr>
                <w:rFonts w:ascii="Times New Roman" w:hAnsi="Times New Roman"/>
                <w:sz w:val="28"/>
                <w:szCs w:val="28"/>
              </w:rPr>
              <w:t>-8</w:t>
            </w:r>
            <w:r>
              <w:rPr>
                <w:rFonts w:ascii="Times New Roman" w:hAnsi="Times New Roman"/>
                <w:sz w:val="28"/>
                <w:szCs w:val="28"/>
              </w:rPr>
              <w:t>2</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1.7.2. Развитие ассоциативного, договорного и хозяйственного межмуниципального сотрудничества</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82</w:t>
            </w:r>
            <w:r w:rsidRPr="0001184B">
              <w:rPr>
                <w:rFonts w:ascii="Times New Roman" w:hAnsi="Times New Roman"/>
                <w:sz w:val="28"/>
                <w:szCs w:val="28"/>
              </w:rPr>
              <w:t>-8</w:t>
            </w:r>
            <w:r>
              <w:rPr>
                <w:rFonts w:ascii="Times New Roman" w:hAnsi="Times New Roman"/>
                <w:sz w:val="28"/>
                <w:szCs w:val="28"/>
              </w:rPr>
              <w:t>3</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b/>
                <w:sz w:val="28"/>
                <w:szCs w:val="28"/>
              </w:rPr>
            </w:pPr>
            <w:r w:rsidRPr="0001184B">
              <w:rPr>
                <w:rFonts w:ascii="Times New Roman" w:hAnsi="Times New Roman"/>
                <w:b/>
                <w:sz w:val="28"/>
                <w:szCs w:val="28"/>
              </w:rPr>
              <w:t>Раздел 2. Стартовые условия для разработки Стратегии муниципального района «Волоконовский район» Белгородской области</w:t>
            </w:r>
          </w:p>
        </w:tc>
        <w:tc>
          <w:tcPr>
            <w:tcW w:w="1240" w:type="dxa"/>
          </w:tcPr>
          <w:p w:rsidR="00EA1A14" w:rsidRPr="0001184B" w:rsidRDefault="00EA1A14" w:rsidP="0001184B">
            <w:pPr>
              <w:spacing w:after="0" w:line="240" w:lineRule="atLeast"/>
              <w:jc w:val="center"/>
              <w:rPr>
                <w:rFonts w:ascii="Times New Roman" w:hAnsi="Times New Roman"/>
                <w:b/>
                <w:sz w:val="28"/>
                <w:szCs w:val="28"/>
              </w:rPr>
            </w:pPr>
            <w:r>
              <w:rPr>
                <w:rFonts w:ascii="Times New Roman" w:hAnsi="Times New Roman"/>
                <w:b/>
                <w:sz w:val="28"/>
                <w:szCs w:val="28"/>
              </w:rPr>
              <w:t>84</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b/>
                <w:i/>
                <w:sz w:val="28"/>
                <w:szCs w:val="28"/>
              </w:rPr>
            </w:pPr>
            <w:r w:rsidRPr="0001184B">
              <w:rPr>
                <w:rFonts w:ascii="Times New Roman" w:hAnsi="Times New Roman"/>
                <w:b/>
                <w:i/>
                <w:sz w:val="28"/>
                <w:szCs w:val="28"/>
              </w:rPr>
              <w:t xml:space="preserve">2.1. Внешние и внутренние факторы </w:t>
            </w:r>
          </w:p>
        </w:tc>
        <w:tc>
          <w:tcPr>
            <w:tcW w:w="1240" w:type="dxa"/>
          </w:tcPr>
          <w:p w:rsidR="00EA1A14" w:rsidRPr="0001184B" w:rsidRDefault="00EA1A14" w:rsidP="0001184B">
            <w:pPr>
              <w:spacing w:after="0" w:line="240" w:lineRule="atLeast"/>
              <w:jc w:val="center"/>
              <w:rPr>
                <w:rFonts w:ascii="Times New Roman" w:hAnsi="Times New Roman"/>
                <w:b/>
                <w:i/>
                <w:sz w:val="28"/>
                <w:szCs w:val="28"/>
              </w:rPr>
            </w:pPr>
            <w:r>
              <w:rPr>
                <w:rFonts w:ascii="Times New Roman" w:hAnsi="Times New Roman"/>
                <w:b/>
                <w:i/>
                <w:sz w:val="28"/>
                <w:szCs w:val="28"/>
              </w:rPr>
              <w:t>84</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b/>
                <w:i/>
                <w:sz w:val="28"/>
                <w:szCs w:val="28"/>
              </w:rPr>
            </w:pPr>
            <w:r w:rsidRPr="0001184B">
              <w:rPr>
                <w:rFonts w:ascii="Times New Roman" w:hAnsi="Times New Roman"/>
                <w:b/>
                <w:i/>
                <w:sz w:val="28"/>
                <w:szCs w:val="28"/>
              </w:rPr>
              <w:t xml:space="preserve">2.2. </w:t>
            </w:r>
            <w:r w:rsidRPr="0001184B">
              <w:rPr>
                <w:rFonts w:ascii="Times New Roman" w:hAnsi="Times New Roman"/>
                <w:b/>
                <w:i/>
                <w:sz w:val="28"/>
                <w:szCs w:val="28"/>
                <w:lang w:val="en-US"/>
              </w:rPr>
              <w:t>SWOT</w:t>
            </w:r>
            <w:r w:rsidRPr="0001184B">
              <w:rPr>
                <w:rFonts w:ascii="Times New Roman" w:hAnsi="Times New Roman"/>
                <w:b/>
                <w:i/>
                <w:sz w:val="28"/>
                <w:szCs w:val="28"/>
              </w:rPr>
              <w:t xml:space="preserve">-анализ </w:t>
            </w:r>
          </w:p>
        </w:tc>
        <w:tc>
          <w:tcPr>
            <w:tcW w:w="1240" w:type="dxa"/>
          </w:tcPr>
          <w:p w:rsidR="00EA1A14" w:rsidRPr="0001184B" w:rsidRDefault="00EA1A14" w:rsidP="0001184B">
            <w:pPr>
              <w:spacing w:after="0" w:line="240" w:lineRule="atLeast"/>
              <w:jc w:val="center"/>
              <w:rPr>
                <w:rFonts w:ascii="Times New Roman" w:hAnsi="Times New Roman"/>
                <w:b/>
                <w:i/>
                <w:sz w:val="28"/>
                <w:szCs w:val="28"/>
              </w:rPr>
            </w:pPr>
            <w:r w:rsidRPr="0001184B">
              <w:rPr>
                <w:rFonts w:ascii="Times New Roman" w:hAnsi="Times New Roman"/>
                <w:b/>
                <w:i/>
                <w:sz w:val="28"/>
                <w:szCs w:val="28"/>
              </w:rPr>
              <w:t>8</w:t>
            </w:r>
            <w:r>
              <w:rPr>
                <w:rFonts w:ascii="Times New Roman" w:hAnsi="Times New Roman"/>
                <w:b/>
                <w:i/>
                <w:sz w:val="28"/>
                <w:szCs w:val="28"/>
              </w:rPr>
              <w:t>5</w:t>
            </w:r>
            <w:r w:rsidRPr="0001184B">
              <w:rPr>
                <w:rFonts w:ascii="Times New Roman" w:hAnsi="Times New Roman"/>
                <w:b/>
                <w:i/>
                <w:sz w:val="28"/>
                <w:szCs w:val="28"/>
              </w:rPr>
              <w:t>-9</w:t>
            </w:r>
            <w:r>
              <w:rPr>
                <w:rFonts w:ascii="Times New Roman" w:hAnsi="Times New Roman"/>
                <w:b/>
                <w:i/>
                <w:sz w:val="28"/>
                <w:szCs w:val="28"/>
              </w:rPr>
              <w:t>7</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b/>
                <w:i/>
                <w:sz w:val="28"/>
                <w:szCs w:val="28"/>
              </w:rPr>
            </w:pPr>
            <w:r w:rsidRPr="0001184B">
              <w:rPr>
                <w:rFonts w:ascii="Times New Roman" w:hAnsi="Times New Roman"/>
                <w:b/>
                <w:i/>
                <w:sz w:val="28"/>
                <w:szCs w:val="28"/>
              </w:rPr>
              <w:t>2.3. Роль Волоконовского района в экономике и социальной сфере Белгородской области</w:t>
            </w:r>
          </w:p>
        </w:tc>
        <w:tc>
          <w:tcPr>
            <w:tcW w:w="1240" w:type="dxa"/>
          </w:tcPr>
          <w:p w:rsidR="00EA1A14" w:rsidRPr="0001184B" w:rsidRDefault="00EA1A14" w:rsidP="00E10331">
            <w:pPr>
              <w:spacing w:after="0" w:line="240" w:lineRule="atLeast"/>
              <w:jc w:val="center"/>
              <w:rPr>
                <w:rFonts w:ascii="Times New Roman" w:hAnsi="Times New Roman"/>
                <w:b/>
                <w:i/>
                <w:sz w:val="28"/>
                <w:szCs w:val="28"/>
              </w:rPr>
            </w:pPr>
            <w:r>
              <w:rPr>
                <w:rFonts w:ascii="Times New Roman" w:hAnsi="Times New Roman"/>
                <w:b/>
                <w:i/>
                <w:sz w:val="28"/>
                <w:szCs w:val="28"/>
              </w:rPr>
              <w:t>98</w:t>
            </w:r>
            <w:r w:rsidRPr="0001184B">
              <w:rPr>
                <w:rFonts w:ascii="Times New Roman" w:hAnsi="Times New Roman"/>
                <w:b/>
                <w:i/>
                <w:sz w:val="28"/>
                <w:szCs w:val="28"/>
              </w:rPr>
              <w:t>-9</w:t>
            </w:r>
            <w:r>
              <w:rPr>
                <w:rFonts w:ascii="Times New Roman" w:hAnsi="Times New Roman"/>
                <w:b/>
                <w:i/>
                <w:sz w:val="28"/>
                <w:szCs w:val="28"/>
              </w:rPr>
              <w:t>9</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b/>
                <w:sz w:val="28"/>
                <w:szCs w:val="28"/>
              </w:rPr>
            </w:pPr>
            <w:r w:rsidRPr="0001184B">
              <w:rPr>
                <w:rFonts w:ascii="Times New Roman" w:hAnsi="Times New Roman"/>
                <w:b/>
                <w:sz w:val="28"/>
                <w:szCs w:val="28"/>
              </w:rPr>
              <w:t xml:space="preserve">Раздел 3. Формирование образа будущего Волоконовского района </w:t>
            </w:r>
          </w:p>
        </w:tc>
        <w:tc>
          <w:tcPr>
            <w:tcW w:w="1240" w:type="dxa"/>
          </w:tcPr>
          <w:p w:rsidR="00EA1A14" w:rsidRPr="0001184B" w:rsidRDefault="00EA1A14" w:rsidP="0001184B">
            <w:pPr>
              <w:spacing w:after="0" w:line="240" w:lineRule="atLeast"/>
              <w:jc w:val="center"/>
              <w:rPr>
                <w:rFonts w:ascii="Times New Roman" w:hAnsi="Times New Roman"/>
                <w:b/>
                <w:sz w:val="28"/>
                <w:szCs w:val="28"/>
              </w:rPr>
            </w:pPr>
            <w:r>
              <w:rPr>
                <w:rFonts w:ascii="Times New Roman" w:hAnsi="Times New Roman"/>
                <w:b/>
                <w:sz w:val="28"/>
                <w:szCs w:val="28"/>
              </w:rPr>
              <w:t>100</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b/>
                <w:i/>
                <w:sz w:val="28"/>
                <w:szCs w:val="28"/>
              </w:rPr>
            </w:pPr>
            <w:r w:rsidRPr="0001184B">
              <w:rPr>
                <w:rFonts w:ascii="Times New Roman" w:hAnsi="Times New Roman"/>
                <w:b/>
                <w:i/>
                <w:sz w:val="28"/>
                <w:szCs w:val="28"/>
              </w:rPr>
              <w:t>3.1. Основные выводы и рекомендации по выбору стратегических направлений</w:t>
            </w:r>
          </w:p>
        </w:tc>
        <w:tc>
          <w:tcPr>
            <w:tcW w:w="1240" w:type="dxa"/>
          </w:tcPr>
          <w:p w:rsidR="00EA1A14" w:rsidRPr="0001184B" w:rsidRDefault="00EA1A14" w:rsidP="0001184B">
            <w:pPr>
              <w:spacing w:after="0" w:line="240" w:lineRule="atLeast"/>
              <w:jc w:val="center"/>
              <w:rPr>
                <w:rFonts w:ascii="Times New Roman" w:hAnsi="Times New Roman"/>
                <w:b/>
                <w:i/>
                <w:sz w:val="28"/>
                <w:szCs w:val="28"/>
              </w:rPr>
            </w:pPr>
            <w:r w:rsidRPr="0001184B">
              <w:rPr>
                <w:rFonts w:ascii="Times New Roman" w:hAnsi="Times New Roman"/>
                <w:b/>
                <w:i/>
                <w:sz w:val="28"/>
                <w:szCs w:val="28"/>
              </w:rPr>
              <w:t>100</w:t>
            </w:r>
            <w:r>
              <w:rPr>
                <w:rFonts w:ascii="Times New Roman" w:hAnsi="Times New Roman"/>
                <w:b/>
                <w:i/>
                <w:sz w:val="28"/>
                <w:szCs w:val="28"/>
              </w:rPr>
              <w:t>-101</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b/>
                <w:i/>
                <w:sz w:val="28"/>
                <w:szCs w:val="28"/>
              </w:rPr>
            </w:pPr>
            <w:r w:rsidRPr="0001184B">
              <w:rPr>
                <w:rFonts w:ascii="Times New Roman" w:hAnsi="Times New Roman"/>
                <w:b/>
                <w:i/>
                <w:sz w:val="28"/>
                <w:szCs w:val="28"/>
              </w:rPr>
              <w:t>3.2. Миссия и стратегическая  цель развития муниципального района</w:t>
            </w:r>
          </w:p>
        </w:tc>
        <w:tc>
          <w:tcPr>
            <w:tcW w:w="1240" w:type="dxa"/>
          </w:tcPr>
          <w:p w:rsidR="00EA1A14" w:rsidRPr="0001184B" w:rsidRDefault="00EA1A14" w:rsidP="0001184B">
            <w:pPr>
              <w:spacing w:after="0" w:line="240" w:lineRule="atLeast"/>
              <w:jc w:val="center"/>
              <w:rPr>
                <w:rFonts w:ascii="Times New Roman" w:hAnsi="Times New Roman"/>
                <w:b/>
                <w:i/>
                <w:sz w:val="28"/>
                <w:szCs w:val="28"/>
              </w:rPr>
            </w:pPr>
            <w:r w:rsidRPr="0001184B">
              <w:rPr>
                <w:rFonts w:ascii="Times New Roman" w:hAnsi="Times New Roman"/>
                <w:b/>
                <w:i/>
                <w:sz w:val="28"/>
                <w:szCs w:val="28"/>
              </w:rPr>
              <w:t>10</w:t>
            </w:r>
            <w:r>
              <w:rPr>
                <w:rFonts w:ascii="Times New Roman" w:hAnsi="Times New Roman"/>
                <w:b/>
                <w:i/>
                <w:sz w:val="28"/>
                <w:szCs w:val="28"/>
              </w:rPr>
              <w:t>1</w:t>
            </w:r>
            <w:r w:rsidRPr="0001184B">
              <w:rPr>
                <w:rFonts w:ascii="Times New Roman" w:hAnsi="Times New Roman"/>
                <w:b/>
                <w:i/>
                <w:sz w:val="28"/>
                <w:szCs w:val="28"/>
              </w:rPr>
              <w:t>-10</w:t>
            </w:r>
            <w:r>
              <w:rPr>
                <w:rFonts w:ascii="Times New Roman" w:hAnsi="Times New Roman"/>
                <w:b/>
                <w:i/>
                <w:sz w:val="28"/>
                <w:szCs w:val="28"/>
              </w:rPr>
              <w:t>2</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b/>
                <w:i/>
                <w:sz w:val="28"/>
                <w:szCs w:val="28"/>
              </w:rPr>
            </w:pPr>
            <w:r w:rsidRPr="0001184B">
              <w:rPr>
                <w:rFonts w:ascii="Times New Roman" w:hAnsi="Times New Roman"/>
                <w:b/>
                <w:i/>
                <w:sz w:val="28"/>
                <w:szCs w:val="28"/>
              </w:rPr>
              <w:t>3.3. Выбор сценария развития  муниципального района</w:t>
            </w:r>
          </w:p>
        </w:tc>
        <w:tc>
          <w:tcPr>
            <w:tcW w:w="1240" w:type="dxa"/>
          </w:tcPr>
          <w:p w:rsidR="00EA1A14" w:rsidRPr="0001184B" w:rsidRDefault="00EA1A14" w:rsidP="0001184B">
            <w:pPr>
              <w:spacing w:after="0" w:line="240" w:lineRule="atLeast"/>
              <w:jc w:val="center"/>
              <w:rPr>
                <w:rFonts w:ascii="Times New Roman" w:hAnsi="Times New Roman"/>
                <w:b/>
                <w:i/>
                <w:sz w:val="28"/>
                <w:szCs w:val="28"/>
              </w:rPr>
            </w:pPr>
            <w:r w:rsidRPr="0001184B">
              <w:rPr>
                <w:rFonts w:ascii="Times New Roman" w:hAnsi="Times New Roman"/>
                <w:b/>
                <w:i/>
                <w:sz w:val="28"/>
                <w:szCs w:val="28"/>
              </w:rPr>
              <w:t>10</w:t>
            </w:r>
            <w:r>
              <w:rPr>
                <w:rFonts w:ascii="Times New Roman" w:hAnsi="Times New Roman"/>
                <w:b/>
                <w:i/>
                <w:sz w:val="28"/>
                <w:szCs w:val="28"/>
              </w:rPr>
              <w:t>2</w:t>
            </w:r>
            <w:r w:rsidRPr="0001184B">
              <w:rPr>
                <w:rFonts w:ascii="Times New Roman" w:hAnsi="Times New Roman"/>
                <w:b/>
                <w:i/>
                <w:sz w:val="28"/>
                <w:szCs w:val="28"/>
              </w:rPr>
              <w:t>-10</w:t>
            </w:r>
            <w:r>
              <w:rPr>
                <w:rFonts w:ascii="Times New Roman" w:hAnsi="Times New Roman"/>
                <w:b/>
                <w:i/>
                <w:sz w:val="28"/>
                <w:szCs w:val="28"/>
              </w:rPr>
              <w:t>6</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b/>
                <w:i/>
                <w:sz w:val="28"/>
                <w:szCs w:val="28"/>
              </w:rPr>
            </w:pPr>
            <w:r w:rsidRPr="0001184B">
              <w:rPr>
                <w:rFonts w:ascii="Times New Roman" w:hAnsi="Times New Roman"/>
                <w:b/>
                <w:i/>
                <w:sz w:val="28"/>
                <w:szCs w:val="28"/>
              </w:rPr>
              <w:t>3.4. Инвестиционная стратегия</w:t>
            </w:r>
          </w:p>
        </w:tc>
        <w:tc>
          <w:tcPr>
            <w:tcW w:w="1240" w:type="dxa"/>
          </w:tcPr>
          <w:p w:rsidR="00EA1A14" w:rsidRPr="0001184B" w:rsidRDefault="00EA1A14" w:rsidP="0001184B">
            <w:pPr>
              <w:spacing w:after="0" w:line="240" w:lineRule="atLeast"/>
              <w:jc w:val="center"/>
              <w:rPr>
                <w:rFonts w:ascii="Times New Roman" w:hAnsi="Times New Roman"/>
                <w:b/>
                <w:i/>
                <w:sz w:val="28"/>
                <w:szCs w:val="28"/>
              </w:rPr>
            </w:pPr>
            <w:r w:rsidRPr="0001184B">
              <w:rPr>
                <w:rFonts w:ascii="Times New Roman" w:hAnsi="Times New Roman"/>
                <w:b/>
                <w:i/>
                <w:sz w:val="28"/>
                <w:szCs w:val="28"/>
              </w:rPr>
              <w:t>10</w:t>
            </w:r>
            <w:r>
              <w:rPr>
                <w:rFonts w:ascii="Times New Roman" w:hAnsi="Times New Roman"/>
                <w:b/>
                <w:i/>
                <w:sz w:val="28"/>
                <w:szCs w:val="28"/>
              </w:rPr>
              <w:t>7</w:t>
            </w:r>
            <w:r w:rsidRPr="0001184B">
              <w:rPr>
                <w:rFonts w:ascii="Times New Roman" w:hAnsi="Times New Roman"/>
                <w:b/>
                <w:i/>
                <w:sz w:val="28"/>
                <w:szCs w:val="28"/>
              </w:rPr>
              <w:t>-11</w:t>
            </w:r>
            <w:r>
              <w:rPr>
                <w:rFonts w:ascii="Times New Roman" w:hAnsi="Times New Roman"/>
                <w:b/>
                <w:i/>
                <w:sz w:val="28"/>
                <w:szCs w:val="28"/>
              </w:rPr>
              <w:t>3</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b/>
                <w:sz w:val="28"/>
                <w:szCs w:val="28"/>
              </w:rPr>
            </w:pPr>
            <w:r w:rsidRPr="0001184B">
              <w:rPr>
                <w:rFonts w:ascii="Times New Roman" w:hAnsi="Times New Roman"/>
                <w:b/>
                <w:sz w:val="28"/>
                <w:szCs w:val="28"/>
              </w:rPr>
              <w:t>Раздел 4. Стратегические направления развития муниципального района «Волоконовский район» Белгородской области</w:t>
            </w:r>
          </w:p>
        </w:tc>
        <w:tc>
          <w:tcPr>
            <w:tcW w:w="1240" w:type="dxa"/>
          </w:tcPr>
          <w:p w:rsidR="00EA1A14" w:rsidRPr="0001184B" w:rsidRDefault="00EA1A14" w:rsidP="0001184B">
            <w:pPr>
              <w:spacing w:after="0" w:line="240" w:lineRule="atLeast"/>
              <w:jc w:val="center"/>
              <w:rPr>
                <w:rFonts w:ascii="Times New Roman" w:hAnsi="Times New Roman"/>
                <w:b/>
                <w:sz w:val="28"/>
                <w:szCs w:val="28"/>
              </w:rPr>
            </w:pPr>
            <w:r>
              <w:rPr>
                <w:rFonts w:ascii="Times New Roman" w:hAnsi="Times New Roman"/>
                <w:b/>
                <w:sz w:val="28"/>
                <w:szCs w:val="28"/>
              </w:rPr>
              <w:t>114</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b/>
                <w:i/>
                <w:sz w:val="28"/>
                <w:szCs w:val="28"/>
              </w:rPr>
            </w:pPr>
            <w:r w:rsidRPr="0001184B">
              <w:rPr>
                <w:rFonts w:ascii="Times New Roman" w:hAnsi="Times New Roman"/>
                <w:b/>
                <w:i/>
                <w:sz w:val="28"/>
                <w:szCs w:val="28"/>
              </w:rPr>
              <w:t xml:space="preserve">4.1. Первое стратегическое направление «Развитие человеческого капитала муниципального района «Волоконовский район»  </w:t>
            </w:r>
          </w:p>
        </w:tc>
        <w:tc>
          <w:tcPr>
            <w:tcW w:w="1240" w:type="dxa"/>
          </w:tcPr>
          <w:p w:rsidR="00EA1A14" w:rsidRPr="0001184B" w:rsidRDefault="00EA1A14" w:rsidP="0001184B">
            <w:pPr>
              <w:spacing w:after="0" w:line="240" w:lineRule="atLeast"/>
              <w:jc w:val="center"/>
              <w:rPr>
                <w:rFonts w:ascii="Times New Roman" w:hAnsi="Times New Roman"/>
                <w:b/>
                <w:i/>
                <w:sz w:val="28"/>
                <w:szCs w:val="28"/>
              </w:rPr>
            </w:pPr>
            <w:r>
              <w:rPr>
                <w:rFonts w:ascii="Times New Roman" w:hAnsi="Times New Roman"/>
                <w:b/>
                <w:i/>
                <w:sz w:val="28"/>
                <w:szCs w:val="28"/>
              </w:rPr>
              <w:t>114</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4.1.1. Улучшение демографической ситуации и укрепление здоровья населения</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114</w:t>
            </w:r>
            <w:r w:rsidRPr="0001184B">
              <w:rPr>
                <w:rFonts w:ascii="Times New Roman" w:hAnsi="Times New Roman"/>
                <w:sz w:val="28"/>
                <w:szCs w:val="28"/>
              </w:rPr>
              <w:t>-11</w:t>
            </w:r>
            <w:r>
              <w:rPr>
                <w:rFonts w:ascii="Times New Roman" w:hAnsi="Times New Roman"/>
                <w:sz w:val="28"/>
                <w:szCs w:val="28"/>
              </w:rPr>
              <w:t>5</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4.1.2. Повышение качества образования и укрепление трудового потенциала</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116</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4.1.3. Повышение уровня жизни и социальная защита населения</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117</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4.1.4. Развитие культурного потенциала и воспитание молодого поколения</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117</w:t>
            </w:r>
            <w:r w:rsidRPr="0001184B">
              <w:rPr>
                <w:rFonts w:ascii="Times New Roman" w:hAnsi="Times New Roman"/>
                <w:sz w:val="28"/>
                <w:szCs w:val="28"/>
              </w:rPr>
              <w:t>-11</w:t>
            </w:r>
            <w:r>
              <w:rPr>
                <w:rFonts w:ascii="Times New Roman" w:hAnsi="Times New Roman"/>
                <w:sz w:val="28"/>
                <w:szCs w:val="28"/>
              </w:rPr>
              <w:t>9</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4.1.5. Индикаторы реализации первого стратегического направления</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120-125</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b/>
                <w:i/>
                <w:sz w:val="28"/>
                <w:szCs w:val="28"/>
              </w:rPr>
            </w:pPr>
            <w:r w:rsidRPr="0001184B">
              <w:rPr>
                <w:rFonts w:ascii="Times New Roman" w:hAnsi="Times New Roman"/>
                <w:b/>
                <w:i/>
                <w:sz w:val="28"/>
                <w:szCs w:val="28"/>
              </w:rPr>
              <w:t>4.2. Второе стратегическое направление «Экономическое инновационно ориентированное развитие муниципального района «Волоконовский район»</w:t>
            </w:r>
          </w:p>
        </w:tc>
        <w:tc>
          <w:tcPr>
            <w:tcW w:w="1240" w:type="dxa"/>
          </w:tcPr>
          <w:p w:rsidR="00EA1A14" w:rsidRPr="0001184B" w:rsidRDefault="00EA1A14" w:rsidP="0001184B">
            <w:pPr>
              <w:spacing w:after="0" w:line="240" w:lineRule="atLeast"/>
              <w:jc w:val="center"/>
              <w:rPr>
                <w:rFonts w:ascii="Times New Roman" w:hAnsi="Times New Roman"/>
                <w:b/>
                <w:i/>
                <w:sz w:val="28"/>
                <w:szCs w:val="28"/>
              </w:rPr>
            </w:pPr>
            <w:r>
              <w:rPr>
                <w:rFonts w:ascii="Times New Roman" w:hAnsi="Times New Roman"/>
                <w:b/>
                <w:i/>
                <w:sz w:val="28"/>
                <w:szCs w:val="28"/>
              </w:rPr>
              <w:t>126</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 xml:space="preserve">4.2.1. Развитие промышленных производств </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126</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4.2.2. Развитие сельского хозяйства</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126-127</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4.2.3. Развитие строительства</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127</w:t>
            </w:r>
          </w:p>
        </w:tc>
      </w:tr>
      <w:tr w:rsidR="00EA1A14" w:rsidRPr="0001184B" w:rsidTr="0001184B">
        <w:tc>
          <w:tcPr>
            <w:tcW w:w="8685" w:type="dxa"/>
          </w:tcPr>
          <w:p w:rsidR="00EA1A14" w:rsidRPr="0001184B" w:rsidRDefault="00EA1A14" w:rsidP="0001184B">
            <w:pPr>
              <w:spacing w:after="0" w:line="240" w:lineRule="atLeast"/>
              <w:rPr>
                <w:rFonts w:ascii="Times New Roman" w:hAnsi="Times New Roman"/>
                <w:sz w:val="28"/>
                <w:szCs w:val="28"/>
              </w:rPr>
            </w:pPr>
            <w:r w:rsidRPr="0001184B">
              <w:rPr>
                <w:rFonts w:ascii="Times New Roman" w:hAnsi="Times New Roman"/>
                <w:sz w:val="28"/>
                <w:szCs w:val="28"/>
              </w:rPr>
              <w:t>4.2.4. Развитие сферы услуг</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127</w:t>
            </w:r>
            <w:r w:rsidRPr="0001184B">
              <w:rPr>
                <w:rFonts w:ascii="Times New Roman" w:hAnsi="Times New Roman"/>
                <w:sz w:val="28"/>
                <w:szCs w:val="28"/>
              </w:rPr>
              <w:t>-12</w:t>
            </w:r>
            <w:r>
              <w:rPr>
                <w:rFonts w:ascii="Times New Roman" w:hAnsi="Times New Roman"/>
                <w:sz w:val="28"/>
                <w:szCs w:val="28"/>
              </w:rPr>
              <w:t>8</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4.2.5. Развитие малого и среднего предпринимательства</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sidRPr="0001184B">
              <w:rPr>
                <w:rFonts w:ascii="Times New Roman" w:hAnsi="Times New Roman"/>
                <w:sz w:val="28"/>
                <w:szCs w:val="28"/>
              </w:rPr>
              <w:t>12</w:t>
            </w:r>
            <w:r>
              <w:rPr>
                <w:rFonts w:ascii="Times New Roman" w:hAnsi="Times New Roman"/>
                <w:sz w:val="28"/>
                <w:szCs w:val="28"/>
              </w:rPr>
              <w:t>8</w:t>
            </w:r>
            <w:r w:rsidRPr="0001184B">
              <w:rPr>
                <w:rFonts w:ascii="Times New Roman" w:hAnsi="Times New Roman"/>
                <w:sz w:val="28"/>
                <w:szCs w:val="28"/>
              </w:rPr>
              <w:t>-12</w:t>
            </w:r>
            <w:r>
              <w:rPr>
                <w:rFonts w:ascii="Times New Roman" w:hAnsi="Times New Roman"/>
                <w:sz w:val="28"/>
                <w:szCs w:val="28"/>
              </w:rPr>
              <w:t>9</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4.2.6. Развитие инноваций</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129</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4.2.7. Индикаторы реализации второго стратегического направления</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130</w:t>
            </w:r>
            <w:r w:rsidRPr="0001184B">
              <w:rPr>
                <w:rFonts w:ascii="Times New Roman" w:hAnsi="Times New Roman"/>
                <w:sz w:val="28"/>
                <w:szCs w:val="28"/>
              </w:rPr>
              <w:t>-13</w:t>
            </w:r>
            <w:r>
              <w:rPr>
                <w:rFonts w:ascii="Times New Roman" w:hAnsi="Times New Roman"/>
                <w:sz w:val="28"/>
                <w:szCs w:val="28"/>
              </w:rPr>
              <w:t>4</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b/>
                <w:i/>
                <w:sz w:val="28"/>
                <w:szCs w:val="28"/>
              </w:rPr>
            </w:pPr>
            <w:r w:rsidRPr="0001184B">
              <w:rPr>
                <w:rFonts w:ascii="Times New Roman" w:hAnsi="Times New Roman"/>
                <w:b/>
                <w:i/>
                <w:sz w:val="28"/>
                <w:szCs w:val="28"/>
              </w:rPr>
              <w:t>4.3. Третье стратегическое направление «Повышение качества условий жизнедеятельности населения муниципального района «Волоконовский район»</w:t>
            </w:r>
          </w:p>
        </w:tc>
        <w:tc>
          <w:tcPr>
            <w:tcW w:w="1240" w:type="dxa"/>
          </w:tcPr>
          <w:p w:rsidR="00EA1A14" w:rsidRPr="0001184B" w:rsidRDefault="00EA1A14" w:rsidP="0001184B">
            <w:pPr>
              <w:spacing w:after="0" w:line="240" w:lineRule="atLeast"/>
              <w:jc w:val="center"/>
              <w:rPr>
                <w:rFonts w:ascii="Times New Roman" w:hAnsi="Times New Roman"/>
                <w:b/>
                <w:i/>
                <w:sz w:val="28"/>
                <w:szCs w:val="28"/>
              </w:rPr>
            </w:pPr>
            <w:r>
              <w:rPr>
                <w:rFonts w:ascii="Times New Roman" w:hAnsi="Times New Roman"/>
                <w:b/>
                <w:i/>
                <w:sz w:val="28"/>
                <w:szCs w:val="28"/>
              </w:rPr>
              <w:t>135</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4.3.1. Качество жилищных условий, комплексное благоустройство населенных пунктов</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135</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4.3.2. Экология и рациональное природопользование</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136</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4.3.3. Укрепление правопорядка</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136</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4.3.4. Развитие гражданского общества</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137</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4.3.5. Пространственное развитие</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Pr>
                <w:rFonts w:ascii="Times New Roman" w:hAnsi="Times New Roman"/>
                <w:sz w:val="28"/>
                <w:szCs w:val="28"/>
              </w:rPr>
              <w:t>137-138</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sz w:val="28"/>
                <w:szCs w:val="28"/>
              </w:rPr>
            </w:pPr>
            <w:r w:rsidRPr="0001184B">
              <w:rPr>
                <w:rFonts w:ascii="Times New Roman" w:hAnsi="Times New Roman"/>
                <w:sz w:val="28"/>
                <w:szCs w:val="28"/>
              </w:rPr>
              <w:t>4.3.6. Индикаторы реализации третьего стратегического направления</w:t>
            </w:r>
          </w:p>
        </w:tc>
        <w:tc>
          <w:tcPr>
            <w:tcW w:w="1240" w:type="dxa"/>
          </w:tcPr>
          <w:p w:rsidR="00EA1A14" w:rsidRPr="0001184B" w:rsidRDefault="00EA1A14" w:rsidP="0001184B">
            <w:pPr>
              <w:spacing w:after="0" w:line="240" w:lineRule="atLeast"/>
              <w:jc w:val="center"/>
              <w:rPr>
                <w:rFonts w:ascii="Times New Roman" w:hAnsi="Times New Roman"/>
                <w:sz w:val="28"/>
                <w:szCs w:val="28"/>
              </w:rPr>
            </w:pPr>
            <w:r w:rsidRPr="0001184B">
              <w:rPr>
                <w:rFonts w:ascii="Times New Roman" w:hAnsi="Times New Roman"/>
                <w:sz w:val="28"/>
                <w:szCs w:val="28"/>
              </w:rPr>
              <w:t>13</w:t>
            </w:r>
            <w:r>
              <w:rPr>
                <w:rFonts w:ascii="Times New Roman" w:hAnsi="Times New Roman"/>
                <w:sz w:val="28"/>
                <w:szCs w:val="28"/>
              </w:rPr>
              <w:t>9-142</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b/>
                <w:sz w:val="28"/>
                <w:szCs w:val="28"/>
              </w:rPr>
            </w:pPr>
            <w:r w:rsidRPr="0001184B">
              <w:rPr>
                <w:rFonts w:ascii="Times New Roman" w:hAnsi="Times New Roman"/>
                <w:b/>
                <w:sz w:val="28"/>
                <w:szCs w:val="28"/>
              </w:rPr>
              <w:t>Раздел 5. Механизм разработки и реализации стратегии</w:t>
            </w:r>
          </w:p>
        </w:tc>
        <w:tc>
          <w:tcPr>
            <w:tcW w:w="1240" w:type="dxa"/>
          </w:tcPr>
          <w:p w:rsidR="00EA1A14" w:rsidRPr="0001184B" w:rsidRDefault="00EA1A14" w:rsidP="0001184B">
            <w:pPr>
              <w:spacing w:after="0" w:line="240" w:lineRule="atLeast"/>
              <w:jc w:val="center"/>
              <w:rPr>
                <w:rFonts w:ascii="Times New Roman" w:hAnsi="Times New Roman"/>
                <w:b/>
                <w:sz w:val="28"/>
                <w:szCs w:val="28"/>
              </w:rPr>
            </w:pPr>
            <w:r>
              <w:rPr>
                <w:rFonts w:ascii="Times New Roman" w:hAnsi="Times New Roman"/>
                <w:b/>
                <w:sz w:val="28"/>
                <w:szCs w:val="28"/>
              </w:rPr>
              <w:t>143-146</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b/>
                <w:sz w:val="28"/>
                <w:szCs w:val="28"/>
              </w:rPr>
            </w:pPr>
            <w:r w:rsidRPr="0001184B">
              <w:rPr>
                <w:rFonts w:ascii="Times New Roman" w:hAnsi="Times New Roman"/>
                <w:b/>
                <w:sz w:val="28"/>
                <w:szCs w:val="28"/>
              </w:rPr>
              <w:t xml:space="preserve">Раздел 6. Основные результаты реализации стратегии </w:t>
            </w:r>
          </w:p>
        </w:tc>
        <w:tc>
          <w:tcPr>
            <w:tcW w:w="1240" w:type="dxa"/>
          </w:tcPr>
          <w:p w:rsidR="00EA1A14" w:rsidRPr="0001184B" w:rsidRDefault="00EA1A14" w:rsidP="0001184B">
            <w:pPr>
              <w:spacing w:after="0" w:line="240" w:lineRule="atLeast"/>
              <w:jc w:val="center"/>
              <w:rPr>
                <w:rFonts w:ascii="Times New Roman" w:hAnsi="Times New Roman"/>
                <w:b/>
                <w:sz w:val="28"/>
                <w:szCs w:val="28"/>
              </w:rPr>
            </w:pPr>
            <w:r>
              <w:rPr>
                <w:rFonts w:ascii="Times New Roman" w:hAnsi="Times New Roman"/>
                <w:b/>
                <w:sz w:val="28"/>
                <w:szCs w:val="28"/>
              </w:rPr>
              <w:t>147-148</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b/>
                <w:sz w:val="28"/>
                <w:szCs w:val="28"/>
              </w:rPr>
            </w:pPr>
            <w:r w:rsidRPr="0001184B">
              <w:rPr>
                <w:rFonts w:ascii="Times New Roman" w:hAnsi="Times New Roman"/>
                <w:b/>
                <w:sz w:val="28"/>
                <w:szCs w:val="28"/>
              </w:rPr>
              <w:t>Приложение 1. Перечень муниципальных программ</w:t>
            </w:r>
          </w:p>
        </w:tc>
        <w:tc>
          <w:tcPr>
            <w:tcW w:w="1240" w:type="dxa"/>
          </w:tcPr>
          <w:p w:rsidR="00EA1A14" w:rsidRPr="0001184B" w:rsidRDefault="00EA1A14" w:rsidP="0001184B">
            <w:pPr>
              <w:spacing w:after="0" w:line="240" w:lineRule="atLeast"/>
              <w:jc w:val="center"/>
              <w:rPr>
                <w:rFonts w:ascii="Times New Roman" w:hAnsi="Times New Roman"/>
                <w:b/>
                <w:sz w:val="28"/>
                <w:szCs w:val="28"/>
              </w:rPr>
            </w:pPr>
            <w:r>
              <w:rPr>
                <w:rFonts w:ascii="Times New Roman" w:hAnsi="Times New Roman"/>
                <w:b/>
                <w:sz w:val="28"/>
                <w:szCs w:val="28"/>
              </w:rPr>
              <w:t>149-151</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b/>
                <w:sz w:val="28"/>
                <w:szCs w:val="28"/>
              </w:rPr>
            </w:pPr>
            <w:r w:rsidRPr="0001184B">
              <w:rPr>
                <w:rFonts w:ascii="Times New Roman" w:hAnsi="Times New Roman"/>
                <w:b/>
                <w:sz w:val="28"/>
                <w:szCs w:val="28"/>
              </w:rPr>
              <w:t>Приложение 2. Перечень приоритетных инвестиционных проектов</w:t>
            </w:r>
          </w:p>
        </w:tc>
        <w:tc>
          <w:tcPr>
            <w:tcW w:w="1240" w:type="dxa"/>
          </w:tcPr>
          <w:p w:rsidR="00EA1A14" w:rsidRPr="0001184B" w:rsidRDefault="00EA1A14" w:rsidP="0001184B">
            <w:pPr>
              <w:spacing w:after="0" w:line="240" w:lineRule="atLeast"/>
              <w:jc w:val="center"/>
              <w:rPr>
                <w:rFonts w:ascii="Times New Roman" w:hAnsi="Times New Roman"/>
                <w:b/>
                <w:sz w:val="28"/>
                <w:szCs w:val="28"/>
              </w:rPr>
            </w:pPr>
            <w:r>
              <w:rPr>
                <w:rFonts w:ascii="Times New Roman" w:hAnsi="Times New Roman"/>
                <w:b/>
                <w:sz w:val="28"/>
                <w:szCs w:val="28"/>
              </w:rPr>
              <w:t>152-161</w:t>
            </w:r>
          </w:p>
        </w:tc>
      </w:tr>
      <w:tr w:rsidR="00EA1A14" w:rsidRPr="0001184B" w:rsidTr="0001184B">
        <w:tc>
          <w:tcPr>
            <w:tcW w:w="8685" w:type="dxa"/>
          </w:tcPr>
          <w:p w:rsidR="00EA1A14" w:rsidRPr="0001184B" w:rsidRDefault="00EA1A14" w:rsidP="0001184B">
            <w:pPr>
              <w:spacing w:after="0" w:line="240" w:lineRule="atLeast"/>
              <w:jc w:val="both"/>
              <w:rPr>
                <w:rFonts w:ascii="Times New Roman" w:hAnsi="Times New Roman"/>
                <w:b/>
                <w:sz w:val="28"/>
                <w:szCs w:val="28"/>
              </w:rPr>
            </w:pPr>
            <w:r w:rsidRPr="0001184B">
              <w:rPr>
                <w:rFonts w:ascii="Times New Roman" w:hAnsi="Times New Roman"/>
                <w:b/>
                <w:sz w:val="28"/>
                <w:szCs w:val="28"/>
              </w:rPr>
              <w:t>Приложение 3. Ресурсное обеспечение реализации Стратегии</w:t>
            </w:r>
          </w:p>
        </w:tc>
        <w:tc>
          <w:tcPr>
            <w:tcW w:w="1240" w:type="dxa"/>
          </w:tcPr>
          <w:p w:rsidR="00EA1A14" w:rsidRPr="0001184B" w:rsidRDefault="00EA1A14" w:rsidP="0001184B">
            <w:pPr>
              <w:spacing w:after="0" w:line="240" w:lineRule="atLeast"/>
              <w:jc w:val="center"/>
              <w:rPr>
                <w:rFonts w:ascii="Times New Roman" w:hAnsi="Times New Roman"/>
                <w:b/>
                <w:sz w:val="28"/>
                <w:szCs w:val="28"/>
              </w:rPr>
            </w:pPr>
            <w:r>
              <w:rPr>
                <w:rFonts w:ascii="Times New Roman" w:hAnsi="Times New Roman"/>
                <w:b/>
                <w:sz w:val="28"/>
                <w:szCs w:val="28"/>
              </w:rPr>
              <w:t>162</w:t>
            </w:r>
            <w:r w:rsidRPr="0001184B">
              <w:rPr>
                <w:rFonts w:ascii="Times New Roman" w:hAnsi="Times New Roman"/>
                <w:b/>
                <w:sz w:val="28"/>
                <w:szCs w:val="28"/>
              </w:rPr>
              <w:t>-16</w:t>
            </w:r>
            <w:r>
              <w:rPr>
                <w:rFonts w:ascii="Times New Roman" w:hAnsi="Times New Roman"/>
                <w:b/>
                <w:sz w:val="28"/>
                <w:szCs w:val="28"/>
              </w:rPr>
              <w:t>3</w:t>
            </w:r>
          </w:p>
        </w:tc>
      </w:tr>
    </w:tbl>
    <w:p w:rsidR="00EA1A14" w:rsidRPr="00626D39" w:rsidRDefault="00EA1A14" w:rsidP="00626D39"/>
    <w:p w:rsidR="00EA1A14" w:rsidRPr="00626D39" w:rsidRDefault="00EA1A14" w:rsidP="00626D39">
      <w:pPr>
        <w:pStyle w:val="Heading3"/>
      </w:pPr>
      <w:r>
        <w:t>ВВЕДЕНИЕ</w:t>
      </w:r>
    </w:p>
    <w:p w:rsidR="00EA1A14" w:rsidRDefault="00EA1A14" w:rsidP="00507700">
      <w:pPr>
        <w:spacing w:after="0" w:line="240" w:lineRule="auto"/>
        <w:ind w:firstLine="851"/>
        <w:jc w:val="both"/>
        <w:rPr>
          <w:rFonts w:ascii="Times New Roman" w:hAnsi="Times New Roman"/>
          <w:sz w:val="28"/>
        </w:rPr>
      </w:pPr>
    </w:p>
    <w:p w:rsidR="00EA1A14" w:rsidRPr="00507700" w:rsidRDefault="00EA1A14" w:rsidP="00507700">
      <w:pPr>
        <w:spacing w:after="0" w:line="240" w:lineRule="auto"/>
        <w:ind w:firstLine="851"/>
        <w:jc w:val="both"/>
        <w:rPr>
          <w:rFonts w:ascii="Times New Roman" w:hAnsi="Times New Roman"/>
          <w:sz w:val="28"/>
        </w:rPr>
      </w:pPr>
      <w:r w:rsidRPr="00507700">
        <w:rPr>
          <w:rFonts w:ascii="Times New Roman" w:hAnsi="Times New Roman"/>
          <w:sz w:val="28"/>
        </w:rPr>
        <w:t xml:space="preserve">Актуальность решения вопросов стратегического управления развитием территории обусловлена преобразованиями экономического уклада жизни страны, произошедшими в последнее десятилетие </w:t>
      </w:r>
      <w:r w:rsidRPr="00507700">
        <w:rPr>
          <w:rFonts w:ascii="Times New Roman" w:hAnsi="Times New Roman"/>
          <w:sz w:val="28"/>
          <w:lang w:val="en-US"/>
        </w:rPr>
        <w:t>XX</w:t>
      </w:r>
      <w:r w:rsidRPr="00507700">
        <w:rPr>
          <w:rFonts w:ascii="Times New Roman" w:hAnsi="Times New Roman"/>
          <w:sz w:val="28"/>
        </w:rPr>
        <w:t xml:space="preserve"> века. Основными из них были и остаются экономическая децентрализация, расширение прав регионов и муниципальных образований, их экономических возможностей, и, в значительной степени, отсутствие эффективной методики управления социально-экономическими процессами на местном уровне.</w:t>
      </w:r>
    </w:p>
    <w:p w:rsidR="00EA1A14" w:rsidRPr="00507700" w:rsidRDefault="00EA1A14" w:rsidP="00507700">
      <w:pPr>
        <w:spacing w:after="0" w:line="240" w:lineRule="auto"/>
        <w:ind w:firstLine="851"/>
        <w:jc w:val="both"/>
        <w:rPr>
          <w:rFonts w:ascii="Times New Roman" w:hAnsi="Times New Roman"/>
          <w:sz w:val="28"/>
        </w:rPr>
      </w:pPr>
      <w:r w:rsidRPr="00507700">
        <w:rPr>
          <w:rFonts w:ascii="Times New Roman" w:hAnsi="Times New Roman"/>
          <w:sz w:val="28"/>
        </w:rPr>
        <w:t xml:space="preserve">Сегодня каждое муниципальное образование во многом самостоятельно несет ответственность за свое комплексное социально-экономическое состояние, имидж и перспективы развития. </w:t>
      </w:r>
    </w:p>
    <w:p w:rsidR="00EA1A14" w:rsidRPr="00507700" w:rsidRDefault="00EA1A14" w:rsidP="00507700">
      <w:pPr>
        <w:spacing w:after="0" w:line="240" w:lineRule="auto"/>
        <w:ind w:firstLine="851"/>
        <w:jc w:val="both"/>
        <w:rPr>
          <w:rFonts w:ascii="Times New Roman" w:hAnsi="Times New Roman"/>
          <w:sz w:val="28"/>
        </w:rPr>
      </w:pPr>
      <w:r w:rsidRPr="00507700">
        <w:rPr>
          <w:rFonts w:ascii="Times New Roman" w:hAnsi="Times New Roman"/>
          <w:sz w:val="28"/>
        </w:rPr>
        <w:t xml:space="preserve">Изменение содержания местного самоуправления в связи с принятием        6 октября 2003 года Федерального закона №131-ФЗ «Об общих принципах организации местного самоуправления в Российской Федерации», закрепляющего возможность под свою ответственность решения населением соответствующей территории местных вопросов, стало основанием для самостоятельной разработки и реализации муниципальной стратегии. </w:t>
      </w:r>
    </w:p>
    <w:p w:rsidR="00EA1A14" w:rsidRPr="00507700" w:rsidRDefault="00EA1A14" w:rsidP="00507700">
      <w:pPr>
        <w:spacing w:after="0" w:line="240" w:lineRule="auto"/>
        <w:ind w:firstLine="851"/>
        <w:jc w:val="both"/>
        <w:rPr>
          <w:rFonts w:ascii="Times New Roman" w:hAnsi="Times New Roman"/>
          <w:sz w:val="28"/>
        </w:rPr>
      </w:pPr>
      <w:r w:rsidRPr="00507700">
        <w:rPr>
          <w:rFonts w:ascii="Times New Roman" w:hAnsi="Times New Roman"/>
          <w:sz w:val="28"/>
        </w:rPr>
        <w:t>Следовательно, сегодня подотчетные населению органы местного самоуправления получили право формулировать долгосрочные и среднесрочные цели местного развития и определять способы их достижения.</w:t>
      </w:r>
    </w:p>
    <w:p w:rsidR="00EA1A14" w:rsidRPr="00507700" w:rsidRDefault="00EA1A14" w:rsidP="00507700">
      <w:pPr>
        <w:spacing w:after="0" w:line="240" w:lineRule="auto"/>
        <w:ind w:firstLine="851"/>
        <w:jc w:val="both"/>
        <w:rPr>
          <w:rFonts w:ascii="Times New Roman" w:hAnsi="Times New Roman"/>
          <w:sz w:val="28"/>
        </w:rPr>
      </w:pPr>
      <w:r w:rsidRPr="00507700">
        <w:rPr>
          <w:rFonts w:ascii="Times New Roman" w:hAnsi="Times New Roman"/>
          <w:sz w:val="28"/>
        </w:rPr>
        <w:t>Принятие</w:t>
      </w:r>
      <w:r>
        <w:rPr>
          <w:rFonts w:ascii="Times New Roman" w:hAnsi="Times New Roman"/>
          <w:sz w:val="28"/>
        </w:rPr>
        <w:t xml:space="preserve"> этого закона дало возможность привлекать</w:t>
      </w:r>
      <w:r w:rsidRPr="00507700">
        <w:rPr>
          <w:rFonts w:ascii="Times New Roman" w:hAnsi="Times New Roman"/>
          <w:sz w:val="28"/>
        </w:rPr>
        <w:t xml:space="preserve"> наиболее активные слои населения к решению местных проблем, что порождает у людей заинтересованность в судьбе своей малой родины, в развитии местного хозяйства, использовании природных, интеллектуальных, управленческих и других ресурсов. Это позволяет через организацию и развитие местного самоуправления населению самому подключиться к поиску средств, в том числе их зарабатыванию для решения социальных вопросов, создания современной инфраструктуры муниципального образования, улучшения окружающей среды. Долгосрочным ориентиром в этой работе должны стать стратегические планы социально-экономического развития муниципальных образований.</w:t>
      </w:r>
    </w:p>
    <w:p w:rsidR="00EA1A14" w:rsidRPr="00507700" w:rsidRDefault="00EA1A14" w:rsidP="00507700">
      <w:pPr>
        <w:spacing w:after="0" w:line="240" w:lineRule="auto"/>
        <w:ind w:firstLine="851"/>
        <w:jc w:val="both"/>
        <w:rPr>
          <w:rFonts w:ascii="Times New Roman" w:hAnsi="Times New Roman"/>
          <w:sz w:val="28"/>
        </w:rPr>
      </w:pPr>
      <w:r w:rsidRPr="00507700">
        <w:rPr>
          <w:rFonts w:ascii="Times New Roman" w:hAnsi="Times New Roman"/>
          <w:sz w:val="28"/>
        </w:rPr>
        <w:t xml:space="preserve">Сегодня процессы развития стратегического </w:t>
      </w:r>
      <w:r>
        <w:rPr>
          <w:rFonts w:ascii="Times New Roman" w:hAnsi="Times New Roman"/>
          <w:sz w:val="28"/>
        </w:rPr>
        <w:t xml:space="preserve">планирования на муниципальном уровне </w:t>
      </w:r>
      <w:r w:rsidRPr="00507700">
        <w:rPr>
          <w:rFonts w:ascii="Times New Roman" w:hAnsi="Times New Roman"/>
          <w:sz w:val="28"/>
        </w:rPr>
        <w:t xml:space="preserve">идут во всем мире. Растет роль организующих способностей местных властей, объединяющих субъекты экономики с различными интересами на территории муниципального образования для достижения общих целей. </w:t>
      </w:r>
    </w:p>
    <w:p w:rsidR="00EA1A14" w:rsidRDefault="00EA1A14" w:rsidP="00507700">
      <w:pPr>
        <w:spacing w:after="0" w:line="240" w:lineRule="auto"/>
        <w:ind w:firstLine="851"/>
        <w:jc w:val="both"/>
        <w:rPr>
          <w:rFonts w:ascii="Times New Roman" w:hAnsi="Times New Roman"/>
          <w:sz w:val="28"/>
        </w:rPr>
      </w:pPr>
      <w:r w:rsidRPr="00BF354B">
        <w:rPr>
          <w:rFonts w:ascii="Times New Roman" w:hAnsi="Times New Roman"/>
          <w:sz w:val="28"/>
        </w:rPr>
        <w:t>Новый импульс развитию стратегического планирования придал Федеральный закон от 28 июня 2014 года № 172-ФЗ «О стратегическом планировании в Российской Федерации».</w:t>
      </w:r>
      <w:r>
        <w:rPr>
          <w:rFonts w:ascii="Times New Roman" w:hAnsi="Times New Roman"/>
          <w:sz w:val="28"/>
        </w:rPr>
        <w:t xml:space="preserve"> </w:t>
      </w:r>
      <w:r w:rsidRPr="00507700">
        <w:rPr>
          <w:rFonts w:ascii="Times New Roman" w:hAnsi="Times New Roman"/>
          <w:sz w:val="28"/>
        </w:rPr>
        <w:t>В современных условиях рыночных отношений перед органами местного самоуправления Волоконовского района стоит задача согласования интересов всех субъектов муниципального образования, что даст возможность эффективно развиваться району. Назрела необходимость долгосрочного планирования и разработки стратегии развития территории, которая должна стать документом общественного согласия.</w:t>
      </w:r>
    </w:p>
    <w:p w:rsidR="00EA1A14" w:rsidRPr="00507700" w:rsidRDefault="00EA1A14" w:rsidP="00507700">
      <w:pPr>
        <w:spacing w:after="0" w:line="240" w:lineRule="auto"/>
        <w:ind w:firstLine="851"/>
        <w:jc w:val="both"/>
        <w:rPr>
          <w:rFonts w:ascii="Times New Roman" w:hAnsi="Times New Roman"/>
          <w:sz w:val="28"/>
        </w:rPr>
      </w:pPr>
    </w:p>
    <w:p w:rsidR="00EA1A14" w:rsidRPr="00197E02" w:rsidRDefault="00EA1A14" w:rsidP="005E7D23">
      <w:pPr>
        <w:pStyle w:val="Heading3"/>
      </w:pPr>
      <w:r w:rsidRPr="00197E02">
        <w:t>Раздел 1.</w:t>
      </w:r>
    </w:p>
    <w:p w:rsidR="00EA1A14" w:rsidRDefault="00EA1A14" w:rsidP="00626D39">
      <w:pPr>
        <w:pStyle w:val="Heading3"/>
      </w:pPr>
      <w:r w:rsidRPr="00197E02">
        <w:t>ОЦЕНКА ИСХОДНОЙ СОЦИАЛЬНО-ЭКОНОМ</w:t>
      </w:r>
      <w:r>
        <w:t>ИЧЕСКОЙ СИТУАЦИИ  МУНИЦИПАЛЬНОГО</w:t>
      </w:r>
      <w:r w:rsidRPr="00197E02">
        <w:t xml:space="preserve"> </w:t>
      </w:r>
      <w:r>
        <w:t>РАЙОНА</w:t>
      </w:r>
      <w:r w:rsidRPr="00197E02">
        <w:t xml:space="preserve"> «ВОЛОКОНОВСКИЙ РАЙОН»</w:t>
      </w:r>
    </w:p>
    <w:p w:rsidR="00EA1A14" w:rsidRPr="00626D39" w:rsidRDefault="00EA1A14" w:rsidP="00626D39"/>
    <w:p w:rsidR="00EA1A14" w:rsidRPr="00197E02" w:rsidRDefault="00EA1A14" w:rsidP="005E7D23">
      <w:pPr>
        <w:numPr>
          <w:ilvl w:val="1"/>
          <w:numId w:val="20"/>
        </w:numPr>
        <w:spacing w:after="0" w:line="240" w:lineRule="auto"/>
        <w:jc w:val="center"/>
        <w:rPr>
          <w:rFonts w:ascii="Times New Roman" w:hAnsi="Times New Roman"/>
          <w:b/>
          <w:bCs/>
          <w:sz w:val="28"/>
          <w:szCs w:val="28"/>
        </w:rPr>
      </w:pPr>
      <w:r w:rsidRPr="00197E02">
        <w:rPr>
          <w:rFonts w:ascii="Times New Roman" w:hAnsi="Times New Roman"/>
          <w:b/>
          <w:bCs/>
          <w:iCs/>
          <w:sz w:val="28"/>
          <w:szCs w:val="28"/>
        </w:rPr>
        <w:t>Краткая характеристика муниципального района</w:t>
      </w:r>
    </w:p>
    <w:p w:rsidR="00EA1A14" w:rsidRPr="00197E02" w:rsidRDefault="00EA1A14" w:rsidP="005E7D23">
      <w:pPr>
        <w:spacing w:line="240" w:lineRule="auto"/>
        <w:jc w:val="center"/>
        <w:rPr>
          <w:rFonts w:ascii="Times New Roman" w:hAnsi="Times New Roman"/>
          <w:b/>
          <w:bCs/>
          <w:sz w:val="28"/>
          <w:szCs w:val="28"/>
        </w:rPr>
      </w:pPr>
      <w:r w:rsidRPr="00197E02">
        <w:rPr>
          <w:rFonts w:ascii="Times New Roman" w:hAnsi="Times New Roman"/>
          <w:b/>
          <w:bCs/>
          <w:iCs/>
          <w:sz w:val="28"/>
          <w:szCs w:val="28"/>
        </w:rPr>
        <w:t>«Волоконовский район»</w:t>
      </w:r>
    </w:p>
    <w:p w:rsidR="00EA1A14" w:rsidRPr="00197E02" w:rsidRDefault="00EA1A14" w:rsidP="005E7D23">
      <w:pPr>
        <w:spacing w:line="240" w:lineRule="auto"/>
        <w:ind w:firstLine="540"/>
        <w:jc w:val="both"/>
        <w:rPr>
          <w:rFonts w:ascii="Times New Roman" w:hAnsi="Times New Roman"/>
          <w:sz w:val="28"/>
          <w:szCs w:val="28"/>
        </w:rPr>
      </w:pPr>
      <w:r w:rsidRPr="00197E02">
        <w:rPr>
          <w:rFonts w:ascii="Times New Roman" w:hAnsi="Times New Roman"/>
          <w:sz w:val="28"/>
          <w:szCs w:val="28"/>
        </w:rPr>
        <w:tab/>
        <w:t>Волоконовский район образован 30 июля 1928 года и является самоуправляемой административно-территориальной единицей Белгородской области. Волоконовский район расположен в юго-восточной части Белгородской области, на севере граничит с Новооскольским районом, на востоке - с Красногвардейским, на юге - с Валуйским, на юго-западе - с государством Украина и на северо-западе - с Шебекинским районом Белгородской области.</w:t>
      </w:r>
    </w:p>
    <w:p w:rsidR="00EA1A14" w:rsidRPr="00197E02" w:rsidRDefault="00EA1A14" w:rsidP="005E7D23">
      <w:pPr>
        <w:spacing w:line="240" w:lineRule="auto"/>
        <w:ind w:firstLine="540"/>
        <w:jc w:val="center"/>
        <w:rPr>
          <w:rFonts w:ascii="Times New Roman" w:hAnsi="Times New Roman"/>
          <w:b/>
          <w:i/>
          <w:sz w:val="28"/>
          <w:szCs w:val="28"/>
        </w:rPr>
      </w:pPr>
      <w:r w:rsidRPr="00197E02">
        <w:rPr>
          <w:rFonts w:ascii="Times New Roman" w:hAnsi="Times New Roman"/>
          <w:b/>
          <w:i/>
          <w:sz w:val="28"/>
          <w:szCs w:val="28"/>
        </w:rPr>
        <w:t xml:space="preserve">Рис. 1. Карта муниципального </w:t>
      </w:r>
      <w:r>
        <w:rPr>
          <w:rFonts w:ascii="Times New Roman" w:hAnsi="Times New Roman"/>
          <w:b/>
          <w:i/>
          <w:sz w:val="28"/>
          <w:szCs w:val="28"/>
        </w:rPr>
        <w:t>района</w:t>
      </w:r>
      <w:r w:rsidRPr="00197E02">
        <w:rPr>
          <w:rFonts w:ascii="Times New Roman" w:hAnsi="Times New Roman"/>
          <w:b/>
          <w:i/>
          <w:sz w:val="28"/>
          <w:szCs w:val="28"/>
        </w:rPr>
        <w:t xml:space="preserve"> «Волоконовский район»</w:t>
      </w:r>
    </w:p>
    <w:p w:rsidR="00EA1A14" w:rsidRPr="00197E02" w:rsidRDefault="00EA1A14" w:rsidP="005E7D23">
      <w:pPr>
        <w:spacing w:line="240" w:lineRule="auto"/>
        <w:rPr>
          <w:rFonts w:ascii="Times New Roman" w:hAnsi="Times New Roman"/>
          <w:sz w:val="28"/>
          <w:szCs w:val="28"/>
        </w:rPr>
      </w:pPr>
      <w:r>
        <w:rPr>
          <w:noProof/>
        </w:rPr>
        <w:pict>
          <v:shapetype id="_x0000_t202" coordsize="21600,21600" o:spt="202" path="m,l,21600r21600,l21600,xe">
            <v:stroke joinstyle="miter"/>
            <v:path gradientshapeok="t" o:connecttype="rect"/>
          </v:shapetype>
          <v:shape id="_x0000_s1026" type="#_x0000_t202" style="position:absolute;margin-left:9pt;margin-top:5.35pt;width:490.7pt;height:417.6pt;z-index:251658240;mso-wrap-style:none">
            <v:textbox style="mso-next-textbox:#_x0000_s1026;mso-fit-shape-to-text:t">
              <w:txbxContent>
                <w:p w:rsidR="00EA1A14" w:rsidRDefault="00EA1A14" w:rsidP="005E7D23">
                  <w:pPr>
                    <w:jc w:val="center"/>
                  </w:pPr>
                  <w:r>
                    <w:rPr>
                      <w:noProof/>
                    </w:rPr>
                    <w:pict>
                      <v:shape id="Рисунок 1" o:spid="_x0000_i1028" type="#_x0000_t75" alt="КАРТА Волоконовский_район1" style="width:411pt;height:326.25pt;visibility:visible">
                        <v:imagedata r:id="rId9" o:title=""/>
                      </v:shape>
                    </w:pict>
                  </w:r>
                </w:p>
              </w:txbxContent>
            </v:textbox>
          </v:shape>
        </w:pict>
      </w:r>
    </w:p>
    <w:p w:rsidR="00EA1A14" w:rsidRPr="00197E02" w:rsidRDefault="00EA1A14" w:rsidP="005E7D23">
      <w:pPr>
        <w:spacing w:line="240" w:lineRule="auto"/>
        <w:rPr>
          <w:rFonts w:ascii="Times New Roman" w:hAnsi="Times New Roman"/>
          <w:sz w:val="28"/>
          <w:szCs w:val="28"/>
        </w:rPr>
      </w:pPr>
    </w:p>
    <w:p w:rsidR="00EA1A14" w:rsidRPr="00197E02" w:rsidRDefault="00EA1A14" w:rsidP="005E7D23">
      <w:pPr>
        <w:spacing w:line="240" w:lineRule="auto"/>
        <w:rPr>
          <w:rFonts w:ascii="Times New Roman" w:hAnsi="Times New Roman"/>
          <w:sz w:val="28"/>
          <w:szCs w:val="28"/>
        </w:rPr>
      </w:pPr>
    </w:p>
    <w:p w:rsidR="00EA1A14" w:rsidRPr="00197E02" w:rsidRDefault="00EA1A14" w:rsidP="005E7D23">
      <w:pPr>
        <w:spacing w:line="240" w:lineRule="auto"/>
        <w:rPr>
          <w:rFonts w:ascii="Times New Roman" w:hAnsi="Times New Roman"/>
          <w:sz w:val="28"/>
          <w:szCs w:val="28"/>
        </w:rPr>
      </w:pPr>
    </w:p>
    <w:p w:rsidR="00EA1A14" w:rsidRPr="00197E02" w:rsidRDefault="00EA1A14" w:rsidP="005E7D23">
      <w:pPr>
        <w:spacing w:line="240" w:lineRule="auto"/>
        <w:rPr>
          <w:rFonts w:ascii="Times New Roman" w:hAnsi="Times New Roman"/>
          <w:sz w:val="28"/>
          <w:szCs w:val="28"/>
        </w:rPr>
      </w:pPr>
    </w:p>
    <w:p w:rsidR="00EA1A14" w:rsidRPr="00197E02" w:rsidRDefault="00EA1A14" w:rsidP="005E7D23">
      <w:pPr>
        <w:spacing w:line="240" w:lineRule="auto"/>
        <w:rPr>
          <w:rFonts w:ascii="Times New Roman" w:hAnsi="Times New Roman"/>
          <w:sz w:val="28"/>
          <w:szCs w:val="28"/>
        </w:rPr>
      </w:pPr>
    </w:p>
    <w:p w:rsidR="00EA1A14" w:rsidRPr="00197E02" w:rsidRDefault="00EA1A14" w:rsidP="005E7D23">
      <w:pPr>
        <w:spacing w:line="240" w:lineRule="auto"/>
        <w:rPr>
          <w:rFonts w:ascii="Times New Roman" w:hAnsi="Times New Roman"/>
          <w:sz w:val="28"/>
          <w:szCs w:val="28"/>
        </w:rPr>
      </w:pPr>
    </w:p>
    <w:p w:rsidR="00EA1A14" w:rsidRPr="00197E02" w:rsidRDefault="00EA1A14" w:rsidP="005E7D23">
      <w:pPr>
        <w:spacing w:line="240" w:lineRule="auto"/>
        <w:rPr>
          <w:rFonts w:ascii="Times New Roman" w:hAnsi="Times New Roman"/>
          <w:sz w:val="28"/>
          <w:szCs w:val="28"/>
        </w:rPr>
      </w:pPr>
    </w:p>
    <w:p w:rsidR="00EA1A14" w:rsidRPr="00197E02" w:rsidRDefault="00EA1A14" w:rsidP="005E7D23">
      <w:pPr>
        <w:spacing w:line="240" w:lineRule="auto"/>
        <w:rPr>
          <w:rFonts w:ascii="Times New Roman" w:hAnsi="Times New Roman"/>
          <w:sz w:val="28"/>
          <w:szCs w:val="28"/>
        </w:rPr>
      </w:pPr>
    </w:p>
    <w:p w:rsidR="00EA1A14" w:rsidRPr="00197E02" w:rsidRDefault="00EA1A14" w:rsidP="005E7D23">
      <w:pPr>
        <w:spacing w:line="240" w:lineRule="auto"/>
        <w:rPr>
          <w:rFonts w:ascii="Times New Roman" w:hAnsi="Times New Roman"/>
          <w:sz w:val="28"/>
          <w:szCs w:val="28"/>
        </w:rPr>
      </w:pPr>
    </w:p>
    <w:p w:rsidR="00EA1A14" w:rsidRPr="00197E02" w:rsidRDefault="00EA1A14" w:rsidP="005E7D23">
      <w:pPr>
        <w:spacing w:line="240" w:lineRule="auto"/>
        <w:rPr>
          <w:rFonts w:ascii="Times New Roman" w:hAnsi="Times New Roman"/>
          <w:sz w:val="28"/>
          <w:szCs w:val="28"/>
        </w:rPr>
      </w:pPr>
    </w:p>
    <w:p w:rsidR="00EA1A14" w:rsidRPr="00197E02" w:rsidRDefault="00EA1A14" w:rsidP="005E7D23">
      <w:pPr>
        <w:spacing w:line="240" w:lineRule="auto"/>
        <w:rPr>
          <w:rFonts w:ascii="Times New Roman" w:hAnsi="Times New Roman"/>
          <w:sz w:val="28"/>
          <w:szCs w:val="28"/>
        </w:rPr>
      </w:pPr>
    </w:p>
    <w:p w:rsidR="00EA1A14" w:rsidRPr="00197E02" w:rsidRDefault="00EA1A14" w:rsidP="005E7D23">
      <w:pPr>
        <w:spacing w:line="240" w:lineRule="auto"/>
        <w:rPr>
          <w:rFonts w:ascii="Times New Roman" w:hAnsi="Times New Roman"/>
          <w:sz w:val="28"/>
          <w:szCs w:val="28"/>
        </w:rPr>
      </w:pPr>
    </w:p>
    <w:p w:rsidR="00EA1A14" w:rsidRPr="00197E02" w:rsidRDefault="00EA1A14" w:rsidP="005E7D23">
      <w:pPr>
        <w:spacing w:line="240" w:lineRule="auto"/>
        <w:rPr>
          <w:rFonts w:ascii="Times New Roman" w:hAnsi="Times New Roman"/>
          <w:sz w:val="28"/>
          <w:szCs w:val="28"/>
        </w:rPr>
      </w:pPr>
    </w:p>
    <w:p w:rsidR="00EA1A14" w:rsidRPr="00197E02" w:rsidRDefault="00EA1A14" w:rsidP="005E7D23">
      <w:pPr>
        <w:pStyle w:val="BodyText"/>
        <w:ind w:firstLine="741"/>
        <w:rPr>
          <w:sz w:val="28"/>
          <w:szCs w:val="28"/>
        </w:rPr>
      </w:pPr>
      <w:r w:rsidRPr="00197E02">
        <w:rPr>
          <w:sz w:val="28"/>
          <w:szCs w:val="28"/>
        </w:rPr>
        <w:t xml:space="preserve">В соответствии с законом Белгородской области </w:t>
      </w:r>
      <w:r>
        <w:rPr>
          <w:sz w:val="28"/>
          <w:szCs w:val="28"/>
        </w:rPr>
        <w:t xml:space="preserve">от 20.12.2004г. №159 </w:t>
      </w:r>
      <w:r w:rsidRPr="00197E02">
        <w:rPr>
          <w:sz w:val="28"/>
          <w:szCs w:val="28"/>
        </w:rPr>
        <w:t>«Об установлении границ муниципальных образований и наделении их статусом городского, сельского поселения, городского округа, муниципального района» в муниципальном районе «Волоконовский район» Белгородской области образованы 2 городских и 12 сельских поселений, на территории которых находится 80 населенных пунктов. Численность населения района по состоянию на 1 января 2007 года (на момент начала реализации Стратегии) составляла 33,8 тыс. человек (2,3% населения Белгородской области), из которых 48% - городское, 52% - сельское население. Плотность населения Волоконовского района составляет 26,2 человек на 1 кв. км (в области 55,7 человек на 1 кв. км).</w:t>
      </w:r>
    </w:p>
    <w:p w:rsidR="00EA1A14" w:rsidRPr="00197E02" w:rsidRDefault="00EA1A14" w:rsidP="00DB0F6C">
      <w:pPr>
        <w:spacing w:after="0" w:line="240" w:lineRule="auto"/>
        <w:jc w:val="both"/>
        <w:rPr>
          <w:rFonts w:ascii="Times New Roman" w:hAnsi="Times New Roman"/>
          <w:sz w:val="28"/>
          <w:szCs w:val="28"/>
        </w:rPr>
      </w:pPr>
      <w:r w:rsidRPr="00197E02">
        <w:rPr>
          <w:rFonts w:ascii="Times New Roman" w:hAnsi="Times New Roman"/>
          <w:sz w:val="28"/>
          <w:szCs w:val="28"/>
        </w:rPr>
        <w:tab/>
        <w:t>Административным центром является поселок Волоконовка, расположенный  от областного центра в 120 км и в 715 км от Москвы. Район пересекают 2 автомагистрали: федерального и областного значения, железнодорожная магистраль федерального значения. Поселок Волоконовка имеет сообщение со всеми населенными пунктами района. Всего в районе имеется 736,7 км автомобильных дорог, из них с твердым покрытием – 593 км, что составляет 80,5% от общей протяженности дорог.</w:t>
      </w:r>
    </w:p>
    <w:p w:rsidR="00EA1A14" w:rsidRPr="00197E02" w:rsidRDefault="00EA1A14" w:rsidP="00FA33C3">
      <w:pPr>
        <w:tabs>
          <w:tab w:val="left" w:pos="6975"/>
        </w:tabs>
        <w:spacing w:after="0" w:line="240" w:lineRule="auto"/>
        <w:ind w:firstLine="709"/>
        <w:jc w:val="both"/>
        <w:rPr>
          <w:rFonts w:ascii="Times New Roman" w:hAnsi="Times New Roman"/>
          <w:bCs/>
          <w:kern w:val="16"/>
          <w:sz w:val="28"/>
          <w:szCs w:val="28"/>
        </w:rPr>
      </w:pPr>
      <w:r w:rsidRPr="00197E02">
        <w:rPr>
          <w:rFonts w:ascii="Times New Roman" w:hAnsi="Times New Roman"/>
          <w:sz w:val="28"/>
          <w:szCs w:val="28"/>
        </w:rPr>
        <w:t xml:space="preserve">Район полностью газифицирован. </w:t>
      </w:r>
      <w:r w:rsidRPr="00197E02">
        <w:rPr>
          <w:rFonts w:ascii="Times New Roman" w:hAnsi="Times New Roman"/>
          <w:bCs/>
          <w:kern w:val="16"/>
          <w:sz w:val="28"/>
          <w:szCs w:val="28"/>
        </w:rPr>
        <w:t>Сейчас протяженность газопровода составляет более 900 км.</w:t>
      </w:r>
    </w:p>
    <w:p w:rsidR="00EA1A14" w:rsidRPr="00197E02" w:rsidRDefault="00EA1A14" w:rsidP="00DB0F6C">
      <w:pPr>
        <w:spacing w:after="0" w:line="240" w:lineRule="auto"/>
        <w:jc w:val="both"/>
        <w:rPr>
          <w:rFonts w:ascii="Times New Roman" w:hAnsi="Times New Roman"/>
          <w:sz w:val="28"/>
          <w:szCs w:val="28"/>
        </w:rPr>
      </w:pPr>
      <w:r w:rsidRPr="00197E02">
        <w:rPr>
          <w:rFonts w:ascii="Times New Roman" w:hAnsi="Times New Roman"/>
          <w:sz w:val="28"/>
          <w:szCs w:val="28"/>
        </w:rPr>
        <w:tab/>
        <w:t>Общая площадь района 1287 кв. км, 81,7% земель – это земли сельскохозяйственного назначения.</w:t>
      </w:r>
    </w:p>
    <w:p w:rsidR="00EA1A14" w:rsidRPr="00197E02" w:rsidRDefault="00EA1A14" w:rsidP="00DB0F6C">
      <w:pPr>
        <w:spacing w:after="0" w:line="240" w:lineRule="auto"/>
        <w:jc w:val="both"/>
        <w:rPr>
          <w:rFonts w:ascii="Times New Roman" w:hAnsi="Times New Roman"/>
          <w:sz w:val="28"/>
          <w:szCs w:val="28"/>
        </w:rPr>
      </w:pPr>
      <w:r w:rsidRPr="00197E02">
        <w:rPr>
          <w:rFonts w:ascii="Times New Roman" w:hAnsi="Times New Roman"/>
          <w:sz w:val="28"/>
          <w:szCs w:val="28"/>
        </w:rPr>
        <w:tab/>
        <w:t>На территории района протекает река Оскол бассейна реки Дон, и берет начало река Тихая Сосна. Во многих населенных пунктах есть пруды, общее их количество 55, площадь зеркала воды составляет 350 га. Имеется 68 родников.</w:t>
      </w:r>
    </w:p>
    <w:p w:rsidR="00EA1A14" w:rsidRPr="00197E02" w:rsidRDefault="00EA1A14" w:rsidP="00DB0F6C">
      <w:pPr>
        <w:spacing w:after="0" w:line="240" w:lineRule="auto"/>
        <w:jc w:val="both"/>
        <w:rPr>
          <w:rFonts w:ascii="Times New Roman" w:hAnsi="Times New Roman"/>
          <w:sz w:val="28"/>
          <w:szCs w:val="28"/>
        </w:rPr>
      </w:pPr>
      <w:r w:rsidRPr="00197E02">
        <w:rPr>
          <w:rFonts w:ascii="Times New Roman" w:hAnsi="Times New Roman"/>
          <w:sz w:val="28"/>
          <w:szCs w:val="28"/>
        </w:rPr>
        <w:tab/>
        <w:t>Климат умеренно-континентальный с четко выраженными сезонами года. Экологическая обстановка благополучная, радиационный фон не превышает естественный уровень.</w:t>
      </w:r>
    </w:p>
    <w:p w:rsidR="00EA1A14" w:rsidRPr="00197E02" w:rsidRDefault="00EA1A14" w:rsidP="00DB0F6C">
      <w:pPr>
        <w:spacing w:after="0" w:line="240" w:lineRule="auto"/>
        <w:jc w:val="both"/>
        <w:rPr>
          <w:rFonts w:ascii="Times New Roman" w:hAnsi="Times New Roman"/>
          <w:sz w:val="28"/>
          <w:szCs w:val="28"/>
        </w:rPr>
      </w:pPr>
      <w:r w:rsidRPr="00197E02">
        <w:rPr>
          <w:rFonts w:ascii="Times New Roman" w:hAnsi="Times New Roman"/>
          <w:sz w:val="28"/>
          <w:szCs w:val="28"/>
        </w:rPr>
        <w:tab/>
        <w:t>Общая площадь земель сельскохозяйственного назначения составляет 105242 га, в том числе пашни – 79859,6 га, а так же многолетние насаждения – 657 га, сенокосы – 1890 га, пастбища – 14226 га, земли школ района – 1548 га, сады – 89 га, земли населенных пунктов – 11619 га, крестьянских подворий – 13756 га.</w:t>
      </w:r>
    </w:p>
    <w:p w:rsidR="00EA1A14" w:rsidRPr="00197E02" w:rsidRDefault="00EA1A14" w:rsidP="00DB0F6C">
      <w:pPr>
        <w:spacing w:after="0" w:line="240" w:lineRule="auto"/>
        <w:jc w:val="both"/>
        <w:rPr>
          <w:rFonts w:ascii="Times New Roman" w:hAnsi="Times New Roman"/>
          <w:sz w:val="28"/>
          <w:szCs w:val="28"/>
        </w:rPr>
      </w:pPr>
      <w:r w:rsidRPr="00197E02">
        <w:rPr>
          <w:rFonts w:ascii="Times New Roman" w:hAnsi="Times New Roman"/>
          <w:sz w:val="28"/>
          <w:szCs w:val="28"/>
        </w:rPr>
        <w:tab/>
        <w:t>Район богат черноземами. Кадастровая оценка сельскохозяйственных угодий в среднем по Волоконовскому району на момент начала реализации Стратегии составляла 20,9 тыс. рублей за 1 га (19-25 тыс. руб. за 1 га средняя кадастровая оценка по области). По качественной оценке сельскохозяйственных угодий, согласно общероссийской шкале, Волоконовский район набрал 74 балла (75-85 – высокое качество) и занял 5 место по области.</w:t>
      </w:r>
    </w:p>
    <w:p w:rsidR="00EA1A14" w:rsidRPr="00197E02" w:rsidRDefault="00EA1A14" w:rsidP="00DB0F6C">
      <w:pPr>
        <w:spacing w:after="0" w:line="240" w:lineRule="auto"/>
        <w:jc w:val="both"/>
        <w:rPr>
          <w:rFonts w:ascii="Times New Roman" w:hAnsi="Times New Roman"/>
          <w:sz w:val="28"/>
          <w:szCs w:val="28"/>
        </w:rPr>
      </w:pPr>
      <w:r w:rsidRPr="00197E02">
        <w:rPr>
          <w:rFonts w:ascii="Times New Roman" w:hAnsi="Times New Roman"/>
          <w:sz w:val="28"/>
          <w:szCs w:val="28"/>
        </w:rPr>
        <w:tab/>
        <w:t>Растительность района тяготеет к лесостепной зоне центрального Черноземья. Имеются залежи мела, глины, песка.</w:t>
      </w:r>
    </w:p>
    <w:p w:rsidR="00EA1A14" w:rsidRDefault="00EA1A14" w:rsidP="00DB0F6C">
      <w:pPr>
        <w:spacing w:after="0" w:line="240" w:lineRule="auto"/>
        <w:jc w:val="both"/>
        <w:rPr>
          <w:rFonts w:ascii="Times New Roman" w:hAnsi="Times New Roman"/>
          <w:sz w:val="28"/>
          <w:szCs w:val="28"/>
        </w:rPr>
      </w:pPr>
      <w:r w:rsidRPr="00197E02">
        <w:rPr>
          <w:rFonts w:ascii="Times New Roman" w:hAnsi="Times New Roman"/>
          <w:sz w:val="28"/>
          <w:szCs w:val="28"/>
        </w:rPr>
        <w:tab/>
      </w:r>
      <w:r>
        <w:rPr>
          <w:rFonts w:ascii="Times New Roman" w:hAnsi="Times New Roman"/>
          <w:sz w:val="28"/>
          <w:szCs w:val="28"/>
        </w:rPr>
        <w:t>Р</w:t>
      </w:r>
      <w:r w:rsidRPr="00197E02">
        <w:rPr>
          <w:rFonts w:ascii="Times New Roman" w:hAnsi="Times New Roman"/>
          <w:sz w:val="28"/>
          <w:szCs w:val="28"/>
        </w:rPr>
        <w:t>айон представляет собой регион с развитой экономикой, социальной сферой и богатыми культурными традициями.</w:t>
      </w:r>
    </w:p>
    <w:p w:rsidR="00EA1A14" w:rsidRDefault="00EA1A14" w:rsidP="00DB0F6C">
      <w:pPr>
        <w:spacing w:after="0" w:line="240" w:lineRule="auto"/>
        <w:jc w:val="both"/>
        <w:rPr>
          <w:rFonts w:ascii="Times New Roman" w:hAnsi="Times New Roman"/>
          <w:sz w:val="28"/>
          <w:szCs w:val="28"/>
        </w:rPr>
      </w:pPr>
    </w:p>
    <w:p w:rsidR="00EA1A14" w:rsidRPr="00197E02" w:rsidRDefault="00EA1A14" w:rsidP="00DB0F6C">
      <w:pPr>
        <w:spacing w:after="0" w:line="240" w:lineRule="auto"/>
        <w:jc w:val="both"/>
        <w:rPr>
          <w:rFonts w:ascii="Times New Roman" w:hAnsi="Times New Roman"/>
          <w:sz w:val="28"/>
          <w:szCs w:val="28"/>
        </w:rPr>
      </w:pPr>
    </w:p>
    <w:p w:rsidR="00EA1A14" w:rsidRPr="00197E02" w:rsidRDefault="00EA1A14" w:rsidP="00DB0F6C">
      <w:pPr>
        <w:spacing w:after="0" w:line="240" w:lineRule="auto"/>
        <w:jc w:val="both"/>
        <w:rPr>
          <w:rFonts w:ascii="Times New Roman" w:hAnsi="Times New Roman"/>
          <w:sz w:val="28"/>
          <w:szCs w:val="28"/>
        </w:rPr>
      </w:pPr>
      <w:r w:rsidRPr="00197E02">
        <w:rPr>
          <w:rFonts w:ascii="Times New Roman" w:hAnsi="Times New Roman"/>
          <w:sz w:val="28"/>
          <w:szCs w:val="28"/>
        </w:rPr>
        <w:tab/>
        <w:t>На территории района осуществляют свою деятельность 19 промышленных, 20 сельскохозяйственных предприятий, 9 предприятий транспорта и связи и 17 строительных организации; 90 предприятий малого бизнеса и более 800 индивидуальных предпринимателей.</w:t>
      </w:r>
    </w:p>
    <w:p w:rsidR="00EA1A14" w:rsidRPr="00197E02" w:rsidRDefault="00EA1A14" w:rsidP="00152D13">
      <w:pPr>
        <w:spacing w:after="0" w:line="240" w:lineRule="auto"/>
        <w:ind w:firstLine="709"/>
        <w:jc w:val="both"/>
        <w:rPr>
          <w:rFonts w:ascii="Times New Roman" w:hAnsi="Times New Roman"/>
          <w:sz w:val="28"/>
          <w:szCs w:val="28"/>
        </w:rPr>
      </w:pPr>
      <w:r w:rsidRPr="00197E02">
        <w:rPr>
          <w:rFonts w:ascii="Times New Roman" w:hAnsi="Times New Roman"/>
          <w:sz w:val="28"/>
          <w:szCs w:val="28"/>
        </w:rPr>
        <w:t xml:space="preserve">Основой экономики Волоконовского района является сельское хозяйство. За последние годы создан мощный агропромышленный комплекс, район является зоной интенсивного и развитого сельскохозяйственного производства со специализацией в растениеводстве - на производстве зерна, сахарной свеклы и подсолнечника; в животноводстве - на производстве мяса свинины и птицы. Сельскохозяйственными предприятиями всех категорий ежегодно реализуется  продукции на сумму более 20 </w:t>
      </w:r>
      <w:r>
        <w:rPr>
          <w:rFonts w:ascii="Times New Roman" w:hAnsi="Times New Roman"/>
          <w:sz w:val="28"/>
          <w:szCs w:val="28"/>
        </w:rPr>
        <w:t>млрд</w:t>
      </w:r>
      <w:r w:rsidRPr="00197E02">
        <w:rPr>
          <w:rFonts w:ascii="Times New Roman" w:hAnsi="Times New Roman"/>
          <w:sz w:val="28"/>
          <w:szCs w:val="28"/>
        </w:rPr>
        <w:t xml:space="preserve"> рублей. В расчёте на 1 га пашни объём валовой продукции составляет более  250 тысяч рублей.</w:t>
      </w:r>
    </w:p>
    <w:p w:rsidR="00EA1A14" w:rsidRPr="00197E02" w:rsidRDefault="00EA1A14" w:rsidP="00152D13">
      <w:pPr>
        <w:spacing w:after="0" w:line="240" w:lineRule="auto"/>
        <w:ind w:firstLine="709"/>
        <w:jc w:val="both"/>
        <w:rPr>
          <w:rFonts w:ascii="Times New Roman" w:hAnsi="Times New Roman"/>
          <w:sz w:val="28"/>
          <w:szCs w:val="28"/>
        </w:rPr>
      </w:pPr>
      <w:r w:rsidRPr="00197E02">
        <w:rPr>
          <w:rFonts w:ascii="Times New Roman" w:hAnsi="Times New Roman"/>
          <w:sz w:val="28"/>
          <w:szCs w:val="28"/>
        </w:rPr>
        <w:t xml:space="preserve">Стабильно работают и ежегодно увеличивают оборот промышленные предприятия. Благодаря инвестиционной политике успешно осуществляется создание новых и модернизация действующих предприятий. </w:t>
      </w:r>
    </w:p>
    <w:p w:rsidR="00EA1A14" w:rsidRPr="00197E02" w:rsidRDefault="00EA1A14" w:rsidP="008E45D1">
      <w:pPr>
        <w:spacing w:after="0" w:line="240" w:lineRule="auto"/>
        <w:ind w:firstLine="708"/>
        <w:jc w:val="both"/>
        <w:rPr>
          <w:rFonts w:ascii="Times New Roman" w:hAnsi="Times New Roman"/>
          <w:sz w:val="28"/>
          <w:szCs w:val="28"/>
        </w:rPr>
      </w:pPr>
      <w:r w:rsidRPr="00197E02">
        <w:rPr>
          <w:rFonts w:ascii="Times New Roman" w:hAnsi="Times New Roman"/>
          <w:sz w:val="28"/>
          <w:szCs w:val="28"/>
        </w:rPr>
        <w:t xml:space="preserve">На территории бывшего ремонтно-механического завода создан промышленный парк «Волоконовский». На этой же площадке реализуется проект по созданию бизнес – инкубатора, который даст толчок развитию промышленного производства. Продолжается модернизация сахарного завода «Ника»: строительство очистных сооружений и проект увеличения объема переработки  сахарной свеклы с 5,5 до 6 тонн в сутки. Стабильно работает обособленное подразделение «Волоконовский консервный комбинат» ОАО «Белмолпродукт». Увеличивается  производство комбикормов Волоконовским подразделением «Новооскольского комбикормового завода». Начал работу цех по производству керамического кирпича – обособленное подразделение ОАО «Белагромаш - Сервис  имени В.М. Рязанова». </w:t>
      </w:r>
    </w:p>
    <w:p w:rsidR="00EA1A14" w:rsidRPr="00197E02" w:rsidRDefault="00EA1A14" w:rsidP="00152D13">
      <w:pPr>
        <w:spacing w:after="0" w:line="240" w:lineRule="auto"/>
        <w:ind w:firstLine="709"/>
        <w:jc w:val="both"/>
        <w:rPr>
          <w:rFonts w:ascii="Times New Roman" w:hAnsi="Times New Roman"/>
          <w:sz w:val="28"/>
          <w:szCs w:val="28"/>
        </w:rPr>
      </w:pPr>
      <w:r w:rsidRPr="00197E02">
        <w:rPr>
          <w:rFonts w:ascii="Times New Roman" w:hAnsi="Times New Roman"/>
          <w:sz w:val="28"/>
          <w:szCs w:val="28"/>
        </w:rPr>
        <w:t xml:space="preserve">В районе активно проводятся мероприятия по обеспечению доступной сотовой связи всех населенных пунктов и подключению к сети Интернет, строительству и реконструкции объектов производственного и социального назначения, строительству жилья за счет собственных и бюджетных средств. </w:t>
      </w:r>
    </w:p>
    <w:p w:rsidR="00EA1A14" w:rsidRPr="00197E02" w:rsidRDefault="00EA1A14" w:rsidP="005E7D23">
      <w:pPr>
        <w:spacing w:line="240" w:lineRule="auto"/>
        <w:jc w:val="both"/>
        <w:rPr>
          <w:rFonts w:ascii="Times New Roman" w:hAnsi="Times New Roman"/>
          <w:sz w:val="28"/>
          <w:szCs w:val="28"/>
        </w:rPr>
      </w:pPr>
      <w:r w:rsidRPr="00197E02">
        <w:rPr>
          <w:rFonts w:ascii="Times New Roman" w:hAnsi="Times New Roman"/>
          <w:sz w:val="28"/>
          <w:szCs w:val="28"/>
        </w:rPr>
        <w:tab/>
        <w:t>Всего на территории района осуществляют деятельность: 307 объектов розничной торговли, 142 объекта бытового обслуживания, 42 предприятия общественного питания, 28 объектов мелкорозничной торговли, а также действует 8 аптек и аптечных пунктов, 7 автозаправочных станций и 8 автолавок. Функционируют 30 учреждений здравоохранения (20 фельдшерско-акушерских пунктов, 7 амбулаторий, 3 дома сестринского ухода), 33 – образования (16 школ, 13 детских садов, 4 учреждения дополнительного образования детей), 67 учреждений культуры (35 культурно-досуговых учреждений, 28 библиотек, 2 школы искусств, музей, парк культуры и отдыха), кредитно-финансовые и страховые организации.</w:t>
      </w:r>
    </w:p>
    <w:p w:rsidR="00EA1A14" w:rsidRDefault="00EA1A14" w:rsidP="00626D39">
      <w:pPr>
        <w:pStyle w:val="BodyText2"/>
        <w:jc w:val="left"/>
        <w:rPr>
          <w:b/>
          <w:bCs/>
          <w:szCs w:val="28"/>
        </w:rPr>
      </w:pPr>
    </w:p>
    <w:p w:rsidR="00EA1A14" w:rsidRPr="00197E02" w:rsidRDefault="00EA1A14" w:rsidP="00626D39">
      <w:pPr>
        <w:pStyle w:val="BodyText2"/>
        <w:rPr>
          <w:b/>
          <w:bCs/>
          <w:szCs w:val="28"/>
        </w:rPr>
      </w:pPr>
      <w:r w:rsidRPr="00197E02">
        <w:rPr>
          <w:b/>
          <w:bCs/>
          <w:szCs w:val="28"/>
        </w:rPr>
        <w:t>1.2. Анализ качества жизни населения</w:t>
      </w:r>
    </w:p>
    <w:p w:rsidR="00EA1A14" w:rsidRPr="00197E02" w:rsidRDefault="00EA1A14" w:rsidP="005E7D23">
      <w:pPr>
        <w:pStyle w:val="BodyText2"/>
        <w:rPr>
          <w:b/>
          <w:bCs/>
          <w:i/>
          <w:szCs w:val="28"/>
        </w:rPr>
      </w:pPr>
    </w:p>
    <w:p w:rsidR="00EA1A14" w:rsidRPr="00197E02" w:rsidRDefault="00EA1A14" w:rsidP="00BD29AB">
      <w:pPr>
        <w:pStyle w:val="BodyText2"/>
        <w:rPr>
          <w:b/>
          <w:bCs/>
          <w:i/>
          <w:szCs w:val="28"/>
        </w:rPr>
      </w:pPr>
      <w:r w:rsidRPr="00197E02">
        <w:rPr>
          <w:b/>
          <w:bCs/>
          <w:i/>
          <w:szCs w:val="28"/>
        </w:rPr>
        <w:t>1.2.1. Демография</w:t>
      </w:r>
    </w:p>
    <w:p w:rsidR="00EA1A14" w:rsidRPr="00197E02" w:rsidRDefault="00EA1A14" w:rsidP="00BD29AB">
      <w:pPr>
        <w:pStyle w:val="BodyText2"/>
        <w:rPr>
          <w:b/>
          <w:bCs/>
          <w:i/>
          <w:szCs w:val="28"/>
        </w:rPr>
      </w:pPr>
    </w:p>
    <w:p w:rsidR="00EA1A14" w:rsidRPr="00197E02" w:rsidRDefault="00EA1A14" w:rsidP="00BD29AB">
      <w:pPr>
        <w:spacing w:line="240" w:lineRule="auto"/>
        <w:jc w:val="both"/>
        <w:rPr>
          <w:rFonts w:ascii="Times New Roman" w:hAnsi="Times New Roman"/>
          <w:sz w:val="28"/>
          <w:szCs w:val="28"/>
        </w:rPr>
      </w:pPr>
      <w:r w:rsidRPr="00197E02">
        <w:rPr>
          <w:rFonts w:ascii="Times New Roman" w:hAnsi="Times New Roman"/>
          <w:sz w:val="28"/>
          <w:szCs w:val="28"/>
        </w:rPr>
        <w:tab/>
        <w:t>В течение последних лет наблюдается сокращение численности населения района. При этом наметилась положительная динамика отдельных демографических показателей.</w:t>
      </w:r>
    </w:p>
    <w:p w:rsidR="00EA1A14" w:rsidRPr="00197E02" w:rsidRDefault="00EA1A14" w:rsidP="00BD29AB">
      <w:pPr>
        <w:spacing w:after="0" w:line="240" w:lineRule="auto"/>
        <w:jc w:val="right"/>
        <w:rPr>
          <w:rFonts w:ascii="Times New Roman" w:hAnsi="Times New Roman"/>
          <w:i/>
          <w:sz w:val="28"/>
          <w:szCs w:val="28"/>
        </w:rPr>
      </w:pPr>
      <w:r w:rsidRPr="00197E02">
        <w:rPr>
          <w:rFonts w:ascii="Times New Roman" w:hAnsi="Times New Roman"/>
          <w:i/>
          <w:sz w:val="28"/>
          <w:szCs w:val="28"/>
        </w:rPr>
        <w:t>Таблица 1</w:t>
      </w:r>
    </w:p>
    <w:p w:rsidR="00EA1A14" w:rsidRPr="00197E02" w:rsidRDefault="00EA1A14" w:rsidP="005E7D23">
      <w:pPr>
        <w:pStyle w:val="Title"/>
        <w:rPr>
          <w:sz w:val="28"/>
          <w:szCs w:val="28"/>
        </w:rPr>
      </w:pPr>
      <w:r w:rsidRPr="00197E02">
        <w:rPr>
          <w:sz w:val="28"/>
          <w:szCs w:val="28"/>
        </w:rPr>
        <w:t xml:space="preserve">СРЕДНЕГОДОВАЯ ЧИСЛЕННОСТЬ НАСЕЛЕНИЯ </w:t>
      </w:r>
    </w:p>
    <w:p w:rsidR="00EA1A14" w:rsidRPr="00197E02" w:rsidRDefault="00EA1A14" w:rsidP="005E7D23">
      <w:pPr>
        <w:pStyle w:val="Title"/>
        <w:rPr>
          <w:sz w:val="28"/>
          <w:szCs w:val="28"/>
        </w:rPr>
      </w:pPr>
      <w:r w:rsidRPr="00197E02">
        <w:rPr>
          <w:sz w:val="28"/>
          <w:szCs w:val="28"/>
        </w:rPr>
        <w:t>МУНИЦИПАЛЬНОГО РАЙОНА «ВОЛОКОНОВСКИЙ РАЙОН»</w:t>
      </w:r>
    </w:p>
    <w:p w:rsidR="00EA1A14" w:rsidRPr="00197E02" w:rsidRDefault="00EA1A14" w:rsidP="00BD29AB">
      <w:pPr>
        <w:spacing w:after="0" w:line="240" w:lineRule="auto"/>
        <w:jc w:val="right"/>
        <w:rPr>
          <w:rFonts w:ascii="Times New Roman" w:hAnsi="Times New Roman"/>
          <w:sz w:val="28"/>
          <w:szCs w:val="28"/>
        </w:rPr>
      </w:pPr>
      <w:r w:rsidRPr="00197E02">
        <w:rPr>
          <w:rFonts w:ascii="Times New Roman" w:hAnsi="Times New Roman"/>
          <w:sz w:val="28"/>
          <w:szCs w:val="28"/>
        </w:rPr>
        <w:t>(тысяч человек)</w:t>
      </w:r>
    </w:p>
    <w:tbl>
      <w:tblPr>
        <w:tblW w:w="997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675"/>
        <w:gridCol w:w="675"/>
        <w:gridCol w:w="675"/>
        <w:gridCol w:w="675"/>
        <w:gridCol w:w="675"/>
        <w:gridCol w:w="675"/>
        <w:gridCol w:w="675"/>
        <w:gridCol w:w="675"/>
        <w:gridCol w:w="675"/>
        <w:gridCol w:w="675"/>
        <w:gridCol w:w="675"/>
        <w:gridCol w:w="750"/>
      </w:tblGrid>
      <w:tr w:rsidR="00EA1A14" w:rsidRPr="0001184B" w:rsidTr="00626D39">
        <w:trPr>
          <w:cantSplit/>
          <w:trHeight w:val="457"/>
          <w:tblHeader/>
        </w:trPr>
        <w:tc>
          <w:tcPr>
            <w:tcW w:w="1800" w:type="dxa"/>
            <w:vMerge w:val="restart"/>
            <w:vAlign w:val="center"/>
          </w:tcPr>
          <w:p w:rsidR="00EA1A14" w:rsidRPr="0001184B" w:rsidRDefault="00EA1A14" w:rsidP="00BD29AB">
            <w:pPr>
              <w:spacing w:after="0" w:line="240" w:lineRule="auto"/>
              <w:jc w:val="center"/>
              <w:rPr>
                <w:rFonts w:ascii="Times New Roman" w:hAnsi="Times New Roman"/>
                <w:b/>
                <w:sz w:val="28"/>
                <w:szCs w:val="28"/>
              </w:rPr>
            </w:pPr>
            <w:r w:rsidRPr="0001184B">
              <w:rPr>
                <w:rFonts w:ascii="Times New Roman" w:hAnsi="Times New Roman"/>
                <w:b/>
                <w:sz w:val="28"/>
                <w:szCs w:val="28"/>
              </w:rPr>
              <w:t>Показатели</w:t>
            </w:r>
          </w:p>
        </w:tc>
        <w:tc>
          <w:tcPr>
            <w:tcW w:w="1350" w:type="dxa"/>
            <w:gridSpan w:val="2"/>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2001</w:t>
            </w:r>
          </w:p>
        </w:tc>
        <w:tc>
          <w:tcPr>
            <w:tcW w:w="1350" w:type="dxa"/>
            <w:gridSpan w:val="2"/>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 xml:space="preserve">2002 </w:t>
            </w:r>
          </w:p>
        </w:tc>
        <w:tc>
          <w:tcPr>
            <w:tcW w:w="1350" w:type="dxa"/>
            <w:gridSpan w:val="2"/>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 xml:space="preserve">2003 </w:t>
            </w:r>
          </w:p>
        </w:tc>
        <w:tc>
          <w:tcPr>
            <w:tcW w:w="1350" w:type="dxa"/>
            <w:gridSpan w:val="2"/>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 xml:space="preserve">2004 </w:t>
            </w:r>
          </w:p>
        </w:tc>
        <w:tc>
          <w:tcPr>
            <w:tcW w:w="1350" w:type="dxa"/>
            <w:gridSpan w:val="2"/>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 xml:space="preserve">2005 </w:t>
            </w:r>
          </w:p>
        </w:tc>
        <w:tc>
          <w:tcPr>
            <w:tcW w:w="1425" w:type="dxa"/>
            <w:gridSpan w:val="2"/>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 xml:space="preserve">2006 </w:t>
            </w:r>
          </w:p>
        </w:tc>
      </w:tr>
      <w:tr w:rsidR="00EA1A14" w:rsidRPr="0001184B" w:rsidTr="00626D39">
        <w:trPr>
          <w:cantSplit/>
          <w:trHeight w:val="1382"/>
          <w:tblHeader/>
        </w:trPr>
        <w:tc>
          <w:tcPr>
            <w:tcW w:w="1800" w:type="dxa"/>
            <w:vMerge/>
          </w:tcPr>
          <w:p w:rsidR="00EA1A14" w:rsidRPr="0001184B" w:rsidRDefault="00EA1A14" w:rsidP="005E7D23">
            <w:pPr>
              <w:spacing w:line="240" w:lineRule="auto"/>
              <w:jc w:val="center"/>
              <w:rPr>
                <w:rFonts w:ascii="Times New Roman" w:hAnsi="Times New Roman"/>
                <w:b/>
                <w:sz w:val="28"/>
                <w:szCs w:val="28"/>
              </w:rPr>
            </w:pPr>
          </w:p>
        </w:tc>
        <w:tc>
          <w:tcPr>
            <w:tcW w:w="675" w:type="dxa"/>
            <w:shd w:val="pct10" w:color="auto" w:fill="auto"/>
            <w:textDirection w:val="btLr"/>
            <w:vAlign w:val="center"/>
          </w:tcPr>
          <w:p w:rsidR="00EA1A14" w:rsidRPr="0001184B" w:rsidRDefault="00EA1A14" w:rsidP="005E7D23">
            <w:pPr>
              <w:spacing w:line="240" w:lineRule="auto"/>
              <w:ind w:left="113" w:right="113"/>
              <w:jc w:val="center"/>
              <w:rPr>
                <w:rFonts w:ascii="Times New Roman" w:hAnsi="Times New Roman"/>
                <w:b/>
                <w:sz w:val="28"/>
                <w:szCs w:val="28"/>
              </w:rPr>
            </w:pPr>
            <w:r w:rsidRPr="0001184B">
              <w:rPr>
                <w:rFonts w:ascii="Times New Roman" w:hAnsi="Times New Roman"/>
                <w:b/>
                <w:sz w:val="28"/>
                <w:szCs w:val="28"/>
              </w:rPr>
              <w:t>МО</w:t>
            </w:r>
          </w:p>
        </w:tc>
        <w:tc>
          <w:tcPr>
            <w:tcW w:w="675" w:type="dxa"/>
            <w:textDirection w:val="btLr"/>
            <w:vAlign w:val="center"/>
          </w:tcPr>
          <w:p w:rsidR="00EA1A14" w:rsidRPr="0001184B" w:rsidRDefault="00EA1A14" w:rsidP="005E7D23">
            <w:pPr>
              <w:spacing w:line="240" w:lineRule="auto"/>
              <w:ind w:left="113" w:right="113"/>
              <w:jc w:val="center"/>
              <w:rPr>
                <w:rFonts w:ascii="Times New Roman" w:hAnsi="Times New Roman"/>
                <w:b/>
                <w:sz w:val="28"/>
                <w:szCs w:val="28"/>
              </w:rPr>
            </w:pPr>
            <w:r w:rsidRPr="0001184B">
              <w:rPr>
                <w:rFonts w:ascii="Times New Roman" w:hAnsi="Times New Roman"/>
                <w:b/>
                <w:sz w:val="28"/>
                <w:szCs w:val="28"/>
              </w:rPr>
              <w:t>Область</w:t>
            </w:r>
          </w:p>
        </w:tc>
        <w:tc>
          <w:tcPr>
            <w:tcW w:w="675" w:type="dxa"/>
            <w:shd w:val="pct10" w:color="auto" w:fill="auto"/>
            <w:textDirection w:val="btLr"/>
            <w:vAlign w:val="center"/>
          </w:tcPr>
          <w:p w:rsidR="00EA1A14" w:rsidRPr="0001184B" w:rsidRDefault="00EA1A14" w:rsidP="005E7D23">
            <w:pPr>
              <w:spacing w:line="240" w:lineRule="auto"/>
              <w:ind w:left="113" w:right="113"/>
              <w:jc w:val="center"/>
              <w:rPr>
                <w:rFonts w:ascii="Times New Roman" w:hAnsi="Times New Roman"/>
                <w:b/>
                <w:sz w:val="28"/>
                <w:szCs w:val="28"/>
              </w:rPr>
            </w:pPr>
            <w:r w:rsidRPr="0001184B">
              <w:rPr>
                <w:rFonts w:ascii="Times New Roman" w:hAnsi="Times New Roman"/>
                <w:b/>
                <w:sz w:val="28"/>
                <w:szCs w:val="28"/>
              </w:rPr>
              <w:t>МО</w:t>
            </w:r>
          </w:p>
        </w:tc>
        <w:tc>
          <w:tcPr>
            <w:tcW w:w="675" w:type="dxa"/>
            <w:textDirection w:val="btLr"/>
            <w:vAlign w:val="center"/>
          </w:tcPr>
          <w:p w:rsidR="00EA1A14" w:rsidRPr="0001184B" w:rsidRDefault="00EA1A14" w:rsidP="005E7D23">
            <w:pPr>
              <w:spacing w:line="240" w:lineRule="auto"/>
              <w:ind w:left="113" w:right="113"/>
              <w:jc w:val="center"/>
              <w:rPr>
                <w:rFonts w:ascii="Times New Roman" w:hAnsi="Times New Roman"/>
                <w:b/>
                <w:sz w:val="28"/>
                <w:szCs w:val="28"/>
              </w:rPr>
            </w:pPr>
            <w:r w:rsidRPr="0001184B">
              <w:rPr>
                <w:rFonts w:ascii="Times New Roman" w:hAnsi="Times New Roman"/>
                <w:b/>
                <w:sz w:val="28"/>
                <w:szCs w:val="28"/>
              </w:rPr>
              <w:t>Область</w:t>
            </w:r>
          </w:p>
        </w:tc>
        <w:tc>
          <w:tcPr>
            <w:tcW w:w="675" w:type="dxa"/>
            <w:shd w:val="pct10" w:color="auto" w:fill="auto"/>
            <w:textDirection w:val="btLr"/>
            <w:vAlign w:val="center"/>
          </w:tcPr>
          <w:p w:rsidR="00EA1A14" w:rsidRPr="0001184B" w:rsidRDefault="00EA1A14" w:rsidP="005E7D23">
            <w:pPr>
              <w:spacing w:line="240" w:lineRule="auto"/>
              <w:ind w:left="113" w:right="113"/>
              <w:jc w:val="center"/>
              <w:rPr>
                <w:rFonts w:ascii="Times New Roman" w:hAnsi="Times New Roman"/>
                <w:b/>
                <w:sz w:val="28"/>
                <w:szCs w:val="28"/>
              </w:rPr>
            </w:pPr>
            <w:r w:rsidRPr="0001184B">
              <w:rPr>
                <w:rFonts w:ascii="Times New Roman" w:hAnsi="Times New Roman"/>
                <w:b/>
                <w:sz w:val="28"/>
                <w:szCs w:val="28"/>
              </w:rPr>
              <w:t>МО</w:t>
            </w:r>
          </w:p>
        </w:tc>
        <w:tc>
          <w:tcPr>
            <w:tcW w:w="675" w:type="dxa"/>
            <w:textDirection w:val="btLr"/>
            <w:vAlign w:val="center"/>
          </w:tcPr>
          <w:p w:rsidR="00EA1A14" w:rsidRPr="0001184B" w:rsidRDefault="00EA1A14" w:rsidP="005E7D23">
            <w:pPr>
              <w:spacing w:line="240" w:lineRule="auto"/>
              <w:ind w:left="113" w:right="113"/>
              <w:jc w:val="center"/>
              <w:rPr>
                <w:rFonts w:ascii="Times New Roman" w:hAnsi="Times New Roman"/>
                <w:b/>
                <w:sz w:val="28"/>
                <w:szCs w:val="28"/>
              </w:rPr>
            </w:pPr>
            <w:r w:rsidRPr="0001184B">
              <w:rPr>
                <w:rFonts w:ascii="Times New Roman" w:hAnsi="Times New Roman"/>
                <w:b/>
                <w:sz w:val="28"/>
                <w:szCs w:val="28"/>
              </w:rPr>
              <w:t>Область</w:t>
            </w:r>
          </w:p>
        </w:tc>
        <w:tc>
          <w:tcPr>
            <w:tcW w:w="675" w:type="dxa"/>
            <w:shd w:val="pct10" w:color="auto" w:fill="auto"/>
            <w:textDirection w:val="btLr"/>
            <w:vAlign w:val="center"/>
          </w:tcPr>
          <w:p w:rsidR="00EA1A14" w:rsidRPr="0001184B" w:rsidRDefault="00EA1A14" w:rsidP="005E7D23">
            <w:pPr>
              <w:spacing w:line="240" w:lineRule="auto"/>
              <w:ind w:left="113" w:right="113"/>
              <w:jc w:val="center"/>
              <w:rPr>
                <w:rFonts w:ascii="Times New Roman" w:hAnsi="Times New Roman"/>
                <w:b/>
                <w:sz w:val="28"/>
                <w:szCs w:val="28"/>
              </w:rPr>
            </w:pPr>
            <w:r w:rsidRPr="0001184B">
              <w:rPr>
                <w:rFonts w:ascii="Times New Roman" w:hAnsi="Times New Roman"/>
                <w:b/>
                <w:sz w:val="28"/>
                <w:szCs w:val="28"/>
              </w:rPr>
              <w:t>МО</w:t>
            </w:r>
          </w:p>
        </w:tc>
        <w:tc>
          <w:tcPr>
            <w:tcW w:w="675" w:type="dxa"/>
            <w:textDirection w:val="btLr"/>
            <w:vAlign w:val="center"/>
          </w:tcPr>
          <w:p w:rsidR="00EA1A14" w:rsidRPr="0001184B" w:rsidRDefault="00EA1A14" w:rsidP="005E7D23">
            <w:pPr>
              <w:spacing w:line="240" w:lineRule="auto"/>
              <w:ind w:left="113" w:right="113"/>
              <w:jc w:val="center"/>
              <w:rPr>
                <w:rFonts w:ascii="Times New Roman" w:hAnsi="Times New Roman"/>
                <w:b/>
                <w:sz w:val="28"/>
                <w:szCs w:val="28"/>
              </w:rPr>
            </w:pPr>
            <w:r w:rsidRPr="0001184B">
              <w:rPr>
                <w:rFonts w:ascii="Times New Roman" w:hAnsi="Times New Roman"/>
                <w:b/>
                <w:sz w:val="28"/>
                <w:szCs w:val="28"/>
              </w:rPr>
              <w:t>Область</w:t>
            </w:r>
          </w:p>
        </w:tc>
        <w:tc>
          <w:tcPr>
            <w:tcW w:w="675" w:type="dxa"/>
            <w:shd w:val="pct10" w:color="auto" w:fill="auto"/>
            <w:textDirection w:val="btLr"/>
            <w:vAlign w:val="center"/>
          </w:tcPr>
          <w:p w:rsidR="00EA1A14" w:rsidRPr="0001184B" w:rsidRDefault="00EA1A14" w:rsidP="005E7D23">
            <w:pPr>
              <w:spacing w:line="240" w:lineRule="auto"/>
              <w:ind w:left="113" w:right="113"/>
              <w:jc w:val="center"/>
              <w:rPr>
                <w:rFonts w:ascii="Times New Roman" w:hAnsi="Times New Roman"/>
                <w:b/>
                <w:sz w:val="28"/>
                <w:szCs w:val="28"/>
              </w:rPr>
            </w:pPr>
            <w:r w:rsidRPr="0001184B">
              <w:rPr>
                <w:rFonts w:ascii="Times New Roman" w:hAnsi="Times New Roman"/>
                <w:b/>
                <w:sz w:val="28"/>
                <w:szCs w:val="28"/>
              </w:rPr>
              <w:t>МО</w:t>
            </w:r>
          </w:p>
        </w:tc>
        <w:tc>
          <w:tcPr>
            <w:tcW w:w="675" w:type="dxa"/>
            <w:textDirection w:val="btLr"/>
            <w:vAlign w:val="center"/>
          </w:tcPr>
          <w:p w:rsidR="00EA1A14" w:rsidRPr="0001184B" w:rsidRDefault="00EA1A14" w:rsidP="005E7D23">
            <w:pPr>
              <w:spacing w:line="240" w:lineRule="auto"/>
              <w:ind w:left="113" w:right="113"/>
              <w:jc w:val="center"/>
              <w:rPr>
                <w:rFonts w:ascii="Times New Roman" w:hAnsi="Times New Roman"/>
                <w:b/>
                <w:sz w:val="28"/>
                <w:szCs w:val="28"/>
              </w:rPr>
            </w:pPr>
            <w:r w:rsidRPr="0001184B">
              <w:rPr>
                <w:rFonts w:ascii="Times New Roman" w:hAnsi="Times New Roman"/>
                <w:b/>
                <w:sz w:val="28"/>
                <w:szCs w:val="28"/>
              </w:rPr>
              <w:t>Область</w:t>
            </w:r>
          </w:p>
        </w:tc>
        <w:tc>
          <w:tcPr>
            <w:tcW w:w="675" w:type="dxa"/>
            <w:shd w:val="pct10" w:color="auto" w:fill="auto"/>
            <w:textDirection w:val="btLr"/>
            <w:vAlign w:val="center"/>
          </w:tcPr>
          <w:p w:rsidR="00EA1A14" w:rsidRPr="0001184B" w:rsidRDefault="00EA1A14" w:rsidP="005E7D23">
            <w:pPr>
              <w:spacing w:line="240" w:lineRule="auto"/>
              <w:ind w:left="113" w:right="113"/>
              <w:jc w:val="center"/>
              <w:rPr>
                <w:rFonts w:ascii="Times New Roman" w:hAnsi="Times New Roman"/>
                <w:b/>
                <w:sz w:val="28"/>
                <w:szCs w:val="28"/>
              </w:rPr>
            </w:pPr>
            <w:r w:rsidRPr="0001184B">
              <w:rPr>
                <w:rFonts w:ascii="Times New Roman" w:hAnsi="Times New Roman"/>
                <w:b/>
                <w:sz w:val="28"/>
                <w:szCs w:val="28"/>
              </w:rPr>
              <w:t>МО</w:t>
            </w:r>
          </w:p>
        </w:tc>
        <w:tc>
          <w:tcPr>
            <w:tcW w:w="750" w:type="dxa"/>
            <w:textDirection w:val="btLr"/>
            <w:vAlign w:val="center"/>
          </w:tcPr>
          <w:p w:rsidR="00EA1A14" w:rsidRPr="0001184B" w:rsidRDefault="00EA1A14" w:rsidP="005E7D23">
            <w:pPr>
              <w:spacing w:line="240" w:lineRule="auto"/>
              <w:ind w:left="113" w:right="113"/>
              <w:jc w:val="center"/>
              <w:rPr>
                <w:rFonts w:ascii="Times New Roman" w:hAnsi="Times New Roman"/>
                <w:b/>
                <w:sz w:val="28"/>
                <w:szCs w:val="28"/>
              </w:rPr>
            </w:pPr>
            <w:r w:rsidRPr="0001184B">
              <w:rPr>
                <w:rFonts w:ascii="Times New Roman" w:hAnsi="Times New Roman"/>
                <w:b/>
                <w:sz w:val="28"/>
                <w:szCs w:val="28"/>
              </w:rPr>
              <w:t>Область</w:t>
            </w:r>
          </w:p>
        </w:tc>
      </w:tr>
      <w:tr w:rsidR="00EA1A14" w:rsidRPr="0001184B" w:rsidTr="00626D39">
        <w:trPr>
          <w:cantSplit/>
        </w:trPr>
        <w:tc>
          <w:tcPr>
            <w:tcW w:w="1800" w:type="dxa"/>
          </w:tcPr>
          <w:p w:rsidR="00EA1A14" w:rsidRPr="0001184B" w:rsidRDefault="00EA1A14" w:rsidP="005E7D23">
            <w:pPr>
              <w:spacing w:line="240" w:lineRule="auto"/>
              <w:jc w:val="both"/>
              <w:rPr>
                <w:rFonts w:ascii="Times New Roman" w:hAnsi="Times New Roman"/>
                <w:sz w:val="20"/>
                <w:szCs w:val="20"/>
              </w:rPr>
            </w:pPr>
            <w:r w:rsidRPr="0001184B">
              <w:rPr>
                <w:rFonts w:ascii="Times New Roman" w:hAnsi="Times New Roman"/>
                <w:sz w:val="20"/>
                <w:szCs w:val="20"/>
              </w:rPr>
              <w:t>Среднегодовая численность населения - всего</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36,0</w:t>
            </w:r>
          </w:p>
        </w:tc>
        <w:tc>
          <w:tcPr>
            <w:tcW w:w="675" w:type="dxa"/>
            <w:vAlign w:val="center"/>
          </w:tcPr>
          <w:p w:rsidR="00EA1A14" w:rsidRPr="0001184B" w:rsidRDefault="00EA1A14" w:rsidP="005E7D23">
            <w:pPr>
              <w:spacing w:line="240" w:lineRule="auto"/>
              <w:ind w:left="-108" w:right="-108"/>
              <w:jc w:val="center"/>
              <w:rPr>
                <w:rFonts w:ascii="Times New Roman" w:hAnsi="Times New Roman"/>
                <w:sz w:val="20"/>
                <w:szCs w:val="20"/>
              </w:rPr>
            </w:pPr>
            <w:r w:rsidRPr="0001184B">
              <w:rPr>
                <w:rFonts w:ascii="Times New Roman" w:hAnsi="Times New Roman"/>
                <w:sz w:val="20"/>
                <w:szCs w:val="20"/>
              </w:rPr>
              <w:t>1507,5</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35,7</w:t>
            </w:r>
          </w:p>
        </w:tc>
        <w:tc>
          <w:tcPr>
            <w:tcW w:w="675" w:type="dxa"/>
            <w:vAlign w:val="center"/>
          </w:tcPr>
          <w:p w:rsidR="00EA1A14" w:rsidRPr="0001184B" w:rsidRDefault="00EA1A14" w:rsidP="005E7D23">
            <w:pPr>
              <w:spacing w:line="240" w:lineRule="auto"/>
              <w:ind w:left="-119" w:right="-125"/>
              <w:jc w:val="center"/>
              <w:rPr>
                <w:rFonts w:ascii="Times New Roman" w:hAnsi="Times New Roman"/>
                <w:sz w:val="20"/>
                <w:szCs w:val="20"/>
              </w:rPr>
            </w:pPr>
            <w:r w:rsidRPr="0001184B">
              <w:rPr>
                <w:rFonts w:ascii="Times New Roman" w:hAnsi="Times New Roman"/>
                <w:sz w:val="20"/>
                <w:szCs w:val="20"/>
              </w:rPr>
              <w:t>1510,0</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35,4</w:t>
            </w:r>
          </w:p>
        </w:tc>
        <w:tc>
          <w:tcPr>
            <w:tcW w:w="675" w:type="dxa"/>
            <w:vAlign w:val="center"/>
          </w:tcPr>
          <w:p w:rsidR="00EA1A14" w:rsidRPr="0001184B" w:rsidRDefault="00EA1A14" w:rsidP="005E7D23">
            <w:pPr>
              <w:spacing w:line="240" w:lineRule="auto"/>
              <w:ind w:left="-64" w:right="-179"/>
              <w:jc w:val="center"/>
              <w:rPr>
                <w:rFonts w:ascii="Times New Roman" w:hAnsi="Times New Roman"/>
                <w:sz w:val="20"/>
                <w:szCs w:val="20"/>
              </w:rPr>
            </w:pPr>
            <w:r w:rsidRPr="0001184B">
              <w:rPr>
                <w:rFonts w:ascii="Times New Roman" w:hAnsi="Times New Roman"/>
                <w:sz w:val="20"/>
                <w:szCs w:val="20"/>
              </w:rPr>
              <w:t>1512,5</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35,1</w:t>
            </w:r>
          </w:p>
        </w:tc>
        <w:tc>
          <w:tcPr>
            <w:tcW w:w="675" w:type="dxa"/>
            <w:vAlign w:val="center"/>
          </w:tcPr>
          <w:p w:rsidR="00EA1A14" w:rsidRPr="0001184B" w:rsidRDefault="00EA1A14" w:rsidP="005E7D23">
            <w:pPr>
              <w:spacing w:line="240" w:lineRule="auto"/>
              <w:ind w:right="-108"/>
              <w:jc w:val="center"/>
              <w:rPr>
                <w:rFonts w:ascii="Times New Roman" w:hAnsi="Times New Roman"/>
                <w:sz w:val="20"/>
                <w:szCs w:val="20"/>
              </w:rPr>
            </w:pPr>
            <w:r w:rsidRPr="0001184B">
              <w:rPr>
                <w:rFonts w:ascii="Times New Roman" w:hAnsi="Times New Roman"/>
                <w:sz w:val="20"/>
                <w:szCs w:val="20"/>
              </w:rPr>
              <w:t>1512,4</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34,5</w:t>
            </w:r>
          </w:p>
        </w:tc>
        <w:tc>
          <w:tcPr>
            <w:tcW w:w="675" w:type="dxa"/>
            <w:vAlign w:val="center"/>
          </w:tcPr>
          <w:p w:rsidR="00EA1A14" w:rsidRPr="0001184B" w:rsidRDefault="00EA1A14" w:rsidP="005E7D23">
            <w:pPr>
              <w:spacing w:line="240" w:lineRule="auto"/>
              <w:ind w:left="-108" w:right="-108"/>
              <w:jc w:val="center"/>
              <w:rPr>
                <w:rFonts w:ascii="Times New Roman" w:hAnsi="Times New Roman"/>
                <w:sz w:val="20"/>
                <w:szCs w:val="20"/>
              </w:rPr>
            </w:pPr>
            <w:r w:rsidRPr="0001184B">
              <w:rPr>
                <w:rFonts w:ascii="Times New Roman" w:hAnsi="Times New Roman"/>
                <w:sz w:val="20"/>
                <w:szCs w:val="20"/>
              </w:rPr>
              <w:t>1511,5</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34,0</w:t>
            </w:r>
          </w:p>
        </w:tc>
        <w:tc>
          <w:tcPr>
            <w:tcW w:w="750" w:type="dxa"/>
            <w:vAlign w:val="center"/>
          </w:tcPr>
          <w:p w:rsidR="00EA1A14" w:rsidRPr="0001184B" w:rsidRDefault="00EA1A14" w:rsidP="005E7D23">
            <w:pPr>
              <w:spacing w:line="240" w:lineRule="auto"/>
              <w:ind w:right="-108" w:hanging="33"/>
              <w:jc w:val="center"/>
              <w:rPr>
                <w:rFonts w:ascii="Times New Roman" w:hAnsi="Times New Roman"/>
                <w:sz w:val="20"/>
                <w:szCs w:val="20"/>
              </w:rPr>
            </w:pPr>
            <w:r w:rsidRPr="0001184B">
              <w:rPr>
                <w:rFonts w:ascii="Times New Roman" w:hAnsi="Times New Roman"/>
                <w:sz w:val="20"/>
                <w:szCs w:val="20"/>
              </w:rPr>
              <w:t>1512,2</w:t>
            </w:r>
          </w:p>
        </w:tc>
      </w:tr>
      <w:tr w:rsidR="00EA1A14" w:rsidRPr="0001184B" w:rsidTr="00626D39">
        <w:trPr>
          <w:cantSplit/>
        </w:trPr>
        <w:tc>
          <w:tcPr>
            <w:tcW w:w="1800" w:type="dxa"/>
          </w:tcPr>
          <w:p w:rsidR="00EA1A14" w:rsidRPr="0001184B" w:rsidRDefault="00EA1A14" w:rsidP="005E7D23">
            <w:pPr>
              <w:spacing w:line="240" w:lineRule="auto"/>
              <w:jc w:val="both"/>
              <w:rPr>
                <w:rFonts w:ascii="Times New Roman" w:hAnsi="Times New Roman"/>
                <w:sz w:val="20"/>
                <w:szCs w:val="20"/>
              </w:rPr>
            </w:pPr>
            <w:r w:rsidRPr="0001184B">
              <w:rPr>
                <w:rFonts w:ascii="Times New Roman" w:hAnsi="Times New Roman"/>
                <w:sz w:val="20"/>
                <w:szCs w:val="20"/>
              </w:rPr>
              <w:t>Темп роста к предыдущему году, (%)</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99,2</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100,2</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99,2</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100,2</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99,2</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100,0</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98,3</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99,9</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98,6</w:t>
            </w:r>
          </w:p>
        </w:tc>
        <w:tc>
          <w:tcPr>
            <w:tcW w:w="750" w:type="dxa"/>
            <w:vAlign w:val="center"/>
          </w:tcPr>
          <w:p w:rsidR="00EA1A14" w:rsidRPr="0001184B" w:rsidRDefault="00EA1A14" w:rsidP="005E7D23">
            <w:pPr>
              <w:spacing w:line="240" w:lineRule="auto"/>
              <w:ind w:hanging="33"/>
              <w:jc w:val="center"/>
              <w:rPr>
                <w:rFonts w:ascii="Times New Roman" w:hAnsi="Times New Roman"/>
                <w:sz w:val="20"/>
                <w:szCs w:val="20"/>
              </w:rPr>
            </w:pPr>
            <w:r w:rsidRPr="0001184B">
              <w:rPr>
                <w:rFonts w:ascii="Times New Roman" w:hAnsi="Times New Roman"/>
                <w:sz w:val="20"/>
                <w:szCs w:val="20"/>
              </w:rPr>
              <w:t>100,1</w:t>
            </w:r>
          </w:p>
        </w:tc>
      </w:tr>
      <w:tr w:rsidR="00EA1A14" w:rsidRPr="0001184B" w:rsidTr="00626D39">
        <w:trPr>
          <w:cantSplit/>
        </w:trPr>
        <w:tc>
          <w:tcPr>
            <w:tcW w:w="1800" w:type="dxa"/>
          </w:tcPr>
          <w:p w:rsidR="00EA1A14" w:rsidRPr="0001184B" w:rsidRDefault="00EA1A14" w:rsidP="005E7D23">
            <w:pPr>
              <w:spacing w:line="240" w:lineRule="auto"/>
              <w:jc w:val="both"/>
              <w:rPr>
                <w:rFonts w:ascii="Times New Roman" w:hAnsi="Times New Roman"/>
                <w:sz w:val="20"/>
                <w:szCs w:val="20"/>
              </w:rPr>
            </w:pPr>
            <w:r w:rsidRPr="0001184B">
              <w:rPr>
                <w:rFonts w:ascii="Times New Roman" w:hAnsi="Times New Roman"/>
                <w:sz w:val="20"/>
                <w:szCs w:val="20"/>
              </w:rPr>
              <w:t>в том числе:</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p>
        </w:tc>
        <w:tc>
          <w:tcPr>
            <w:tcW w:w="750" w:type="dxa"/>
            <w:vAlign w:val="center"/>
          </w:tcPr>
          <w:p w:rsidR="00EA1A14" w:rsidRPr="0001184B" w:rsidRDefault="00EA1A14" w:rsidP="005E7D23">
            <w:pPr>
              <w:spacing w:line="240" w:lineRule="auto"/>
              <w:ind w:hanging="33"/>
              <w:jc w:val="center"/>
              <w:rPr>
                <w:rFonts w:ascii="Times New Roman" w:hAnsi="Times New Roman"/>
                <w:sz w:val="20"/>
                <w:szCs w:val="20"/>
              </w:rPr>
            </w:pPr>
          </w:p>
        </w:tc>
      </w:tr>
      <w:tr w:rsidR="00EA1A14" w:rsidRPr="0001184B" w:rsidTr="00626D39">
        <w:trPr>
          <w:cantSplit/>
          <w:trHeight w:val="866"/>
        </w:trPr>
        <w:tc>
          <w:tcPr>
            <w:tcW w:w="1800" w:type="dxa"/>
          </w:tcPr>
          <w:p w:rsidR="00EA1A14" w:rsidRPr="0001184B" w:rsidRDefault="00EA1A14" w:rsidP="005E7D23">
            <w:pPr>
              <w:spacing w:line="240" w:lineRule="auto"/>
              <w:jc w:val="both"/>
              <w:rPr>
                <w:rFonts w:ascii="Times New Roman" w:hAnsi="Times New Roman"/>
                <w:sz w:val="20"/>
                <w:szCs w:val="20"/>
              </w:rPr>
            </w:pPr>
            <w:r w:rsidRPr="0001184B">
              <w:rPr>
                <w:rFonts w:ascii="Times New Roman" w:hAnsi="Times New Roman"/>
                <w:sz w:val="20"/>
                <w:szCs w:val="20"/>
              </w:rPr>
              <w:t xml:space="preserve">Среднегодовая численность городского населения </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17,3</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982,9</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17,1</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985,1</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17,0</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988,7</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16,9</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992,5</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16,6</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996,2</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lang w:val="en-US"/>
              </w:rPr>
            </w:pPr>
            <w:r w:rsidRPr="0001184B">
              <w:rPr>
                <w:rFonts w:ascii="Times New Roman" w:hAnsi="Times New Roman"/>
                <w:b/>
                <w:sz w:val="20"/>
                <w:szCs w:val="20"/>
              </w:rPr>
              <w:t>16,</w:t>
            </w:r>
            <w:r w:rsidRPr="0001184B">
              <w:rPr>
                <w:rFonts w:ascii="Times New Roman" w:hAnsi="Times New Roman"/>
                <w:b/>
                <w:sz w:val="20"/>
                <w:szCs w:val="20"/>
                <w:lang w:val="en-US"/>
              </w:rPr>
              <w:t>4</w:t>
            </w:r>
          </w:p>
        </w:tc>
        <w:tc>
          <w:tcPr>
            <w:tcW w:w="750" w:type="dxa"/>
            <w:vAlign w:val="center"/>
          </w:tcPr>
          <w:p w:rsidR="00EA1A14" w:rsidRPr="0001184B" w:rsidRDefault="00EA1A14" w:rsidP="005E7D23">
            <w:pPr>
              <w:spacing w:line="240" w:lineRule="auto"/>
              <w:ind w:right="-108" w:hanging="33"/>
              <w:jc w:val="center"/>
              <w:rPr>
                <w:rFonts w:ascii="Times New Roman" w:hAnsi="Times New Roman"/>
                <w:sz w:val="20"/>
                <w:szCs w:val="20"/>
              </w:rPr>
            </w:pPr>
            <w:r w:rsidRPr="0001184B">
              <w:rPr>
                <w:rFonts w:ascii="Times New Roman" w:hAnsi="Times New Roman"/>
                <w:sz w:val="20"/>
                <w:szCs w:val="20"/>
              </w:rPr>
              <w:t>1001,3</w:t>
            </w:r>
          </w:p>
        </w:tc>
      </w:tr>
      <w:tr w:rsidR="00EA1A14" w:rsidRPr="0001184B" w:rsidTr="00626D39">
        <w:trPr>
          <w:cantSplit/>
        </w:trPr>
        <w:tc>
          <w:tcPr>
            <w:tcW w:w="1800" w:type="dxa"/>
          </w:tcPr>
          <w:p w:rsidR="00EA1A14" w:rsidRPr="0001184B" w:rsidRDefault="00EA1A14" w:rsidP="005E7D23">
            <w:pPr>
              <w:spacing w:line="240" w:lineRule="auto"/>
              <w:jc w:val="both"/>
              <w:rPr>
                <w:rFonts w:ascii="Times New Roman" w:hAnsi="Times New Roman"/>
                <w:sz w:val="20"/>
                <w:szCs w:val="20"/>
              </w:rPr>
            </w:pPr>
            <w:r w:rsidRPr="0001184B">
              <w:rPr>
                <w:rFonts w:ascii="Times New Roman" w:hAnsi="Times New Roman"/>
                <w:sz w:val="20"/>
                <w:szCs w:val="20"/>
              </w:rPr>
              <w:t>Темп роста к предыдущему году, (%)</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98,8</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100,2</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99,4</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100,4</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99,4</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100,4</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98,2</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100,4</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98,8</w:t>
            </w:r>
          </w:p>
        </w:tc>
        <w:tc>
          <w:tcPr>
            <w:tcW w:w="750" w:type="dxa"/>
            <w:vAlign w:val="center"/>
          </w:tcPr>
          <w:p w:rsidR="00EA1A14" w:rsidRPr="0001184B" w:rsidRDefault="00EA1A14" w:rsidP="005E7D23">
            <w:pPr>
              <w:spacing w:line="240" w:lineRule="auto"/>
              <w:ind w:hanging="33"/>
              <w:jc w:val="center"/>
              <w:rPr>
                <w:rFonts w:ascii="Times New Roman" w:hAnsi="Times New Roman"/>
                <w:sz w:val="20"/>
                <w:szCs w:val="20"/>
              </w:rPr>
            </w:pPr>
            <w:r w:rsidRPr="0001184B">
              <w:rPr>
                <w:rFonts w:ascii="Times New Roman" w:hAnsi="Times New Roman"/>
                <w:sz w:val="20"/>
                <w:szCs w:val="20"/>
              </w:rPr>
              <w:t>100,5</w:t>
            </w:r>
          </w:p>
        </w:tc>
      </w:tr>
      <w:tr w:rsidR="00EA1A14" w:rsidRPr="0001184B" w:rsidTr="00626D39">
        <w:trPr>
          <w:cantSplit/>
        </w:trPr>
        <w:tc>
          <w:tcPr>
            <w:tcW w:w="1800" w:type="dxa"/>
          </w:tcPr>
          <w:p w:rsidR="00EA1A14" w:rsidRPr="0001184B" w:rsidRDefault="00EA1A14" w:rsidP="005E7D23">
            <w:pPr>
              <w:spacing w:line="240" w:lineRule="auto"/>
              <w:jc w:val="both"/>
              <w:rPr>
                <w:rFonts w:ascii="Times New Roman" w:hAnsi="Times New Roman"/>
                <w:sz w:val="20"/>
                <w:szCs w:val="20"/>
              </w:rPr>
            </w:pPr>
            <w:r w:rsidRPr="0001184B">
              <w:rPr>
                <w:rFonts w:ascii="Times New Roman" w:hAnsi="Times New Roman"/>
                <w:sz w:val="20"/>
                <w:szCs w:val="20"/>
              </w:rPr>
              <w:t>Доля городского населения в общей численности населения, (%)</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48</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65,2</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47,9</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65,2</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48</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65,4</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48,1</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65,6</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48,1</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65,9</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48,2</w:t>
            </w:r>
          </w:p>
        </w:tc>
        <w:tc>
          <w:tcPr>
            <w:tcW w:w="750" w:type="dxa"/>
            <w:vAlign w:val="center"/>
          </w:tcPr>
          <w:p w:rsidR="00EA1A14" w:rsidRPr="0001184B" w:rsidRDefault="00EA1A14" w:rsidP="005E7D23">
            <w:pPr>
              <w:spacing w:line="240" w:lineRule="auto"/>
              <w:ind w:hanging="33"/>
              <w:jc w:val="center"/>
              <w:rPr>
                <w:rFonts w:ascii="Times New Roman" w:hAnsi="Times New Roman"/>
                <w:sz w:val="20"/>
                <w:szCs w:val="20"/>
              </w:rPr>
            </w:pPr>
            <w:r w:rsidRPr="0001184B">
              <w:rPr>
                <w:rFonts w:ascii="Times New Roman" w:hAnsi="Times New Roman"/>
                <w:sz w:val="20"/>
                <w:szCs w:val="20"/>
              </w:rPr>
              <w:t>66,2</w:t>
            </w:r>
          </w:p>
        </w:tc>
      </w:tr>
      <w:tr w:rsidR="00EA1A14" w:rsidRPr="0001184B" w:rsidTr="00626D39">
        <w:trPr>
          <w:cantSplit/>
        </w:trPr>
        <w:tc>
          <w:tcPr>
            <w:tcW w:w="1800" w:type="dxa"/>
          </w:tcPr>
          <w:p w:rsidR="00EA1A14" w:rsidRPr="0001184B" w:rsidRDefault="00EA1A14" w:rsidP="005E7D23">
            <w:pPr>
              <w:spacing w:line="240" w:lineRule="auto"/>
              <w:jc w:val="both"/>
              <w:rPr>
                <w:rFonts w:ascii="Times New Roman" w:hAnsi="Times New Roman"/>
                <w:sz w:val="20"/>
                <w:szCs w:val="20"/>
              </w:rPr>
            </w:pPr>
            <w:r w:rsidRPr="0001184B">
              <w:rPr>
                <w:rFonts w:ascii="Times New Roman" w:hAnsi="Times New Roman"/>
                <w:sz w:val="20"/>
                <w:szCs w:val="20"/>
              </w:rPr>
              <w:t>Среднегодовая численность сельского населения</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18,7</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524,6</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18,6</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524,9</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18,4</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523,8</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18,2</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519,9</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17,9</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515,3</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17,6</w:t>
            </w:r>
          </w:p>
        </w:tc>
        <w:tc>
          <w:tcPr>
            <w:tcW w:w="750" w:type="dxa"/>
            <w:vAlign w:val="center"/>
          </w:tcPr>
          <w:p w:rsidR="00EA1A14" w:rsidRPr="0001184B" w:rsidRDefault="00EA1A14" w:rsidP="005E7D23">
            <w:pPr>
              <w:spacing w:line="240" w:lineRule="auto"/>
              <w:ind w:hanging="33"/>
              <w:jc w:val="center"/>
              <w:rPr>
                <w:rFonts w:ascii="Times New Roman" w:hAnsi="Times New Roman"/>
                <w:sz w:val="20"/>
                <w:szCs w:val="20"/>
              </w:rPr>
            </w:pPr>
            <w:r w:rsidRPr="0001184B">
              <w:rPr>
                <w:rFonts w:ascii="Times New Roman" w:hAnsi="Times New Roman"/>
                <w:sz w:val="20"/>
                <w:szCs w:val="20"/>
              </w:rPr>
              <w:t>510,9</w:t>
            </w:r>
          </w:p>
        </w:tc>
      </w:tr>
      <w:tr w:rsidR="00EA1A14" w:rsidRPr="0001184B" w:rsidTr="00626D39">
        <w:trPr>
          <w:cantSplit/>
        </w:trPr>
        <w:tc>
          <w:tcPr>
            <w:tcW w:w="1800" w:type="dxa"/>
          </w:tcPr>
          <w:p w:rsidR="00EA1A14" w:rsidRPr="0001184B" w:rsidRDefault="00EA1A14" w:rsidP="005E7D23">
            <w:pPr>
              <w:spacing w:line="240" w:lineRule="auto"/>
              <w:jc w:val="both"/>
              <w:rPr>
                <w:rFonts w:ascii="Times New Roman" w:hAnsi="Times New Roman"/>
                <w:sz w:val="20"/>
                <w:szCs w:val="20"/>
              </w:rPr>
            </w:pPr>
            <w:r w:rsidRPr="0001184B">
              <w:rPr>
                <w:rFonts w:ascii="Times New Roman" w:hAnsi="Times New Roman"/>
                <w:sz w:val="20"/>
                <w:szCs w:val="20"/>
              </w:rPr>
              <w:t>Темп роста к предыдущему году, (%)</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99,5</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100,1</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98,9</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99,8</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98,9</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99,3</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98,4</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99,1</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98,3</w:t>
            </w:r>
          </w:p>
        </w:tc>
        <w:tc>
          <w:tcPr>
            <w:tcW w:w="750" w:type="dxa"/>
            <w:vAlign w:val="center"/>
          </w:tcPr>
          <w:p w:rsidR="00EA1A14" w:rsidRPr="0001184B" w:rsidRDefault="00EA1A14" w:rsidP="005E7D23">
            <w:pPr>
              <w:spacing w:line="240" w:lineRule="auto"/>
              <w:ind w:hanging="33"/>
              <w:jc w:val="center"/>
              <w:rPr>
                <w:rFonts w:ascii="Times New Roman" w:hAnsi="Times New Roman"/>
                <w:sz w:val="20"/>
                <w:szCs w:val="20"/>
              </w:rPr>
            </w:pPr>
            <w:r w:rsidRPr="0001184B">
              <w:rPr>
                <w:rFonts w:ascii="Times New Roman" w:hAnsi="Times New Roman"/>
                <w:sz w:val="20"/>
                <w:szCs w:val="20"/>
              </w:rPr>
              <w:t>99,2</w:t>
            </w:r>
          </w:p>
        </w:tc>
      </w:tr>
      <w:tr w:rsidR="00EA1A14" w:rsidRPr="0001184B" w:rsidTr="00626D39">
        <w:trPr>
          <w:cantSplit/>
          <w:trHeight w:val="1123"/>
        </w:trPr>
        <w:tc>
          <w:tcPr>
            <w:tcW w:w="1800" w:type="dxa"/>
          </w:tcPr>
          <w:p w:rsidR="00EA1A14" w:rsidRPr="0001184B" w:rsidRDefault="00EA1A14" w:rsidP="005E7D23">
            <w:pPr>
              <w:spacing w:line="240" w:lineRule="auto"/>
              <w:jc w:val="both"/>
              <w:rPr>
                <w:rFonts w:ascii="Times New Roman" w:hAnsi="Times New Roman"/>
                <w:sz w:val="20"/>
                <w:szCs w:val="20"/>
              </w:rPr>
            </w:pPr>
            <w:r w:rsidRPr="0001184B">
              <w:rPr>
                <w:rFonts w:ascii="Times New Roman" w:hAnsi="Times New Roman"/>
                <w:sz w:val="20"/>
                <w:szCs w:val="20"/>
              </w:rPr>
              <w:t>Доля сельского населения в общей численности населения, (%)</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52</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34,8</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52,1</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34,8</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52</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34,6</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51,9</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34,4</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51,9</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34,1</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51,8</w:t>
            </w:r>
          </w:p>
        </w:tc>
        <w:tc>
          <w:tcPr>
            <w:tcW w:w="750" w:type="dxa"/>
            <w:vAlign w:val="center"/>
          </w:tcPr>
          <w:p w:rsidR="00EA1A14" w:rsidRPr="0001184B" w:rsidRDefault="00EA1A14" w:rsidP="005E7D23">
            <w:pPr>
              <w:spacing w:line="240" w:lineRule="auto"/>
              <w:ind w:hanging="33"/>
              <w:jc w:val="center"/>
              <w:rPr>
                <w:rFonts w:ascii="Times New Roman" w:hAnsi="Times New Roman"/>
                <w:sz w:val="20"/>
                <w:szCs w:val="20"/>
              </w:rPr>
            </w:pPr>
            <w:r w:rsidRPr="0001184B">
              <w:rPr>
                <w:rFonts w:ascii="Times New Roman" w:hAnsi="Times New Roman"/>
                <w:sz w:val="20"/>
                <w:szCs w:val="20"/>
              </w:rPr>
              <w:t>33,8</w:t>
            </w:r>
          </w:p>
        </w:tc>
      </w:tr>
      <w:tr w:rsidR="00EA1A14" w:rsidRPr="0001184B" w:rsidTr="00626D39">
        <w:trPr>
          <w:cantSplit/>
        </w:trPr>
        <w:tc>
          <w:tcPr>
            <w:tcW w:w="1800" w:type="dxa"/>
          </w:tcPr>
          <w:p w:rsidR="00EA1A14" w:rsidRPr="0001184B" w:rsidRDefault="00EA1A14" w:rsidP="005E7D23">
            <w:pPr>
              <w:spacing w:line="240" w:lineRule="auto"/>
              <w:jc w:val="both"/>
              <w:rPr>
                <w:rFonts w:ascii="Times New Roman" w:hAnsi="Times New Roman"/>
                <w:sz w:val="20"/>
                <w:szCs w:val="20"/>
              </w:rPr>
            </w:pPr>
            <w:r w:rsidRPr="0001184B">
              <w:rPr>
                <w:rFonts w:ascii="Times New Roman" w:hAnsi="Times New Roman"/>
                <w:sz w:val="20"/>
                <w:szCs w:val="20"/>
              </w:rPr>
              <w:t>Доля среднегодовой численности населения МО в среднегодовой численности населения области, (%)</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2,4</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2,4</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2,3</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2,3</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2,3</w:t>
            </w:r>
          </w:p>
        </w:tc>
        <w:tc>
          <w:tcPr>
            <w:tcW w:w="67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675" w:type="dxa"/>
            <w:shd w:val="pct10" w:color="auto" w:fill="auto"/>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2,2</w:t>
            </w:r>
          </w:p>
        </w:tc>
        <w:tc>
          <w:tcPr>
            <w:tcW w:w="750" w:type="dxa"/>
            <w:vAlign w:val="center"/>
          </w:tcPr>
          <w:p w:rsidR="00EA1A14" w:rsidRPr="0001184B" w:rsidRDefault="00EA1A14" w:rsidP="005E7D23">
            <w:pPr>
              <w:spacing w:line="240" w:lineRule="auto"/>
              <w:ind w:hanging="33"/>
              <w:jc w:val="center"/>
              <w:rPr>
                <w:rFonts w:ascii="Times New Roman" w:hAnsi="Times New Roman"/>
                <w:sz w:val="20"/>
                <w:szCs w:val="20"/>
              </w:rPr>
            </w:pPr>
            <w:r w:rsidRPr="0001184B">
              <w:rPr>
                <w:rFonts w:ascii="Times New Roman" w:hAnsi="Times New Roman"/>
                <w:sz w:val="20"/>
                <w:szCs w:val="20"/>
              </w:rPr>
              <w:t>-</w:t>
            </w:r>
          </w:p>
        </w:tc>
      </w:tr>
    </w:tbl>
    <w:p w:rsidR="00EA1A14" w:rsidRPr="00197E02" w:rsidRDefault="00EA1A14" w:rsidP="005E7D23">
      <w:pPr>
        <w:pStyle w:val="BodyText3"/>
        <w:ind w:firstLine="708"/>
        <w:rPr>
          <w:szCs w:val="28"/>
        </w:rPr>
      </w:pPr>
    </w:p>
    <w:p w:rsidR="00EA1A14" w:rsidRPr="00197E02" w:rsidRDefault="00EA1A14" w:rsidP="005E7D23">
      <w:pPr>
        <w:pStyle w:val="BodyText3"/>
        <w:ind w:firstLine="708"/>
        <w:rPr>
          <w:szCs w:val="28"/>
        </w:rPr>
      </w:pPr>
      <w:r w:rsidRPr="00197E02">
        <w:rPr>
          <w:szCs w:val="28"/>
        </w:rPr>
        <w:t>В 2006 году по сравнению с 2001 годом среднегодовая численность населения района уменьшилась на 2 тыс. человек или на 5,6%. При этом в целом по области численность населения за указанный период возросла. В результате уменьшилась доля численности населения муниципального района «Волоконовский район» в численности населения области с 2,4% в 2001 году до 2,2% в 2006 году. В анализируемом периоде сократилась численность как городского (на 5,2%), так и сельского населения (на 5,9%). В структуре численности населения района в 2006 году сельское население составляло 51,8%, что значительно выше данного показателя по области (33,8%) и свидетельствует об аграрной направленности района.</w:t>
      </w:r>
    </w:p>
    <w:p w:rsidR="00EA1A14" w:rsidRPr="00197E02" w:rsidRDefault="00EA1A14" w:rsidP="00BD29AB">
      <w:pPr>
        <w:spacing w:line="240" w:lineRule="auto"/>
        <w:ind w:firstLine="540"/>
        <w:jc w:val="both"/>
        <w:rPr>
          <w:rFonts w:ascii="Times New Roman" w:hAnsi="Times New Roman"/>
          <w:sz w:val="28"/>
          <w:szCs w:val="28"/>
        </w:rPr>
      </w:pPr>
      <w:r w:rsidRPr="00197E02">
        <w:rPr>
          <w:rFonts w:ascii="Times New Roman" w:hAnsi="Times New Roman"/>
          <w:sz w:val="28"/>
          <w:szCs w:val="28"/>
        </w:rPr>
        <w:tab/>
        <w:t xml:space="preserve">Демографическая ситуация в Волоконовском районе характеризуется продолжающимся процессом естественной убыли населения, что является следствием превышения числа умерших над числом родившихся более чем  в 2 раза. Следует отметить, что в Волоконовском районе естественная убыль населения значительно выше, чем по области (в 2006 году в 1,6 раза). Вместе с тем в районе наметилась положительная тенденция роста уровня рождаемости населения. </w:t>
      </w:r>
    </w:p>
    <w:p w:rsidR="00EA1A14" w:rsidRDefault="00EA1A14" w:rsidP="00BD29AB">
      <w:pPr>
        <w:spacing w:after="0" w:line="240" w:lineRule="auto"/>
        <w:ind w:firstLine="540"/>
        <w:jc w:val="right"/>
        <w:rPr>
          <w:rFonts w:ascii="Times New Roman" w:hAnsi="Times New Roman"/>
          <w:i/>
          <w:sz w:val="28"/>
          <w:szCs w:val="28"/>
        </w:rPr>
      </w:pPr>
    </w:p>
    <w:p w:rsidR="00EA1A14" w:rsidRDefault="00EA1A14" w:rsidP="00BD29AB">
      <w:pPr>
        <w:spacing w:after="0" w:line="240" w:lineRule="auto"/>
        <w:ind w:firstLine="540"/>
        <w:jc w:val="right"/>
        <w:rPr>
          <w:rFonts w:ascii="Times New Roman" w:hAnsi="Times New Roman"/>
          <w:i/>
          <w:sz w:val="28"/>
          <w:szCs w:val="28"/>
        </w:rPr>
      </w:pPr>
    </w:p>
    <w:p w:rsidR="00EA1A14" w:rsidRDefault="00EA1A14" w:rsidP="00BD29AB">
      <w:pPr>
        <w:spacing w:after="0" w:line="240" w:lineRule="auto"/>
        <w:ind w:firstLine="540"/>
        <w:jc w:val="right"/>
        <w:rPr>
          <w:rFonts w:ascii="Times New Roman" w:hAnsi="Times New Roman"/>
          <w:i/>
          <w:sz w:val="28"/>
          <w:szCs w:val="28"/>
        </w:rPr>
      </w:pPr>
    </w:p>
    <w:p w:rsidR="00EA1A14" w:rsidRDefault="00EA1A14" w:rsidP="00BD29AB">
      <w:pPr>
        <w:spacing w:after="0" w:line="240" w:lineRule="auto"/>
        <w:ind w:firstLine="540"/>
        <w:jc w:val="right"/>
        <w:rPr>
          <w:rFonts w:ascii="Times New Roman" w:hAnsi="Times New Roman"/>
          <w:i/>
          <w:sz w:val="28"/>
          <w:szCs w:val="28"/>
        </w:rPr>
      </w:pPr>
    </w:p>
    <w:p w:rsidR="00EA1A14" w:rsidRDefault="00EA1A14" w:rsidP="00BD29AB">
      <w:pPr>
        <w:spacing w:after="0" w:line="240" w:lineRule="auto"/>
        <w:ind w:firstLine="540"/>
        <w:jc w:val="right"/>
        <w:rPr>
          <w:rFonts w:ascii="Times New Roman" w:hAnsi="Times New Roman"/>
          <w:i/>
          <w:sz w:val="28"/>
          <w:szCs w:val="28"/>
        </w:rPr>
      </w:pPr>
    </w:p>
    <w:p w:rsidR="00EA1A14" w:rsidRDefault="00EA1A14" w:rsidP="00BD29AB">
      <w:pPr>
        <w:spacing w:after="0" w:line="240" w:lineRule="auto"/>
        <w:ind w:firstLine="540"/>
        <w:jc w:val="right"/>
        <w:rPr>
          <w:rFonts w:ascii="Times New Roman" w:hAnsi="Times New Roman"/>
          <w:i/>
          <w:sz w:val="28"/>
          <w:szCs w:val="28"/>
        </w:rPr>
      </w:pPr>
    </w:p>
    <w:p w:rsidR="00EA1A14" w:rsidRDefault="00EA1A14" w:rsidP="00BD29AB">
      <w:pPr>
        <w:spacing w:after="0" w:line="240" w:lineRule="auto"/>
        <w:ind w:firstLine="540"/>
        <w:jc w:val="right"/>
        <w:rPr>
          <w:rFonts w:ascii="Times New Roman" w:hAnsi="Times New Roman"/>
          <w:i/>
          <w:sz w:val="28"/>
          <w:szCs w:val="28"/>
        </w:rPr>
      </w:pPr>
    </w:p>
    <w:p w:rsidR="00EA1A14" w:rsidRDefault="00EA1A14" w:rsidP="00BD29AB">
      <w:pPr>
        <w:spacing w:after="0" w:line="240" w:lineRule="auto"/>
        <w:ind w:firstLine="540"/>
        <w:jc w:val="right"/>
        <w:rPr>
          <w:rFonts w:ascii="Times New Roman" w:hAnsi="Times New Roman"/>
          <w:i/>
          <w:sz w:val="28"/>
          <w:szCs w:val="28"/>
        </w:rPr>
      </w:pPr>
    </w:p>
    <w:p w:rsidR="00EA1A14" w:rsidRDefault="00EA1A14" w:rsidP="00BD29AB">
      <w:pPr>
        <w:spacing w:after="0" w:line="240" w:lineRule="auto"/>
        <w:ind w:firstLine="540"/>
        <w:jc w:val="right"/>
        <w:rPr>
          <w:rFonts w:ascii="Times New Roman" w:hAnsi="Times New Roman"/>
          <w:i/>
          <w:sz w:val="28"/>
          <w:szCs w:val="28"/>
        </w:rPr>
      </w:pPr>
    </w:p>
    <w:p w:rsidR="00EA1A14" w:rsidRDefault="00EA1A14" w:rsidP="00BD29AB">
      <w:pPr>
        <w:spacing w:after="0" w:line="240" w:lineRule="auto"/>
        <w:ind w:firstLine="540"/>
        <w:jc w:val="right"/>
        <w:rPr>
          <w:rFonts w:ascii="Times New Roman" w:hAnsi="Times New Roman"/>
          <w:i/>
          <w:sz w:val="28"/>
          <w:szCs w:val="28"/>
        </w:rPr>
      </w:pPr>
    </w:p>
    <w:p w:rsidR="00EA1A14" w:rsidRDefault="00EA1A14" w:rsidP="00BD29AB">
      <w:pPr>
        <w:spacing w:after="0" w:line="240" w:lineRule="auto"/>
        <w:ind w:firstLine="540"/>
        <w:jc w:val="right"/>
        <w:rPr>
          <w:rFonts w:ascii="Times New Roman" w:hAnsi="Times New Roman"/>
          <w:i/>
          <w:sz w:val="28"/>
          <w:szCs w:val="28"/>
        </w:rPr>
      </w:pPr>
    </w:p>
    <w:p w:rsidR="00EA1A14" w:rsidRDefault="00EA1A14" w:rsidP="00BD29AB">
      <w:pPr>
        <w:spacing w:after="0" w:line="240" w:lineRule="auto"/>
        <w:ind w:firstLine="540"/>
        <w:jc w:val="right"/>
        <w:rPr>
          <w:rFonts w:ascii="Times New Roman" w:hAnsi="Times New Roman"/>
          <w:i/>
          <w:sz w:val="28"/>
          <w:szCs w:val="28"/>
        </w:rPr>
      </w:pPr>
    </w:p>
    <w:p w:rsidR="00EA1A14" w:rsidRPr="00197E02" w:rsidRDefault="00EA1A14" w:rsidP="00BD29AB">
      <w:pPr>
        <w:spacing w:after="0" w:line="240" w:lineRule="auto"/>
        <w:ind w:firstLine="540"/>
        <w:jc w:val="right"/>
        <w:rPr>
          <w:rFonts w:ascii="Times New Roman" w:hAnsi="Times New Roman"/>
          <w:i/>
          <w:sz w:val="28"/>
          <w:szCs w:val="28"/>
        </w:rPr>
      </w:pPr>
      <w:r w:rsidRPr="00197E02">
        <w:rPr>
          <w:rFonts w:ascii="Times New Roman" w:hAnsi="Times New Roman"/>
          <w:i/>
          <w:sz w:val="28"/>
          <w:szCs w:val="28"/>
        </w:rPr>
        <w:t>Таблица 2</w:t>
      </w:r>
    </w:p>
    <w:p w:rsidR="00EA1A14" w:rsidRPr="00197E02" w:rsidRDefault="00EA1A14" w:rsidP="005E7D23">
      <w:pPr>
        <w:pStyle w:val="Title"/>
        <w:rPr>
          <w:caps/>
          <w:sz w:val="28"/>
          <w:szCs w:val="28"/>
        </w:rPr>
      </w:pPr>
      <w:r w:rsidRPr="00197E02">
        <w:rPr>
          <w:caps/>
          <w:sz w:val="28"/>
          <w:szCs w:val="28"/>
        </w:rPr>
        <w:t xml:space="preserve">Основные демографические показатели по </w:t>
      </w:r>
    </w:p>
    <w:p w:rsidR="00EA1A14" w:rsidRPr="00197E02" w:rsidRDefault="00EA1A14" w:rsidP="005E7D23">
      <w:pPr>
        <w:pStyle w:val="Title"/>
        <w:rPr>
          <w:caps/>
          <w:sz w:val="28"/>
          <w:szCs w:val="28"/>
        </w:rPr>
      </w:pPr>
      <w:r w:rsidRPr="00197E02">
        <w:rPr>
          <w:caps/>
          <w:sz w:val="28"/>
          <w:szCs w:val="28"/>
        </w:rPr>
        <w:t>МУНИЦИПАЛЬНОМУ РАЙОНУ «ВолОКОНОВСКИЙ РАЙОН»</w:t>
      </w:r>
    </w:p>
    <w:p w:rsidR="00EA1A14" w:rsidRPr="00197E02" w:rsidRDefault="00EA1A14" w:rsidP="00EE6B4C">
      <w:pPr>
        <w:spacing w:after="0" w:line="240" w:lineRule="auto"/>
        <w:jc w:val="right"/>
        <w:rPr>
          <w:rFonts w:ascii="Times New Roman" w:hAnsi="Times New Roman"/>
          <w:sz w:val="28"/>
          <w:szCs w:val="28"/>
        </w:rPr>
      </w:pPr>
      <w:r w:rsidRPr="00197E02">
        <w:rPr>
          <w:rFonts w:ascii="Times New Roman" w:hAnsi="Times New Roman"/>
          <w:sz w:val="28"/>
          <w:szCs w:val="28"/>
        </w:rPr>
        <w:t>(человек на 1000 населения)</w:t>
      </w:r>
    </w:p>
    <w:tbl>
      <w:tblPr>
        <w:tblpPr w:leftFromText="180" w:rightFromText="180" w:vertAnchor="text" w:horzAnchor="margin" w:tblpX="-144" w:tblpY="182"/>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24"/>
        <w:gridCol w:w="507"/>
        <w:gridCol w:w="513"/>
        <w:gridCol w:w="627"/>
        <w:gridCol w:w="608"/>
        <w:gridCol w:w="682"/>
        <w:gridCol w:w="578"/>
        <w:gridCol w:w="720"/>
        <w:gridCol w:w="604"/>
        <w:gridCol w:w="720"/>
        <w:gridCol w:w="718"/>
        <w:gridCol w:w="614"/>
        <w:gridCol w:w="621"/>
        <w:gridCol w:w="633"/>
      </w:tblGrid>
      <w:tr w:rsidR="00EA1A14" w:rsidRPr="0001184B" w:rsidTr="00626D39">
        <w:trPr>
          <w:cantSplit/>
          <w:trHeight w:val="352"/>
          <w:tblHeader/>
        </w:trPr>
        <w:tc>
          <w:tcPr>
            <w:tcW w:w="1824" w:type="dxa"/>
            <w:vMerge w:val="restart"/>
            <w:vAlign w:val="center"/>
          </w:tcPr>
          <w:p w:rsidR="00EA1A14" w:rsidRPr="0001184B" w:rsidRDefault="00EA1A14" w:rsidP="00626D39">
            <w:pPr>
              <w:spacing w:after="0" w:line="240" w:lineRule="auto"/>
              <w:jc w:val="center"/>
              <w:rPr>
                <w:rFonts w:ascii="Times New Roman" w:hAnsi="Times New Roman"/>
                <w:b/>
                <w:sz w:val="20"/>
                <w:szCs w:val="20"/>
              </w:rPr>
            </w:pPr>
            <w:r w:rsidRPr="0001184B">
              <w:rPr>
                <w:rFonts w:ascii="Times New Roman" w:hAnsi="Times New Roman"/>
                <w:b/>
                <w:sz w:val="20"/>
                <w:szCs w:val="20"/>
              </w:rPr>
              <w:t>Показатели</w:t>
            </w:r>
          </w:p>
        </w:tc>
        <w:tc>
          <w:tcPr>
            <w:tcW w:w="1020" w:type="dxa"/>
            <w:gridSpan w:val="2"/>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2001</w:t>
            </w:r>
          </w:p>
        </w:tc>
        <w:tc>
          <w:tcPr>
            <w:tcW w:w="1235" w:type="dxa"/>
            <w:gridSpan w:val="2"/>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2002</w:t>
            </w:r>
          </w:p>
        </w:tc>
        <w:tc>
          <w:tcPr>
            <w:tcW w:w="1260" w:type="dxa"/>
            <w:gridSpan w:val="2"/>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2003</w:t>
            </w:r>
          </w:p>
        </w:tc>
        <w:tc>
          <w:tcPr>
            <w:tcW w:w="1324" w:type="dxa"/>
            <w:gridSpan w:val="2"/>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2004</w:t>
            </w:r>
          </w:p>
        </w:tc>
        <w:tc>
          <w:tcPr>
            <w:tcW w:w="1438" w:type="dxa"/>
            <w:gridSpan w:val="2"/>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2005</w:t>
            </w:r>
          </w:p>
        </w:tc>
        <w:tc>
          <w:tcPr>
            <w:tcW w:w="1868" w:type="dxa"/>
            <w:gridSpan w:val="3"/>
            <w:vAlign w:val="center"/>
          </w:tcPr>
          <w:p w:rsidR="00EA1A14" w:rsidRPr="0001184B" w:rsidRDefault="00EA1A14" w:rsidP="00626D39">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2006</w:t>
            </w:r>
          </w:p>
        </w:tc>
      </w:tr>
      <w:tr w:rsidR="00EA1A14" w:rsidRPr="0001184B" w:rsidTr="00626D39">
        <w:trPr>
          <w:cantSplit/>
          <w:trHeight w:val="1429"/>
          <w:tblHeader/>
        </w:trPr>
        <w:tc>
          <w:tcPr>
            <w:tcW w:w="1824" w:type="dxa"/>
            <w:vMerge/>
          </w:tcPr>
          <w:p w:rsidR="00EA1A14" w:rsidRPr="0001184B" w:rsidRDefault="00EA1A14" w:rsidP="00626D39">
            <w:pPr>
              <w:spacing w:line="240" w:lineRule="auto"/>
              <w:jc w:val="center"/>
              <w:rPr>
                <w:rFonts w:ascii="Times New Roman" w:hAnsi="Times New Roman"/>
                <w:b/>
                <w:sz w:val="20"/>
                <w:szCs w:val="20"/>
              </w:rPr>
            </w:pPr>
          </w:p>
        </w:tc>
        <w:tc>
          <w:tcPr>
            <w:tcW w:w="507" w:type="dxa"/>
            <w:shd w:val="pct10" w:color="auto" w:fill="auto"/>
            <w:textDirection w:val="btLr"/>
          </w:tcPr>
          <w:p w:rsidR="00EA1A14" w:rsidRPr="0001184B" w:rsidRDefault="00EA1A14" w:rsidP="00626D39">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МО</w:t>
            </w:r>
          </w:p>
        </w:tc>
        <w:tc>
          <w:tcPr>
            <w:tcW w:w="513" w:type="dxa"/>
            <w:textDirection w:val="btLr"/>
          </w:tcPr>
          <w:p w:rsidR="00EA1A14" w:rsidRPr="0001184B" w:rsidRDefault="00EA1A14" w:rsidP="00626D39">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область</w:t>
            </w:r>
          </w:p>
        </w:tc>
        <w:tc>
          <w:tcPr>
            <w:tcW w:w="627" w:type="dxa"/>
            <w:shd w:val="pct10" w:color="auto" w:fill="auto"/>
            <w:textDirection w:val="btLr"/>
          </w:tcPr>
          <w:p w:rsidR="00EA1A14" w:rsidRPr="0001184B" w:rsidRDefault="00EA1A14" w:rsidP="00626D39">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МО</w:t>
            </w:r>
          </w:p>
        </w:tc>
        <w:tc>
          <w:tcPr>
            <w:tcW w:w="608" w:type="dxa"/>
            <w:textDirection w:val="btLr"/>
          </w:tcPr>
          <w:p w:rsidR="00EA1A14" w:rsidRPr="0001184B" w:rsidRDefault="00EA1A14" w:rsidP="00626D39">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область</w:t>
            </w:r>
          </w:p>
        </w:tc>
        <w:tc>
          <w:tcPr>
            <w:tcW w:w="682" w:type="dxa"/>
            <w:shd w:val="pct10" w:color="auto" w:fill="auto"/>
            <w:textDirection w:val="btLr"/>
          </w:tcPr>
          <w:p w:rsidR="00EA1A14" w:rsidRPr="0001184B" w:rsidRDefault="00EA1A14" w:rsidP="00626D39">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МО</w:t>
            </w:r>
          </w:p>
        </w:tc>
        <w:tc>
          <w:tcPr>
            <w:tcW w:w="578" w:type="dxa"/>
            <w:textDirection w:val="btLr"/>
          </w:tcPr>
          <w:p w:rsidR="00EA1A14" w:rsidRPr="0001184B" w:rsidRDefault="00EA1A14" w:rsidP="00626D39">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область</w:t>
            </w:r>
          </w:p>
        </w:tc>
        <w:tc>
          <w:tcPr>
            <w:tcW w:w="720" w:type="dxa"/>
            <w:shd w:val="pct10" w:color="auto" w:fill="auto"/>
            <w:textDirection w:val="btLr"/>
          </w:tcPr>
          <w:p w:rsidR="00EA1A14" w:rsidRPr="0001184B" w:rsidRDefault="00EA1A14" w:rsidP="00626D39">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МО</w:t>
            </w:r>
          </w:p>
        </w:tc>
        <w:tc>
          <w:tcPr>
            <w:tcW w:w="604" w:type="dxa"/>
            <w:textDirection w:val="btLr"/>
          </w:tcPr>
          <w:p w:rsidR="00EA1A14" w:rsidRPr="0001184B" w:rsidRDefault="00EA1A14" w:rsidP="00626D39">
            <w:pPr>
              <w:spacing w:line="240" w:lineRule="auto"/>
              <w:ind w:left="-74" w:right="-51" w:firstLine="187"/>
              <w:jc w:val="center"/>
              <w:rPr>
                <w:rFonts w:ascii="Times New Roman" w:hAnsi="Times New Roman"/>
                <w:b/>
                <w:sz w:val="20"/>
                <w:szCs w:val="20"/>
              </w:rPr>
            </w:pPr>
            <w:r w:rsidRPr="0001184B">
              <w:rPr>
                <w:rFonts w:ascii="Times New Roman" w:hAnsi="Times New Roman"/>
                <w:b/>
                <w:sz w:val="20"/>
                <w:szCs w:val="20"/>
              </w:rPr>
              <w:t>область</w:t>
            </w:r>
          </w:p>
        </w:tc>
        <w:tc>
          <w:tcPr>
            <w:tcW w:w="720" w:type="dxa"/>
            <w:shd w:val="pct10" w:color="auto" w:fill="auto"/>
            <w:textDirection w:val="btLr"/>
          </w:tcPr>
          <w:p w:rsidR="00EA1A14" w:rsidRPr="0001184B" w:rsidRDefault="00EA1A14" w:rsidP="00626D39">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МО</w:t>
            </w:r>
          </w:p>
        </w:tc>
        <w:tc>
          <w:tcPr>
            <w:tcW w:w="718" w:type="dxa"/>
            <w:textDirection w:val="btLr"/>
          </w:tcPr>
          <w:p w:rsidR="00EA1A14" w:rsidRPr="0001184B" w:rsidRDefault="00EA1A14" w:rsidP="00626D39">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область</w:t>
            </w:r>
          </w:p>
        </w:tc>
        <w:tc>
          <w:tcPr>
            <w:tcW w:w="614" w:type="dxa"/>
            <w:shd w:val="pct10" w:color="auto" w:fill="auto"/>
            <w:textDirection w:val="btLr"/>
          </w:tcPr>
          <w:p w:rsidR="00EA1A14" w:rsidRPr="0001184B" w:rsidRDefault="00EA1A14" w:rsidP="00626D39">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МО</w:t>
            </w:r>
          </w:p>
        </w:tc>
        <w:tc>
          <w:tcPr>
            <w:tcW w:w="621" w:type="dxa"/>
            <w:textDirection w:val="btLr"/>
          </w:tcPr>
          <w:p w:rsidR="00EA1A14" w:rsidRPr="0001184B" w:rsidRDefault="00EA1A14" w:rsidP="00626D39">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область</w:t>
            </w:r>
          </w:p>
        </w:tc>
        <w:tc>
          <w:tcPr>
            <w:tcW w:w="633" w:type="dxa"/>
            <w:textDirection w:val="btLr"/>
            <w:vAlign w:val="center"/>
          </w:tcPr>
          <w:p w:rsidR="00EA1A14" w:rsidRPr="0001184B" w:rsidRDefault="00EA1A14" w:rsidP="00626D39">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Коэффициент сравнения (МО/область)</w:t>
            </w:r>
          </w:p>
        </w:tc>
      </w:tr>
      <w:tr w:rsidR="00EA1A14" w:rsidRPr="0001184B" w:rsidTr="00626D39">
        <w:trPr>
          <w:cantSplit/>
          <w:trHeight w:val="347"/>
        </w:trPr>
        <w:tc>
          <w:tcPr>
            <w:tcW w:w="1824" w:type="dxa"/>
          </w:tcPr>
          <w:p w:rsidR="00EA1A14" w:rsidRPr="0001184B" w:rsidRDefault="00EA1A14" w:rsidP="00626D39">
            <w:pPr>
              <w:spacing w:after="0" w:line="240" w:lineRule="auto"/>
              <w:rPr>
                <w:rFonts w:ascii="Times New Roman" w:hAnsi="Times New Roman"/>
                <w:sz w:val="20"/>
                <w:szCs w:val="20"/>
              </w:rPr>
            </w:pPr>
            <w:r w:rsidRPr="0001184B">
              <w:rPr>
                <w:rFonts w:ascii="Times New Roman" w:hAnsi="Times New Roman"/>
                <w:sz w:val="20"/>
                <w:szCs w:val="20"/>
              </w:rPr>
              <w:t>Уровень рождаемости</w:t>
            </w:r>
          </w:p>
        </w:tc>
        <w:tc>
          <w:tcPr>
            <w:tcW w:w="507" w:type="dxa"/>
            <w:shd w:val="pct10" w:color="auto" w:fill="auto"/>
            <w:vAlign w:val="center"/>
          </w:tcPr>
          <w:p w:rsidR="00EA1A14" w:rsidRPr="0001184B" w:rsidRDefault="00EA1A14" w:rsidP="00626D39">
            <w:pPr>
              <w:spacing w:line="240" w:lineRule="auto"/>
              <w:ind w:left="-57" w:right="-108"/>
              <w:jc w:val="center"/>
              <w:rPr>
                <w:rFonts w:ascii="Times New Roman" w:hAnsi="Times New Roman"/>
                <w:b/>
                <w:sz w:val="20"/>
                <w:szCs w:val="20"/>
              </w:rPr>
            </w:pPr>
            <w:r w:rsidRPr="0001184B">
              <w:rPr>
                <w:rFonts w:ascii="Times New Roman" w:hAnsi="Times New Roman"/>
                <w:b/>
                <w:sz w:val="20"/>
                <w:szCs w:val="20"/>
              </w:rPr>
              <w:t>7,4</w:t>
            </w:r>
          </w:p>
        </w:tc>
        <w:tc>
          <w:tcPr>
            <w:tcW w:w="513"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8,2</w:t>
            </w:r>
          </w:p>
        </w:tc>
        <w:tc>
          <w:tcPr>
            <w:tcW w:w="627"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8,0</w:t>
            </w:r>
          </w:p>
        </w:tc>
        <w:tc>
          <w:tcPr>
            <w:tcW w:w="608"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8,6</w:t>
            </w:r>
          </w:p>
        </w:tc>
        <w:tc>
          <w:tcPr>
            <w:tcW w:w="682"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8,6</w:t>
            </w:r>
          </w:p>
        </w:tc>
        <w:tc>
          <w:tcPr>
            <w:tcW w:w="578"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9,2</w:t>
            </w:r>
          </w:p>
        </w:tc>
        <w:tc>
          <w:tcPr>
            <w:tcW w:w="720"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9,1</w:t>
            </w:r>
          </w:p>
        </w:tc>
        <w:tc>
          <w:tcPr>
            <w:tcW w:w="604" w:type="dxa"/>
            <w:vAlign w:val="center"/>
          </w:tcPr>
          <w:p w:rsidR="00EA1A14" w:rsidRPr="0001184B" w:rsidRDefault="00EA1A14" w:rsidP="00626D39">
            <w:pPr>
              <w:spacing w:line="240" w:lineRule="auto"/>
              <w:ind w:left="-74" w:right="-51" w:firstLine="187"/>
              <w:jc w:val="center"/>
              <w:rPr>
                <w:rFonts w:ascii="Times New Roman" w:hAnsi="Times New Roman"/>
                <w:sz w:val="20"/>
                <w:szCs w:val="20"/>
              </w:rPr>
            </w:pPr>
            <w:r w:rsidRPr="0001184B">
              <w:rPr>
                <w:rFonts w:ascii="Times New Roman" w:hAnsi="Times New Roman"/>
                <w:sz w:val="20"/>
                <w:szCs w:val="20"/>
              </w:rPr>
              <w:t>9,1</w:t>
            </w:r>
          </w:p>
        </w:tc>
        <w:tc>
          <w:tcPr>
            <w:tcW w:w="720"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8,7</w:t>
            </w:r>
          </w:p>
        </w:tc>
        <w:tc>
          <w:tcPr>
            <w:tcW w:w="718"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8,9</w:t>
            </w:r>
          </w:p>
        </w:tc>
        <w:tc>
          <w:tcPr>
            <w:tcW w:w="614"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9,5</w:t>
            </w:r>
          </w:p>
        </w:tc>
        <w:tc>
          <w:tcPr>
            <w:tcW w:w="621"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9,5</w:t>
            </w:r>
          </w:p>
        </w:tc>
        <w:tc>
          <w:tcPr>
            <w:tcW w:w="633"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1,0</w:t>
            </w:r>
          </w:p>
        </w:tc>
      </w:tr>
      <w:tr w:rsidR="00EA1A14" w:rsidRPr="0001184B" w:rsidTr="00626D39">
        <w:trPr>
          <w:cantSplit/>
          <w:trHeight w:val="347"/>
        </w:trPr>
        <w:tc>
          <w:tcPr>
            <w:tcW w:w="1824" w:type="dxa"/>
          </w:tcPr>
          <w:p w:rsidR="00EA1A14" w:rsidRPr="0001184B" w:rsidRDefault="00EA1A14" w:rsidP="00626D39">
            <w:pPr>
              <w:spacing w:after="0" w:line="240" w:lineRule="auto"/>
              <w:jc w:val="both"/>
              <w:rPr>
                <w:rFonts w:ascii="Times New Roman" w:hAnsi="Times New Roman"/>
                <w:sz w:val="20"/>
                <w:szCs w:val="20"/>
              </w:rPr>
            </w:pPr>
            <w:r w:rsidRPr="0001184B">
              <w:rPr>
                <w:rFonts w:ascii="Times New Roman" w:hAnsi="Times New Roman"/>
                <w:sz w:val="20"/>
                <w:szCs w:val="20"/>
              </w:rPr>
              <w:t>Темп роста к предыдущему году, (%)</w:t>
            </w:r>
          </w:p>
        </w:tc>
        <w:tc>
          <w:tcPr>
            <w:tcW w:w="507" w:type="dxa"/>
            <w:shd w:val="pct10" w:color="auto" w:fill="auto"/>
            <w:vAlign w:val="center"/>
          </w:tcPr>
          <w:p w:rsidR="00EA1A14" w:rsidRPr="0001184B" w:rsidRDefault="00EA1A14" w:rsidP="00626D39">
            <w:pPr>
              <w:spacing w:line="240" w:lineRule="auto"/>
              <w:ind w:left="-57" w:right="-108"/>
              <w:jc w:val="center"/>
              <w:rPr>
                <w:rFonts w:ascii="Times New Roman" w:hAnsi="Times New Roman"/>
                <w:b/>
                <w:sz w:val="20"/>
                <w:szCs w:val="20"/>
              </w:rPr>
            </w:pPr>
            <w:r w:rsidRPr="0001184B">
              <w:rPr>
                <w:rFonts w:ascii="Times New Roman" w:hAnsi="Times New Roman"/>
                <w:b/>
                <w:sz w:val="20"/>
                <w:szCs w:val="20"/>
              </w:rPr>
              <w:t>-</w:t>
            </w:r>
          </w:p>
        </w:tc>
        <w:tc>
          <w:tcPr>
            <w:tcW w:w="513"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627" w:type="dxa"/>
            <w:shd w:val="pct10" w:color="auto" w:fill="auto"/>
            <w:vAlign w:val="center"/>
          </w:tcPr>
          <w:p w:rsidR="00EA1A14" w:rsidRPr="0001184B" w:rsidRDefault="00EA1A14" w:rsidP="00626D39">
            <w:pPr>
              <w:spacing w:line="240" w:lineRule="auto"/>
              <w:ind w:right="-51"/>
              <w:jc w:val="center"/>
              <w:rPr>
                <w:rFonts w:ascii="Times New Roman" w:hAnsi="Times New Roman"/>
                <w:b/>
                <w:sz w:val="20"/>
                <w:szCs w:val="20"/>
              </w:rPr>
            </w:pPr>
            <w:r w:rsidRPr="0001184B">
              <w:rPr>
                <w:rFonts w:ascii="Times New Roman" w:hAnsi="Times New Roman"/>
                <w:b/>
                <w:sz w:val="20"/>
                <w:szCs w:val="20"/>
              </w:rPr>
              <w:t>108,1</w:t>
            </w:r>
          </w:p>
        </w:tc>
        <w:tc>
          <w:tcPr>
            <w:tcW w:w="608" w:type="dxa"/>
            <w:vAlign w:val="center"/>
          </w:tcPr>
          <w:p w:rsidR="00EA1A14" w:rsidRPr="0001184B" w:rsidRDefault="00EA1A14" w:rsidP="00626D39">
            <w:pPr>
              <w:spacing w:line="240" w:lineRule="auto"/>
              <w:ind w:right="-116"/>
              <w:jc w:val="center"/>
              <w:rPr>
                <w:rFonts w:ascii="Times New Roman" w:hAnsi="Times New Roman"/>
                <w:sz w:val="20"/>
                <w:szCs w:val="20"/>
              </w:rPr>
            </w:pPr>
            <w:r w:rsidRPr="0001184B">
              <w:rPr>
                <w:rFonts w:ascii="Times New Roman" w:hAnsi="Times New Roman"/>
                <w:sz w:val="20"/>
                <w:szCs w:val="20"/>
              </w:rPr>
              <w:t>104,9</w:t>
            </w:r>
          </w:p>
        </w:tc>
        <w:tc>
          <w:tcPr>
            <w:tcW w:w="682"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107,5</w:t>
            </w:r>
          </w:p>
        </w:tc>
        <w:tc>
          <w:tcPr>
            <w:tcW w:w="578" w:type="dxa"/>
            <w:vAlign w:val="center"/>
          </w:tcPr>
          <w:p w:rsidR="00EA1A14" w:rsidRPr="0001184B" w:rsidRDefault="00EA1A14" w:rsidP="00626D39">
            <w:pPr>
              <w:spacing w:line="240" w:lineRule="auto"/>
              <w:ind w:right="-116"/>
              <w:jc w:val="center"/>
              <w:rPr>
                <w:rFonts w:ascii="Times New Roman" w:hAnsi="Times New Roman"/>
                <w:sz w:val="20"/>
                <w:szCs w:val="20"/>
              </w:rPr>
            </w:pPr>
            <w:r w:rsidRPr="0001184B">
              <w:rPr>
                <w:rFonts w:ascii="Times New Roman" w:hAnsi="Times New Roman"/>
                <w:sz w:val="20"/>
                <w:szCs w:val="20"/>
              </w:rPr>
              <w:t>107,0</w:t>
            </w:r>
          </w:p>
        </w:tc>
        <w:tc>
          <w:tcPr>
            <w:tcW w:w="720"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105,8</w:t>
            </w:r>
          </w:p>
        </w:tc>
        <w:tc>
          <w:tcPr>
            <w:tcW w:w="604" w:type="dxa"/>
            <w:vAlign w:val="center"/>
          </w:tcPr>
          <w:p w:rsidR="00EA1A14" w:rsidRPr="0001184B" w:rsidRDefault="00EA1A14" w:rsidP="00626D39">
            <w:pPr>
              <w:spacing w:line="240" w:lineRule="auto"/>
              <w:ind w:left="-74" w:right="-51"/>
              <w:jc w:val="center"/>
              <w:rPr>
                <w:rFonts w:ascii="Times New Roman" w:hAnsi="Times New Roman"/>
                <w:sz w:val="20"/>
                <w:szCs w:val="20"/>
              </w:rPr>
            </w:pPr>
            <w:r w:rsidRPr="0001184B">
              <w:rPr>
                <w:rFonts w:ascii="Times New Roman" w:hAnsi="Times New Roman"/>
                <w:sz w:val="20"/>
                <w:szCs w:val="20"/>
              </w:rPr>
              <w:t>98,9</w:t>
            </w:r>
          </w:p>
        </w:tc>
        <w:tc>
          <w:tcPr>
            <w:tcW w:w="720"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95,6</w:t>
            </w:r>
          </w:p>
        </w:tc>
        <w:tc>
          <w:tcPr>
            <w:tcW w:w="718"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97,8</w:t>
            </w:r>
          </w:p>
        </w:tc>
        <w:tc>
          <w:tcPr>
            <w:tcW w:w="614" w:type="dxa"/>
            <w:shd w:val="pct10" w:color="auto" w:fill="auto"/>
            <w:vAlign w:val="center"/>
          </w:tcPr>
          <w:p w:rsidR="00EA1A14" w:rsidRPr="0001184B" w:rsidRDefault="00EA1A14" w:rsidP="00626D39">
            <w:pPr>
              <w:spacing w:line="240" w:lineRule="auto"/>
              <w:ind w:right="-108"/>
              <w:jc w:val="center"/>
              <w:rPr>
                <w:rFonts w:ascii="Times New Roman" w:hAnsi="Times New Roman"/>
                <w:b/>
                <w:sz w:val="20"/>
                <w:szCs w:val="20"/>
              </w:rPr>
            </w:pPr>
            <w:r w:rsidRPr="0001184B">
              <w:rPr>
                <w:rFonts w:ascii="Times New Roman" w:hAnsi="Times New Roman"/>
                <w:b/>
                <w:sz w:val="20"/>
                <w:szCs w:val="20"/>
              </w:rPr>
              <w:t>109,2</w:t>
            </w:r>
          </w:p>
        </w:tc>
        <w:tc>
          <w:tcPr>
            <w:tcW w:w="621" w:type="dxa"/>
            <w:vAlign w:val="center"/>
          </w:tcPr>
          <w:p w:rsidR="00EA1A14" w:rsidRPr="0001184B" w:rsidRDefault="00EA1A14" w:rsidP="00626D39">
            <w:pPr>
              <w:spacing w:line="240" w:lineRule="auto"/>
              <w:ind w:right="-108"/>
              <w:jc w:val="center"/>
              <w:rPr>
                <w:rFonts w:ascii="Times New Roman" w:hAnsi="Times New Roman"/>
                <w:sz w:val="20"/>
                <w:szCs w:val="20"/>
              </w:rPr>
            </w:pPr>
            <w:r w:rsidRPr="0001184B">
              <w:rPr>
                <w:rFonts w:ascii="Times New Roman" w:hAnsi="Times New Roman"/>
                <w:sz w:val="20"/>
                <w:szCs w:val="20"/>
              </w:rPr>
              <w:t>106,7</w:t>
            </w:r>
          </w:p>
        </w:tc>
        <w:tc>
          <w:tcPr>
            <w:tcW w:w="633"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w:t>
            </w:r>
          </w:p>
        </w:tc>
      </w:tr>
      <w:tr w:rsidR="00EA1A14" w:rsidRPr="0001184B" w:rsidTr="00626D39">
        <w:trPr>
          <w:cantSplit/>
          <w:trHeight w:val="936"/>
        </w:trPr>
        <w:tc>
          <w:tcPr>
            <w:tcW w:w="1824" w:type="dxa"/>
          </w:tcPr>
          <w:p w:rsidR="00EA1A14" w:rsidRPr="0001184B" w:rsidRDefault="00EA1A14" w:rsidP="00626D39">
            <w:pPr>
              <w:spacing w:after="0" w:line="240" w:lineRule="auto"/>
              <w:jc w:val="both"/>
              <w:rPr>
                <w:rFonts w:ascii="Times New Roman" w:hAnsi="Times New Roman"/>
                <w:sz w:val="20"/>
                <w:szCs w:val="20"/>
              </w:rPr>
            </w:pPr>
            <w:r w:rsidRPr="0001184B">
              <w:rPr>
                <w:rFonts w:ascii="Times New Roman" w:hAnsi="Times New Roman"/>
                <w:sz w:val="20"/>
                <w:szCs w:val="20"/>
              </w:rPr>
              <w:t>Уровень рождаемости городского населения</w:t>
            </w:r>
          </w:p>
        </w:tc>
        <w:tc>
          <w:tcPr>
            <w:tcW w:w="507" w:type="dxa"/>
            <w:shd w:val="pct10" w:color="auto" w:fill="auto"/>
            <w:vAlign w:val="center"/>
          </w:tcPr>
          <w:p w:rsidR="00EA1A14" w:rsidRPr="0001184B" w:rsidRDefault="00EA1A14" w:rsidP="00626D39">
            <w:pPr>
              <w:spacing w:line="240" w:lineRule="auto"/>
              <w:ind w:left="-57" w:right="-108"/>
              <w:jc w:val="center"/>
              <w:rPr>
                <w:rFonts w:ascii="Times New Roman" w:hAnsi="Times New Roman"/>
                <w:b/>
                <w:sz w:val="20"/>
                <w:szCs w:val="20"/>
              </w:rPr>
            </w:pPr>
            <w:r w:rsidRPr="0001184B">
              <w:rPr>
                <w:rFonts w:ascii="Times New Roman" w:hAnsi="Times New Roman"/>
                <w:b/>
                <w:sz w:val="20"/>
                <w:szCs w:val="20"/>
              </w:rPr>
              <w:t>6,4</w:t>
            </w:r>
          </w:p>
        </w:tc>
        <w:tc>
          <w:tcPr>
            <w:tcW w:w="513"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8,2</w:t>
            </w:r>
          </w:p>
        </w:tc>
        <w:tc>
          <w:tcPr>
            <w:tcW w:w="627"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7,3</w:t>
            </w:r>
          </w:p>
        </w:tc>
        <w:tc>
          <w:tcPr>
            <w:tcW w:w="608"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8,8</w:t>
            </w:r>
          </w:p>
        </w:tc>
        <w:tc>
          <w:tcPr>
            <w:tcW w:w="682"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7,4</w:t>
            </w:r>
          </w:p>
        </w:tc>
        <w:tc>
          <w:tcPr>
            <w:tcW w:w="578"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9,4</w:t>
            </w:r>
          </w:p>
        </w:tc>
        <w:tc>
          <w:tcPr>
            <w:tcW w:w="720"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9,7</w:t>
            </w:r>
          </w:p>
        </w:tc>
        <w:tc>
          <w:tcPr>
            <w:tcW w:w="604" w:type="dxa"/>
            <w:vAlign w:val="center"/>
          </w:tcPr>
          <w:p w:rsidR="00EA1A14" w:rsidRPr="0001184B" w:rsidRDefault="00EA1A14" w:rsidP="00626D39">
            <w:pPr>
              <w:spacing w:line="240" w:lineRule="auto"/>
              <w:ind w:left="-74" w:right="-51" w:firstLine="187"/>
              <w:jc w:val="center"/>
              <w:rPr>
                <w:rFonts w:ascii="Times New Roman" w:hAnsi="Times New Roman"/>
                <w:sz w:val="20"/>
                <w:szCs w:val="20"/>
              </w:rPr>
            </w:pPr>
            <w:r w:rsidRPr="0001184B">
              <w:rPr>
                <w:rFonts w:ascii="Times New Roman" w:hAnsi="Times New Roman"/>
                <w:sz w:val="20"/>
                <w:szCs w:val="20"/>
              </w:rPr>
              <w:t>9,4</w:t>
            </w:r>
          </w:p>
        </w:tc>
        <w:tc>
          <w:tcPr>
            <w:tcW w:w="720"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8,7</w:t>
            </w:r>
          </w:p>
        </w:tc>
        <w:tc>
          <w:tcPr>
            <w:tcW w:w="718"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9,1</w:t>
            </w:r>
          </w:p>
        </w:tc>
        <w:tc>
          <w:tcPr>
            <w:tcW w:w="614"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9,2</w:t>
            </w:r>
          </w:p>
        </w:tc>
        <w:tc>
          <w:tcPr>
            <w:tcW w:w="621"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9,6</w:t>
            </w:r>
          </w:p>
        </w:tc>
        <w:tc>
          <w:tcPr>
            <w:tcW w:w="633"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0,96</w:t>
            </w:r>
          </w:p>
        </w:tc>
      </w:tr>
      <w:tr w:rsidR="00EA1A14" w:rsidRPr="0001184B" w:rsidTr="00626D39">
        <w:trPr>
          <w:cantSplit/>
          <w:trHeight w:val="347"/>
        </w:trPr>
        <w:tc>
          <w:tcPr>
            <w:tcW w:w="1824" w:type="dxa"/>
          </w:tcPr>
          <w:p w:rsidR="00EA1A14" w:rsidRPr="0001184B" w:rsidRDefault="00EA1A14" w:rsidP="00626D39">
            <w:pPr>
              <w:spacing w:after="0" w:line="240" w:lineRule="auto"/>
              <w:jc w:val="both"/>
              <w:rPr>
                <w:rFonts w:ascii="Times New Roman" w:hAnsi="Times New Roman"/>
                <w:sz w:val="20"/>
                <w:szCs w:val="20"/>
              </w:rPr>
            </w:pPr>
            <w:r w:rsidRPr="0001184B">
              <w:rPr>
                <w:rFonts w:ascii="Times New Roman" w:hAnsi="Times New Roman"/>
                <w:sz w:val="20"/>
                <w:szCs w:val="20"/>
              </w:rPr>
              <w:t>Уровень рождаемости сельского населения</w:t>
            </w:r>
          </w:p>
        </w:tc>
        <w:tc>
          <w:tcPr>
            <w:tcW w:w="507" w:type="dxa"/>
            <w:shd w:val="pct10" w:color="auto" w:fill="auto"/>
            <w:vAlign w:val="center"/>
          </w:tcPr>
          <w:p w:rsidR="00EA1A14" w:rsidRPr="0001184B" w:rsidRDefault="00EA1A14" w:rsidP="00626D39">
            <w:pPr>
              <w:spacing w:line="240" w:lineRule="auto"/>
              <w:ind w:left="-57" w:right="-108"/>
              <w:jc w:val="center"/>
              <w:rPr>
                <w:rFonts w:ascii="Times New Roman" w:hAnsi="Times New Roman"/>
                <w:b/>
                <w:sz w:val="20"/>
                <w:szCs w:val="20"/>
              </w:rPr>
            </w:pPr>
            <w:r w:rsidRPr="0001184B">
              <w:rPr>
                <w:rFonts w:ascii="Times New Roman" w:hAnsi="Times New Roman"/>
                <w:b/>
                <w:sz w:val="20"/>
                <w:szCs w:val="20"/>
              </w:rPr>
              <w:t>8,5</w:t>
            </w:r>
          </w:p>
        </w:tc>
        <w:tc>
          <w:tcPr>
            <w:tcW w:w="513"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8,2</w:t>
            </w:r>
          </w:p>
        </w:tc>
        <w:tc>
          <w:tcPr>
            <w:tcW w:w="627"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8,8</w:t>
            </w:r>
          </w:p>
        </w:tc>
        <w:tc>
          <w:tcPr>
            <w:tcW w:w="608"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8,4</w:t>
            </w:r>
          </w:p>
        </w:tc>
        <w:tc>
          <w:tcPr>
            <w:tcW w:w="682"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9,7</w:t>
            </w:r>
          </w:p>
        </w:tc>
        <w:tc>
          <w:tcPr>
            <w:tcW w:w="578"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8,7</w:t>
            </w:r>
          </w:p>
        </w:tc>
        <w:tc>
          <w:tcPr>
            <w:tcW w:w="720"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8,6</w:t>
            </w:r>
          </w:p>
        </w:tc>
        <w:tc>
          <w:tcPr>
            <w:tcW w:w="604" w:type="dxa"/>
            <w:vAlign w:val="center"/>
          </w:tcPr>
          <w:p w:rsidR="00EA1A14" w:rsidRPr="0001184B" w:rsidRDefault="00EA1A14" w:rsidP="00626D39">
            <w:pPr>
              <w:spacing w:line="240" w:lineRule="auto"/>
              <w:ind w:left="-74" w:right="-51" w:firstLine="187"/>
              <w:jc w:val="center"/>
              <w:rPr>
                <w:rFonts w:ascii="Times New Roman" w:hAnsi="Times New Roman"/>
                <w:sz w:val="20"/>
                <w:szCs w:val="20"/>
              </w:rPr>
            </w:pPr>
            <w:r w:rsidRPr="0001184B">
              <w:rPr>
                <w:rFonts w:ascii="Times New Roman" w:hAnsi="Times New Roman"/>
                <w:sz w:val="20"/>
                <w:szCs w:val="20"/>
              </w:rPr>
              <w:t>8,6</w:t>
            </w:r>
          </w:p>
        </w:tc>
        <w:tc>
          <w:tcPr>
            <w:tcW w:w="720"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8,7</w:t>
            </w:r>
          </w:p>
        </w:tc>
        <w:tc>
          <w:tcPr>
            <w:tcW w:w="718"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8,6</w:t>
            </w:r>
          </w:p>
        </w:tc>
        <w:tc>
          <w:tcPr>
            <w:tcW w:w="614"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9,7</w:t>
            </w:r>
          </w:p>
        </w:tc>
        <w:tc>
          <w:tcPr>
            <w:tcW w:w="621"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9,2</w:t>
            </w:r>
          </w:p>
        </w:tc>
        <w:tc>
          <w:tcPr>
            <w:tcW w:w="633"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1,05</w:t>
            </w:r>
          </w:p>
        </w:tc>
      </w:tr>
      <w:tr w:rsidR="00EA1A14" w:rsidRPr="0001184B" w:rsidTr="00626D39">
        <w:trPr>
          <w:cantSplit/>
          <w:trHeight w:val="347"/>
        </w:trPr>
        <w:tc>
          <w:tcPr>
            <w:tcW w:w="1824" w:type="dxa"/>
          </w:tcPr>
          <w:p w:rsidR="00EA1A14" w:rsidRPr="0001184B" w:rsidRDefault="00EA1A14" w:rsidP="00626D39">
            <w:pPr>
              <w:spacing w:line="240" w:lineRule="auto"/>
              <w:jc w:val="both"/>
              <w:rPr>
                <w:rFonts w:ascii="Times New Roman" w:hAnsi="Times New Roman"/>
                <w:sz w:val="20"/>
                <w:szCs w:val="20"/>
              </w:rPr>
            </w:pPr>
            <w:r w:rsidRPr="0001184B">
              <w:rPr>
                <w:rFonts w:ascii="Times New Roman" w:hAnsi="Times New Roman"/>
                <w:sz w:val="20"/>
                <w:szCs w:val="20"/>
              </w:rPr>
              <w:t>Уровень смертности</w:t>
            </w:r>
          </w:p>
        </w:tc>
        <w:tc>
          <w:tcPr>
            <w:tcW w:w="507" w:type="dxa"/>
            <w:shd w:val="pct10" w:color="auto" w:fill="auto"/>
            <w:vAlign w:val="center"/>
          </w:tcPr>
          <w:p w:rsidR="00EA1A14" w:rsidRPr="0001184B" w:rsidRDefault="00EA1A14" w:rsidP="00626D39">
            <w:pPr>
              <w:spacing w:line="240" w:lineRule="auto"/>
              <w:ind w:left="-57" w:right="-108"/>
              <w:jc w:val="center"/>
              <w:rPr>
                <w:rFonts w:ascii="Times New Roman" w:hAnsi="Times New Roman"/>
                <w:b/>
                <w:sz w:val="20"/>
                <w:szCs w:val="20"/>
              </w:rPr>
            </w:pPr>
            <w:r w:rsidRPr="0001184B">
              <w:rPr>
                <w:rFonts w:ascii="Times New Roman" w:hAnsi="Times New Roman"/>
                <w:b/>
                <w:sz w:val="20"/>
                <w:szCs w:val="20"/>
              </w:rPr>
              <w:t>19,8</w:t>
            </w:r>
          </w:p>
        </w:tc>
        <w:tc>
          <w:tcPr>
            <w:tcW w:w="513" w:type="dxa"/>
            <w:vAlign w:val="center"/>
          </w:tcPr>
          <w:p w:rsidR="00EA1A14" w:rsidRPr="0001184B" w:rsidRDefault="00EA1A14" w:rsidP="00626D39">
            <w:pPr>
              <w:spacing w:line="240" w:lineRule="auto"/>
              <w:ind w:left="-108" w:right="-108"/>
              <w:jc w:val="center"/>
              <w:rPr>
                <w:rFonts w:ascii="Times New Roman" w:hAnsi="Times New Roman"/>
                <w:sz w:val="20"/>
                <w:szCs w:val="20"/>
              </w:rPr>
            </w:pPr>
            <w:r w:rsidRPr="0001184B">
              <w:rPr>
                <w:rFonts w:ascii="Times New Roman" w:hAnsi="Times New Roman"/>
                <w:sz w:val="20"/>
                <w:szCs w:val="20"/>
              </w:rPr>
              <w:t>16,1</w:t>
            </w:r>
          </w:p>
        </w:tc>
        <w:tc>
          <w:tcPr>
            <w:tcW w:w="627"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18</w:t>
            </w:r>
          </w:p>
        </w:tc>
        <w:tc>
          <w:tcPr>
            <w:tcW w:w="608"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16,2</w:t>
            </w:r>
          </w:p>
        </w:tc>
        <w:tc>
          <w:tcPr>
            <w:tcW w:w="682"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19,7</w:t>
            </w:r>
          </w:p>
        </w:tc>
        <w:tc>
          <w:tcPr>
            <w:tcW w:w="578"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16,1</w:t>
            </w:r>
          </w:p>
        </w:tc>
        <w:tc>
          <w:tcPr>
            <w:tcW w:w="720"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19,9</w:t>
            </w:r>
          </w:p>
        </w:tc>
        <w:tc>
          <w:tcPr>
            <w:tcW w:w="604" w:type="dxa"/>
            <w:vAlign w:val="center"/>
          </w:tcPr>
          <w:p w:rsidR="00EA1A14" w:rsidRPr="0001184B" w:rsidRDefault="00EA1A14" w:rsidP="00626D39">
            <w:pPr>
              <w:spacing w:line="240" w:lineRule="auto"/>
              <w:ind w:left="-74" w:right="-51" w:hanging="57"/>
              <w:jc w:val="center"/>
              <w:rPr>
                <w:rFonts w:ascii="Times New Roman" w:hAnsi="Times New Roman"/>
                <w:sz w:val="20"/>
                <w:szCs w:val="20"/>
              </w:rPr>
            </w:pPr>
            <w:r w:rsidRPr="0001184B">
              <w:rPr>
                <w:rFonts w:ascii="Times New Roman" w:hAnsi="Times New Roman"/>
                <w:sz w:val="20"/>
                <w:szCs w:val="20"/>
              </w:rPr>
              <w:t>16,2</w:t>
            </w:r>
          </w:p>
        </w:tc>
        <w:tc>
          <w:tcPr>
            <w:tcW w:w="720"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22,0</w:t>
            </w:r>
          </w:p>
        </w:tc>
        <w:tc>
          <w:tcPr>
            <w:tcW w:w="718"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16</w:t>
            </w:r>
          </w:p>
        </w:tc>
        <w:tc>
          <w:tcPr>
            <w:tcW w:w="614"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18,8</w:t>
            </w:r>
          </w:p>
        </w:tc>
        <w:tc>
          <w:tcPr>
            <w:tcW w:w="621"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15,3</w:t>
            </w:r>
          </w:p>
        </w:tc>
        <w:tc>
          <w:tcPr>
            <w:tcW w:w="633"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1,23</w:t>
            </w:r>
          </w:p>
        </w:tc>
      </w:tr>
      <w:tr w:rsidR="00EA1A14" w:rsidRPr="0001184B" w:rsidTr="00626D39">
        <w:trPr>
          <w:cantSplit/>
          <w:trHeight w:val="347"/>
        </w:trPr>
        <w:tc>
          <w:tcPr>
            <w:tcW w:w="1824" w:type="dxa"/>
          </w:tcPr>
          <w:p w:rsidR="00EA1A14" w:rsidRPr="0001184B" w:rsidRDefault="00EA1A14" w:rsidP="00626D39">
            <w:pPr>
              <w:spacing w:line="240" w:lineRule="auto"/>
              <w:jc w:val="both"/>
              <w:rPr>
                <w:rFonts w:ascii="Times New Roman" w:hAnsi="Times New Roman"/>
                <w:sz w:val="20"/>
                <w:szCs w:val="20"/>
              </w:rPr>
            </w:pPr>
            <w:r w:rsidRPr="0001184B">
              <w:rPr>
                <w:rFonts w:ascii="Times New Roman" w:hAnsi="Times New Roman"/>
                <w:sz w:val="20"/>
                <w:szCs w:val="20"/>
              </w:rPr>
              <w:t>Темп роста к предыдущему году, (%)</w:t>
            </w:r>
          </w:p>
        </w:tc>
        <w:tc>
          <w:tcPr>
            <w:tcW w:w="507" w:type="dxa"/>
            <w:shd w:val="pct10" w:color="auto" w:fill="auto"/>
            <w:vAlign w:val="center"/>
          </w:tcPr>
          <w:p w:rsidR="00EA1A14" w:rsidRPr="0001184B" w:rsidRDefault="00EA1A14" w:rsidP="00626D39">
            <w:pPr>
              <w:spacing w:line="240" w:lineRule="auto"/>
              <w:ind w:left="-57" w:right="-108"/>
              <w:jc w:val="center"/>
              <w:rPr>
                <w:rFonts w:ascii="Times New Roman" w:hAnsi="Times New Roman"/>
                <w:b/>
                <w:sz w:val="20"/>
                <w:szCs w:val="20"/>
              </w:rPr>
            </w:pPr>
            <w:r w:rsidRPr="0001184B">
              <w:rPr>
                <w:rFonts w:ascii="Times New Roman" w:hAnsi="Times New Roman"/>
                <w:b/>
                <w:sz w:val="20"/>
                <w:szCs w:val="20"/>
              </w:rPr>
              <w:t>-</w:t>
            </w:r>
          </w:p>
        </w:tc>
        <w:tc>
          <w:tcPr>
            <w:tcW w:w="513" w:type="dxa"/>
            <w:vAlign w:val="center"/>
          </w:tcPr>
          <w:p w:rsidR="00EA1A14" w:rsidRPr="0001184B" w:rsidRDefault="00EA1A14" w:rsidP="00626D39">
            <w:pPr>
              <w:spacing w:line="240" w:lineRule="auto"/>
              <w:ind w:left="-108" w:right="-108"/>
              <w:jc w:val="center"/>
              <w:rPr>
                <w:rFonts w:ascii="Times New Roman" w:hAnsi="Times New Roman"/>
                <w:sz w:val="20"/>
                <w:szCs w:val="20"/>
              </w:rPr>
            </w:pPr>
            <w:r w:rsidRPr="0001184B">
              <w:rPr>
                <w:rFonts w:ascii="Times New Roman" w:hAnsi="Times New Roman"/>
                <w:sz w:val="20"/>
                <w:szCs w:val="20"/>
              </w:rPr>
              <w:t>-</w:t>
            </w:r>
          </w:p>
        </w:tc>
        <w:tc>
          <w:tcPr>
            <w:tcW w:w="627"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90,9</w:t>
            </w:r>
          </w:p>
        </w:tc>
        <w:tc>
          <w:tcPr>
            <w:tcW w:w="608" w:type="dxa"/>
            <w:vAlign w:val="center"/>
          </w:tcPr>
          <w:p w:rsidR="00EA1A14" w:rsidRPr="0001184B" w:rsidRDefault="00EA1A14" w:rsidP="00626D39">
            <w:pPr>
              <w:spacing w:line="240" w:lineRule="auto"/>
              <w:ind w:right="-116"/>
              <w:jc w:val="center"/>
              <w:rPr>
                <w:rFonts w:ascii="Times New Roman" w:hAnsi="Times New Roman"/>
                <w:sz w:val="20"/>
                <w:szCs w:val="20"/>
              </w:rPr>
            </w:pPr>
            <w:r w:rsidRPr="0001184B">
              <w:rPr>
                <w:rFonts w:ascii="Times New Roman" w:hAnsi="Times New Roman"/>
                <w:sz w:val="20"/>
                <w:szCs w:val="20"/>
              </w:rPr>
              <w:t>100,6</w:t>
            </w:r>
          </w:p>
        </w:tc>
        <w:tc>
          <w:tcPr>
            <w:tcW w:w="682"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109,4</w:t>
            </w:r>
          </w:p>
        </w:tc>
        <w:tc>
          <w:tcPr>
            <w:tcW w:w="578"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99,4</w:t>
            </w:r>
          </w:p>
        </w:tc>
        <w:tc>
          <w:tcPr>
            <w:tcW w:w="720"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101</w:t>
            </w:r>
          </w:p>
        </w:tc>
        <w:tc>
          <w:tcPr>
            <w:tcW w:w="604" w:type="dxa"/>
            <w:vAlign w:val="center"/>
          </w:tcPr>
          <w:p w:rsidR="00EA1A14" w:rsidRPr="0001184B" w:rsidRDefault="00EA1A14" w:rsidP="00626D39">
            <w:pPr>
              <w:spacing w:line="240" w:lineRule="auto"/>
              <w:ind w:left="-74" w:right="-51"/>
              <w:jc w:val="center"/>
              <w:rPr>
                <w:rFonts w:ascii="Times New Roman" w:hAnsi="Times New Roman"/>
                <w:sz w:val="20"/>
                <w:szCs w:val="20"/>
              </w:rPr>
            </w:pPr>
            <w:r w:rsidRPr="0001184B">
              <w:rPr>
                <w:rFonts w:ascii="Times New Roman" w:hAnsi="Times New Roman"/>
                <w:sz w:val="20"/>
                <w:szCs w:val="20"/>
              </w:rPr>
              <w:t>100,6</w:t>
            </w:r>
          </w:p>
        </w:tc>
        <w:tc>
          <w:tcPr>
            <w:tcW w:w="720"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110,6</w:t>
            </w:r>
          </w:p>
        </w:tc>
        <w:tc>
          <w:tcPr>
            <w:tcW w:w="718"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98,8</w:t>
            </w:r>
          </w:p>
        </w:tc>
        <w:tc>
          <w:tcPr>
            <w:tcW w:w="614"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85,5</w:t>
            </w:r>
          </w:p>
        </w:tc>
        <w:tc>
          <w:tcPr>
            <w:tcW w:w="621"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95,6</w:t>
            </w:r>
          </w:p>
        </w:tc>
        <w:tc>
          <w:tcPr>
            <w:tcW w:w="633"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w:t>
            </w:r>
          </w:p>
        </w:tc>
      </w:tr>
      <w:tr w:rsidR="00EA1A14" w:rsidRPr="0001184B" w:rsidTr="00626D39">
        <w:trPr>
          <w:cantSplit/>
          <w:trHeight w:val="347"/>
        </w:trPr>
        <w:tc>
          <w:tcPr>
            <w:tcW w:w="1824" w:type="dxa"/>
          </w:tcPr>
          <w:p w:rsidR="00EA1A14" w:rsidRPr="0001184B" w:rsidRDefault="00EA1A14" w:rsidP="00626D39">
            <w:pPr>
              <w:spacing w:line="240" w:lineRule="auto"/>
              <w:jc w:val="both"/>
              <w:rPr>
                <w:rFonts w:ascii="Times New Roman" w:hAnsi="Times New Roman"/>
                <w:sz w:val="20"/>
                <w:szCs w:val="20"/>
              </w:rPr>
            </w:pPr>
            <w:r w:rsidRPr="0001184B">
              <w:rPr>
                <w:rFonts w:ascii="Times New Roman" w:hAnsi="Times New Roman"/>
                <w:sz w:val="20"/>
                <w:szCs w:val="20"/>
              </w:rPr>
              <w:t>Уровень смертности городского населения</w:t>
            </w:r>
          </w:p>
        </w:tc>
        <w:tc>
          <w:tcPr>
            <w:tcW w:w="507" w:type="dxa"/>
            <w:shd w:val="pct10" w:color="auto" w:fill="auto"/>
            <w:vAlign w:val="center"/>
          </w:tcPr>
          <w:p w:rsidR="00EA1A14" w:rsidRPr="0001184B" w:rsidRDefault="00EA1A14" w:rsidP="00626D39">
            <w:pPr>
              <w:spacing w:line="240" w:lineRule="auto"/>
              <w:ind w:left="-57" w:right="-108"/>
              <w:jc w:val="center"/>
              <w:rPr>
                <w:rFonts w:ascii="Times New Roman" w:hAnsi="Times New Roman"/>
                <w:b/>
                <w:sz w:val="20"/>
                <w:szCs w:val="20"/>
              </w:rPr>
            </w:pPr>
            <w:r w:rsidRPr="0001184B">
              <w:rPr>
                <w:rFonts w:ascii="Times New Roman" w:hAnsi="Times New Roman"/>
                <w:b/>
                <w:sz w:val="20"/>
                <w:szCs w:val="20"/>
              </w:rPr>
              <w:t>15,3</w:t>
            </w:r>
          </w:p>
        </w:tc>
        <w:tc>
          <w:tcPr>
            <w:tcW w:w="513" w:type="dxa"/>
            <w:vAlign w:val="center"/>
          </w:tcPr>
          <w:p w:rsidR="00EA1A14" w:rsidRPr="0001184B" w:rsidRDefault="00EA1A14" w:rsidP="00626D39">
            <w:pPr>
              <w:spacing w:line="240" w:lineRule="auto"/>
              <w:ind w:left="-108" w:right="-108"/>
              <w:jc w:val="center"/>
              <w:rPr>
                <w:rFonts w:ascii="Times New Roman" w:hAnsi="Times New Roman"/>
                <w:sz w:val="20"/>
                <w:szCs w:val="20"/>
              </w:rPr>
            </w:pPr>
            <w:r w:rsidRPr="0001184B">
              <w:rPr>
                <w:rFonts w:ascii="Times New Roman" w:hAnsi="Times New Roman"/>
                <w:sz w:val="20"/>
                <w:szCs w:val="20"/>
              </w:rPr>
              <w:t>12,9</w:t>
            </w:r>
          </w:p>
        </w:tc>
        <w:tc>
          <w:tcPr>
            <w:tcW w:w="627"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13,3</w:t>
            </w:r>
          </w:p>
        </w:tc>
        <w:tc>
          <w:tcPr>
            <w:tcW w:w="608"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13,0</w:t>
            </w:r>
          </w:p>
        </w:tc>
        <w:tc>
          <w:tcPr>
            <w:tcW w:w="682"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16,4</w:t>
            </w:r>
          </w:p>
        </w:tc>
        <w:tc>
          <w:tcPr>
            <w:tcW w:w="578"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13,1</w:t>
            </w:r>
          </w:p>
        </w:tc>
        <w:tc>
          <w:tcPr>
            <w:tcW w:w="720"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17,8</w:t>
            </w:r>
          </w:p>
        </w:tc>
        <w:tc>
          <w:tcPr>
            <w:tcW w:w="604" w:type="dxa"/>
            <w:vAlign w:val="center"/>
          </w:tcPr>
          <w:p w:rsidR="00EA1A14" w:rsidRPr="0001184B" w:rsidRDefault="00EA1A14" w:rsidP="00626D39">
            <w:pPr>
              <w:spacing w:line="240" w:lineRule="auto"/>
              <w:ind w:left="-74" w:right="-51"/>
              <w:jc w:val="center"/>
              <w:rPr>
                <w:rFonts w:ascii="Times New Roman" w:hAnsi="Times New Roman"/>
                <w:sz w:val="20"/>
                <w:szCs w:val="20"/>
              </w:rPr>
            </w:pPr>
            <w:r w:rsidRPr="0001184B">
              <w:rPr>
                <w:rFonts w:ascii="Times New Roman" w:hAnsi="Times New Roman"/>
                <w:sz w:val="20"/>
                <w:szCs w:val="20"/>
              </w:rPr>
              <w:t>13,3</w:t>
            </w:r>
          </w:p>
        </w:tc>
        <w:tc>
          <w:tcPr>
            <w:tcW w:w="720"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19,9</w:t>
            </w:r>
          </w:p>
        </w:tc>
        <w:tc>
          <w:tcPr>
            <w:tcW w:w="718"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13,0</w:t>
            </w:r>
          </w:p>
        </w:tc>
        <w:tc>
          <w:tcPr>
            <w:tcW w:w="614"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16,6</w:t>
            </w:r>
          </w:p>
        </w:tc>
        <w:tc>
          <w:tcPr>
            <w:tcW w:w="621"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12,6</w:t>
            </w:r>
          </w:p>
        </w:tc>
        <w:tc>
          <w:tcPr>
            <w:tcW w:w="633"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1,32</w:t>
            </w:r>
          </w:p>
        </w:tc>
      </w:tr>
      <w:tr w:rsidR="00EA1A14" w:rsidRPr="0001184B" w:rsidTr="00626D39">
        <w:trPr>
          <w:cantSplit/>
          <w:trHeight w:val="347"/>
        </w:trPr>
        <w:tc>
          <w:tcPr>
            <w:tcW w:w="1824" w:type="dxa"/>
          </w:tcPr>
          <w:p w:rsidR="00EA1A14" w:rsidRPr="0001184B" w:rsidRDefault="00EA1A14" w:rsidP="00626D39">
            <w:pPr>
              <w:spacing w:line="240" w:lineRule="auto"/>
              <w:jc w:val="both"/>
              <w:rPr>
                <w:rFonts w:ascii="Times New Roman" w:hAnsi="Times New Roman"/>
                <w:sz w:val="20"/>
                <w:szCs w:val="20"/>
              </w:rPr>
            </w:pPr>
            <w:r w:rsidRPr="0001184B">
              <w:rPr>
                <w:rFonts w:ascii="Times New Roman" w:hAnsi="Times New Roman"/>
                <w:sz w:val="20"/>
                <w:szCs w:val="20"/>
              </w:rPr>
              <w:t>Уровень смертности сельского населения</w:t>
            </w:r>
          </w:p>
        </w:tc>
        <w:tc>
          <w:tcPr>
            <w:tcW w:w="507" w:type="dxa"/>
            <w:shd w:val="pct10" w:color="auto" w:fill="auto"/>
            <w:vAlign w:val="center"/>
          </w:tcPr>
          <w:p w:rsidR="00EA1A14" w:rsidRPr="0001184B" w:rsidRDefault="00EA1A14" w:rsidP="00626D39">
            <w:pPr>
              <w:spacing w:line="240" w:lineRule="auto"/>
              <w:ind w:left="-57" w:right="-108"/>
              <w:jc w:val="center"/>
              <w:rPr>
                <w:rFonts w:ascii="Times New Roman" w:hAnsi="Times New Roman"/>
                <w:b/>
                <w:sz w:val="20"/>
                <w:szCs w:val="20"/>
              </w:rPr>
            </w:pPr>
            <w:r w:rsidRPr="0001184B">
              <w:rPr>
                <w:rFonts w:ascii="Times New Roman" w:hAnsi="Times New Roman"/>
                <w:b/>
                <w:sz w:val="20"/>
                <w:szCs w:val="20"/>
              </w:rPr>
              <w:t>24,1</w:t>
            </w:r>
          </w:p>
        </w:tc>
        <w:tc>
          <w:tcPr>
            <w:tcW w:w="513" w:type="dxa"/>
            <w:vAlign w:val="center"/>
          </w:tcPr>
          <w:p w:rsidR="00EA1A14" w:rsidRPr="0001184B" w:rsidRDefault="00EA1A14" w:rsidP="00626D39">
            <w:pPr>
              <w:spacing w:line="240" w:lineRule="auto"/>
              <w:ind w:left="-108" w:right="-108"/>
              <w:jc w:val="center"/>
              <w:rPr>
                <w:rFonts w:ascii="Times New Roman" w:hAnsi="Times New Roman"/>
                <w:sz w:val="20"/>
                <w:szCs w:val="20"/>
              </w:rPr>
            </w:pPr>
            <w:r w:rsidRPr="0001184B">
              <w:rPr>
                <w:rFonts w:ascii="Times New Roman" w:hAnsi="Times New Roman"/>
                <w:sz w:val="20"/>
                <w:szCs w:val="20"/>
              </w:rPr>
              <w:t>22,4</w:t>
            </w:r>
          </w:p>
        </w:tc>
        <w:tc>
          <w:tcPr>
            <w:tcW w:w="627"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22,5</w:t>
            </w:r>
          </w:p>
        </w:tc>
        <w:tc>
          <w:tcPr>
            <w:tcW w:w="608"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22,8</w:t>
            </w:r>
          </w:p>
        </w:tc>
        <w:tc>
          <w:tcPr>
            <w:tcW w:w="682"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22,9</w:t>
            </w:r>
          </w:p>
        </w:tc>
        <w:tc>
          <w:tcPr>
            <w:tcW w:w="578"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21,7</w:t>
            </w:r>
          </w:p>
        </w:tc>
        <w:tc>
          <w:tcPr>
            <w:tcW w:w="720"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21,8</w:t>
            </w:r>
          </w:p>
        </w:tc>
        <w:tc>
          <w:tcPr>
            <w:tcW w:w="604" w:type="dxa"/>
            <w:vAlign w:val="center"/>
          </w:tcPr>
          <w:p w:rsidR="00EA1A14" w:rsidRPr="0001184B" w:rsidRDefault="00EA1A14" w:rsidP="00626D39">
            <w:pPr>
              <w:spacing w:line="240" w:lineRule="auto"/>
              <w:ind w:left="-74" w:right="-51"/>
              <w:jc w:val="center"/>
              <w:rPr>
                <w:rFonts w:ascii="Times New Roman" w:hAnsi="Times New Roman"/>
                <w:sz w:val="20"/>
                <w:szCs w:val="20"/>
              </w:rPr>
            </w:pPr>
            <w:r w:rsidRPr="0001184B">
              <w:rPr>
                <w:rFonts w:ascii="Times New Roman" w:hAnsi="Times New Roman"/>
                <w:sz w:val="20"/>
                <w:szCs w:val="20"/>
              </w:rPr>
              <w:t>21,8</w:t>
            </w:r>
          </w:p>
        </w:tc>
        <w:tc>
          <w:tcPr>
            <w:tcW w:w="720"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23,8</w:t>
            </w:r>
          </w:p>
        </w:tc>
        <w:tc>
          <w:tcPr>
            <w:tcW w:w="718"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21,7</w:t>
            </w:r>
          </w:p>
        </w:tc>
        <w:tc>
          <w:tcPr>
            <w:tcW w:w="614"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20,7</w:t>
            </w:r>
          </w:p>
        </w:tc>
        <w:tc>
          <w:tcPr>
            <w:tcW w:w="621"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20,5</w:t>
            </w:r>
          </w:p>
        </w:tc>
        <w:tc>
          <w:tcPr>
            <w:tcW w:w="633"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1,01</w:t>
            </w:r>
          </w:p>
        </w:tc>
      </w:tr>
      <w:tr w:rsidR="00EA1A14" w:rsidRPr="0001184B" w:rsidTr="00626D39">
        <w:trPr>
          <w:cantSplit/>
          <w:trHeight w:val="347"/>
        </w:trPr>
        <w:tc>
          <w:tcPr>
            <w:tcW w:w="1824" w:type="dxa"/>
          </w:tcPr>
          <w:p w:rsidR="00EA1A14" w:rsidRPr="0001184B" w:rsidRDefault="00EA1A14" w:rsidP="00626D39">
            <w:pPr>
              <w:spacing w:line="240" w:lineRule="auto"/>
              <w:jc w:val="both"/>
              <w:rPr>
                <w:rFonts w:ascii="Times New Roman" w:hAnsi="Times New Roman"/>
                <w:sz w:val="20"/>
                <w:szCs w:val="20"/>
              </w:rPr>
            </w:pPr>
            <w:r w:rsidRPr="0001184B">
              <w:rPr>
                <w:rFonts w:ascii="Times New Roman" w:hAnsi="Times New Roman"/>
                <w:sz w:val="20"/>
                <w:szCs w:val="20"/>
              </w:rPr>
              <w:t>Естественный прирост (+), убыль (-) населения</w:t>
            </w:r>
          </w:p>
        </w:tc>
        <w:tc>
          <w:tcPr>
            <w:tcW w:w="507" w:type="dxa"/>
            <w:shd w:val="pct10" w:color="auto" w:fill="auto"/>
            <w:vAlign w:val="center"/>
          </w:tcPr>
          <w:p w:rsidR="00EA1A14" w:rsidRPr="0001184B" w:rsidRDefault="00EA1A14" w:rsidP="00626D39">
            <w:pPr>
              <w:spacing w:line="240" w:lineRule="auto"/>
              <w:ind w:left="-57" w:right="-108"/>
              <w:jc w:val="center"/>
              <w:rPr>
                <w:rFonts w:ascii="Times New Roman" w:hAnsi="Times New Roman"/>
                <w:b/>
                <w:sz w:val="20"/>
                <w:szCs w:val="20"/>
              </w:rPr>
            </w:pPr>
            <w:r w:rsidRPr="0001184B">
              <w:rPr>
                <w:rFonts w:ascii="Times New Roman" w:hAnsi="Times New Roman"/>
                <w:b/>
                <w:sz w:val="20"/>
                <w:szCs w:val="20"/>
              </w:rPr>
              <w:t>-12,4</w:t>
            </w:r>
          </w:p>
        </w:tc>
        <w:tc>
          <w:tcPr>
            <w:tcW w:w="513" w:type="dxa"/>
            <w:vAlign w:val="center"/>
          </w:tcPr>
          <w:p w:rsidR="00EA1A14" w:rsidRPr="0001184B" w:rsidRDefault="00EA1A14" w:rsidP="00626D39">
            <w:pPr>
              <w:spacing w:line="240" w:lineRule="auto"/>
              <w:jc w:val="center"/>
              <w:rPr>
                <w:rFonts w:ascii="Times New Roman" w:hAnsi="Times New Roman"/>
                <w:sz w:val="18"/>
                <w:szCs w:val="18"/>
              </w:rPr>
            </w:pPr>
            <w:r w:rsidRPr="0001184B">
              <w:rPr>
                <w:rFonts w:ascii="Times New Roman" w:hAnsi="Times New Roman"/>
                <w:sz w:val="18"/>
                <w:szCs w:val="18"/>
              </w:rPr>
              <w:t>-7,9</w:t>
            </w:r>
          </w:p>
        </w:tc>
        <w:tc>
          <w:tcPr>
            <w:tcW w:w="627"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-10</w:t>
            </w:r>
          </w:p>
        </w:tc>
        <w:tc>
          <w:tcPr>
            <w:tcW w:w="608"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-7,6</w:t>
            </w:r>
          </w:p>
        </w:tc>
        <w:tc>
          <w:tcPr>
            <w:tcW w:w="682"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-11,1</w:t>
            </w:r>
          </w:p>
        </w:tc>
        <w:tc>
          <w:tcPr>
            <w:tcW w:w="578"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-6,9</w:t>
            </w:r>
          </w:p>
        </w:tc>
        <w:tc>
          <w:tcPr>
            <w:tcW w:w="720"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-10,8</w:t>
            </w:r>
          </w:p>
        </w:tc>
        <w:tc>
          <w:tcPr>
            <w:tcW w:w="604" w:type="dxa"/>
            <w:vAlign w:val="center"/>
          </w:tcPr>
          <w:p w:rsidR="00EA1A14" w:rsidRPr="0001184B" w:rsidRDefault="00EA1A14" w:rsidP="00626D39">
            <w:pPr>
              <w:spacing w:line="240" w:lineRule="auto"/>
              <w:ind w:left="-74" w:right="-51" w:firstLine="187"/>
              <w:jc w:val="center"/>
              <w:rPr>
                <w:rFonts w:ascii="Times New Roman" w:hAnsi="Times New Roman"/>
                <w:sz w:val="20"/>
                <w:szCs w:val="20"/>
              </w:rPr>
            </w:pPr>
            <w:r w:rsidRPr="0001184B">
              <w:rPr>
                <w:rFonts w:ascii="Times New Roman" w:hAnsi="Times New Roman"/>
                <w:sz w:val="20"/>
                <w:szCs w:val="20"/>
              </w:rPr>
              <w:t>-7,1</w:t>
            </w:r>
          </w:p>
        </w:tc>
        <w:tc>
          <w:tcPr>
            <w:tcW w:w="720"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-13,3</w:t>
            </w:r>
          </w:p>
        </w:tc>
        <w:tc>
          <w:tcPr>
            <w:tcW w:w="718"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-7,1</w:t>
            </w:r>
          </w:p>
        </w:tc>
        <w:tc>
          <w:tcPr>
            <w:tcW w:w="614"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-9,3</w:t>
            </w:r>
          </w:p>
        </w:tc>
        <w:tc>
          <w:tcPr>
            <w:tcW w:w="621"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-5,8</w:t>
            </w:r>
          </w:p>
        </w:tc>
        <w:tc>
          <w:tcPr>
            <w:tcW w:w="633"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1,6</w:t>
            </w:r>
          </w:p>
        </w:tc>
      </w:tr>
      <w:tr w:rsidR="00EA1A14" w:rsidRPr="0001184B" w:rsidTr="00626D39">
        <w:trPr>
          <w:cantSplit/>
          <w:trHeight w:val="347"/>
        </w:trPr>
        <w:tc>
          <w:tcPr>
            <w:tcW w:w="1824" w:type="dxa"/>
          </w:tcPr>
          <w:p w:rsidR="00EA1A14" w:rsidRPr="0001184B" w:rsidRDefault="00EA1A14" w:rsidP="00626D39">
            <w:pPr>
              <w:spacing w:line="240" w:lineRule="auto"/>
              <w:jc w:val="both"/>
              <w:rPr>
                <w:rFonts w:ascii="Times New Roman" w:hAnsi="Times New Roman"/>
                <w:sz w:val="20"/>
                <w:szCs w:val="20"/>
              </w:rPr>
            </w:pPr>
            <w:r w:rsidRPr="0001184B">
              <w:rPr>
                <w:rFonts w:ascii="Times New Roman" w:hAnsi="Times New Roman"/>
                <w:sz w:val="20"/>
                <w:szCs w:val="20"/>
              </w:rPr>
              <w:t>Темп роста к предыдущему году, (%)</w:t>
            </w:r>
          </w:p>
        </w:tc>
        <w:tc>
          <w:tcPr>
            <w:tcW w:w="507" w:type="dxa"/>
            <w:shd w:val="pct10" w:color="auto" w:fill="auto"/>
            <w:vAlign w:val="center"/>
          </w:tcPr>
          <w:p w:rsidR="00EA1A14" w:rsidRPr="0001184B" w:rsidRDefault="00EA1A14" w:rsidP="00626D39">
            <w:pPr>
              <w:spacing w:line="240" w:lineRule="auto"/>
              <w:ind w:left="-57" w:right="-108"/>
              <w:jc w:val="center"/>
              <w:rPr>
                <w:rFonts w:ascii="Times New Roman" w:hAnsi="Times New Roman"/>
                <w:b/>
                <w:sz w:val="20"/>
                <w:szCs w:val="20"/>
              </w:rPr>
            </w:pPr>
            <w:r w:rsidRPr="0001184B">
              <w:rPr>
                <w:rFonts w:ascii="Times New Roman" w:hAnsi="Times New Roman"/>
                <w:b/>
                <w:sz w:val="20"/>
                <w:szCs w:val="20"/>
              </w:rPr>
              <w:t>-</w:t>
            </w:r>
          </w:p>
        </w:tc>
        <w:tc>
          <w:tcPr>
            <w:tcW w:w="513"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627"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81,3</w:t>
            </w:r>
          </w:p>
        </w:tc>
        <w:tc>
          <w:tcPr>
            <w:tcW w:w="608"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96,2</w:t>
            </w:r>
          </w:p>
        </w:tc>
        <w:tc>
          <w:tcPr>
            <w:tcW w:w="682"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111</w:t>
            </w:r>
          </w:p>
        </w:tc>
        <w:tc>
          <w:tcPr>
            <w:tcW w:w="578"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90,8</w:t>
            </w:r>
          </w:p>
        </w:tc>
        <w:tc>
          <w:tcPr>
            <w:tcW w:w="720"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97,3</w:t>
            </w:r>
          </w:p>
        </w:tc>
        <w:tc>
          <w:tcPr>
            <w:tcW w:w="604" w:type="dxa"/>
            <w:vAlign w:val="center"/>
          </w:tcPr>
          <w:p w:rsidR="00EA1A14" w:rsidRPr="0001184B" w:rsidRDefault="00EA1A14" w:rsidP="00626D39">
            <w:pPr>
              <w:spacing w:line="240" w:lineRule="auto"/>
              <w:ind w:left="-74" w:right="-51"/>
              <w:jc w:val="center"/>
              <w:rPr>
                <w:rFonts w:ascii="Times New Roman" w:hAnsi="Times New Roman"/>
                <w:sz w:val="20"/>
                <w:szCs w:val="20"/>
              </w:rPr>
            </w:pPr>
            <w:r w:rsidRPr="0001184B">
              <w:rPr>
                <w:rFonts w:ascii="Times New Roman" w:hAnsi="Times New Roman"/>
                <w:sz w:val="20"/>
                <w:szCs w:val="20"/>
              </w:rPr>
              <w:t>102,9</w:t>
            </w:r>
          </w:p>
        </w:tc>
        <w:tc>
          <w:tcPr>
            <w:tcW w:w="720"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123,1</w:t>
            </w:r>
          </w:p>
        </w:tc>
        <w:tc>
          <w:tcPr>
            <w:tcW w:w="718"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100,0</w:t>
            </w:r>
          </w:p>
        </w:tc>
        <w:tc>
          <w:tcPr>
            <w:tcW w:w="614"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70</w:t>
            </w:r>
          </w:p>
        </w:tc>
        <w:tc>
          <w:tcPr>
            <w:tcW w:w="621"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81,7</w:t>
            </w:r>
          </w:p>
        </w:tc>
        <w:tc>
          <w:tcPr>
            <w:tcW w:w="633"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w:t>
            </w:r>
          </w:p>
        </w:tc>
      </w:tr>
      <w:tr w:rsidR="00EA1A14" w:rsidRPr="0001184B" w:rsidTr="00626D39">
        <w:trPr>
          <w:cantSplit/>
          <w:trHeight w:val="347"/>
        </w:trPr>
        <w:tc>
          <w:tcPr>
            <w:tcW w:w="1824" w:type="dxa"/>
          </w:tcPr>
          <w:p w:rsidR="00EA1A14" w:rsidRPr="0001184B" w:rsidRDefault="00EA1A14" w:rsidP="00626D39">
            <w:pPr>
              <w:spacing w:line="240" w:lineRule="auto"/>
              <w:jc w:val="both"/>
              <w:rPr>
                <w:rFonts w:ascii="Times New Roman" w:hAnsi="Times New Roman"/>
                <w:sz w:val="20"/>
                <w:szCs w:val="20"/>
              </w:rPr>
            </w:pPr>
            <w:r w:rsidRPr="0001184B">
              <w:rPr>
                <w:rFonts w:ascii="Times New Roman" w:hAnsi="Times New Roman"/>
                <w:sz w:val="20"/>
                <w:szCs w:val="20"/>
              </w:rPr>
              <w:t>Миграционный прирост (+), убыль (-) населения</w:t>
            </w:r>
          </w:p>
        </w:tc>
        <w:tc>
          <w:tcPr>
            <w:tcW w:w="507" w:type="dxa"/>
            <w:shd w:val="pct10" w:color="auto" w:fill="auto"/>
            <w:vAlign w:val="center"/>
          </w:tcPr>
          <w:p w:rsidR="00EA1A14" w:rsidRPr="0001184B" w:rsidRDefault="00EA1A14" w:rsidP="00626D39">
            <w:pPr>
              <w:spacing w:line="240" w:lineRule="auto"/>
              <w:ind w:left="-57" w:right="-108"/>
              <w:jc w:val="center"/>
              <w:rPr>
                <w:rFonts w:ascii="Times New Roman" w:hAnsi="Times New Roman"/>
                <w:b/>
                <w:sz w:val="20"/>
                <w:szCs w:val="20"/>
              </w:rPr>
            </w:pPr>
            <w:r w:rsidRPr="0001184B">
              <w:rPr>
                <w:rFonts w:ascii="Times New Roman" w:hAnsi="Times New Roman"/>
                <w:b/>
                <w:sz w:val="20"/>
                <w:szCs w:val="20"/>
              </w:rPr>
              <w:t>0,9</w:t>
            </w:r>
          </w:p>
        </w:tc>
        <w:tc>
          <w:tcPr>
            <w:tcW w:w="513"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8,7</w:t>
            </w:r>
          </w:p>
        </w:tc>
        <w:tc>
          <w:tcPr>
            <w:tcW w:w="627"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0,5</w:t>
            </w:r>
          </w:p>
        </w:tc>
        <w:tc>
          <w:tcPr>
            <w:tcW w:w="608"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10,1</w:t>
            </w:r>
          </w:p>
        </w:tc>
        <w:tc>
          <w:tcPr>
            <w:tcW w:w="682"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4</w:t>
            </w:r>
          </w:p>
        </w:tc>
        <w:tc>
          <w:tcPr>
            <w:tcW w:w="578"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7,7</w:t>
            </w:r>
          </w:p>
        </w:tc>
        <w:tc>
          <w:tcPr>
            <w:tcW w:w="720"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-2,3</w:t>
            </w:r>
          </w:p>
        </w:tc>
        <w:tc>
          <w:tcPr>
            <w:tcW w:w="604" w:type="dxa"/>
            <w:vAlign w:val="center"/>
          </w:tcPr>
          <w:p w:rsidR="00EA1A14" w:rsidRPr="0001184B" w:rsidRDefault="00EA1A14" w:rsidP="00626D39">
            <w:pPr>
              <w:spacing w:line="240" w:lineRule="auto"/>
              <w:ind w:left="-74" w:right="-51" w:firstLine="187"/>
              <w:jc w:val="center"/>
              <w:rPr>
                <w:rFonts w:ascii="Times New Roman" w:hAnsi="Times New Roman"/>
                <w:sz w:val="20"/>
                <w:szCs w:val="20"/>
              </w:rPr>
            </w:pPr>
            <w:r w:rsidRPr="0001184B">
              <w:rPr>
                <w:rFonts w:ascii="Times New Roman" w:hAnsi="Times New Roman"/>
                <w:sz w:val="20"/>
                <w:szCs w:val="20"/>
              </w:rPr>
              <w:t>6,1</w:t>
            </w:r>
          </w:p>
        </w:tc>
        <w:tc>
          <w:tcPr>
            <w:tcW w:w="720"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-4,2</w:t>
            </w:r>
          </w:p>
        </w:tc>
        <w:tc>
          <w:tcPr>
            <w:tcW w:w="718"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7,0</w:t>
            </w:r>
          </w:p>
        </w:tc>
        <w:tc>
          <w:tcPr>
            <w:tcW w:w="614"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-3,5</w:t>
            </w:r>
          </w:p>
        </w:tc>
        <w:tc>
          <w:tcPr>
            <w:tcW w:w="621"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6,9</w:t>
            </w:r>
          </w:p>
        </w:tc>
        <w:tc>
          <w:tcPr>
            <w:tcW w:w="633"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w:t>
            </w:r>
          </w:p>
        </w:tc>
      </w:tr>
      <w:tr w:rsidR="00EA1A14" w:rsidRPr="0001184B" w:rsidTr="00626D39">
        <w:trPr>
          <w:cantSplit/>
          <w:trHeight w:val="347"/>
        </w:trPr>
        <w:tc>
          <w:tcPr>
            <w:tcW w:w="1824" w:type="dxa"/>
          </w:tcPr>
          <w:p w:rsidR="00EA1A14" w:rsidRPr="0001184B" w:rsidRDefault="00EA1A14" w:rsidP="00626D39">
            <w:pPr>
              <w:spacing w:line="240" w:lineRule="auto"/>
              <w:jc w:val="both"/>
              <w:rPr>
                <w:rFonts w:ascii="Times New Roman" w:hAnsi="Times New Roman"/>
                <w:sz w:val="20"/>
                <w:szCs w:val="20"/>
              </w:rPr>
            </w:pPr>
            <w:r w:rsidRPr="0001184B">
              <w:rPr>
                <w:rFonts w:ascii="Times New Roman" w:hAnsi="Times New Roman"/>
                <w:sz w:val="20"/>
                <w:szCs w:val="20"/>
              </w:rPr>
              <w:t>Темп роста к предыдущему году, (%)</w:t>
            </w:r>
          </w:p>
        </w:tc>
        <w:tc>
          <w:tcPr>
            <w:tcW w:w="507" w:type="dxa"/>
            <w:shd w:val="pct10" w:color="auto" w:fill="auto"/>
            <w:vAlign w:val="center"/>
          </w:tcPr>
          <w:p w:rsidR="00EA1A14" w:rsidRPr="0001184B" w:rsidRDefault="00EA1A14" w:rsidP="00626D39">
            <w:pPr>
              <w:spacing w:line="240" w:lineRule="auto"/>
              <w:ind w:left="-57" w:right="-108"/>
              <w:jc w:val="center"/>
              <w:rPr>
                <w:rFonts w:ascii="Times New Roman" w:hAnsi="Times New Roman"/>
                <w:b/>
                <w:sz w:val="20"/>
                <w:szCs w:val="20"/>
              </w:rPr>
            </w:pPr>
            <w:r w:rsidRPr="0001184B">
              <w:rPr>
                <w:rFonts w:ascii="Times New Roman" w:hAnsi="Times New Roman"/>
                <w:b/>
                <w:sz w:val="20"/>
                <w:szCs w:val="20"/>
              </w:rPr>
              <w:t>-</w:t>
            </w:r>
          </w:p>
        </w:tc>
        <w:tc>
          <w:tcPr>
            <w:tcW w:w="513"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627"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55,6</w:t>
            </w:r>
          </w:p>
        </w:tc>
        <w:tc>
          <w:tcPr>
            <w:tcW w:w="608" w:type="dxa"/>
            <w:vAlign w:val="center"/>
          </w:tcPr>
          <w:p w:rsidR="00EA1A14" w:rsidRPr="0001184B" w:rsidRDefault="00EA1A14" w:rsidP="00626D39">
            <w:pPr>
              <w:spacing w:line="240" w:lineRule="auto"/>
              <w:ind w:right="-116"/>
              <w:jc w:val="center"/>
              <w:rPr>
                <w:rFonts w:ascii="Times New Roman" w:hAnsi="Times New Roman"/>
                <w:sz w:val="20"/>
                <w:szCs w:val="20"/>
              </w:rPr>
            </w:pPr>
            <w:r w:rsidRPr="0001184B">
              <w:rPr>
                <w:rFonts w:ascii="Times New Roman" w:hAnsi="Times New Roman"/>
                <w:sz w:val="20"/>
                <w:szCs w:val="20"/>
              </w:rPr>
              <w:t>116,1</w:t>
            </w:r>
          </w:p>
        </w:tc>
        <w:tc>
          <w:tcPr>
            <w:tcW w:w="682" w:type="dxa"/>
            <w:shd w:val="pct10" w:color="auto" w:fill="auto"/>
            <w:vAlign w:val="center"/>
          </w:tcPr>
          <w:p w:rsidR="00EA1A14" w:rsidRPr="0001184B" w:rsidRDefault="00EA1A14" w:rsidP="00626D39">
            <w:pPr>
              <w:spacing w:line="240" w:lineRule="auto"/>
              <w:ind w:right="-72"/>
              <w:jc w:val="center"/>
              <w:rPr>
                <w:rFonts w:ascii="Times New Roman" w:hAnsi="Times New Roman"/>
                <w:b/>
                <w:sz w:val="20"/>
                <w:szCs w:val="20"/>
              </w:rPr>
            </w:pPr>
            <w:r w:rsidRPr="0001184B">
              <w:rPr>
                <w:rFonts w:ascii="Times New Roman" w:hAnsi="Times New Roman"/>
                <w:b/>
                <w:sz w:val="20"/>
                <w:szCs w:val="20"/>
              </w:rPr>
              <w:t>в 2,5р.</w:t>
            </w:r>
          </w:p>
        </w:tc>
        <w:tc>
          <w:tcPr>
            <w:tcW w:w="578"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76,2</w:t>
            </w:r>
          </w:p>
        </w:tc>
        <w:tc>
          <w:tcPr>
            <w:tcW w:w="720"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-57,5</w:t>
            </w:r>
          </w:p>
        </w:tc>
        <w:tc>
          <w:tcPr>
            <w:tcW w:w="604" w:type="dxa"/>
            <w:vAlign w:val="center"/>
          </w:tcPr>
          <w:p w:rsidR="00EA1A14" w:rsidRPr="0001184B" w:rsidRDefault="00EA1A14" w:rsidP="00626D39">
            <w:pPr>
              <w:spacing w:line="240" w:lineRule="auto"/>
              <w:ind w:left="-74" w:right="-51"/>
              <w:jc w:val="center"/>
              <w:rPr>
                <w:rFonts w:ascii="Times New Roman" w:hAnsi="Times New Roman"/>
                <w:sz w:val="20"/>
                <w:szCs w:val="20"/>
              </w:rPr>
            </w:pPr>
            <w:r w:rsidRPr="0001184B">
              <w:rPr>
                <w:rFonts w:ascii="Times New Roman" w:hAnsi="Times New Roman"/>
                <w:sz w:val="20"/>
                <w:szCs w:val="20"/>
              </w:rPr>
              <w:t>79,2</w:t>
            </w:r>
          </w:p>
        </w:tc>
        <w:tc>
          <w:tcPr>
            <w:tcW w:w="720" w:type="dxa"/>
            <w:shd w:val="pct10" w:color="auto" w:fill="auto"/>
            <w:vAlign w:val="center"/>
          </w:tcPr>
          <w:p w:rsidR="00EA1A14" w:rsidRPr="0001184B" w:rsidRDefault="00EA1A14" w:rsidP="00626D39">
            <w:pPr>
              <w:spacing w:line="240" w:lineRule="auto"/>
              <w:ind w:right="-72"/>
              <w:jc w:val="center"/>
              <w:rPr>
                <w:rFonts w:ascii="Times New Roman" w:hAnsi="Times New Roman"/>
                <w:b/>
                <w:sz w:val="20"/>
                <w:szCs w:val="20"/>
              </w:rPr>
            </w:pPr>
            <w:r w:rsidRPr="0001184B">
              <w:rPr>
                <w:rFonts w:ascii="Times New Roman" w:hAnsi="Times New Roman"/>
                <w:b/>
                <w:sz w:val="20"/>
                <w:szCs w:val="20"/>
              </w:rPr>
              <w:t xml:space="preserve"> в 1,8р.</w:t>
            </w:r>
          </w:p>
        </w:tc>
        <w:tc>
          <w:tcPr>
            <w:tcW w:w="718"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114,8</w:t>
            </w:r>
          </w:p>
        </w:tc>
        <w:tc>
          <w:tcPr>
            <w:tcW w:w="614" w:type="dxa"/>
            <w:shd w:val="pct10" w:color="auto" w:fill="auto"/>
            <w:vAlign w:val="center"/>
          </w:tcPr>
          <w:p w:rsidR="00EA1A14" w:rsidRPr="0001184B" w:rsidRDefault="00EA1A14" w:rsidP="00626D39">
            <w:pPr>
              <w:spacing w:line="240" w:lineRule="auto"/>
              <w:jc w:val="center"/>
              <w:rPr>
                <w:rFonts w:ascii="Times New Roman" w:hAnsi="Times New Roman"/>
                <w:b/>
                <w:sz w:val="20"/>
                <w:szCs w:val="20"/>
              </w:rPr>
            </w:pPr>
            <w:r w:rsidRPr="0001184B">
              <w:rPr>
                <w:rFonts w:ascii="Times New Roman" w:hAnsi="Times New Roman"/>
                <w:b/>
                <w:sz w:val="20"/>
                <w:szCs w:val="20"/>
              </w:rPr>
              <w:t>81,4</w:t>
            </w:r>
          </w:p>
        </w:tc>
        <w:tc>
          <w:tcPr>
            <w:tcW w:w="621"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98,6</w:t>
            </w:r>
          </w:p>
        </w:tc>
        <w:tc>
          <w:tcPr>
            <w:tcW w:w="633" w:type="dxa"/>
            <w:vAlign w:val="center"/>
          </w:tcPr>
          <w:p w:rsidR="00EA1A14" w:rsidRPr="0001184B" w:rsidRDefault="00EA1A14" w:rsidP="00626D39">
            <w:pPr>
              <w:spacing w:line="240" w:lineRule="auto"/>
              <w:jc w:val="center"/>
              <w:rPr>
                <w:rFonts w:ascii="Times New Roman" w:hAnsi="Times New Roman"/>
                <w:sz w:val="20"/>
                <w:szCs w:val="20"/>
              </w:rPr>
            </w:pPr>
            <w:r w:rsidRPr="0001184B">
              <w:rPr>
                <w:rFonts w:ascii="Times New Roman" w:hAnsi="Times New Roman"/>
                <w:sz w:val="20"/>
                <w:szCs w:val="20"/>
              </w:rPr>
              <w:t>-</w:t>
            </w:r>
          </w:p>
        </w:tc>
      </w:tr>
    </w:tbl>
    <w:p w:rsidR="00EA1A14" w:rsidRPr="00197E02" w:rsidRDefault="00EA1A14" w:rsidP="00CA6AC6">
      <w:pPr>
        <w:spacing w:after="0" w:line="240" w:lineRule="auto"/>
        <w:ind w:firstLine="540"/>
        <w:jc w:val="both"/>
        <w:rPr>
          <w:rFonts w:ascii="Times New Roman" w:hAnsi="Times New Roman"/>
          <w:sz w:val="28"/>
          <w:szCs w:val="28"/>
        </w:rPr>
      </w:pPr>
      <w:r w:rsidRPr="00197E02">
        <w:rPr>
          <w:rFonts w:ascii="Times New Roman" w:hAnsi="Times New Roman"/>
          <w:sz w:val="28"/>
          <w:szCs w:val="28"/>
        </w:rPr>
        <w:t xml:space="preserve">В 2006 году по сравнению с 2001 годом рождаемость в районе возросла на 28,4% и достигла областного уровня (9,5 промилле). В 2006 году рождаемость в городской местности района сложилась на уровне несколько ниже областного, тогда как уровень рождаемости в сельской местности превысил аналогичный областной показатель. В 2003-2005 годах наблюдался рост уровня смертности населения района, в 2006 году наметилось его снижение. Уровень смертности сельского населения стабильно выше областного показателя. За анализируемый период уровень смертности сельского населения снизился и приблизился к областному показателю, тогда как уровень смертности городского населения возрос и превысил в 2006 году аналогичный областной показатель на 32%. </w:t>
      </w:r>
    </w:p>
    <w:p w:rsidR="00EA1A14" w:rsidRPr="00197E02" w:rsidRDefault="00EA1A14" w:rsidP="00CA6AC6">
      <w:pPr>
        <w:spacing w:after="0" w:line="240" w:lineRule="auto"/>
        <w:ind w:firstLine="540"/>
        <w:jc w:val="both"/>
        <w:rPr>
          <w:rFonts w:ascii="Times New Roman" w:hAnsi="Times New Roman"/>
          <w:sz w:val="28"/>
          <w:szCs w:val="28"/>
        </w:rPr>
      </w:pPr>
      <w:r w:rsidRPr="00197E02">
        <w:rPr>
          <w:rFonts w:ascii="Times New Roman" w:hAnsi="Times New Roman"/>
          <w:sz w:val="28"/>
          <w:szCs w:val="28"/>
        </w:rPr>
        <w:t>В результате вышеуказанных демографических процессов естественная убыль в анализируемом периоде изменялась как в сторону увеличения, так и в сторону сокращения. В целом за 2001-2006 годы уровень естественной убыли снизился на 25% и составил в 2006 году -9,3 человек на 1000 населения.</w:t>
      </w:r>
    </w:p>
    <w:p w:rsidR="00EA1A14" w:rsidRPr="00197E02" w:rsidRDefault="00EA1A14" w:rsidP="00CA6AC6">
      <w:pPr>
        <w:spacing w:after="0" w:line="240" w:lineRule="auto"/>
        <w:ind w:firstLine="540"/>
        <w:jc w:val="both"/>
        <w:rPr>
          <w:rFonts w:ascii="Times New Roman" w:hAnsi="Times New Roman"/>
          <w:sz w:val="28"/>
          <w:szCs w:val="28"/>
        </w:rPr>
      </w:pPr>
      <w:r w:rsidRPr="00197E02">
        <w:rPr>
          <w:rFonts w:ascii="Times New Roman" w:hAnsi="Times New Roman"/>
          <w:sz w:val="28"/>
          <w:szCs w:val="28"/>
        </w:rPr>
        <w:t xml:space="preserve">В 2001-2003 годах в районе был отмечен миграционный прирост населения, однако он не покрывал естественной убыли населения. В 2004-2006 годах наблюдалась миграционная убыль населения, которая послужила дополнительным  фактором сокращения численности населения района (наряду с естественной убылью). По этому показателю район сильно отличается от области, в которой, наоборот, наблюдается миграционный прирост. Основной причиной явилась безответственная и бесхозяйственная деятельность отдельных инвесторов, когда в результате разрушения ряда сельскохозяйственных и промышленных предприятий 1221 человек молодого трудоспособного возраста остались на длительное время без работы. </w:t>
      </w:r>
    </w:p>
    <w:p w:rsidR="00EA1A14" w:rsidRPr="00197E02" w:rsidRDefault="00EA1A14" w:rsidP="00CA6AC6">
      <w:pPr>
        <w:spacing w:after="0" w:line="240" w:lineRule="auto"/>
        <w:ind w:firstLine="540"/>
        <w:jc w:val="both"/>
        <w:rPr>
          <w:rFonts w:ascii="Times New Roman" w:hAnsi="Times New Roman"/>
          <w:sz w:val="28"/>
          <w:szCs w:val="28"/>
        </w:rPr>
      </w:pPr>
      <w:r w:rsidRPr="00197E02">
        <w:rPr>
          <w:rFonts w:ascii="Times New Roman" w:hAnsi="Times New Roman"/>
          <w:sz w:val="28"/>
          <w:szCs w:val="28"/>
        </w:rPr>
        <w:t>В 2006 году по сравнению с 2005 годом показатель миграционной убыли населения сократился на 16,7%, так как в районе стали появляться  рабочие места на вновь строящихся объектах  птицеводства и на других производствах.</w:t>
      </w:r>
    </w:p>
    <w:p w:rsidR="00EA1A14" w:rsidRPr="00197E02" w:rsidRDefault="00EA1A14" w:rsidP="00981F23">
      <w:pPr>
        <w:spacing w:after="0" w:line="240" w:lineRule="auto"/>
        <w:jc w:val="right"/>
        <w:rPr>
          <w:rFonts w:ascii="Times New Roman" w:hAnsi="Times New Roman"/>
          <w:i/>
          <w:sz w:val="28"/>
          <w:szCs w:val="28"/>
        </w:rPr>
      </w:pPr>
    </w:p>
    <w:p w:rsidR="00EA1A14" w:rsidRPr="00197E02" w:rsidRDefault="00EA1A14" w:rsidP="00981F23">
      <w:pPr>
        <w:spacing w:after="0" w:line="240" w:lineRule="auto"/>
        <w:jc w:val="right"/>
        <w:rPr>
          <w:rFonts w:ascii="Times New Roman" w:hAnsi="Times New Roman"/>
          <w:i/>
          <w:sz w:val="28"/>
          <w:szCs w:val="28"/>
        </w:rPr>
      </w:pPr>
      <w:r w:rsidRPr="00197E02">
        <w:rPr>
          <w:rFonts w:ascii="Times New Roman" w:hAnsi="Times New Roman"/>
          <w:i/>
          <w:sz w:val="28"/>
          <w:szCs w:val="28"/>
        </w:rPr>
        <w:t>Таблица 3</w:t>
      </w:r>
    </w:p>
    <w:p w:rsidR="00EA1A14" w:rsidRPr="00197E02" w:rsidRDefault="00EA1A14" w:rsidP="005E7D23">
      <w:pPr>
        <w:pStyle w:val="BodyText2"/>
        <w:rPr>
          <w:b/>
          <w:bCs/>
          <w:caps/>
          <w:szCs w:val="28"/>
        </w:rPr>
      </w:pPr>
      <w:r w:rsidRPr="00197E02">
        <w:rPr>
          <w:b/>
          <w:bCs/>
          <w:caps/>
          <w:szCs w:val="28"/>
        </w:rPr>
        <w:t xml:space="preserve">Распределение численности населения </w:t>
      </w:r>
    </w:p>
    <w:p w:rsidR="00EA1A14" w:rsidRPr="00197E02" w:rsidRDefault="00EA1A14" w:rsidP="005E7D23">
      <w:pPr>
        <w:pStyle w:val="BodyText2"/>
        <w:rPr>
          <w:b/>
          <w:bCs/>
          <w:caps/>
          <w:szCs w:val="28"/>
        </w:rPr>
      </w:pPr>
      <w:r w:rsidRPr="00197E02">
        <w:rPr>
          <w:b/>
          <w:bCs/>
          <w:caps/>
          <w:szCs w:val="28"/>
        </w:rPr>
        <w:t xml:space="preserve">МУНИЦИПАЛЬНОГО РАЙОНА «Волоконовский район» </w:t>
      </w:r>
    </w:p>
    <w:p w:rsidR="00EA1A14" w:rsidRPr="00197E02" w:rsidRDefault="00EA1A14" w:rsidP="005E7D23">
      <w:pPr>
        <w:pStyle w:val="BodyText2"/>
        <w:rPr>
          <w:b/>
          <w:bCs/>
          <w:caps/>
          <w:szCs w:val="28"/>
        </w:rPr>
      </w:pPr>
      <w:r w:rsidRPr="00197E02">
        <w:rPr>
          <w:b/>
          <w:bCs/>
          <w:caps/>
          <w:szCs w:val="28"/>
        </w:rPr>
        <w:t xml:space="preserve">по полу и возрастным группам </w:t>
      </w:r>
    </w:p>
    <w:p w:rsidR="00EA1A14" w:rsidRPr="00197E02" w:rsidRDefault="00EA1A14" w:rsidP="005E7D23">
      <w:pPr>
        <w:pStyle w:val="BodyText2"/>
        <w:rPr>
          <w:b/>
          <w:bCs/>
          <w:caps/>
          <w:szCs w:val="28"/>
        </w:rPr>
      </w:pPr>
      <w:r w:rsidRPr="00197E02">
        <w:rPr>
          <w:b/>
          <w:bCs/>
          <w:caps/>
          <w:szCs w:val="28"/>
        </w:rPr>
        <w:t>на 1 января 2006 года</w:t>
      </w:r>
    </w:p>
    <w:tbl>
      <w:tblPr>
        <w:tblW w:w="9910" w:type="dxa"/>
        <w:tblInd w:w="-252" w:type="dxa"/>
        <w:tblLook w:val="0000"/>
      </w:tblPr>
      <w:tblGrid>
        <w:gridCol w:w="2317"/>
        <w:gridCol w:w="1280"/>
        <w:gridCol w:w="1251"/>
        <w:gridCol w:w="1280"/>
        <w:gridCol w:w="1251"/>
        <w:gridCol w:w="1280"/>
        <w:gridCol w:w="1251"/>
      </w:tblGrid>
      <w:tr w:rsidR="00EA1A14" w:rsidRPr="0001184B" w:rsidTr="00626D39">
        <w:trPr>
          <w:trHeight w:val="414"/>
          <w:tblHeader/>
        </w:trPr>
        <w:tc>
          <w:tcPr>
            <w:tcW w:w="2317" w:type="dxa"/>
            <w:vMerge w:val="restart"/>
            <w:tcBorders>
              <w:top w:val="single" w:sz="8" w:space="0" w:color="auto"/>
              <w:left w:val="single" w:sz="8" w:space="0" w:color="auto"/>
              <w:bottom w:val="single" w:sz="8" w:space="0" w:color="000000"/>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Возраст</w:t>
            </w:r>
          </w:p>
        </w:tc>
        <w:tc>
          <w:tcPr>
            <w:tcW w:w="2531" w:type="dxa"/>
            <w:gridSpan w:val="2"/>
            <w:tcBorders>
              <w:top w:val="single" w:sz="8" w:space="0" w:color="auto"/>
              <w:left w:val="nil"/>
              <w:bottom w:val="single" w:sz="8" w:space="0" w:color="auto"/>
              <w:right w:val="single" w:sz="8" w:space="0" w:color="000000"/>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Женщины</w:t>
            </w:r>
          </w:p>
        </w:tc>
        <w:tc>
          <w:tcPr>
            <w:tcW w:w="2531" w:type="dxa"/>
            <w:gridSpan w:val="2"/>
            <w:tcBorders>
              <w:top w:val="single" w:sz="8" w:space="0" w:color="auto"/>
              <w:left w:val="nil"/>
              <w:bottom w:val="single" w:sz="8" w:space="0" w:color="auto"/>
              <w:right w:val="single" w:sz="8" w:space="0" w:color="000000"/>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Мужчины</w:t>
            </w:r>
          </w:p>
        </w:tc>
        <w:tc>
          <w:tcPr>
            <w:tcW w:w="2531" w:type="dxa"/>
            <w:gridSpan w:val="2"/>
            <w:tcBorders>
              <w:top w:val="single" w:sz="8" w:space="0" w:color="auto"/>
              <w:left w:val="nil"/>
              <w:bottom w:val="single" w:sz="8" w:space="0" w:color="auto"/>
              <w:right w:val="single" w:sz="8" w:space="0" w:color="000000"/>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Всего</w:t>
            </w:r>
          </w:p>
        </w:tc>
      </w:tr>
      <w:tr w:rsidR="00EA1A14" w:rsidRPr="0001184B" w:rsidTr="00626D39">
        <w:trPr>
          <w:trHeight w:val="415"/>
          <w:tblHeader/>
        </w:trPr>
        <w:tc>
          <w:tcPr>
            <w:tcW w:w="2317" w:type="dxa"/>
            <w:vMerge/>
            <w:tcBorders>
              <w:top w:val="single" w:sz="8" w:space="0" w:color="auto"/>
              <w:left w:val="single" w:sz="8" w:space="0" w:color="auto"/>
              <w:bottom w:val="single" w:sz="8" w:space="0" w:color="000000"/>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Человек</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Человек</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w:t>
            </w:r>
          </w:p>
        </w:tc>
        <w:tc>
          <w:tcPr>
            <w:tcW w:w="1280"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Человек</w:t>
            </w:r>
          </w:p>
        </w:tc>
        <w:tc>
          <w:tcPr>
            <w:tcW w:w="1251"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w:t>
            </w:r>
          </w:p>
        </w:tc>
      </w:tr>
      <w:tr w:rsidR="00EA1A14" w:rsidRPr="0001184B" w:rsidTr="00626D39">
        <w:trPr>
          <w:trHeight w:val="414"/>
        </w:trPr>
        <w:tc>
          <w:tcPr>
            <w:tcW w:w="2317" w:type="dxa"/>
            <w:tcBorders>
              <w:top w:val="nil"/>
              <w:left w:val="single" w:sz="8" w:space="0" w:color="auto"/>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0-4</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761</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4,10</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706</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4,51</w:t>
            </w:r>
          </w:p>
        </w:tc>
        <w:tc>
          <w:tcPr>
            <w:tcW w:w="1280"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1467</w:t>
            </w:r>
          </w:p>
        </w:tc>
        <w:tc>
          <w:tcPr>
            <w:tcW w:w="1251"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4,29</w:t>
            </w:r>
          </w:p>
        </w:tc>
      </w:tr>
      <w:tr w:rsidR="00EA1A14" w:rsidRPr="0001184B" w:rsidTr="00626D39">
        <w:trPr>
          <w:trHeight w:val="415"/>
        </w:trPr>
        <w:tc>
          <w:tcPr>
            <w:tcW w:w="2317" w:type="dxa"/>
            <w:tcBorders>
              <w:top w:val="nil"/>
              <w:left w:val="single" w:sz="8" w:space="0" w:color="auto"/>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4-9</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815</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4,39</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850</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5,43</w:t>
            </w:r>
          </w:p>
        </w:tc>
        <w:tc>
          <w:tcPr>
            <w:tcW w:w="1280"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1665</w:t>
            </w:r>
          </w:p>
        </w:tc>
        <w:tc>
          <w:tcPr>
            <w:tcW w:w="1251"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4,87</w:t>
            </w:r>
          </w:p>
        </w:tc>
      </w:tr>
      <w:tr w:rsidR="00EA1A14" w:rsidRPr="0001184B" w:rsidTr="00626D39">
        <w:trPr>
          <w:trHeight w:val="414"/>
        </w:trPr>
        <w:tc>
          <w:tcPr>
            <w:tcW w:w="2317" w:type="dxa"/>
            <w:tcBorders>
              <w:top w:val="nil"/>
              <w:left w:val="single" w:sz="8" w:space="0" w:color="auto"/>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10-14</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1022</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5,50</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985</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6,30</w:t>
            </w:r>
          </w:p>
        </w:tc>
        <w:tc>
          <w:tcPr>
            <w:tcW w:w="1280"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2007</w:t>
            </w:r>
          </w:p>
        </w:tc>
        <w:tc>
          <w:tcPr>
            <w:tcW w:w="1251"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5,87</w:t>
            </w:r>
          </w:p>
        </w:tc>
      </w:tr>
      <w:tr w:rsidR="00EA1A14" w:rsidRPr="0001184B" w:rsidTr="00626D39">
        <w:trPr>
          <w:trHeight w:val="415"/>
        </w:trPr>
        <w:tc>
          <w:tcPr>
            <w:tcW w:w="2317" w:type="dxa"/>
            <w:tcBorders>
              <w:top w:val="nil"/>
              <w:left w:val="single" w:sz="8" w:space="0" w:color="auto"/>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15-19</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1245</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6,70</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1340</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8,57</w:t>
            </w:r>
          </w:p>
        </w:tc>
        <w:tc>
          <w:tcPr>
            <w:tcW w:w="1280"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2585</w:t>
            </w:r>
          </w:p>
        </w:tc>
        <w:tc>
          <w:tcPr>
            <w:tcW w:w="1251"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7,55</w:t>
            </w:r>
          </w:p>
        </w:tc>
      </w:tr>
      <w:tr w:rsidR="00EA1A14" w:rsidRPr="0001184B" w:rsidTr="00626D39">
        <w:trPr>
          <w:trHeight w:val="414"/>
        </w:trPr>
        <w:tc>
          <w:tcPr>
            <w:tcW w:w="2317" w:type="dxa"/>
            <w:tcBorders>
              <w:top w:val="nil"/>
              <w:left w:val="single" w:sz="8" w:space="0" w:color="auto"/>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20-24</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982</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5,29</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1050</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6,71</w:t>
            </w:r>
          </w:p>
        </w:tc>
        <w:tc>
          <w:tcPr>
            <w:tcW w:w="1280"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2032</w:t>
            </w:r>
          </w:p>
        </w:tc>
        <w:tc>
          <w:tcPr>
            <w:tcW w:w="1251"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5,94</w:t>
            </w:r>
          </w:p>
        </w:tc>
      </w:tr>
      <w:tr w:rsidR="00EA1A14" w:rsidRPr="0001184B" w:rsidTr="00626D39">
        <w:trPr>
          <w:trHeight w:val="415"/>
        </w:trPr>
        <w:tc>
          <w:tcPr>
            <w:tcW w:w="2317" w:type="dxa"/>
            <w:tcBorders>
              <w:top w:val="nil"/>
              <w:left w:val="single" w:sz="8" w:space="0" w:color="auto"/>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25-29</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1055</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5,68</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1023</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6,54</w:t>
            </w:r>
          </w:p>
        </w:tc>
        <w:tc>
          <w:tcPr>
            <w:tcW w:w="1280"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2078</w:t>
            </w:r>
          </w:p>
        </w:tc>
        <w:tc>
          <w:tcPr>
            <w:tcW w:w="1251"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6,07</w:t>
            </w:r>
          </w:p>
        </w:tc>
      </w:tr>
      <w:tr w:rsidR="00EA1A14" w:rsidRPr="0001184B" w:rsidTr="00626D39">
        <w:trPr>
          <w:trHeight w:val="415"/>
        </w:trPr>
        <w:tc>
          <w:tcPr>
            <w:tcW w:w="2317" w:type="dxa"/>
            <w:tcBorders>
              <w:top w:val="nil"/>
              <w:left w:val="single" w:sz="8" w:space="0" w:color="auto"/>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30-34</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1123</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6,05</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1083</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6,92</w:t>
            </w:r>
          </w:p>
        </w:tc>
        <w:tc>
          <w:tcPr>
            <w:tcW w:w="1280"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2206</w:t>
            </w:r>
          </w:p>
        </w:tc>
        <w:tc>
          <w:tcPr>
            <w:tcW w:w="1251"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6,45</w:t>
            </w:r>
          </w:p>
        </w:tc>
      </w:tr>
      <w:tr w:rsidR="00EA1A14" w:rsidRPr="0001184B" w:rsidTr="00626D39">
        <w:trPr>
          <w:trHeight w:val="414"/>
        </w:trPr>
        <w:tc>
          <w:tcPr>
            <w:tcW w:w="2317" w:type="dxa"/>
            <w:tcBorders>
              <w:top w:val="nil"/>
              <w:left w:val="single" w:sz="8" w:space="0" w:color="auto"/>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35-39</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1108</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5,97</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1074</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6,87</w:t>
            </w:r>
          </w:p>
        </w:tc>
        <w:tc>
          <w:tcPr>
            <w:tcW w:w="1280"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2182</w:t>
            </w:r>
          </w:p>
        </w:tc>
        <w:tc>
          <w:tcPr>
            <w:tcW w:w="1251"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6,38</w:t>
            </w:r>
          </w:p>
        </w:tc>
      </w:tr>
      <w:tr w:rsidR="00EA1A14" w:rsidRPr="0001184B" w:rsidTr="00626D39">
        <w:trPr>
          <w:trHeight w:val="415"/>
        </w:trPr>
        <w:tc>
          <w:tcPr>
            <w:tcW w:w="2317" w:type="dxa"/>
            <w:tcBorders>
              <w:top w:val="nil"/>
              <w:left w:val="single" w:sz="8" w:space="0" w:color="auto"/>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40-44</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1283</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6,91</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1255</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8,02</w:t>
            </w:r>
          </w:p>
        </w:tc>
        <w:tc>
          <w:tcPr>
            <w:tcW w:w="1280"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2538</w:t>
            </w:r>
          </w:p>
        </w:tc>
        <w:tc>
          <w:tcPr>
            <w:tcW w:w="1251"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7,42</w:t>
            </w:r>
          </w:p>
        </w:tc>
      </w:tr>
      <w:tr w:rsidR="00EA1A14" w:rsidRPr="0001184B" w:rsidTr="00626D39">
        <w:trPr>
          <w:trHeight w:val="414"/>
        </w:trPr>
        <w:tc>
          <w:tcPr>
            <w:tcW w:w="2317" w:type="dxa"/>
            <w:tcBorders>
              <w:top w:val="nil"/>
              <w:left w:val="single" w:sz="8" w:space="0" w:color="auto"/>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45-49</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1314</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7,07</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1406</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8,99</w:t>
            </w:r>
          </w:p>
        </w:tc>
        <w:tc>
          <w:tcPr>
            <w:tcW w:w="1280"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2720</w:t>
            </w:r>
          </w:p>
        </w:tc>
        <w:tc>
          <w:tcPr>
            <w:tcW w:w="1251"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7,95</w:t>
            </w:r>
          </w:p>
        </w:tc>
      </w:tr>
      <w:tr w:rsidR="00EA1A14" w:rsidRPr="0001184B" w:rsidTr="00626D39">
        <w:trPr>
          <w:trHeight w:val="415"/>
        </w:trPr>
        <w:tc>
          <w:tcPr>
            <w:tcW w:w="2317" w:type="dxa"/>
            <w:tcBorders>
              <w:top w:val="nil"/>
              <w:left w:val="single" w:sz="8" w:space="0" w:color="auto"/>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50-54</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1179</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6,35</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1092</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6,98</w:t>
            </w:r>
          </w:p>
        </w:tc>
        <w:tc>
          <w:tcPr>
            <w:tcW w:w="1280"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2271</w:t>
            </w:r>
          </w:p>
        </w:tc>
        <w:tc>
          <w:tcPr>
            <w:tcW w:w="1251"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6,64</w:t>
            </w:r>
          </w:p>
        </w:tc>
      </w:tr>
      <w:tr w:rsidR="00EA1A14" w:rsidRPr="0001184B" w:rsidTr="00626D39">
        <w:trPr>
          <w:trHeight w:val="414"/>
        </w:trPr>
        <w:tc>
          <w:tcPr>
            <w:tcW w:w="2317" w:type="dxa"/>
            <w:tcBorders>
              <w:top w:val="nil"/>
              <w:left w:val="single" w:sz="8" w:space="0" w:color="auto"/>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55-59</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1140</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6,14</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925</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5,91</w:t>
            </w:r>
          </w:p>
        </w:tc>
        <w:tc>
          <w:tcPr>
            <w:tcW w:w="1280"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2065</w:t>
            </w:r>
          </w:p>
        </w:tc>
        <w:tc>
          <w:tcPr>
            <w:tcW w:w="1251"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6,04</w:t>
            </w:r>
          </w:p>
        </w:tc>
      </w:tr>
      <w:tr w:rsidR="00EA1A14" w:rsidRPr="0001184B" w:rsidTr="00626D39">
        <w:trPr>
          <w:trHeight w:val="415"/>
        </w:trPr>
        <w:tc>
          <w:tcPr>
            <w:tcW w:w="2317" w:type="dxa"/>
            <w:tcBorders>
              <w:top w:val="nil"/>
              <w:left w:val="single" w:sz="8" w:space="0" w:color="auto"/>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60-64</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778</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4,19</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503</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3,22</w:t>
            </w:r>
          </w:p>
        </w:tc>
        <w:tc>
          <w:tcPr>
            <w:tcW w:w="1280"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1281</w:t>
            </w:r>
          </w:p>
        </w:tc>
        <w:tc>
          <w:tcPr>
            <w:tcW w:w="1251"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3,74</w:t>
            </w:r>
          </w:p>
        </w:tc>
      </w:tr>
      <w:tr w:rsidR="00EA1A14" w:rsidRPr="0001184B" w:rsidTr="00626D39">
        <w:trPr>
          <w:trHeight w:val="414"/>
        </w:trPr>
        <w:tc>
          <w:tcPr>
            <w:tcW w:w="2317" w:type="dxa"/>
            <w:tcBorders>
              <w:top w:val="nil"/>
              <w:left w:val="single" w:sz="8" w:space="0" w:color="auto"/>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65-69</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1590</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8,56</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990</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6,33</w:t>
            </w:r>
          </w:p>
        </w:tc>
        <w:tc>
          <w:tcPr>
            <w:tcW w:w="1280"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2580</w:t>
            </w:r>
          </w:p>
        </w:tc>
        <w:tc>
          <w:tcPr>
            <w:tcW w:w="1251"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7,54</w:t>
            </w:r>
          </w:p>
        </w:tc>
      </w:tr>
      <w:tr w:rsidR="00EA1A14" w:rsidRPr="0001184B" w:rsidTr="00626D39">
        <w:trPr>
          <w:trHeight w:val="415"/>
        </w:trPr>
        <w:tc>
          <w:tcPr>
            <w:tcW w:w="2317" w:type="dxa"/>
            <w:tcBorders>
              <w:top w:val="nil"/>
              <w:left w:val="single" w:sz="8" w:space="0" w:color="auto"/>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70 и более</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3180</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17,12</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1359</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8,69</w:t>
            </w:r>
          </w:p>
        </w:tc>
        <w:tc>
          <w:tcPr>
            <w:tcW w:w="1280"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4539</w:t>
            </w:r>
          </w:p>
        </w:tc>
        <w:tc>
          <w:tcPr>
            <w:tcW w:w="1251"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13,27</w:t>
            </w:r>
          </w:p>
        </w:tc>
      </w:tr>
      <w:tr w:rsidR="00EA1A14" w:rsidRPr="0001184B" w:rsidTr="00626D39">
        <w:trPr>
          <w:trHeight w:val="415"/>
        </w:trPr>
        <w:tc>
          <w:tcPr>
            <w:tcW w:w="2317" w:type="dxa"/>
            <w:tcBorders>
              <w:top w:val="nil"/>
              <w:left w:val="single" w:sz="8" w:space="0" w:color="auto"/>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ИТОГО:</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18575</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100,00</w:t>
            </w:r>
          </w:p>
        </w:tc>
        <w:tc>
          <w:tcPr>
            <w:tcW w:w="12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15641</w:t>
            </w:r>
          </w:p>
        </w:tc>
        <w:tc>
          <w:tcPr>
            <w:tcW w:w="12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100,00</w:t>
            </w:r>
          </w:p>
        </w:tc>
        <w:tc>
          <w:tcPr>
            <w:tcW w:w="1280"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34216</w:t>
            </w:r>
          </w:p>
        </w:tc>
        <w:tc>
          <w:tcPr>
            <w:tcW w:w="1251" w:type="dxa"/>
            <w:tcBorders>
              <w:top w:val="nil"/>
              <w:left w:val="nil"/>
              <w:bottom w:val="single" w:sz="8" w:space="0" w:color="auto"/>
              <w:right w:val="single" w:sz="8" w:space="0" w:color="auto"/>
            </w:tcBorders>
            <w:shd w:val="pct10" w:color="auto" w:fill="auto"/>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100,00</w:t>
            </w:r>
          </w:p>
        </w:tc>
      </w:tr>
    </w:tbl>
    <w:p w:rsidR="00EA1A14" w:rsidRPr="00197E02" w:rsidRDefault="00EA1A14" w:rsidP="005E7D23">
      <w:pPr>
        <w:spacing w:line="240" w:lineRule="auto"/>
        <w:ind w:firstLine="540"/>
        <w:jc w:val="both"/>
        <w:rPr>
          <w:rFonts w:ascii="Times New Roman" w:hAnsi="Times New Roman"/>
          <w:sz w:val="28"/>
          <w:szCs w:val="28"/>
        </w:rPr>
      </w:pPr>
      <w:r w:rsidRPr="00197E02">
        <w:rPr>
          <w:rFonts w:ascii="Times New Roman" w:hAnsi="Times New Roman"/>
          <w:sz w:val="28"/>
          <w:szCs w:val="28"/>
        </w:rPr>
        <w:t>В структуре населения района 54% составляют женщины, 46% мужчины. Наиболее многочисленными являются группы населения в возрасте 15-19 лет (7,55%), 40-44 года (7,42%), 45-49 лет (7,95%), 65-69 лет (7,54%) а также 70 и более лет (13,27%). Относительная многочисленность  группы женщин в возрасте 15-19 лет может оказать положительное влияние на динамику рождаемости в ближайшие годы. Малочисленны группы населения 0-4 года, 5-9 лет, 10-14 лет, что может стать причиной значительного снижения рождаемости при достижении женщинами данных поколений 20-29 лет -  возраста наиболее эффективного для деторождения.</w:t>
      </w:r>
    </w:p>
    <w:p w:rsidR="00EA1A14" w:rsidRPr="00197E02" w:rsidRDefault="00EA1A14" w:rsidP="005E7D23">
      <w:pPr>
        <w:spacing w:line="240" w:lineRule="auto"/>
        <w:jc w:val="right"/>
        <w:rPr>
          <w:rFonts w:ascii="Times New Roman" w:hAnsi="Times New Roman"/>
          <w:i/>
          <w:sz w:val="28"/>
          <w:szCs w:val="28"/>
        </w:rPr>
      </w:pPr>
      <w:r w:rsidRPr="00197E02">
        <w:rPr>
          <w:rFonts w:ascii="Times New Roman" w:hAnsi="Times New Roman"/>
          <w:i/>
          <w:sz w:val="28"/>
          <w:szCs w:val="28"/>
        </w:rPr>
        <w:t>Таблица 4</w:t>
      </w:r>
    </w:p>
    <w:p w:rsidR="00EA1A14" w:rsidRPr="00197E02" w:rsidRDefault="00EA1A14" w:rsidP="005E7D23">
      <w:pPr>
        <w:pStyle w:val="BodyTextIndent2"/>
        <w:ind w:firstLine="0"/>
        <w:jc w:val="center"/>
        <w:rPr>
          <w:b/>
          <w:caps/>
          <w:szCs w:val="28"/>
        </w:rPr>
      </w:pPr>
      <w:r w:rsidRPr="00197E02">
        <w:rPr>
          <w:b/>
          <w:caps/>
          <w:szCs w:val="28"/>
        </w:rPr>
        <w:t xml:space="preserve">Распределение численности  населения </w:t>
      </w:r>
    </w:p>
    <w:p w:rsidR="00EA1A14" w:rsidRPr="00197E02" w:rsidRDefault="00EA1A14" w:rsidP="005E7D23">
      <w:pPr>
        <w:pStyle w:val="BodyTextIndent2"/>
        <w:ind w:firstLine="0"/>
        <w:jc w:val="center"/>
        <w:rPr>
          <w:b/>
          <w:caps/>
          <w:szCs w:val="28"/>
        </w:rPr>
      </w:pPr>
      <w:r w:rsidRPr="00197E02">
        <w:rPr>
          <w:b/>
          <w:caps/>
          <w:szCs w:val="28"/>
        </w:rPr>
        <w:t xml:space="preserve">МУНИЦИПАЛЬНОГО РАЙОНА «Волоконовский район» </w:t>
      </w:r>
    </w:p>
    <w:p w:rsidR="00EA1A14" w:rsidRPr="00197E02" w:rsidRDefault="00EA1A14" w:rsidP="005E7D23">
      <w:pPr>
        <w:pStyle w:val="BodyTextIndent2"/>
        <w:ind w:firstLine="0"/>
        <w:jc w:val="center"/>
        <w:rPr>
          <w:b/>
          <w:caps/>
          <w:szCs w:val="28"/>
        </w:rPr>
      </w:pPr>
      <w:r w:rsidRPr="00197E02">
        <w:rPr>
          <w:b/>
          <w:caps/>
          <w:szCs w:val="28"/>
        </w:rPr>
        <w:t xml:space="preserve">по Основным возрастным группам </w:t>
      </w:r>
    </w:p>
    <w:p w:rsidR="00EA1A14" w:rsidRPr="00197E02" w:rsidRDefault="00EA1A14" w:rsidP="005E7D23">
      <w:pPr>
        <w:pStyle w:val="BodyTextIndent2"/>
        <w:ind w:firstLine="0"/>
        <w:jc w:val="center"/>
        <w:rPr>
          <w:b/>
          <w:caps/>
          <w:szCs w:val="28"/>
        </w:rPr>
      </w:pPr>
      <w:r w:rsidRPr="00197E02">
        <w:rPr>
          <w:b/>
          <w:caps/>
          <w:szCs w:val="28"/>
        </w:rPr>
        <w:t>по состоянию на 1 января 2006 года</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0"/>
        <w:gridCol w:w="1440"/>
        <w:gridCol w:w="1620"/>
        <w:gridCol w:w="1980"/>
      </w:tblGrid>
      <w:tr w:rsidR="00EA1A14" w:rsidRPr="0001184B" w:rsidTr="00626D39">
        <w:trPr>
          <w:cantSplit/>
          <w:trHeight w:val="1321"/>
          <w:tblHeader/>
        </w:trPr>
        <w:tc>
          <w:tcPr>
            <w:tcW w:w="4680" w:type="dxa"/>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Показатели</w:t>
            </w:r>
          </w:p>
        </w:tc>
        <w:tc>
          <w:tcPr>
            <w:tcW w:w="1440" w:type="dxa"/>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Человек</w:t>
            </w:r>
          </w:p>
        </w:tc>
        <w:tc>
          <w:tcPr>
            <w:tcW w:w="1620" w:type="dxa"/>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Удельный вес, (%)</w:t>
            </w:r>
          </w:p>
        </w:tc>
        <w:tc>
          <w:tcPr>
            <w:tcW w:w="1980" w:type="dxa"/>
            <w:vAlign w:val="center"/>
          </w:tcPr>
          <w:p w:rsidR="00EA1A14" w:rsidRPr="0001184B" w:rsidRDefault="00EA1A14" w:rsidP="00981F23">
            <w:pPr>
              <w:spacing w:after="0" w:line="240" w:lineRule="auto"/>
              <w:jc w:val="center"/>
              <w:rPr>
                <w:rFonts w:ascii="Times New Roman" w:hAnsi="Times New Roman"/>
                <w:b/>
                <w:sz w:val="28"/>
                <w:szCs w:val="28"/>
              </w:rPr>
            </w:pPr>
            <w:r w:rsidRPr="0001184B">
              <w:rPr>
                <w:rFonts w:ascii="Times New Roman" w:hAnsi="Times New Roman"/>
                <w:b/>
                <w:sz w:val="28"/>
                <w:szCs w:val="28"/>
              </w:rPr>
              <w:t>Справочно:</w:t>
            </w:r>
          </w:p>
          <w:p w:rsidR="00EA1A14" w:rsidRPr="0001184B" w:rsidRDefault="00EA1A14" w:rsidP="00981F23">
            <w:pPr>
              <w:spacing w:after="0" w:line="240" w:lineRule="auto"/>
              <w:jc w:val="center"/>
              <w:rPr>
                <w:rFonts w:ascii="Times New Roman" w:hAnsi="Times New Roman"/>
                <w:b/>
                <w:sz w:val="28"/>
                <w:szCs w:val="28"/>
              </w:rPr>
            </w:pPr>
            <w:r w:rsidRPr="0001184B">
              <w:rPr>
                <w:rFonts w:ascii="Times New Roman" w:hAnsi="Times New Roman"/>
                <w:b/>
                <w:sz w:val="28"/>
                <w:szCs w:val="28"/>
              </w:rPr>
              <w:t>удельный вес по области</w:t>
            </w:r>
          </w:p>
        </w:tc>
      </w:tr>
      <w:tr w:rsidR="00EA1A14" w:rsidRPr="0001184B" w:rsidTr="00626D39">
        <w:trPr>
          <w:trHeight w:val="689"/>
        </w:trPr>
        <w:tc>
          <w:tcPr>
            <w:tcW w:w="4680" w:type="dxa"/>
            <w:vAlign w:val="center"/>
          </w:tcPr>
          <w:p w:rsidR="00EA1A14" w:rsidRPr="0001184B" w:rsidRDefault="00EA1A14" w:rsidP="005E7D23">
            <w:pPr>
              <w:spacing w:line="240" w:lineRule="auto"/>
              <w:rPr>
                <w:rFonts w:ascii="Times New Roman" w:hAnsi="Times New Roman"/>
                <w:b/>
                <w:sz w:val="28"/>
                <w:szCs w:val="28"/>
              </w:rPr>
            </w:pPr>
            <w:r w:rsidRPr="0001184B">
              <w:rPr>
                <w:rFonts w:ascii="Times New Roman" w:hAnsi="Times New Roman"/>
                <w:b/>
                <w:sz w:val="28"/>
                <w:szCs w:val="28"/>
              </w:rPr>
              <w:t>Численность населения – всего</w:t>
            </w:r>
          </w:p>
        </w:tc>
        <w:tc>
          <w:tcPr>
            <w:tcW w:w="1440" w:type="dxa"/>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34216</w:t>
            </w:r>
          </w:p>
        </w:tc>
        <w:tc>
          <w:tcPr>
            <w:tcW w:w="162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100</w:t>
            </w:r>
          </w:p>
        </w:tc>
        <w:tc>
          <w:tcPr>
            <w:tcW w:w="198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100</w:t>
            </w:r>
          </w:p>
        </w:tc>
      </w:tr>
      <w:tr w:rsidR="00EA1A14" w:rsidRPr="0001184B" w:rsidTr="00626D39">
        <w:trPr>
          <w:trHeight w:val="517"/>
        </w:trPr>
        <w:tc>
          <w:tcPr>
            <w:tcW w:w="4680" w:type="dxa"/>
            <w:vAlign w:val="center"/>
          </w:tcPr>
          <w:p w:rsidR="00EA1A14" w:rsidRPr="0001184B" w:rsidRDefault="00EA1A14" w:rsidP="005E7D23">
            <w:pPr>
              <w:spacing w:line="240" w:lineRule="auto"/>
              <w:rPr>
                <w:rFonts w:ascii="Times New Roman" w:hAnsi="Times New Roman"/>
                <w:b/>
                <w:sz w:val="28"/>
                <w:szCs w:val="28"/>
              </w:rPr>
            </w:pPr>
            <w:r w:rsidRPr="0001184B">
              <w:rPr>
                <w:rFonts w:ascii="Times New Roman" w:hAnsi="Times New Roman"/>
                <w:b/>
                <w:sz w:val="28"/>
                <w:szCs w:val="28"/>
              </w:rPr>
              <w:t>в том числе:</w:t>
            </w:r>
          </w:p>
        </w:tc>
        <w:tc>
          <w:tcPr>
            <w:tcW w:w="1440" w:type="dxa"/>
            <w:vAlign w:val="center"/>
          </w:tcPr>
          <w:p w:rsidR="00EA1A14" w:rsidRPr="0001184B" w:rsidRDefault="00EA1A14" w:rsidP="005E7D23">
            <w:pPr>
              <w:spacing w:line="240" w:lineRule="auto"/>
              <w:jc w:val="center"/>
              <w:rPr>
                <w:rFonts w:ascii="Times New Roman" w:hAnsi="Times New Roman"/>
                <w:b/>
                <w:sz w:val="28"/>
                <w:szCs w:val="28"/>
              </w:rPr>
            </w:pPr>
          </w:p>
        </w:tc>
        <w:tc>
          <w:tcPr>
            <w:tcW w:w="1620" w:type="dxa"/>
            <w:vAlign w:val="center"/>
          </w:tcPr>
          <w:p w:rsidR="00EA1A14" w:rsidRPr="0001184B" w:rsidRDefault="00EA1A14" w:rsidP="005E7D23">
            <w:pPr>
              <w:spacing w:line="240" w:lineRule="auto"/>
              <w:jc w:val="center"/>
              <w:rPr>
                <w:rFonts w:ascii="Times New Roman" w:hAnsi="Times New Roman"/>
                <w:sz w:val="28"/>
                <w:szCs w:val="28"/>
              </w:rPr>
            </w:pPr>
          </w:p>
        </w:tc>
        <w:tc>
          <w:tcPr>
            <w:tcW w:w="1980" w:type="dxa"/>
            <w:vAlign w:val="center"/>
          </w:tcPr>
          <w:p w:rsidR="00EA1A14" w:rsidRPr="0001184B" w:rsidRDefault="00EA1A14" w:rsidP="005E7D23">
            <w:pPr>
              <w:spacing w:line="240" w:lineRule="auto"/>
              <w:jc w:val="center"/>
              <w:rPr>
                <w:rFonts w:ascii="Times New Roman" w:hAnsi="Times New Roman"/>
                <w:sz w:val="28"/>
                <w:szCs w:val="28"/>
              </w:rPr>
            </w:pPr>
          </w:p>
        </w:tc>
      </w:tr>
      <w:tr w:rsidR="00EA1A14" w:rsidRPr="0001184B" w:rsidTr="00626D39">
        <w:trPr>
          <w:trHeight w:val="872"/>
        </w:trPr>
        <w:tc>
          <w:tcPr>
            <w:tcW w:w="4680" w:type="dxa"/>
            <w:shd w:val="pct10" w:color="auto" w:fill="auto"/>
            <w:vAlign w:val="center"/>
          </w:tcPr>
          <w:p w:rsidR="00EA1A14" w:rsidRPr="0001184B" w:rsidRDefault="00EA1A14" w:rsidP="005E7D23">
            <w:pPr>
              <w:spacing w:line="240" w:lineRule="auto"/>
              <w:rPr>
                <w:rFonts w:ascii="Times New Roman" w:hAnsi="Times New Roman"/>
                <w:b/>
                <w:sz w:val="28"/>
                <w:szCs w:val="28"/>
              </w:rPr>
            </w:pPr>
            <w:r w:rsidRPr="0001184B">
              <w:rPr>
                <w:rFonts w:ascii="Times New Roman" w:hAnsi="Times New Roman"/>
                <w:b/>
                <w:sz w:val="28"/>
                <w:szCs w:val="28"/>
              </w:rPr>
              <w:t>Моложе трудоспособного возраста</w:t>
            </w:r>
          </w:p>
        </w:tc>
        <w:tc>
          <w:tcPr>
            <w:tcW w:w="1440" w:type="dxa"/>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5662</w:t>
            </w:r>
          </w:p>
        </w:tc>
        <w:tc>
          <w:tcPr>
            <w:tcW w:w="1620" w:type="dxa"/>
            <w:shd w:val="pct10" w:color="auto" w:fill="auto"/>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16,5</w:t>
            </w:r>
          </w:p>
        </w:tc>
        <w:tc>
          <w:tcPr>
            <w:tcW w:w="1980" w:type="dxa"/>
            <w:shd w:val="pct10" w:color="auto" w:fill="auto"/>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15,3</w:t>
            </w:r>
          </w:p>
        </w:tc>
      </w:tr>
      <w:tr w:rsidR="00EA1A14" w:rsidRPr="0001184B" w:rsidTr="00626D39">
        <w:trPr>
          <w:trHeight w:val="873"/>
        </w:trPr>
        <w:tc>
          <w:tcPr>
            <w:tcW w:w="4680" w:type="dxa"/>
            <w:shd w:val="pct10" w:color="auto" w:fill="auto"/>
            <w:vAlign w:val="center"/>
          </w:tcPr>
          <w:p w:rsidR="00EA1A14" w:rsidRPr="0001184B" w:rsidRDefault="00EA1A14" w:rsidP="005E7D23">
            <w:pPr>
              <w:spacing w:line="240" w:lineRule="auto"/>
              <w:rPr>
                <w:rFonts w:ascii="Times New Roman" w:hAnsi="Times New Roman"/>
                <w:b/>
                <w:sz w:val="28"/>
                <w:szCs w:val="28"/>
              </w:rPr>
            </w:pPr>
            <w:r w:rsidRPr="0001184B">
              <w:rPr>
                <w:rFonts w:ascii="Times New Roman" w:hAnsi="Times New Roman"/>
                <w:b/>
                <w:sz w:val="28"/>
                <w:szCs w:val="28"/>
              </w:rPr>
              <w:t>Трудоспособного возраста</w:t>
            </w:r>
          </w:p>
        </w:tc>
        <w:tc>
          <w:tcPr>
            <w:tcW w:w="1440" w:type="dxa"/>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19014</w:t>
            </w:r>
          </w:p>
        </w:tc>
        <w:tc>
          <w:tcPr>
            <w:tcW w:w="1620" w:type="dxa"/>
            <w:shd w:val="pct10" w:color="auto" w:fill="auto"/>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55,6</w:t>
            </w:r>
          </w:p>
        </w:tc>
        <w:tc>
          <w:tcPr>
            <w:tcW w:w="1980" w:type="dxa"/>
            <w:shd w:val="pct10" w:color="auto" w:fill="auto"/>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62</w:t>
            </w:r>
          </w:p>
        </w:tc>
      </w:tr>
      <w:tr w:rsidR="00EA1A14" w:rsidRPr="0001184B" w:rsidTr="00626D39">
        <w:trPr>
          <w:trHeight w:val="873"/>
        </w:trPr>
        <w:tc>
          <w:tcPr>
            <w:tcW w:w="4680" w:type="dxa"/>
            <w:shd w:val="pct10" w:color="auto" w:fill="auto"/>
            <w:vAlign w:val="center"/>
          </w:tcPr>
          <w:p w:rsidR="00EA1A14" w:rsidRPr="0001184B" w:rsidRDefault="00EA1A14" w:rsidP="005E7D23">
            <w:pPr>
              <w:spacing w:line="240" w:lineRule="auto"/>
              <w:rPr>
                <w:rFonts w:ascii="Times New Roman" w:hAnsi="Times New Roman"/>
                <w:b/>
                <w:sz w:val="28"/>
                <w:szCs w:val="28"/>
              </w:rPr>
            </w:pPr>
            <w:r w:rsidRPr="0001184B">
              <w:rPr>
                <w:rFonts w:ascii="Times New Roman" w:hAnsi="Times New Roman"/>
                <w:b/>
                <w:sz w:val="28"/>
                <w:szCs w:val="28"/>
              </w:rPr>
              <w:t>Старше трудоспособного возраста</w:t>
            </w:r>
          </w:p>
        </w:tc>
        <w:tc>
          <w:tcPr>
            <w:tcW w:w="1440" w:type="dxa"/>
            <w:shd w:val="pct10" w:color="auto" w:fill="auto"/>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9540</w:t>
            </w:r>
          </w:p>
        </w:tc>
        <w:tc>
          <w:tcPr>
            <w:tcW w:w="1620" w:type="dxa"/>
            <w:shd w:val="pct10" w:color="auto" w:fill="auto"/>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27,9</w:t>
            </w:r>
          </w:p>
        </w:tc>
        <w:tc>
          <w:tcPr>
            <w:tcW w:w="1980" w:type="dxa"/>
            <w:shd w:val="pct10" w:color="auto" w:fill="auto"/>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22,7</w:t>
            </w:r>
          </w:p>
        </w:tc>
      </w:tr>
    </w:tbl>
    <w:p w:rsidR="00EA1A14" w:rsidRPr="00197E02" w:rsidRDefault="00EA1A14" w:rsidP="005E7D23">
      <w:pPr>
        <w:spacing w:line="240" w:lineRule="auto"/>
        <w:ind w:firstLine="708"/>
        <w:jc w:val="both"/>
        <w:rPr>
          <w:rFonts w:ascii="Times New Roman" w:hAnsi="Times New Roman"/>
          <w:sz w:val="28"/>
          <w:szCs w:val="28"/>
        </w:rPr>
      </w:pPr>
    </w:p>
    <w:p w:rsidR="00EA1A14" w:rsidRPr="00197E02" w:rsidRDefault="00EA1A14" w:rsidP="00626D39">
      <w:pPr>
        <w:spacing w:line="240" w:lineRule="auto"/>
        <w:ind w:firstLine="708"/>
        <w:jc w:val="both"/>
        <w:rPr>
          <w:rFonts w:ascii="Times New Roman" w:hAnsi="Times New Roman"/>
          <w:sz w:val="28"/>
          <w:szCs w:val="28"/>
        </w:rPr>
      </w:pPr>
      <w:r w:rsidRPr="00197E02">
        <w:rPr>
          <w:rFonts w:ascii="Times New Roman" w:hAnsi="Times New Roman"/>
          <w:sz w:val="28"/>
          <w:szCs w:val="28"/>
        </w:rPr>
        <w:t>В структуре населения района лишь 55,6% составляет население трудоспособного возраста, из которого около 6,5 % работают за пределами района и области. На 10 человек населения района трудоспособного возраста приходится 8 человек в возрасте моложе и старше трудоспособного возраста. Удельный вес населения района старше трудоспособного возраста на 5,2 процентных пункта выше, чем по области, что свидетельствует о большей степени старения населения в Волоконовском районе, чем в целом по Белгородской области. В то же время в районе удельный вес населения моложе трудоспособного возраста на 1,2 процентных пункта выше, чем по области.</w:t>
      </w:r>
    </w:p>
    <w:p w:rsidR="00EA1A14" w:rsidRPr="00197E02" w:rsidRDefault="00EA1A14" w:rsidP="00981F23">
      <w:pPr>
        <w:numPr>
          <w:ilvl w:val="2"/>
          <w:numId w:val="1"/>
        </w:numPr>
        <w:spacing w:after="0" w:line="240" w:lineRule="auto"/>
        <w:jc w:val="center"/>
        <w:rPr>
          <w:rFonts w:ascii="Times New Roman" w:hAnsi="Times New Roman"/>
          <w:b/>
          <w:bCs/>
          <w:i/>
          <w:sz w:val="28"/>
          <w:szCs w:val="28"/>
        </w:rPr>
      </w:pPr>
      <w:r w:rsidRPr="00197E02">
        <w:rPr>
          <w:rFonts w:ascii="Times New Roman" w:hAnsi="Times New Roman"/>
          <w:b/>
          <w:bCs/>
          <w:i/>
          <w:sz w:val="28"/>
          <w:szCs w:val="28"/>
        </w:rPr>
        <w:t>Уровень жизни  населения</w:t>
      </w:r>
    </w:p>
    <w:p w:rsidR="00EA1A14" w:rsidRDefault="00EA1A14" w:rsidP="00981F23">
      <w:pPr>
        <w:spacing w:after="0" w:line="240" w:lineRule="auto"/>
        <w:ind w:firstLine="708"/>
        <w:jc w:val="both"/>
        <w:rPr>
          <w:rFonts w:ascii="Times New Roman" w:hAnsi="Times New Roman"/>
          <w:sz w:val="28"/>
          <w:szCs w:val="28"/>
        </w:rPr>
      </w:pPr>
    </w:p>
    <w:p w:rsidR="00EA1A14" w:rsidRPr="00197E02" w:rsidRDefault="00EA1A14" w:rsidP="00981F23">
      <w:pPr>
        <w:spacing w:after="0" w:line="240" w:lineRule="auto"/>
        <w:ind w:firstLine="708"/>
        <w:jc w:val="both"/>
        <w:rPr>
          <w:rFonts w:ascii="Times New Roman" w:hAnsi="Times New Roman"/>
          <w:sz w:val="28"/>
          <w:szCs w:val="28"/>
        </w:rPr>
      </w:pPr>
      <w:r w:rsidRPr="00197E02">
        <w:rPr>
          <w:rFonts w:ascii="Times New Roman" w:hAnsi="Times New Roman"/>
          <w:sz w:val="28"/>
          <w:szCs w:val="28"/>
        </w:rPr>
        <w:t>Уровень жизни населения напрямую зависит от развития экономики района, заработной платы, пенсий и других социальных выплат.</w:t>
      </w:r>
    </w:p>
    <w:p w:rsidR="00EA1A14" w:rsidRDefault="00EA1A14" w:rsidP="005E7D23">
      <w:pPr>
        <w:spacing w:line="240" w:lineRule="auto"/>
        <w:jc w:val="right"/>
        <w:rPr>
          <w:rFonts w:ascii="Times New Roman" w:hAnsi="Times New Roman"/>
          <w:i/>
          <w:sz w:val="28"/>
          <w:szCs w:val="28"/>
        </w:rPr>
      </w:pPr>
    </w:p>
    <w:p w:rsidR="00EA1A14" w:rsidRDefault="00EA1A14" w:rsidP="005E7D23">
      <w:pPr>
        <w:spacing w:line="240" w:lineRule="auto"/>
        <w:jc w:val="right"/>
        <w:rPr>
          <w:rFonts w:ascii="Times New Roman" w:hAnsi="Times New Roman"/>
          <w:i/>
          <w:sz w:val="28"/>
          <w:szCs w:val="28"/>
        </w:rPr>
      </w:pPr>
    </w:p>
    <w:p w:rsidR="00EA1A14" w:rsidRDefault="00EA1A14" w:rsidP="005E7D23">
      <w:pPr>
        <w:spacing w:line="240" w:lineRule="auto"/>
        <w:jc w:val="right"/>
        <w:rPr>
          <w:rFonts w:ascii="Times New Roman" w:hAnsi="Times New Roman"/>
          <w:i/>
          <w:sz w:val="28"/>
          <w:szCs w:val="28"/>
        </w:rPr>
      </w:pPr>
    </w:p>
    <w:p w:rsidR="00EA1A14" w:rsidRDefault="00EA1A14" w:rsidP="005E7D23">
      <w:pPr>
        <w:spacing w:line="240" w:lineRule="auto"/>
        <w:jc w:val="right"/>
        <w:rPr>
          <w:rFonts w:ascii="Times New Roman" w:hAnsi="Times New Roman"/>
          <w:i/>
          <w:sz w:val="28"/>
          <w:szCs w:val="28"/>
        </w:rPr>
      </w:pPr>
    </w:p>
    <w:p w:rsidR="00EA1A14" w:rsidRDefault="00EA1A14" w:rsidP="005E7D23">
      <w:pPr>
        <w:spacing w:line="240" w:lineRule="auto"/>
        <w:jc w:val="right"/>
        <w:rPr>
          <w:rFonts w:ascii="Times New Roman" w:hAnsi="Times New Roman"/>
          <w:i/>
          <w:sz w:val="28"/>
          <w:szCs w:val="28"/>
        </w:rPr>
      </w:pPr>
    </w:p>
    <w:p w:rsidR="00EA1A14" w:rsidRDefault="00EA1A14" w:rsidP="005E7D23">
      <w:pPr>
        <w:spacing w:line="240" w:lineRule="auto"/>
        <w:jc w:val="right"/>
        <w:rPr>
          <w:rFonts w:ascii="Times New Roman" w:hAnsi="Times New Roman"/>
          <w:i/>
          <w:sz w:val="28"/>
          <w:szCs w:val="28"/>
        </w:rPr>
      </w:pPr>
    </w:p>
    <w:p w:rsidR="00EA1A14" w:rsidRDefault="00EA1A14" w:rsidP="005E7D23">
      <w:pPr>
        <w:spacing w:line="240" w:lineRule="auto"/>
        <w:jc w:val="right"/>
        <w:rPr>
          <w:rFonts w:ascii="Times New Roman" w:hAnsi="Times New Roman"/>
          <w:i/>
          <w:sz w:val="28"/>
          <w:szCs w:val="28"/>
        </w:rPr>
      </w:pPr>
    </w:p>
    <w:p w:rsidR="00EA1A14" w:rsidRDefault="00EA1A14" w:rsidP="005E7D23">
      <w:pPr>
        <w:spacing w:line="240" w:lineRule="auto"/>
        <w:jc w:val="right"/>
        <w:rPr>
          <w:rFonts w:ascii="Times New Roman" w:hAnsi="Times New Roman"/>
          <w:i/>
          <w:sz w:val="28"/>
          <w:szCs w:val="28"/>
        </w:rPr>
      </w:pPr>
    </w:p>
    <w:p w:rsidR="00EA1A14" w:rsidRDefault="00EA1A14" w:rsidP="005E7D23">
      <w:pPr>
        <w:spacing w:line="240" w:lineRule="auto"/>
        <w:jc w:val="right"/>
        <w:rPr>
          <w:rFonts w:ascii="Times New Roman" w:hAnsi="Times New Roman"/>
          <w:i/>
          <w:sz w:val="28"/>
          <w:szCs w:val="28"/>
        </w:rPr>
      </w:pPr>
    </w:p>
    <w:p w:rsidR="00EA1A14" w:rsidRDefault="00EA1A14" w:rsidP="005E7D23">
      <w:pPr>
        <w:spacing w:line="240" w:lineRule="auto"/>
        <w:jc w:val="right"/>
        <w:rPr>
          <w:rFonts w:ascii="Times New Roman" w:hAnsi="Times New Roman"/>
          <w:i/>
          <w:sz w:val="28"/>
          <w:szCs w:val="28"/>
        </w:rPr>
      </w:pPr>
    </w:p>
    <w:p w:rsidR="00EA1A14" w:rsidRDefault="00EA1A14" w:rsidP="005E7D23">
      <w:pPr>
        <w:spacing w:line="240" w:lineRule="auto"/>
        <w:jc w:val="right"/>
        <w:rPr>
          <w:rFonts w:ascii="Times New Roman" w:hAnsi="Times New Roman"/>
          <w:i/>
          <w:sz w:val="28"/>
          <w:szCs w:val="28"/>
        </w:rPr>
      </w:pPr>
    </w:p>
    <w:p w:rsidR="00EA1A14" w:rsidRPr="00197E02" w:rsidRDefault="00EA1A14" w:rsidP="005E7D23">
      <w:pPr>
        <w:spacing w:line="240" w:lineRule="auto"/>
        <w:jc w:val="right"/>
        <w:rPr>
          <w:rFonts w:ascii="Times New Roman" w:hAnsi="Times New Roman"/>
          <w:i/>
          <w:sz w:val="28"/>
          <w:szCs w:val="28"/>
        </w:rPr>
      </w:pPr>
      <w:r w:rsidRPr="00197E02">
        <w:rPr>
          <w:rFonts w:ascii="Times New Roman" w:hAnsi="Times New Roman"/>
          <w:i/>
          <w:sz w:val="28"/>
          <w:szCs w:val="28"/>
        </w:rPr>
        <w:t>Таблица 5</w:t>
      </w:r>
    </w:p>
    <w:p w:rsidR="00EA1A14" w:rsidRPr="00197E02" w:rsidRDefault="00EA1A14" w:rsidP="005E7D23">
      <w:pPr>
        <w:pStyle w:val="BodyTextIndent2"/>
        <w:ind w:firstLine="0"/>
        <w:jc w:val="center"/>
        <w:rPr>
          <w:b/>
          <w:caps/>
          <w:szCs w:val="28"/>
        </w:rPr>
      </w:pPr>
      <w:r w:rsidRPr="00197E02">
        <w:rPr>
          <w:b/>
          <w:caps/>
          <w:szCs w:val="28"/>
        </w:rPr>
        <w:t xml:space="preserve">Показатели уровня жизни населения </w:t>
      </w:r>
    </w:p>
    <w:p w:rsidR="00EA1A14" w:rsidRPr="00197E02" w:rsidRDefault="00EA1A14" w:rsidP="005E7D23">
      <w:pPr>
        <w:pStyle w:val="BodyTextIndent2"/>
        <w:ind w:firstLine="0"/>
        <w:jc w:val="center"/>
        <w:rPr>
          <w:b/>
          <w:caps/>
          <w:szCs w:val="28"/>
        </w:rPr>
      </w:pPr>
      <w:r w:rsidRPr="00197E02">
        <w:rPr>
          <w:b/>
          <w:caps/>
          <w:szCs w:val="28"/>
        </w:rPr>
        <w:t>МУНИЦИПАЛЬНОГО района  «Волоконовский район»</w:t>
      </w:r>
    </w:p>
    <w:p w:rsidR="00EA1A14" w:rsidRPr="00197E02" w:rsidRDefault="00EA1A14" w:rsidP="00981F23">
      <w:pPr>
        <w:spacing w:after="0" w:line="240" w:lineRule="auto"/>
        <w:ind w:firstLine="708"/>
        <w:jc w:val="right"/>
        <w:rPr>
          <w:rFonts w:ascii="Times New Roman" w:hAnsi="Times New Roman"/>
          <w:bCs/>
          <w:sz w:val="28"/>
          <w:szCs w:val="28"/>
        </w:rPr>
      </w:pPr>
      <w:r w:rsidRPr="00197E02">
        <w:rPr>
          <w:rFonts w:ascii="Times New Roman" w:hAnsi="Times New Roman"/>
          <w:bCs/>
          <w:sz w:val="28"/>
          <w:szCs w:val="28"/>
        </w:rPr>
        <w:t>(рублей)</w:t>
      </w:r>
    </w:p>
    <w:tbl>
      <w:tblPr>
        <w:tblW w:w="10080" w:type="dxa"/>
        <w:tblInd w:w="-2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620"/>
        <w:gridCol w:w="720"/>
        <w:gridCol w:w="540"/>
        <w:gridCol w:w="664"/>
        <w:gridCol w:w="720"/>
        <w:gridCol w:w="720"/>
        <w:gridCol w:w="720"/>
        <w:gridCol w:w="720"/>
        <w:gridCol w:w="720"/>
        <w:gridCol w:w="720"/>
        <w:gridCol w:w="596"/>
        <w:gridCol w:w="540"/>
        <w:gridCol w:w="540"/>
        <w:gridCol w:w="540"/>
      </w:tblGrid>
      <w:tr w:rsidR="00EA1A14" w:rsidRPr="0001184B" w:rsidTr="00626D39">
        <w:trPr>
          <w:trHeight w:val="630"/>
        </w:trPr>
        <w:tc>
          <w:tcPr>
            <w:tcW w:w="1620" w:type="dxa"/>
            <w:vMerge w:val="restart"/>
            <w:vAlign w:val="center"/>
          </w:tcPr>
          <w:p w:rsidR="00EA1A14" w:rsidRPr="0001184B" w:rsidRDefault="00EA1A14" w:rsidP="00981F23">
            <w:pPr>
              <w:spacing w:after="0" w:line="240" w:lineRule="auto"/>
              <w:jc w:val="center"/>
              <w:rPr>
                <w:rFonts w:ascii="Times New Roman" w:hAnsi="Times New Roman"/>
                <w:b/>
                <w:sz w:val="20"/>
                <w:szCs w:val="20"/>
              </w:rPr>
            </w:pPr>
            <w:r w:rsidRPr="0001184B">
              <w:rPr>
                <w:rFonts w:ascii="Times New Roman" w:hAnsi="Times New Roman"/>
                <w:b/>
                <w:sz w:val="20"/>
                <w:szCs w:val="20"/>
              </w:rPr>
              <w:t>Показатели</w:t>
            </w:r>
          </w:p>
        </w:tc>
        <w:tc>
          <w:tcPr>
            <w:tcW w:w="1260" w:type="dxa"/>
            <w:gridSpan w:val="2"/>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2001</w:t>
            </w:r>
          </w:p>
        </w:tc>
        <w:tc>
          <w:tcPr>
            <w:tcW w:w="1384" w:type="dxa"/>
            <w:gridSpan w:val="2"/>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2002</w:t>
            </w:r>
          </w:p>
        </w:tc>
        <w:tc>
          <w:tcPr>
            <w:tcW w:w="1440" w:type="dxa"/>
            <w:gridSpan w:val="2"/>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2003</w:t>
            </w:r>
          </w:p>
        </w:tc>
        <w:tc>
          <w:tcPr>
            <w:tcW w:w="1440" w:type="dxa"/>
            <w:gridSpan w:val="2"/>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2004</w:t>
            </w:r>
          </w:p>
        </w:tc>
        <w:tc>
          <w:tcPr>
            <w:tcW w:w="1316" w:type="dxa"/>
            <w:gridSpan w:val="2"/>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2005</w:t>
            </w:r>
          </w:p>
        </w:tc>
        <w:tc>
          <w:tcPr>
            <w:tcW w:w="1080" w:type="dxa"/>
            <w:gridSpan w:val="2"/>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2006</w:t>
            </w:r>
          </w:p>
        </w:tc>
        <w:tc>
          <w:tcPr>
            <w:tcW w:w="540" w:type="dxa"/>
            <w:vMerge w:val="restart"/>
            <w:textDirection w:val="btLr"/>
          </w:tcPr>
          <w:p w:rsidR="00EA1A14" w:rsidRPr="0001184B" w:rsidRDefault="00EA1A14" w:rsidP="005E7D23">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коэффициент  сравнения (МО (область)</w:t>
            </w:r>
          </w:p>
        </w:tc>
      </w:tr>
      <w:tr w:rsidR="00EA1A14" w:rsidRPr="0001184B" w:rsidTr="00626D39">
        <w:trPr>
          <w:trHeight w:val="522"/>
        </w:trPr>
        <w:tc>
          <w:tcPr>
            <w:tcW w:w="1620" w:type="dxa"/>
            <w:vMerge/>
            <w:vAlign w:val="center"/>
          </w:tcPr>
          <w:p w:rsidR="00EA1A14" w:rsidRPr="0001184B" w:rsidRDefault="00EA1A14" w:rsidP="005E7D23">
            <w:pPr>
              <w:spacing w:line="240" w:lineRule="auto"/>
              <w:rPr>
                <w:rFonts w:ascii="Times New Roman" w:hAnsi="Times New Roman"/>
                <w:b/>
                <w:sz w:val="20"/>
                <w:szCs w:val="20"/>
              </w:rPr>
            </w:pPr>
          </w:p>
        </w:tc>
        <w:tc>
          <w:tcPr>
            <w:tcW w:w="720" w:type="dxa"/>
            <w:vMerge w:val="restart"/>
            <w:shd w:val="pct10" w:color="auto" w:fill="auto"/>
            <w:textDirection w:val="btLr"/>
          </w:tcPr>
          <w:p w:rsidR="00EA1A14" w:rsidRPr="0001184B" w:rsidRDefault="00EA1A14" w:rsidP="005E7D23">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МО</w:t>
            </w:r>
          </w:p>
        </w:tc>
        <w:tc>
          <w:tcPr>
            <w:tcW w:w="540" w:type="dxa"/>
            <w:vMerge w:val="restart"/>
            <w:textDirection w:val="btLr"/>
          </w:tcPr>
          <w:p w:rsidR="00EA1A14" w:rsidRPr="0001184B" w:rsidRDefault="00EA1A14" w:rsidP="005E7D23">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область</w:t>
            </w:r>
          </w:p>
        </w:tc>
        <w:tc>
          <w:tcPr>
            <w:tcW w:w="664" w:type="dxa"/>
            <w:vMerge w:val="restart"/>
            <w:shd w:val="pct10" w:color="auto" w:fill="auto"/>
            <w:textDirection w:val="btLr"/>
          </w:tcPr>
          <w:p w:rsidR="00EA1A14" w:rsidRPr="0001184B" w:rsidRDefault="00EA1A14" w:rsidP="005E7D23">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МО</w:t>
            </w:r>
          </w:p>
        </w:tc>
        <w:tc>
          <w:tcPr>
            <w:tcW w:w="720" w:type="dxa"/>
            <w:vMerge w:val="restart"/>
            <w:textDirection w:val="btLr"/>
          </w:tcPr>
          <w:p w:rsidR="00EA1A14" w:rsidRPr="0001184B" w:rsidRDefault="00EA1A14" w:rsidP="005E7D23">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область</w:t>
            </w:r>
          </w:p>
        </w:tc>
        <w:tc>
          <w:tcPr>
            <w:tcW w:w="720" w:type="dxa"/>
            <w:vMerge w:val="restart"/>
            <w:shd w:val="pct10" w:color="auto" w:fill="auto"/>
            <w:textDirection w:val="btLr"/>
          </w:tcPr>
          <w:p w:rsidR="00EA1A14" w:rsidRPr="0001184B" w:rsidRDefault="00EA1A14" w:rsidP="005E7D23">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МО</w:t>
            </w:r>
          </w:p>
        </w:tc>
        <w:tc>
          <w:tcPr>
            <w:tcW w:w="720" w:type="dxa"/>
            <w:vMerge w:val="restart"/>
            <w:textDirection w:val="btLr"/>
          </w:tcPr>
          <w:p w:rsidR="00EA1A14" w:rsidRPr="0001184B" w:rsidRDefault="00EA1A14" w:rsidP="005E7D23">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область</w:t>
            </w:r>
          </w:p>
        </w:tc>
        <w:tc>
          <w:tcPr>
            <w:tcW w:w="720" w:type="dxa"/>
            <w:vMerge w:val="restart"/>
            <w:shd w:val="pct10" w:color="auto" w:fill="auto"/>
            <w:textDirection w:val="btLr"/>
          </w:tcPr>
          <w:p w:rsidR="00EA1A14" w:rsidRPr="0001184B" w:rsidRDefault="00EA1A14" w:rsidP="005E7D23">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МО</w:t>
            </w:r>
          </w:p>
        </w:tc>
        <w:tc>
          <w:tcPr>
            <w:tcW w:w="720" w:type="dxa"/>
            <w:vMerge w:val="restart"/>
            <w:textDirection w:val="btLr"/>
          </w:tcPr>
          <w:p w:rsidR="00EA1A14" w:rsidRPr="0001184B" w:rsidRDefault="00EA1A14" w:rsidP="005E7D23">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область</w:t>
            </w:r>
          </w:p>
        </w:tc>
        <w:tc>
          <w:tcPr>
            <w:tcW w:w="720" w:type="dxa"/>
            <w:vMerge w:val="restart"/>
            <w:shd w:val="pct10" w:color="auto" w:fill="auto"/>
            <w:textDirection w:val="btLr"/>
          </w:tcPr>
          <w:p w:rsidR="00EA1A14" w:rsidRPr="0001184B" w:rsidRDefault="00EA1A14" w:rsidP="005E7D23">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МО</w:t>
            </w:r>
          </w:p>
        </w:tc>
        <w:tc>
          <w:tcPr>
            <w:tcW w:w="596" w:type="dxa"/>
            <w:vMerge w:val="restart"/>
            <w:textDirection w:val="btLr"/>
          </w:tcPr>
          <w:p w:rsidR="00EA1A14" w:rsidRPr="0001184B" w:rsidRDefault="00EA1A14" w:rsidP="005E7D23">
            <w:pPr>
              <w:spacing w:line="240" w:lineRule="auto"/>
              <w:ind w:right="-108" w:hanging="52"/>
              <w:jc w:val="center"/>
              <w:rPr>
                <w:rFonts w:ascii="Times New Roman" w:hAnsi="Times New Roman"/>
                <w:b/>
                <w:sz w:val="20"/>
                <w:szCs w:val="20"/>
              </w:rPr>
            </w:pPr>
            <w:r w:rsidRPr="0001184B">
              <w:rPr>
                <w:rFonts w:ascii="Times New Roman" w:hAnsi="Times New Roman"/>
                <w:b/>
                <w:sz w:val="20"/>
                <w:szCs w:val="20"/>
              </w:rPr>
              <w:t>область</w:t>
            </w:r>
          </w:p>
        </w:tc>
        <w:tc>
          <w:tcPr>
            <w:tcW w:w="540" w:type="dxa"/>
            <w:vMerge w:val="restart"/>
            <w:shd w:val="pct10" w:color="auto" w:fill="auto"/>
            <w:textDirection w:val="btLr"/>
          </w:tcPr>
          <w:p w:rsidR="00EA1A14" w:rsidRPr="0001184B" w:rsidRDefault="00EA1A14" w:rsidP="005E7D23">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МО</w:t>
            </w:r>
          </w:p>
        </w:tc>
        <w:tc>
          <w:tcPr>
            <w:tcW w:w="540" w:type="dxa"/>
            <w:vMerge w:val="restart"/>
            <w:textDirection w:val="btLr"/>
          </w:tcPr>
          <w:p w:rsidR="00EA1A14" w:rsidRPr="0001184B" w:rsidRDefault="00EA1A14" w:rsidP="005E7D23">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область</w:t>
            </w:r>
          </w:p>
        </w:tc>
        <w:tc>
          <w:tcPr>
            <w:tcW w:w="540" w:type="dxa"/>
            <w:vMerge/>
          </w:tcPr>
          <w:p w:rsidR="00EA1A14" w:rsidRPr="0001184B" w:rsidRDefault="00EA1A14" w:rsidP="005E7D23">
            <w:pPr>
              <w:spacing w:line="240" w:lineRule="auto"/>
              <w:rPr>
                <w:rFonts w:ascii="Times New Roman" w:hAnsi="Times New Roman"/>
                <w:sz w:val="20"/>
                <w:szCs w:val="20"/>
              </w:rPr>
            </w:pPr>
          </w:p>
        </w:tc>
      </w:tr>
      <w:tr w:rsidR="00EA1A14" w:rsidRPr="0001184B" w:rsidTr="00626D39">
        <w:trPr>
          <w:trHeight w:val="522"/>
        </w:trPr>
        <w:tc>
          <w:tcPr>
            <w:tcW w:w="1620" w:type="dxa"/>
            <w:vMerge/>
            <w:vAlign w:val="center"/>
          </w:tcPr>
          <w:p w:rsidR="00EA1A14" w:rsidRPr="0001184B" w:rsidRDefault="00EA1A14" w:rsidP="005E7D23">
            <w:pPr>
              <w:spacing w:line="240" w:lineRule="auto"/>
              <w:rPr>
                <w:rFonts w:ascii="Times New Roman" w:hAnsi="Times New Roman"/>
                <w:sz w:val="20"/>
                <w:szCs w:val="20"/>
              </w:rPr>
            </w:pPr>
          </w:p>
        </w:tc>
        <w:tc>
          <w:tcPr>
            <w:tcW w:w="720" w:type="dxa"/>
            <w:vMerge/>
            <w:shd w:val="pct10" w:color="auto" w:fill="auto"/>
          </w:tcPr>
          <w:p w:rsidR="00EA1A14" w:rsidRPr="0001184B" w:rsidRDefault="00EA1A14" w:rsidP="005E7D23">
            <w:pPr>
              <w:spacing w:line="240" w:lineRule="auto"/>
              <w:rPr>
                <w:rFonts w:ascii="Times New Roman" w:hAnsi="Times New Roman"/>
                <w:sz w:val="20"/>
                <w:szCs w:val="20"/>
              </w:rPr>
            </w:pPr>
          </w:p>
        </w:tc>
        <w:tc>
          <w:tcPr>
            <w:tcW w:w="540" w:type="dxa"/>
            <w:vMerge/>
          </w:tcPr>
          <w:p w:rsidR="00EA1A14" w:rsidRPr="0001184B" w:rsidRDefault="00EA1A14" w:rsidP="005E7D23">
            <w:pPr>
              <w:spacing w:line="240" w:lineRule="auto"/>
              <w:rPr>
                <w:rFonts w:ascii="Times New Roman" w:hAnsi="Times New Roman"/>
                <w:sz w:val="20"/>
                <w:szCs w:val="20"/>
              </w:rPr>
            </w:pPr>
          </w:p>
        </w:tc>
        <w:tc>
          <w:tcPr>
            <w:tcW w:w="664" w:type="dxa"/>
            <w:vMerge/>
            <w:shd w:val="pct10" w:color="auto" w:fill="auto"/>
          </w:tcPr>
          <w:p w:rsidR="00EA1A14" w:rsidRPr="0001184B" w:rsidRDefault="00EA1A14" w:rsidP="005E7D23">
            <w:pPr>
              <w:spacing w:line="240" w:lineRule="auto"/>
              <w:rPr>
                <w:rFonts w:ascii="Times New Roman" w:hAnsi="Times New Roman"/>
                <w:sz w:val="20"/>
                <w:szCs w:val="20"/>
              </w:rPr>
            </w:pPr>
          </w:p>
        </w:tc>
        <w:tc>
          <w:tcPr>
            <w:tcW w:w="720" w:type="dxa"/>
            <w:vMerge/>
          </w:tcPr>
          <w:p w:rsidR="00EA1A14" w:rsidRPr="0001184B" w:rsidRDefault="00EA1A14" w:rsidP="005E7D23">
            <w:pPr>
              <w:spacing w:line="240" w:lineRule="auto"/>
              <w:rPr>
                <w:rFonts w:ascii="Times New Roman" w:hAnsi="Times New Roman"/>
                <w:sz w:val="20"/>
                <w:szCs w:val="20"/>
              </w:rPr>
            </w:pPr>
          </w:p>
        </w:tc>
        <w:tc>
          <w:tcPr>
            <w:tcW w:w="720" w:type="dxa"/>
            <w:vMerge/>
            <w:shd w:val="pct10" w:color="auto" w:fill="auto"/>
          </w:tcPr>
          <w:p w:rsidR="00EA1A14" w:rsidRPr="0001184B" w:rsidRDefault="00EA1A14" w:rsidP="005E7D23">
            <w:pPr>
              <w:spacing w:line="240" w:lineRule="auto"/>
              <w:rPr>
                <w:rFonts w:ascii="Times New Roman" w:hAnsi="Times New Roman"/>
                <w:sz w:val="20"/>
                <w:szCs w:val="20"/>
              </w:rPr>
            </w:pPr>
          </w:p>
        </w:tc>
        <w:tc>
          <w:tcPr>
            <w:tcW w:w="720" w:type="dxa"/>
            <w:vMerge/>
          </w:tcPr>
          <w:p w:rsidR="00EA1A14" w:rsidRPr="0001184B" w:rsidRDefault="00EA1A14" w:rsidP="005E7D23">
            <w:pPr>
              <w:spacing w:line="240" w:lineRule="auto"/>
              <w:rPr>
                <w:rFonts w:ascii="Times New Roman" w:hAnsi="Times New Roman"/>
                <w:sz w:val="20"/>
                <w:szCs w:val="20"/>
              </w:rPr>
            </w:pPr>
          </w:p>
        </w:tc>
        <w:tc>
          <w:tcPr>
            <w:tcW w:w="720" w:type="dxa"/>
            <w:vMerge/>
            <w:shd w:val="pct10" w:color="auto" w:fill="auto"/>
          </w:tcPr>
          <w:p w:rsidR="00EA1A14" w:rsidRPr="0001184B" w:rsidRDefault="00EA1A14" w:rsidP="005E7D23">
            <w:pPr>
              <w:spacing w:line="240" w:lineRule="auto"/>
              <w:rPr>
                <w:rFonts w:ascii="Times New Roman" w:hAnsi="Times New Roman"/>
                <w:sz w:val="20"/>
                <w:szCs w:val="20"/>
              </w:rPr>
            </w:pPr>
          </w:p>
        </w:tc>
        <w:tc>
          <w:tcPr>
            <w:tcW w:w="720" w:type="dxa"/>
            <w:vMerge/>
          </w:tcPr>
          <w:p w:rsidR="00EA1A14" w:rsidRPr="0001184B" w:rsidRDefault="00EA1A14" w:rsidP="005E7D23">
            <w:pPr>
              <w:spacing w:line="240" w:lineRule="auto"/>
              <w:rPr>
                <w:rFonts w:ascii="Times New Roman" w:hAnsi="Times New Roman"/>
                <w:sz w:val="20"/>
                <w:szCs w:val="20"/>
              </w:rPr>
            </w:pPr>
          </w:p>
        </w:tc>
        <w:tc>
          <w:tcPr>
            <w:tcW w:w="720" w:type="dxa"/>
            <w:vMerge/>
            <w:shd w:val="pct10" w:color="auto" w:fill="auto"/>
          </w:tcPr>
          <w:p w:rsidR="00EA1A14" w:rsidRPr="0001184B" w:rsidRDefault="00EA1A14" w:rsidP="005E7D23">
            <w:pPr>
              <w:spacing w:line="240" w:lineRule="auto"/>
              <w:rPr>
                <w:rFonts w:ascii="Times New Roman" w:hAnsi="Times New Roman"/>
                <w:sz w:val="20"/>
                <w:szCs w:val="20"/>
              </w:rPr>
            </w:pPr>
          </w:p>
        </w:tc>
        <w:tc>
          <w:tcPr>
            <w:tcW w:w="596" w:type="dxa"/>
            <w:vMerge/>
          </w:tcPr>
          <w:p w:rsidR="00EA1A14" w:rsidRPr="0001184B" w:rsidRDefault="00EA1A14" w:rsidP="005E7D23">
            <w:pPr>
              <w:spacing w:line="240" w:lineRule="auto"/>
              <w:ind w:right="-108" w:hanging="52"/>
              <w:rPr>
                <w:rFonts w:ascii="Times New Roman" w:hAnsi="Times New Roman"/>
                <w:sz w:val="20"/>
                <w:szCs w:val="20"/>
              </w:rPr>
            </w:pPr>
          </w:p>
        </w:tc>
        <w:tc>
          <w:tcPr>
            <w:tcW w:w="540" w:type="dxa"/>
            <w:vMerge/>
            <w:shd w:val="pct10" w:color="auto" w:fill="auto"/>
          </w:tcPr>
          <w:p w:rsidR="00EA1A14" w:rsidRPr="0001184B" w:rsidRDefault="00EA1A14" w:rsidP="005E7D23">
            <w:pPr>
              <w:spacing w:line="240" w:lineRule="auto"/>
              <w:rPr>
                <w:rFonts w:ascii="Times New Roman" w:hAnsi="Times New Roman"/>
                <w:sz w:val="20"/>
                <w:szCs w:val="20"/>
              </w:rPr>
            </w:pPr>
          </w:p>
        </w:tc>
        <w:tc>
          <w:tcPr>
            <w:tcW w:w="540" w:type="dxa"/>
            <w:vMerge/>
          </w:tcPr>
          <w:p w:rsidR="00EA1A14" w:rsidRPr="0001184B" w:rsidRDefault="00EA1A14" w:rsidP="005E7D23">
            <w:pPr>
              <w:spacing w:line="240" w:lineRule="auto"/>
              <w:rPr>
                <w:rFonts w:ascii="Times New Roman" w:hAnsi="Times New Roman"/>
                <w:sz w:val="20"/>
                <w:szCs w:val="20"/>
              </w:rPr>
            </w:pPr>
          </w:p>
        </w:tc>
        <w:tc>
          <w:tcPr>
            <w:tcW w:w="540" w:type="dxa"/>
            <w:vMerge/>
          </w:tcPr>
          <w:p w:rsidR="00EA1A14" w:rsidRPr="0001184B" w:rsidRDefault="00EA1A14" w:rsidP="005E7D23">
            <w:pPr>
              <w:spacing w:line="240" w:lineRule="auto"/>
              <w:rPr>
                <w:rFonts w:ascii="Times New Roman" w:hAnsi="Times New Roman"/>
                <w:sz w:val="20"/>
                <w:szCs w:val="20"/>
              </w:rPr>
            </w:pPr>
          </w:p>
        </w:tc>
      </w:tr>
      <w:tr w:rsidR="00EA1A14" w:rsidRPr="0001184B" w:rsidTr="00626D39">
        <w:trPr>
          <w:trHeight w:val="1448"/>
        </w:trPr>
        <w:tc>
          <w:tcPr>
            <w:tcW w:w="1620" w:type="dxa"/>
            <w:vMerge/>
            <w:vAlign w:val="center"/>
          </w:tcPr>
          <w:p w:rsidR="00EA1A14" w:rsidRPr="0001184B" w:rsidRDefault="00EA1A14" w:rsidP="005E7D23">
            <w:pPr>
              <w:spacing w:line="240" w:lineRule="auto"/>
              <w:rPr>
                <w:rFonts w:ascii="Times New Roman" w:hAnsi="Times New Roman"/>
                <w:sz w:val="20"/>
                <w:szCs w:val="20"/>
              </w:rPr>
            </w:pPr>
          </w:p>
        </w:tc>
        <w:tc>
          <w:tcPr>
            <w:tcW w:w="720" w:type="dxa"/>
            <w:vMerge/>
            <w:shd w:val="pct10" w:color="auto" w:fill="auto"/>
          </w:tcPr>
          <w:p w:rsidR="00EA1A14" w:rsidRPr="0001184B" w:rsidRDefault="00EA1A14" w:rsidP="005E7D23">
            <w:pPr>
              <w:spacing w:line="240" w:lineRule="auto"/>
              <w:rPr>
                <w:rFonts w:ascii="Times New Roman" w:hAnsi="Times New Roman"/>
                <w:sz w:val="20"/>
                <w:szCs w:val="20"/>
              </w:rPr>
            </w:pPr>
          </w:p>
        </w:tc>
        <w:tc>
          <w:tcPr>
            <w:tcW w:w="540" w:type="dxa"/>
            <w:vMerge/>
          </w:tcPr>
          <w:p w:rsidR="00EA1A14" w:rsidRPr="0001184B" w:rsidRDefault="00EA1A14" w:rsidP="005E7D23">
            <w:pPr>
              <w:spacing w:line="240" w:lineRule="auto"/>
              <w:rPr>
                <w:rFonts w:ascii="Times New Roman" w:hAnsi="Times New Roman"/>
                <w:sz w:val="20"/>
                <w:szCs w:val="20"/>
              </w:rPr>
            </w:pPr>
          </w:p>
        </w:tc>
        <w:tc>
          <w:tcPr>
            <w:tcW w:w="664" w:type="dxa"/>
            <w:vMerge/>
            <w:shd w:val="pct10" w:color="auto" w:fill="auto"/>
          </w:tcPr>
          <w:p w:rsidR="00EA1A14" w:rsidRPr="0001184B" w:rsidRDefault="00EA1A14" w:rsidP="005E7D23">
            <w:pPr>
              <w:spacing w:line="240" w:lineRule="auto"/>
              <w:rPr>
                <w:rFonts w:ascii="Times New Roman" w:hAnsi="Times New Roman"/>
                <w:sz w:val="20"/>
                <w:szCs w:val="20"/>
              </w:rPr>
            </w:pPr>
          </w:p>
        </w:tc>
        <w:tc>
          <w:tcPr>
            <w:tcW w:w="720" w:type="dxa"/>
            <w:vMerge/>
          </w:tcPr>
          <w:p w:rsidR="00EA1A14" w:rsidRPr="0001184B" w:rsidRDefault="00EA1A14" w:rsidP="005E7D23">
            <w:pPr>
              <w:spacing w:line="240" w:lineRule="auto"/>
              <w:rPr>
                <w:rFonts w:ascii="Times New Roman" w:hAnsi="Times New Roman"/>
                <w:sz w:val="20"/>
                <w:szCs w:val="20"/>
              </w:rPr>
            </w:pPr>
          </w:p>
        </w:tc>
        <w:tc>
          <w:tcPr>
            <w:tcW w:w="720" w:type="dxa"/>
            <w:vMerge/>
            <w:shd w:val="pct10" w:color="auto" w:fill="auto"/>
          </w:tcPr>
          <w:p w:rsidR="00EA1A14" w:rsidRPr="0001184B" w:rsidRDefault="00EA1A14" w:rsidP="005E7D23">
            <w:pPr>
              <w:spacing w:line="240" w:lineRule="auto"/>
              <w:rPr>
                <w:rFonts w:ascii="Times New Roman" w:hAnsi="Times New Roman"/>
                <w:sz w:val="20"/>
                <w:szCs w:val="20"/>
              </w:rPr>
            </w:pPr>
          </w:p>
        </w:tc>
        <w:tc>
          <w:tcPr>
            <w:tcW w:w="720" w:type="dxa"/>
            <w:vMerge/>
          </w:tcPr>
          <w:p w:rsidR="00EA1A14" w:rsidRPr="0001184B" w:rsidRDefault="00EA1A14" w:rsidP="005E7D23">
            <w:pPr>
              <w:spacing w:line="240" w:lineRule="auto"/>
              <w:rPr>
                <w:rFonts w:ascii="Times New Roman" w:hAnsi="Times New Roman"/>
                <w:sz w:val="20"/>
                <w:szCs w:val="20"/>
              </w:rPr>
            </w:pPr>
          </w:p>
        </w:tc>
        <w:tc>
          <w:tcPr>
            <w:tcW w:w="720" w:type="dxa"/>
            <w:vMerge/>
            <w:shd w:val="pct10" w:color="auto" w:fill="auto"/>
          </w:tcPr>
          <w:p w:rsidR="00EA1A14" w:rsidRPr="0001184B" w:rsidRDefault="00EA1A14" w:rsidP="005E7D23">
            <w:pPr>
              <w:spacing w:line="240" w:lineRule="auto"/>
              <w:rPr>
                <w:rFonts w:ascii="Times New Roman" w:hAnsi="Times New Roman"/>
                <w:sz w:val="20"/>
                <w:szCs w:val="20"/>
              </w:rPr>
            </w:pPr>
          </w:p>
        </w:tc>
        <w:tc>
          <w:tcPr>
            <w:tcW w:w="720" w:type="dxa"/>
            <w:vMerge/>
          </w:tcPr>
          <w:p w:rsidR="00EA1A14" w:rsidRPr="0001184B" w:rsidRDefault="00EA1A14" w:rsidP="005E7D23">
            <w:pPr>
              <w:spacing w:line="240" w:lineRule="auto"/>
              <w:rPr>
                <w:rFonts w:ascii="Times New Roman" w:hAnsi="Times New Roman"/>
                <w:sz w:val="20"/>
                <w:szCs w:val="20"/>
              </w:rPr>
            </w:pPr>
          </w:p>
        </w:tc>
        <w:tc>
          <w:tcPr>
            <w:tcW w:w="720" w:type="dxa"/>
            <w:vMerge/>
            <w:shd w:val="pct10" w:color="auto" w:fill="auto"/>
          </w:tcPr>
          <w:p w:rsidR="00EA1A14" w:rsidRPr="0001184B" w:rsidRDefault="00EA1A14" w:rsidP="005E7D23">
            <w:pPr>
              <w:spacing w:line="240" w:lineRule="auto"/>
              <w:rPr>
                <w:rFonts w:ascii="Times New Roman" w:hAnsi="Times New Roman"/>
                <w:sz w:val="20"/>
                <w:szCs w:val="20"/>
              </w:rPr>
            </w:pPr>
          </w:p>
        </w:tc>
        <w:tc>
          <w:tcPr>
            <w:tcW w:w="596" w:type="dxa"/>
            <w:vMerge/>
          </w:tcPr>
          <w:p w:rsidR="00EA1A14" w:rsidRPr="0001184B" w:rsidRDefault="00EA1A14" w:rsidP="005E7D23">
            <w:pPr>
              <w:spacing w:line="240" w:lineRule="auto"/>
              <w:ind w:right="-108" w:hanging="52"/>
              <w:rPr>
                <w:rFonts w:ascii="Times New Roman" w:hAnsi="Times New Roman"/>
                <w:sz w:val="20"/>
                <w:szCs w:val="20"/>
              </w:rPr>
            </w:pPr>
          </w:p>
        </w:tc>
        <w:tc>
          <w:tcPr>
            <w:tcW w:w="540" w:type="dxa"/>
            <w:vMerge/>
            <w:shd w:val="pct10" w:color="auto" w:fill="auto"/>
          </w:tcPr>
          <w:p w:rsidR="00EA1A14" w:rsidRPr="0001184B" w:rsidRDefault="00EA1A14" w:rsidP="005E7D23">
            <w:pPr>
              <w:spacing w:line="240" w:lineRule="auto"/>
              <w:rPr>
                <w:rFonts w:ascii="Times New Roman" w:hAnsi="Times New Roman"/>
                <w:sz w:val="20"/>
                <w:szCs w:val="20"/>
              </w:rPr>
            </w:pPr>
          </w:p>
        </w:tc>
        <w:tc>
          <w:tcPr>
            <w:tcW w:w="540" w:type="dxa"/>
            <w:vMerge/>
          </w:tcPr>
          <w:p w:rsidR="00EA1A14" w:rsidRPr="0001184B" w:rsidRDefault="00EA1A14" w:rsidP="005E7D23">
            <w:pPr>
              <w:spacing w:line="240" w:lineRule="auto"/>
              <w:rPr>
                <w:rFonts w:ascii="Times New Roman" w:hAnsi="Times New Roman"/>
                <w:sz w:val="20"/>
                <w:szCs w:val="20"/>
              </w:rPr>
            </w:pPr>
          </w:p>
        </w:tc>
        <w:tc>
          <w:tcPr>
            <w:tcW w:w="540" w:type="dxa"/>
            <w:vMerge/>
          </w:tcPr>
          <w:p w:rsidR="00EA1A14" w:rsidRPr="0001184B" w:rsidRDefault="00EA1A14" w:rsidP="005E7D23">
            <w:pPr>
              <w:spacing w:line="240" w:lineRule="auto"/>
              <w:rPr>
                <w:rFonts w:ascii="Times New Roman" w:hAnsi="Times New Roman"/>
                <w:sz w:val="20"/>
                <w:szCs w:val="20"/>
              </w:rPr>
            </w:pPr>
          </w:p>
        </w:tc>
      </w:tr>
      <w:tr w:rsidR="00EA1A14" w:rsidRPr="0001184B" w:rsidTr="00626D39">
        <w:trPr>
          <w:trHeight w:val="1384"/>
        </w:trPr>
        <w:tc>
          <w:tcPr>
            <w:tcW w:w="1620" w:type="dxa"/>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Величина  прожиточного  минимума  в  среднем  на душу  населения</w:t>
            </w:r>
          </w:p>
        </w:tc>
        <w:tc>
          <w:tcPr>
            <w:tcW w:w="720" w:type="dxa"/>
            <w:shd w:val="pct10" w:color="auto" w:fill="auto"/>
            <w:vAlign w:val="center"/>
          </w:tcPr>
          <w:p w:rsidR="00EA1A14" w:rsidRPr="0001184B" w:rsidRDefault="00EA1A14" w:rsidP="005E7D23">
            <w:pPr>
              <w:spacing w:line="240" w:lineRule="auto"/>
              <w:ind w:right="-108"/>
              <w:jc w:val="center"/>
              <w:rPr>
                <w:rFonts w:ascii="Times New Roman" w:hAnsi="Times New Roman"/>
                <w:sz w:val="20"/>
                <w:szCs w:val="20"/>
              </w:rPr>
            </w:pPr>
            <w:r w:rsidRPr="0001184B">
              <w:rPr>
                <w:rFonts w:ascii="Times New Roman" w:hAnsi="Times New Roman"/>
                <w:sz w:val="20"/>
                <w:szCs w:val="20"/>
              </w:rPr>
              <w:t>1158</w:t>
            </w:r>
          </w:p>
        </w:tc>
        <w:tc>
          <w:tcPr>
            <w:tcW w:w="540"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664" w:type="dxa"/>
            <w:shd w:val="pct10" w:color="auto" w:fill="auto"/>
            <w:vAlign w:val="center"/>
          </w:tcPr>
          <w:p w:rsidR="00EA1A14" w:rsidRPr="0001184B" w:rsidRDefault="00EA1A14" w:rsidP="005E7D23">
            <w:pPr>
              <w:spacing w:line="240" w:lineRule="auto"/>
              <w:ind w:right="-108"/>
              <w:jc w:val="center"/>
              <w:rPr>
                <w:rFonts w:ascii="Times New Roman" w:hAnsi="Times New Roman"/>
                <w:sz w:val="20"/>
                <w:szCs w:val="20"/>
              </w:rPr>
            </w:pPr>
            <w:r w:rsidRPr="0001184B">
              <w:rPr>
                <w:rFonts w:ascii="Times New Roman" w:hAnsi="Times New Roman"/>
                <w:sz w:val="20"/>
                <w:szCs w:val="20"/>
              </w:rPr>
              <w:t>1464</w:t>
            </w:r>
          </w:p>
        </w:tc>
        <w:tc>
          <w:tcPr>
            <w:tcW w:w="720"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1533</w:t>
            </w:r>
          </w:p>
        </w:tc>
        <w:tc>
          <w:tcPr>
            <w:tcW w:w="720"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1695</w:t>
            </w:r>
          </w:p>
        </w:tc>
        <w:tc>
          <w:tcPr>
            <w:tcW w:w="720"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1706</w:t>
            </w:r>
          </w:p>
        </w:tc>
        <w:tc>
          <w:tcPr>
            <w:tcW w:w="720"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1957</w:t>
            </w:r>
          </w:p>
        </w:tc>
        <w:tc>
          <w:tcPr>
            <w:tcW w:w="720" w:type="dxa"/>
            <w:vAlign w:val="center"/>
          </w:tcPr>
          <w:p w:rsidR="00EA1A14" w:rsidRPr="0001184B" w:rsidRDefault="00EA1A14" w:rsidP="005E7D23">
            <w:pPr>
              <w:spacing w:line="240" w:lineRule="auto"/>
              <w:ind w:right="-108"/>
              <w:jc w:val="center"/>
              <w:rPr>
                <w:rFonts w:ascii="Times New Roman" w:hAnsi="Times New Roman"/>
                <w:sz w:val="20"/>
                <w:szCs w:val="20"/>
              </w:rPr>
            </w:pPr>
            <w:r w:rsidRPr="0001184B">
              <w:rPr>
                <w:rFonts w:ascii="Times New Roman" w:hAnsi="Times New Roman"/>
                <w:sz w:val="20"/>
                <w:szCs w:val="20"/>
              </w:rPr>
              <w:t>1957</w:t>
            </w:r>
          </w:p>
        </w:tc>
        <w:tc>
          <w:tcPr>
            <w:tcW w:w="720"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2335</w:t>
            </w:r>
          </w:p>
        </w:tc>
        <w:tc>
          <w:tcPr>
            <w:tcW w:w="596" w:type="dxa"/>
            <w:vAlign w:val="center"/>
          </w:tcPr>
          <w:p w:rsidR="00EA1A14" w:rsidRPr="0001184B" w:rsidRDefault="00EA1A14" w:rsidP="005E7D23">
            <w:pPr>
              <w:spacing w:line="240" w:lineRule="auto"/>
              <w:ind w:right="-108" w:hanging="52"/>
              <w:jc w:val="center"/>
              <w:rPr>
                <w:rFonts w:ascii="Times New Roman" w:hAnsi="Times New Roman"/>
                <w:sz w:val="20"/>
                <w:szCs w:val="20"/>
              </w:rPr>
            </w:pPr>
            <w:r w:rsidRPr="0001184B">
              <w:rPr>
                <w:rFonts w:ascii="Times New Roman" w:hAnsi="Times New Roman"/>
                <w:sz w:val="20"/>
                <w:szCs w:val="20"/>
              </w:rPr>
              <w:t>2358</w:t>
            </w:r>
          </w:p>
        </w:tc>
        <w:tc>
          <w:tcPr>
            <w:tcW w:w="540" w:type="dxa"/>
            <w:shd w:val="pct10" w:color="auto" w:fill="auto"/>
            <w:vAlign w:val="center"/>
          </w:tcPr>
          <w:p w:rsidR="00EA1A14" w:rsidRPr="0001184B" w:rsidRDefault="00EA1A14" w:rsidP="005E7D23">
            <w:pPr>
              <w:spacing w:line="240" w:lineRule="auto"/>
              <w:ind w:left="-108" w:right="-108"/>
              <w:jc w:val="center"/>
              <w:rPr>
                <w:rFonts w:ascii="Times New Roman" w:hAnsi="Times New Roman"/>
                <w:sz w:val="20"/>
                <w:szCs w:val="20"/>
              </w:rPr>
            </w:pPr>
            <w:r w:rsidRPr="0001184B">
              <w:rPr>
                <w:rFonts w:ascii="Times New Roman" w:hAnsi="Times New Roman"/>
                <w:sz w:val="20"/>
                <w:szCs w:val="20"/>
              </w:rPr>
              <w:t>2722</w:t>
            </w:r>
          </w:p>
        </w:tc>
        <w:tc>
          <w:tcPr>
            <w:tcW w:w="540" w:type="dxa"/>
            <w:vAlign w:val="center"/>
          </w:tcPr>
          <w:p w:rsidR="00EA1A14" w:rsidRPr="0001184B" w:rsidRDefault="00EA1A14" w:rsidP="005E7D23">
            <w:pPr>
              <w:spacing w:line="240" w:lineRule="auto"/>
              <w:ind w:right="-108"/>
              <w:jc w:val="center"/>
              <w:rPr>
                <w:rFonts w:ascii="Times New Roman" w:hAnsi="Times New Roman"/>
                <w:sz w:val="20"/>
                <w:szCs w:val="20"/>
              </w:rPr>
            </w:pPr>
            <w:r w:rsidRPr="0001184B">
              <w:rPr>
                <w:rFonts w:ascii="Times New Roman" w:hAnsi="Times New Roman"/>
                <w:sz w:val="20"/>
                <w:szCs w:val="20"/>
              </w:rPr>
              <w:t>2759</w:t>
            </w:r>
          </w:p>
        </w:tc>
        <w:tc>
          <w:tcPr>
            <w:tcW w:w="540" w:type="dxa"/>
            <w:vAlign w:val="center"/>
          </w:tcPr>
          <w:p w:rsidR="00EA1A14" w:rsidRPr="0001184B" w:rsidRDefault="00EA1A14" w:rsidP="005E7D23">
            <w:pPr>
              <w:spacing w:line="240" w:lineRule="auto"/>
              <w:ind w:right="-108"/>
              <w:jc w:val="center"/>
              <w:rPr>
                <w:rFonts w:ascii="Times New Roman" w:hAnsi="Times New Roman"/>
                <w:sz w:val="18"/>
                <w:szCs w:val="18"/>
              </w:rPr>
            </w:pPr>
            <w:r w:rsidRPr="0001184B">
              <w:rPr>
                <w:rFonts w:ascii="Times New Roman" w:hAnsi="Times New Roman"/>
                <w:sz w:val="18"/>
                <w:szCs w:val="18"/>
              </w:rPr>
              <w:t>98,66</w:t>
            </w:r>
          </w:p>
        </w:tc>
      </w:tr>
      <w:tr w:rsidR="00EA1A14" w:rsidRPr="0001184B" w:rsidTr="00626D39">
        <w:trPr>
          <w:trHeight w:val="1320"/>
        </w:trPr>
        <w:tc>
          <w:tcPr>
            <w:tcW w:w="1620" w:type="dxa"/>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Среднемесячная   заработная  плата  работников  предприятий  и   организаций</w:t>
            </w:r>
          </w:p>
        </w:tc>
        <w:tc>
          <w:tcPr>
            <w:tcW w:w="720" w:type="dxa"/>
            <w:shd w:val="pct10" w:color="auto" w:fill="auto"/>
            <w:vAlign w:val="center"/>
          </w:tcPr>
          <w:p w:rsidR="00EA1A14" w:rsidRPr="0001184B" w:rsidRDefault="00EA1A14" w:rsidP="005E7D23">
            <w:pPr>
              <w:spacing w:line="240" w:lineRule="auto"/>
              <w:ind w:right="-108"/>
              <w:jc w:val="center"/>
              <w:rPr>
                <w:rFonts w:ascii="Times New Roman" w:hAnsi="Times New Roman"/>
                <w:sz w:val="20"/>
                <w:szCs w:val="20"/>
              </w:rPr>
            </w:pPr>
            <w:r w:rsidRPr="0001184B">
              <w:rPr>
                <w:rFonts w:ascii="Times New Roman" w:hAnsi="Times New Roman"/>
                <w:sz w:val="20"/>
                <w:szCs w:val="20"/>
              </w:rPr>
              <w:t>1682,2</w:t>
            </w:r>
          </w:p>
        </w:tc>
        <w:tc>
          <w:tcPr>
            <w:tcW w:w="540" w:type="dxa"/>
            <w:vAlign w:val="center"/>
          </w:tcPr>
          <w:p w:rsidR="00EA1A14" w:rsidRPr="0001184B" w:rsidRDefault="00EA1A14" w:rsidP="005E7D23">
            <w:pPr>
              <w:spacing w:line="240" w:lineRule="auto"/>
              <w:ind w:right="-108"/>
              <w:jc w:val="center"/>
              <w:rPr>
                <w:rFonts w:ascii="Times New Roman" w:hAnsi="Times New Roman"/>
                <w:sz w:val="20"/>
                <w:szCs w:val="20"/>
              </w:rPr>
            </w:pPr>
            <w:r w:rsidRPr="0001184B">
              <w:rPr>
                <w:rFonts w:ascii="Times New Roman" w:hAnsi="Times New Roman"/>
                <w:sz w:val="20"/>
                <w:szCs w:val="20"/>
              </w:rPr>
              <w:t>2505</w:t>
            </w:r>
          </w:p>
        </w:tc>
        <w:tc>
          <w:tcPr>
            <w:tcW w:w="664" w:type="dxa"/>
            <w:shd w:val="pct10" w:color="auto" w:fill="auto"/>
            <w:vAlign w:val="center"/>
          </w:tcPr>
          <w:p w:rsidR="00EA1A14" w:rsidRPr="0001184B" w:rsidRDefault="00EA1A14" w:rsidP="005E7D23">
            <w:pPr>
              <w:spacing w:line="240" w:lineRule="auto"/>
              <w:ind w:right="-108"/>
              <w:jc w:val="center"/>
              <w:rPr>
                <w:rFonts w:ascii="Times New Roman" w:hAnsi="Times New Roman"/>
                <w:sz w:val="20"/>
                <w:szCs w:val="20"/>
              </w:rPr>
            </w:pPr>
            <w:r w:rsidRPr="0001184B">
              <w:rPr>
                <w:rFonts w:ascii="Times New Roman" w:hAnsi="Times New Roman"/>
                <w:sz w:val="20"/>
                <w:szCs w:val="20"/>
              </w:rPr>
              <w:t>2225,3</w:t>
            </w:r>
          </w:p>
        </w:tc>
        <w:tc>
          <w:tcPr>
            <w:tcW w:w="720"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3493,2</w:t>
            </w:r>
          </w:p>
        </w:tc>
        <w:tc>
          <w:tcPr>
            <w:tcW w:w="720" w:type="dxa"/>
            <w:shd w:val="pct10" w:color="auto" w:fill="auto"/>
            <w:vAlign w:val="center"/>
          </w:tcPr>
          <w:p w:rsidR="00EA1A14" w:rsidRPr="0001184B" w:rsidRDefault="00EA1A14" w:rsidP="005E7D23">
            <w:pPr>
              <w:spacing w:line="240" w:lineRule="auto"/>
              <w:jc w:val="center"/>
              <w:rPr>
                <w:rFonts w:ascii="Times New Roman" w:hAnsi="Times New Roman"/>
                <w:bCs/>
                <w:sz w:val="18"/>
                <w:szCs w:val="18"/>
              </w:rPr>
            </w:pPr>
            <w:r w:rsidRPr="0001184B">
              <w:rPr>
                <w:rFonts w:ascii="Times New Roman" w:hAnsi="Times New Roman"/>
                <w:bCs/>
                <w:sz w:val="18"/>
                <w:szCs w:val="18"/>
              </w:rPr>
              <w:t>2497,9</w:t>
            </w:r>
          </w:p>
        </w:tc>
        <w:tc>
          <w:tcPr>
            <w:tcW w:w="720"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4468,6</w:t>
            </w:r>
          </w:p>
        </w:tc>
        <w:tc>
          <w:tcPr>
            <w:tcW w:w="720" w:type="dxa"/>
            <w:shd w:val="pct10" w:color="auto" w:fill="auto"/>
            <w:vAlign w:val="center"/>
          </w:tcPr>
          <w:p w:rsidR="00EA1A14" w:rsidRPr="0001184B" w:rsidRDefault="00EA1A14" w:rsidP="005E7D23">
            <w:pPr>
              <w:spacing w:line="240" w:lineRule="auto"/>
              <w:jc w:val="center"/>
              <w:rPr>
                <w:rFonts w:ascii="Times New Roman" w:hAnsi="Times New Roman"/>
                <w:bCs/>
                <w:sz w:val="18"/>
                <w:szCs w:val="18"/>
              </w:rPr>
            </w:pPr>
            <w:r w:rsidRPr="0001184B">
              <w:rPr>
                <w:rFonts w:ascii="Times New Roman" w:hAnsi="Times New Roman"/>
                <w:bCs/>
                <w:sz w:val="18"/>
                <w:szCs w:val="18"/>
              </w:rPr>
              <w:t>3060,3</w:t>
            </w:r>
          </w:p>
        </w:tc>
        <w:tc>
          <w:tcPr>
            <w:tcW w:w="720"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5284,4</w:t>
            </w:r>
          </w:p>
        </w:tc>
        <w:tc>
          <w:tcPr>
            <w:tcW w:w="720" w:type="dxa"/>
            <w:shd w:val="pct10" w:color="auto" w:fill="auto"/>
            <w:vAlign w:val="center"/>
          </w:tcPr>
          <w:p w:rsidR="00EA1A14" w:rsidRPr="0001184B" w:rsidRDefault="00EA1A14" w:rsidP="005E7D23">
            <w:pPr>
              <w:spacing w:line="240" w:lineRule="auto"/>
              <w:jc w:val="center"/>
              <w:rPr>
                <w:rFonts w:ascii="Times New Roman" w:hAnsi="Times New Roman"/>
                <w:bCs/>
                <w:sz w:val="18"/>
                <w:szCs w:val="18"/>
              </w:rPr>
            </w:pPr>
            <w:r w:rsidRPr="0001184B">
              <w:rPr>
                <w:rFonts w:ascii="Times New Roman" w:hAnsi="Times New Roman"/>
                <w:bCs/>
                <w:sz w:val="18"/>
                <w:szCs w:val="18"/>
              </w:rPr>
              <w:t>4034,5</w:t>
            </w:r>
          </w:p>
        </w:tc>
        <w:tc>
          <w:tcPr>
            <w:tcW w:w="596" w:type="dxa"/>
            <w:vAlign w:val="center"/>
          </w:tcPr>
          <w:p w:rsidR="00EA1A14" w:rsidRPr="0001184B" w:rsidRDefault="00EA1A14" w:rsidP="005E7D23">
            <w:pPr>
              <w:spacing w:line="240" w:lineRule="auto"/>
              <w:ind w:right="-108" w:hanging="52"/>
              <w:jc w:val="center"/>
              <w:rPr>
                <w:rFonts w:ascii="Times New Roman" w:hAnsi="Times New Roman"/>
                <w:sz w:val="18"/>
                <w:szCs w:val="18"/>
              </w:rPr>
            </w:pPr>
            <w:r w:rsidRPr="0001184B">
              <w:rPr>
                <w:rFonts w:ascii="Times New Roman" w:hAnsi="Times New Roman"/>
                <w:sz w:val="18"/>
                <w:szCs w:val="18"/>
              </w:rPr>
              <w:t>6775,4</w:t>
            </w:r>
          </w:p>
        </w:tc>
        <w:tc>
          <w:tcPr>
            <w:tcW w:w="540" w:type="dxa"/>
            <w:shd w:val="pct10" w:color="auto" w:fill="auto"/>
            <w:vAlign w:val="center"/>
          </w:tcPr>
          <w:p w:rsidR="00EA1A14" w:rsidRPr="0001184B" w:rsidRDefault="00EA1A14" w:rsidP="005E7D23">
            <w:pPr>
              <w:spacing w:line="240" w:lineRule="auto"/>
              <w:ind w:left="-108" w:right="-108"/>
              <w:jc w:val="center"/>
              <w:rPr>
                <w:rFonts w:ascii="Times New Roman" w:hAnsi="Times New Roman"/>
                <w:bCs/>
                <w:sz w:val="18"/>
                <w:szCs w:val="18"/>
              </w:rPr>
            </w:pPr>
            <w:r w:rsidRPr="0001184B">
              <w:rPr>
                <w:rFonts w:ascii="Times New Roman" w:hAnsi="Times New Roman"/>
                <w:bCs/>
                <w:sz w:val="18"/>
                <w:szCs w:val="18"/>
              </w:rPr>
              <w:t>5166,6</w:t>
            </w:r>
          </w:p>
        </w:tc>
        <w:tc>
          <w:tcPr>
            <w:tcW w:w="540" w:type="dxa"/>
            <w:vAlign w:val="center"/>
          </w:tcPr>
          <w:p w:rsidR="00EA1A14" w:rsidRPr="0001184B" w:rsidRDefault="00EA1A14" w:rsidP="005E7D23">
            <w:pPr>
              <w:spacing w:line="240" w:lineRule="auto"/>
              <w:ind w:left="-108" w:right="-108"/>
              <w:jc w:val="center"/>
              <w:rPr>
                <w:rFonts w:ascii="Times New Roman" w:hAnsi="Times New Roman"/>
                <w:sz w:val="18"/>
                <w:szCs w:val="18"/>
              </w:rPr>
            </w:pPr>
            <w:r w:rsidRPr="0001184B">
              <w:rPr>
                <w:rFonts w:ascii="Times New Roman" w:hAnsi="Times New Roman"/>
                <w:sz w:val="18"/>
                <w:szCs w:val="18"/>
              </w:rPr>
              <w:t>8428,1</w:t>
            </w:r>
          </w:p>
        </w:tc>
        <w:tc>
          <w:tcPr>
            <w:tcW w:w="540" w:type="dxa"/>
            <w:vAlign w:val="center"/>
          </w:tcPr>
          <w:p w:rsidR="00EA1A14" w:rsidRPr="0001184B" w:rsidRDefault="00EA1A14" w:rsidP="005E7D23">
            <w:pPr>
              <w:spacing w:line="240" w:lineRule="auto"/>
              <w:ind w:right="-108"/>
              <w:jc w:val="center"/>
              <w:rPr>
                <w:rFonts w:ascii="Times New Roman" w:hAnsi="Times New Roman"/>
                <w:sz w:val="18"/>
                <w:szCs w:val="18"/>
              </w:rPr>
            </w:pPr>
            <w:r w:rsidRPr="0001184B">
              <w:rPr>
                <w:rFonts w:ascii="Times New Roman" w:hAnsi="Times New Roman"/>
                <w:sz w:val="18"/>
                <w:szCs w:val="18"/>
              </w:rPr>
              <w:t>61,30</w:t>
            </w:r>
          </w:p>
        </w:tc>
      </w:tr>
      <w:tr w:rsidR="00EA1A14" w:rsidRPr="0001184B" w:rsidTr="00626D39">
        <w:trPr>
          <w:trHeight w:val="1599"/>
        </w:trPr>
        <w:tc>
          <w:tcPr>
            <w:tcW w:w="1620" w:type="dxa"/>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Уровень  покупательной  способности  среднемесячной  заработной  платы (ПС СЗП)</w:t>
            </w:r>
          </w:p>
        </w:tc>
        <w:tc>
          <w:tcPr>
            <w:tcW w:w="720" w:type="dxa"/>
            <w:shd w:val="pct10" w:color="auto" w:fill="auto"/>
            <w:vAlign w:val="center"/>
          </w:tcPr>
          <w:p w:rsidR="00EA1A14" w:rsidRPr="0001184B" w:rsidRDefault="00EA1A14" w:rsidP="005E7D23">
            <w:pPr>
              <w:spacing w:line="240" w:lineRule="auto"/>
              <w:ind w:right="-108"/>
              <w:jc w:val="center"/>
              <w:rPr>
                <w:rFonts w:ascii="Times New Roman" w:hAnsi="Times New Roman"/>
                <w:sz w:val="20"/>
                <w:szCs w:val="20"/>
              </w:rPr>
            </w:pPr>
            <w:r w:rsidRPr="0001184B">
              <w:rPr>
                <w:rFonts w:ascii="Times New Roman" w:hAnsi="Times New Roman"/>
                <w:sz w:val="20"/>
                <w:szCs w:val="20"/>
              </w:rPr>
              <w:t>1,29</w:t>
            </w:r>
          </w:p>
        </w:tc>
        <w:tc>
          <w:tcPr>
            <w:tcW w:w="540" w:type="dxa"/>
            <w:vAlign w:val="center"/>
          </w:tcPr>
          <w:p w:rsidR="00EA1A14" w:rsidRPr="0001184B" w:rsidRDefault="00EA1A14" w:rsidP="005E7D23">
            <w:pPr>
              <w:spacing w:line="240" w:lineRule="auto"/>
              <w:jc w:val="center"/>
              <w:rPr>
                <w:rFonts w:ascii="Times New Roman" w:hAnsi="Times New Roman"/>
                <w:sz w:val="20"/>
                <w:szCs w:val="20"/>
              </w:rPr>
            </w:pPr>
          </w:p>
        </w:tc>
        <w:tc>
          <w:tcPr>
            <w:tcW w:w="664" w:type="dxa"/>
            <w:shd w:val="pct10" w:color="auto" w:fill="auto"/>
            <w:vAlign w:val="center"/>
          </w:tcPr>
          <w:p w:rsidR="00EA1A14" w:rsidRPr="0001184B" w:rsidRDefault="00EA1A14" w:rsidP="005E7D23">
            <w:pPr>
              <w:spacing w:line="240" w:lineRule="auto"/>
              <w:ind w:right="-108"/>
              <w:jc w:val="center"/>
              <w:rPr>
                <w:rFonts w:ascii="Times New Roman" w:hAnsi="Times New Roman"/>
                <w:bCs/>
                <w:sz w:val="20"/>
                <w:szCs w:val="20"/>
              </w:rPr>
            </w:pPr>
            <w:r w:rsidRPr="0001184B">
              <w:rPr>
                <w:rFonts w:ascii="Times New Roman" w:hAnsi="Times New Roman"/>
                <w:bCs/>
                <w:sz w:val="20"/>
                <w:szCs w:val="20"/>
              </w:rPr>
              <w:t>1,34</w:t>
            </w:r>
          </w:p>
        </w:tc>
        <w:tc>
          <w:tcPr>
            <w:tcW w:w="720"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2,09</w:t>
            </w:r>
          </w:p>
        </w:tc>
        <w:tc>
          <w:tcPr>
            <w:tcW w:w="720" w:type="dxa"/>
            <w:shd w:val="pct10" w:color="auto" w:fill="auto"/>
            <w:vAlign w:val="center"/>
          </w:tcPr>
          <w:p w:rsidR="00EA1A14" w:rsidRPr="0001184B" w:rsidRDefault="00EA1A14" w:rsidP="005E7D23">
            <w:pPr>
              <w:spacing w:line="240" w:lineRule="auto"/>
              <w:jc w:val="center"/>
              <w:rPr>
                <w:rFonts w:ascii="Times New Roman" w:hAnsi="Times New Roman"/>
                <w:bCs/>
                <w:sz w:val="20"/>
                <w:szCs w:val="20"/>
              </w:rPr>
            </w:pPr>
            <w:r w:rsidRPr="0001184B">
              <w:rPr>
                <w:rFonts w:ascii="Times New Roman" w:hAnsi="Times New Roman"/>
                <w:bCs/>
                <w:sz w:val="20"/>
                <w:szCs w:val="20"/>
              </w:rPr>
              <w:t>1,30</w:t>
            </w:r>
          </w:p>
        </w:tc>
        <w:tc>
          <w:tcPr>
            <w:tcW w:w="720"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2,40</w:t>
            </w:r>
          </w:p>
        </w:tc>
        <w:tc>
          <w:tcPr>
            <w:tcW w:w="720" w:type="dxa"/>
            <w:shd w:val="pct10" w:color="auto" w:fill="auto"/>
            <w:vAlign w:val="center"/>
          </w:tcPr>
          <w:p w:rsidR="00EA1A14" w:rsidRPr="0001184B" w:rsidRDefault="00EA1A14" w:rsidP="005E7D23">
            <w:pPr>
              <w:spacing w:line="240" w:lineRule="auto"/>
              <w:jc w:val="center"/>
              <w:rPr>
                <w:rFonts w:ascii="Times New Roman" w:hAnsi="Times New Roman"/>
                <w:bCs/>
                <w:sz w:val="20"/>
                <w:szCs w:val="20"/>
              </w:rPr>
            </w:pPr>
            <w:r w:rsidRPr="0001184B">
              <w:rPr>
                <w:rFonts w:ascii="Times New Roman" w:hAnsi="Times New Roman"/>
                <w:bCs/>
                <w:sz w:val="20"/>
                <w:szCs w:val="20"/>
              </w:rPr>
              <w:t>1,38</w:t>
            </w:r>
          </w:p>
        </w:tc>
        <w:tc>
          <w:tcPr>
            <w:tcW w:w="720"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2,46</w:t>
            </w:r>
          </w:p>
        </w:tc>
        <w:tc>
          <w:tcPr>
            <w:tcW w:w="720" w:type="dxa"/>
            <w:shd w:val="pct10" w:color="auto" w:fill="auto"/>
            <w:vAlign w:val="center"/>
          </w:tcPr>
          <w:p w:rsidR="00EA1A14" w:rsidRPr="0001184B" w:rsidRDefault="00EA1A14" w:rsidP="005E7D23">
            <w:pPr>
              <w:spacing w:line="240" w:lineRule="auto"/>
              <w:jc w:val="center"/>
              <w:rPr>
                <w:rFonts w:ascii="Times New Roman" w:hAnsi="Times New Roman"/>
                <w:bCs/>
                <w:sz w:val="20"/>
                <w:szCs w:val="20"/>
              </w:rPr>
            </w:pPr>
            <w:r w:rsidRPr="0001184B">
              <w:rPr>
                <w:rFonts w:ascii="Times New Roman" w:hAnsi="Times New Roman"/>
                <w:bCs/>
                <w:sz w:val="20"/>
                <w:szCs w:val="20"/>
              </w:rPr>
              <w:t>1,51</w:t>
            </w:r>
          </w:p>
        </w:tc>
        <w:tc>
          <w:tcPr>
            <w:tcW w:w="596" w:type="dxa"/>
            <w:vAlign w:val="center"/>
          </w:tcPr>
          <w:p w:rsidR="00EA1A14" w:rsidRPr="0001184B" w:rsidRDefault="00EA1A14" w:rsidP="005E7D23">
            <w:pPr>
              <w:spacing w:line="240" w:lineRule="auto"/>
              <w:ind w:right="-108" w:hanging="52"/>
              <w:jc w:val="center"/>
              <w:rPr>
                <w:rFonts w:ascii="Times New Roman" w:hAnsi="Times New Roman"/>
                <w:sz w:val="20"/>
                <w:szCs w:val="20"/>
              </w:rPr>
            </w:pPr>
            <w:r w:rsidRPr="0001184B">
              <w:rPr>
                <w:rFonts w:ascii="Times New Roman" w:hAnsi="Times New Roman"/>
                <w:sz w:val="20"/>
                <w:szCs w:val="20"/>
              </w:rPr>
              <w:t>2,62</w:t>
            </w:r>
          </w:p>
        </w:tc>
        <w:tc>
          <w:tcPr>
            <w:tcW w:w="540" w:type="dxa"/>
            <w:shd w:val="pct10" w:color="auto" w:fill="auto"/>
            <w:vAlign w:val="center"/>
          </w:tcPr>
          <w:p w:rsidR="00EA1A14" w:rsidRPr="0001184B" w:rsidRDefault="00EA1A14" w:rsidP="005E7D23">
            <w:pPr>
              <w:spacing w:line="240" w:lineRule="auto"/>
              <w:ind w:left="-108" w:right="-108"/>
              <w:jc w:val="center"/>
              <w:rPr>
                <w:rFonts w:ascii="Times New Roman" w:hAnsi="Times New Roman"/>
                <w:bCs/>
                <w:sz w:val="20"/>
                <w:szCs w:val="20"/>
              </w:rPr>
            </w:pPr>
            <w:r w:rsidRPr="0001184B">
              <w:rPr>
                <w:rFonts w:ascii="Times New Roman" w:hAnsi="Times New Roman"/>
                <w:bCs/>
                <w:sz w:val="20"/>
                <w:szCs w:val="20"/>
              </w:rPr>
              <w:t>1,72</w:t>
            </w:r>
          </w:p>
        </w:tc>
        <w:tc>
          <w:tcPr>
            <w:tcW w:w="540" w:type="dxa"/>
            <w:vAlign w:val="center"/>
          </w:tcPr>
          <w:p w:rsidR="00EA1A14" w:rsidRPr="0001184B" w:rsidRDefault="00EA1A14" w:rsidP="005E7D23">
            <w:pPr>
              <w:spacing w:line="240" w:lineRule="auto"/>
              <w:ind w:left="-108" w:right="-108"/>
              <w:jc w:val="center"/>
              <w:rPr>
                <w:rFonts w:ascii="Times New Roman" w:hAnsi="Times New Roman"/>
                <w:sz w:val="20"/>
                <w:szCs w:val="20"/>
              </w:rPr>
            </w:pPr>
            <w:r w:rsidRPr="0001184B">
              <w:rPr>
                <w:rFonts w:ascii="Times New Roman" w:hAnsi="Times New Roman"/>
                <w:sz w:val="20"/>
                <w:szCs w:val="20"/>
              </w:rPr>
              <w:t>2,80</w:t>
            </w:r>
          </w:p>
        </w:tc>
        <w:tc>
          <w:tcPr>
            <w:tcW w:w="540" w:type="dxa"/>
            <w:vAlign w:val="center"/>
          </w:tcPr>
          <w:p w:rsidR="00EA1A14" w:rsidRPr="0001184B" w:rsidRDefault="00EA1A14" w:rsidP="005E7D23">
            <w:pPr>
              <w:spacing w:line="240" w:lineRule="auto"/>
              <w:ind w:right="-108"/>
              <w:jc w:val="center"/>
              <w:rPr>
                <w:rFonts w:ascii="Times New Roman" w:hAnsi="Times New Roman"/>
                <w:sz w:val="18"/>
                <w:szCs w:val="18"/>
              </w:rPr>
            </w:pPr>
            <w:r w:rsidRPr="0001184B">
              <w:rPr>
                <w:rFonts w:ascii="Times New Roman" w:hAnsi="Times New Roman"/>
                <w:sz w:val="18"/>
                <w:szCs w:val="18"/>
              </w:rPr>
              <w:t>61,42</w:t>
            </w:r>
          </w:p>
        </w:tc>
      </w:tr>
      <w:tr w:rsidR="00EA1A14" w:rsidRPr="0001184B" w:rsidTr="00626D39">
        <w:trPr>
          <w:trHeight w:val="465"/>
        </w:trPr>
        <w:tc>
          <w:tcPr>
            <w:tcW w:w="1620" w:type="dxa"/>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Темп роста  ПССЗП,   ( )%</w:t>
            </w:r>
          </w:p>
        </w:tc>
        <w:tc>
          <w:tcPr>
            <w:tcW w:w="720"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540"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664" w:type="dxa"/>
            <w:shd w:val="pct10" w:color="auto" w:fill="auto"/>
            <w:vAlign w:val="center"/>
          </w:tcPr>
          <w:p w:rsidR="00EA1A14" w:rsidRPr="0001184B" w:rsidRDefault="00EA1A14" w:rsidP="005E7D23">
            <w:pPr>
              <w:spacing w:line="240" w:lineRule="auto"/>
              <w:ind w:right="-108"/>
              <w:jc w:val="center"/>
              <w:rPr>
                <w:rFonts w:ascii="Times New Roman" w:hAnsi="Times New Roman"/>
                <w:bCs/>
                <w:sz w:val="20"/>
                <w:szCs w:val="20"/>
              </w:rPr>
            </w:pPr>
            <w:r w:rsidRPr="0001184B">
              <w:rPr>
                <w:rFonts w:ascii="Times New Roman" w:hAnsi="Times New Roman"/>
                <w:bCs/>
                <w:sz w:val="20"/>
                <w:szCs w:val="20"/>
              </w:rPr>
              <w:t>104,2</w:t>
            </w:r>
          </w:p>
        </w:tc>
        <w:tc>
          <w:tcPr>
            <w:tcW w:w="720" w:type="dxa"/>
            <w:vAlign w:val="center"/>
          </w:tcPr>
          <w:p w:rsidR="00EA1A14" w:rsidRPr="0001184B" w:rsidRDefault="00EA1A14" w:rsidP="005E7D23">
            <w:pPr>
              <w:spacing w:line="240" w:lineRule="auto"/>
              <w:jc w:val="center"/>
              <w:rPr>
                <w:rFonts w:ascii="Times New Roman" w:hAnsi="Times New Roman"/>
                <w:sz w:val="20"/>
                <w:szCs w:val="20"/>
              </w:rPr>
            </w:pPr>
          </w:p>
        </w:tc>
        <w:tc>
          <w:tcPr>
            <w:tcW w:w="720" w:type="dxa"/>
            <w:shd w:val="pct10" w:color="auto" w:fill="auto"/>
            <w:vAlign w:val="center"/>
          </w:tcPr>
          <w:p w:rsidR="00EA1A14" w:rsidRPr="0001184B" w:rsidRDefault="00EA1A14" w:rsidP="005E7D23">
            <w:pPr>
              <w:spacing w:line="240" w:lineRule="auto"/>
              <w:jc w:val="center"/>
              <w:rPr>
                <w:rFonts w:ascii="Times New Roman" w:hAnsi="Times New Roman"/>
                <w:bCs/>
                <w:sz w:val="20"/>
                <w:szCs w:val="20"/>
              </w:rPr>
            </w:pPr>
            <w:r w:rsidRPr="0001184B">
              <w:rPr>
                <w:rFonts w:ascii="Times New Roman" w:hAnsi="Times New Roman"/>
                <w:bCs/>
                <w:sz w:val="20"/>
                <w:szCs w:val="20"/>
              </w:rPr>
              <w:t>97,1</w:t>
            </w:r>
          </w:p>
        </w:tc>
        <w:tc>
          <w:tcPr>
            <w:tcW w:w="720"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114,9</w:t>
            </w:r>
          </w:p>
        </w:tc>
        <w:tc>
          <w:tcPr>
            <w:tcW w:w="720" w:type="dxa"/>
            <w:shd w:val="pct10" w:color="auto" w:fill="auto"/>
            <w:vAlign w:val="center"/>
          </w:tcPr>
          <w:p w:rsidR="00EA1A14" w:rsidRPr="0001184B" w:rsidRDefault="00EA1A14" w:rsidP="005E7D23">
            <w:pPr>
              <w:spacing w:line="240" w:lineRule="auto"/>
              <w:jc w:val="center"/>
              <w:rPr>
                <w:rFonts w:ascii="Times New Roman" w:hAnsi="Times New Roman"/>
                <w:bCs/>
                <w:sz w:val="20"/>
                <w:szCs w:val="20"/>
              </w:rPr>
            </w:pPr>
            <w:r w:rsidRPr="0001184B">
              <w:rPr>
                <w:rFonts w:ascii="Times New Roman" w:hAnsi="Times New Roman"/>
                <w:bCs/>
                <w:sz w:val="20"/>
                <w:szCs w:val="20"/>
              </w:rPr>
              <w:t>105,7</w:t>
            </w:r>
          </w:p>
        </w:tc>
        <w:tc>
          <w:tcPr>
            <w:tcW w:w="720"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102,6</w:t>
            </w:r>
          </w:p>
        </w:tc>
        <w:tc>
          <w:tcPr>
            <w:tcW w:w="720" w:type="dxa"/>
            <w:shd w:val="pct10" w:color="auto" w:fill="auto"/>
            <w:vAlign w:val="center"/>
          </w:tcPr>
          <w:p w:rsidR="00EA1A14" w:rsidRPr="0001184B" w:rsidRDefault="00EA1A14" w:rsidP="005E7D23">
            <w:pPr>
              <w:spacing w:line="240" w:lineRule="auto"/>
              <w:jc w:val="center"/>
              <w:rPr>
                <w:rFonts w:ascii="Times New Roman" w:hAnsi="Times New Roman"/>
                <w:bCs/>
                <w:sz w:val="20"/>
                <w:szCs w:val="20"/>
              </w:rPr>
            </w:pPr>
            <w:r w:rsidRPr="0001184B">
              <w:rPr>
                <w:rFonts w:ascii="Times New Roman" w:hAnsi="Times New Roman"/>
                <w:bCs/>
                <w:sz w:val="20"/>
                <w:szCs w:val="20"/>
              </w:rPr>
              <w:t>109,7</w:t>
            </w:r>
          </w:p>
        </w:tc>
        <w:tc>
          <w:tcPr>
            <w:tcW w:w="596" w:type="dxa"/>
            <w:vAlign w:val="center"/>
          </w:tcPr>
          <w:p w:rsidR="00EA1A14" w:rsidRPr="0001184B" w:rsidRDefault="00EA1A14" w:rsidP="005E7D23">
            <w:pPr>
              <w:spacing w:line="240" w:lineRule="auto"/>
              <w:ind w:right="-108" w:hanging="52"/>
              <w:jc w:val="center"/>
              <w:rPr>
                <w:rFonts w:ascii="Times New Roman" w:hAnsi="Times New Roman"/>
                <w:sz w:val="20"/>
                <w:szCs w:val="20"/>
              </w:rPr>
            </w:pPr>
            <w:r w:rsidRPr="0001184B">
              <w:rPr>
                <w:rFonts w:ascii="Times New Roman" w:hAnsi="Times New Roman"/>
                <w:sz w:val="20"/>
                <w:szCs w:val="20"/>
              </w:rPr>
              <w:t>106,5</w:t>
            </w:r>
          </w:p>
        </w:tc>
        <w:tc>
          <w:tcPr>
            <w:tcW w:w="540" w:type="dxa"/>
            <w:shd w:val="pct10" w:color="auto" w:fill="auto"/>
            <w:vAlign w:val="center"/>
          </w:tcPr>
          <w:p w:rsidR="00EA1A14" w:rsidRPr="0001184B" w:rsidRDefault="00EA1A14" w:rsidP="005E7D23">
            <w:pPr>
              <w:spacing w:line="240" w:lineRule="auto"/>
              <w:ind w:left="-108"/>
              <w:jc w:val="center"/>
              <w:rPr>
                <w:rFonts w:ascii="Times New Roman" w:hAnsi="Times New Roman"/>
                <w:bCs/>
                <w:sz w:val="18"/>
                <w:szCs w:val="18"/>
              </w:rPr>
            </w:pPr>
            <w:r w:rsidRPr="0001184B">
              <w:rPr>
                <w:rFonts w:ascii="Times New Roman" w:hAnsi="Times New Roman"/>
                <w:bCs/>
                <w:sz w:val="18"/>
                <w:szCs w:val="18"/>
              </w:rPr>
              <w:t>113,9</w:t>
            </w:r>
          </w:p>
        </w:tc>
        <w:tc>
          <w:tcPr>
            <w:tcW w:w="540" w:type="dxa"/>
            <w:vAlign w:val="center"/>
          </w:tcPr>
          <w:p w:rsidR="00EA1A14" w:rsidRPr="0001184B" w:rsidRDefault="00EA1A14" w:rsidP="005E7D23">
            <w:pPr>
              <w:spacing w:line="240" w:lineRule="auto"/>
              <w:ind w:left="-108" w:right="-108"/>
              <w:jc w:val="center"/>
              <w:rPr>
                <w:rFonts w:ascii="Times New Roman" w:hAnsi="Times New Roman"/>
                <w:sz w:val="20"/>
                <w:szCs w:val="20"/>
              </w:rPr>
            </w:pPr>
            <w:r w:rsidRPr="0001184B">
              <w:rPr>
                <w:rFonts w:ascii="Times New Roman" w:hAnsi="Times New Roman"/>
                <w:sz w:val="20"/>
                <w:szCs w:val="20"/>
              </w:rPr>
              <w:t>106,8</w:t>
            </w:r>
          </w:p>
        </w:tc>
        <w:tc>
          <w:tcPr>
            <w:tcW w:w="540" w:type="dxa"/>
            <w:vAlign w:val="center"/>
          </w:tcPr>
          <w:p w:rsidR="00EA1A14" w:rsidRPr="0001184B" w:rsidRDefault="00EA1A14" w:rsidP="005E7D23">
            <w:pPr>
              <w:spacing w:line="240" w:lineRule="auto"/>
              <w:ind w:right="-108"/>
              <w:jc w:val="center"/>
              <w:rPr>
                <w:rFonts w:ascii="Times New Roman" w:hAnsi="Times New Roman"/>
                <w:sz w:val="20"/>
                <w:szCs w:val="20"/>
              </w:rPr>
            </w:pPr>
            <w:r w:rsidRPr="0001184B">
              <w:rPr>
                <w:rFonts w:ascii="Times New Roman" w:hAnsi="Times New Roman"/>
                <w:sz w:val="20"/>
                <w:szCs w:val="20"/>
              </w:rPr>
              <w:t>-</w:t>
            </w:r>
          </w:p>
        </w:tc>
      </w:tr>
    </w:tbl>
    <w:p w:rsidR="00EA1A14" w:rsidRPr="00197E02" w:rsidRDefault="00EA1A14" w:rsidP="003B07E4">
      <w:pPr>
        <w:spacing w:after="0" w:line="240" w:lineRule="auto"/>
        <w:ind w:firstLine="708"/>
        <w:jc w:val="both"/>
        <w:rPr>
          <w:rFonts w:ascii="Times New Roman" w:hAnsi="Times New Roman"/>
          <w:sz w:val="28"/>
          <w:szCs w:val="28"/>
        </w:rPr>
      </w:pPr>
      <w:r w:rsidRPr="00197E02">
        <w:rPr>
          <w:rFonts w:ascii="Times New Roman" w:hAnsi="Times New Roman"/>
          <w:sz w:val="28"/>
          <w:szCs w:val="28"/>
        </w:rPr>
        <w:t xml:space="preserve">Среднемесячная заработная плата в районе выросла за 2001-2006 годы в 3,1 раза, в то время как по области – в 3,4 раза, в результате ее уровень уменьшился с 67 % до 61,3 % по сравнению со среднеобластным значением. </w:t>
      </w:r>
    </w:p>
    <w:p w:rsidR="00EA1A14" w:rsidRPr="00197E02" w:rsidRDefault="00EA1A14" w:rsidP="005E7D23">
      <w:pPr>
        <w:pStyle w:val="BodyTextIndent3"/>
        <w:ind w:firstLine="540"/>
        <w:rPr>
          <w:sz w:val="28"/>
          <w:szCs w:val="28"/>
        </w:rPr>
      </w:pPr>
      <w:r w:rsidRPr="00197E02">
        <w:rPr>
          <w:sz w:val="28"/>
          <w:szCs w:val="28"/>
        </w:rPr>
        <w:t>Несмотря на рост заработной платы,  уровень покупательной способности составил 1,7 и остается на 39,6% ниже областного.</w:t>
      </w:r>
    </w:p>
    <w:p w:rsidR="00EA1A14" w:rsidRPr="00197E02" w:rsidRDefault="00EA1A14" w:rsidP="005E7D23">
      <w:pPr>
        <w:pStyle w:val="BodyTextIndent3"/>
        <w:ind w:firstLine="540"/>
        <w:rPr>
          <w:sz w:val="28"/>
          <w:szCs w:val="28"/>
        </w:rPr>
      </w:pPr>
      <w:r w:rsidRPr="00197E02">
        <w:rPr>
          <w:sz w:val="28"/>
          <w:szCs w:val="28"/>
        </w:rPr>
        <w:t>Рост уровня покупательной способности заработной платы за период 2001-2006 годы по району составил 30,7%, а по области 33,3 процента.</w:t>
      </w:r>
    </w:p>
    <w:p w:rsidR="00EA1A14" w:rsidRPr="00197E02" w:rsidRDefault="00EA1A14" w:rsidP="005E7D23">
      <w:pPr>
        <w:pStyle w:val="BodyTextIndent3"/>
        <w:ind w:firstLine="540"/>
        <w:rPr>
          <w:sz w:val="28"/>
          <w:szCs w:val="28"/>
        </w:rPr>
      </w:pPr>
      <w:r w:rsidRPr="00197E02">
        <w:rPr>
          <w:sz w:val="28"/>
          <w:szCs w:val="28"/>
        </w:rPr>
        <w:t xml:space="preserve">В целях улучшения благосостояния населения в районе проводится целенаправленная работа по повышению заработной платы и ликвидации  задолженности по ее выплате.  </w:t>
      </w:r>
    </w:p>
    <w:p w:rsidR="00EA1A14" w:rsidRDefault="00EA1A14" w:rsidP="003B07E4">
      <w:pPr>
        <w:spacing w:after="0" w:line="240" w:lineRule="auto"/>
        <w:jc w:val="right"/>
        <w:rPr>
          <w:rFonts w:ascii="Times New Roman" w:hAnsi="Times New Roman"/>
          <w:i/>
          <w:sz w:val="28"/>
          <w:szCs w:val="28"/>
        </w:rPr>
      </w:pPr>
    </w:p>
    <w:p w:rsidR="00EA1A14" w:rsidRDefault="00EA1A14" w:rsidP="003B07E4">
      <w:pPr>
        <w:spacing w:after="0" w:line="240" w:lineRule="auto"/>
        <w:jc w:val="right"/>
        <w:rPr>
          <w:rFonts w:ascii="Times New Roman" w:hAnsi="Times New Roman"/>
          <w:i/>
          <w:sz w:val="28"/>
          <w:szCs w:val="28"/>
        </w:rPr>
      </w:pPr>
    </w:p>
    <w:p w:rsidR="00EA1A14" w:rsidRPr="00197E02" w:rsidRDefault="00EA1A14" w:rsidP="003B07E4">
      <w:pPr>
        <w:spacing w:after="0" w:line="240" w:lineRule="auto"/>
        <w:jc w:val="right"/>
        <w:rPr>
          <w:rFonts w:ascii="Times New Roman" w:hAnsi="Times New Roman"/>
          <w:i/>
          <w:sz w:val="28"/>
          <w:szCs w:val="28"/>
        </w:rPr>
      </w:pPr>
      <w:r w:rsidRPr="00197E02">
        <w:rPr>
          <w:rFonts w:ascii="Times New Roman" w:hAnsi="Times New Roman"/>
          <w:i/>
          <w:sz w:val="28"/>
          <w:szCs w:val="28"/>
        </w:rPr>
        <w:t>Таблица 6</w:t>
      </w:r>
    </w:p>
    <w:p w:rsidR="00EA1A14" w:rsidRPr="00197E02" w:rsidRDefault="00EA1A14" w:rsidP="003B07E4">
      <w:pPr>
        <w:pStyle w:val="BodyTextIndent2"/>
        <w:ind w:firstLine="0"/>
        <w:jc w:val="center"/>
        <w:rPr>
          <w:b/>
          <w:caps/>
          <w:szCs w:val="28"/>
        </w:rPr>
      </w:pPr>
      <w:r w:rsidRPr="00197E02">
        <w:rPr>
          <w:b/>
          <w:caps/>
          <w:szCs w:val="28"/>
        </w:rPr>
        <w:t>Динамика среднемесячной номинальной начисленной заработной платы в МУНИЦИПАЛЬНОМ районе «Волоконовский район»</w:t>
      </w:r>
    </w:p>
    <w:tbl>
      <w:tblPr>
        <w:tblW w:w="9992" w:type="dxa"/>
        <w:tblInd w:w="-2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565"/>
        <w:gridCol w:w="706"/>
        <w:gridCol w:w="719"/>
        <w:gridCol w:w="627"/>
        <w:gridCol w:w="741"/>
        <w:gridCol w:w="720"/>
        <w:gridCol w:w="636"/>
        <w:gridCol w:w="696"/>
        <w:gridCol w:w="602"/>
        <w:gridCol w:w="694"/>
        <w:gridCol w:w="671"/>
        <w:gridCol w:w="615"/>
      </w:tblGrid>
      <w:tr w:rsidR="00EA1A14" w:rsidRPr="0001184B" w:rsidTr="00626D39">
        <w:trPr>
          <w:trHeight w:val="420"/>
          <w:tblHeader/>
        </w:trPr>
        <w:tc>
          <w:tcPr>
            <w:tcW w:w="2565" w:type="dxa"/>
            <w:vMerge w:val="restart"/>
            <w:vAlign w:val="center"/>
          </w:tcPr>
          <w:p w:rsidR="00EA1A14" w:rsidRPr="0001184B" w:rsidRDefault="00EA1A14" w:rsidP="005E7D23">
            <w:pPr>
              <w:spacing w:line="240" w:lineRule="auto"/>
              <w:jc w:val="center"/>
              <w:rPr>
                <w:rFonts w:ascii="Times New Roman" w:hAnsi="Times New Roman"/>
                <w:b/>
                <w:sz w:val="18"/>
                <w:szCs w:val="18"/>
              </w:rPr>
            </w:pPr>
            <w:r w:rsidRPr="0001184B">
              <w:rPr>
                <w:rFonts w:ascii="Times New Roman" w:hAnsi="Times New Roman"/>
                <w:b/>
                <w:sz w:val="18"/>
                <w:szCs w:val="18"/>
              </w:rPr>
              <w:t>Виды экономической деятельности</w:t>
            </w:r>
          </w:p>
        </w:tc>
        <w:tc>
          <w:tcPr>
            <w:tcW w:w="1425" w:type="dxa"/>
            <w:gridSpan w:val="2"/>
            <w:vAlign w:val="center"/>
          </w:tcPr>
          <w:p w:rsidR="00EA1A14" w:rsidRPr="0001184B" w:rsidRDefault="00EA1A14" w:rsidP="005E7D23">
            <w:pPr>
              <w:spacing w:line="240" w:lineRule="auto"/>
              <w:jc w:val="center"/>
              <w:rPr>
                <w:rFonts w:ascii="Times New Roman" w:hAnsi="Times New Roman"/>
                <w:b/>
                <w:sz w:val="18"/>
                <w:szCs w:val="18"/>
              </w:rPr>
            </w:pPr>
            <w:r w:rsidRPr="0001184B">
              <w:rPr>
                <w:rFonts w:ascii="Times New Roman" w:hAnsi="Times New Roman"/>
                <w:b/>
                <w:sz w:val="18"/>
                <w:szCs w:val="18"/>
              </w:rPr>
              <w:t>2003</w:t>
            </w:r>
          </w:p>
        </w:tc>
        <w:tc>
          <w:tcPr>
            <w:tcW w:w="1368" w:type="dxa"/>
            <w:gridSpan w:val="2"/>
            <w:vAlign w:val="center"/>
          </w:tcPr>
          <w:p w:rsidR="00EA1A14" w:rsidRPr="0001184B" w:rsidRDefault="00EA1A14" w:rsidP="005E7D23">
            <w:pPr>
              <w:spacing w:line="240" w:lineRule="auto"/>
              <w:jc w:val="center"/>
              <w:rPr>
                <w:rFonts w:ascii="Times New Roman" w:hAnsi="Times New Roman"/>
                <w:b/>
                <w:sz w:val="18"/>
                <w:szCs w:val="18"/>
              </w:rPr>
            </w:pPr>
            <w:r w:rsidRPr="0001184B">
              <w:rPr>
                <w:rFonts w:ascii="Times New Roman" w:hAnsi="Times New Roman"/>
                <w:b/>
                <w:sz w:val="18"/>
                <w:szCs w:val="18"/>
              </w:rPr>
              <w:t>2004</w:t>
            </w:r>
          </w:p>
        </w:tc>
        <w:tc>
          <w:tcPr>
            <w:tcW w:w="1356" w:type="dxa"/>
            <w:gridSpan w:val="2"/>
            <w:vAlign w:val="center"/>
          </w:tcPr>
          <w:p w:rsidR="00EA1A14" w:rsidRPr="0001184B" w:rsidRDefault="00EA1A14" w:rsidP="005E7D23">
            <w:pPr>
              <w:spacing w:line="240" w:lineRule="auto"/>
              <w:jc w:val="center"/>
              <w:rPr>
                <w:rFonts w:ascii="Times New Roman" w:hAnsi="Times New Roman"/>
                <w:b/>
                <w:sz w:val="18"/>
                <w:szCs w:val="18"/>
              </w:rPr>
            </w:pPr>
            <w:r w:rsidRPr="0001184B">
              <w:rPr>
                <w:rFonts w:ascii="Times New Roman" w:hAnsi="Times New Roman"/>
                <w:b/>
                <w:sz w:val="18"/>
                <w:szCs w:val="18"/>
              </w:rPr>
              <w:t>2005</w:t>
            </w:r>
          </w:p>
        </w:tc>
        <w:tc>
          <w:tcPr>
            <w:tcW w:w="3278" w:type="dxa"/>
            <w:gridSpan w:val="5"/>
            <w:vAlign w:val="center"/>
          </w:tcPr>
          <w:p w:rsidR="00EA1A14" w:rsidRPr="0001184B" w:rsidRDefault="00EA1A14" w:rsidP="005E7D23">
            <w:pPr>
              <w:spacing w:line="240" w:lineRule="auto"/>
              <w:jc w:val="center"/>
              <w:rPr>
                <w:rFonts w:ascii="Times New Roman" w:hAnsi="Times New Roman"/>
                <w:b/>
                <w:sz w:val="18"/>
                <w:szCs w:val="18"/>
              </w:rPr>
            </w:pPr>
            <w:r w:rsidRPr="0001184B">
              <w:rPr>
                <w:rFonts w:ascii="Times New Roman" w:hAnsi="Times New Roman"/>
                <w:b/>
                <w:sz w:val="18"/>
                <w:szCs w:val="18"/>
              </w:rPr>
              <w:t>2006</w:t>
            </w:r>
          </w:p>
        </w:tc>
      </w:tr>
      <w:tr w:rsidR="00EA1A14" w:rsidRPr="0001184B" w:rsidTr="00626D39">
        <w:trPr>
          <w:trHeight w:val="1422"/>
          <w:tblHeader/>
        </w:trPr>
        <w:tc>
          <w:tcPr>
            <w:tcW w:w="2565" w:type="dxa"/>
            <w:vMerge/>
            <w:vAlign w:val="center"/>
          </w:tcPr>
          <w:p w:rsidR="00EA1A14" w:rsidRPr="0001184B" w:rsidRDefault="00EA1A14" w:rsidP="003B07E4">
            <w:pPr>
              <w:spacing w:after="0" w:line="240" w:lineRule="auto"/>
              <w:rPr>
                <w:rFonts w:ascii="Times New Roman" w:hAnsi="Times New Roman"/>
                <w:b/>
                <w:sz w:val="18"/>
                <w:szCs w:val="18"/>
              </w:rPr>
            </w:pPr>
          </w:p>
        </w:tc>
        <w:tc>
          <w:tcPr>
            <w:tcW w:w="706" w:type="dxa"/>
            <w:shd w:val="clear" w:color="auto" w:fill="C0C0C0"/>
            <w:textDirection w:val="btLr"/>
          </w:tcPr>
          <w:p w:rsidR="00EA1A14" w:rsidRPr="0001184B" w:rsidRDefault="00EA1A14" w:rsidP="003B07E4">
            <w:pPr>
              <w:spacing w:after="0" w:line="240" w:lineRule="auto"/>
              <w:jc w:val="center"/>
              <w:rPr>
                <w:rFonts w:ascii="Times New Roman" w:hAnsi="Times New Roman"/>
                <w:b/>
                <w:sz w:val="18"/>
                <w:szCs w:val="18"/>
              </w:rPr>
            </w:pPr>
            <w:r w:rsidRPr="0001184B">
              <w:rPr>
                <w:rFonts w:ascii="Times New Roman" w:hAnsi="Times New Roman"/>
                <w:b/>
                <w:sz w:val="18"/>
                <w:szCs w:val="18"/>
              </w:rPr>
              <w:t>МО</w:t>
            </w:r>
          </w:p>
        </w:tc>
        <w:tc>
          <w:tcPr>
            <w:tcW w:w="719" w:type="dxa"/>
            <w:textDirection w:val="btLr"/>
          </w:tcPr>
          <w:p w:rsidR="00EA1A14" w:rsidRPr="0001184B" w:rsidRDefault="00EA1A14" w:rsidP="003B07E4">
            <w:pPr>
              <w:spacing w:after="0" w:line="240" w:lineRule="auto"/>
              <w:jc w:val="center"/>
              <w:rPr>
                <w:rFonts w:ascii="Times New Roman" w:hAnsi="Times New Roman"/>
                <w:b/>
                <w:sz w:val="18"/>
                <w:szCs w:val="18"/>
              </w:rPr>
            </w:pPr>
            <w:r w:rsidRPr="0001184B">
              <w:rPr>
                <w:rFonts w:ascii="Times New Roman" w:hAnsi="Times New Roman"/>
                <w:b/>
                <w:sz w:val="18"/>
                <w:szCs w:val="18"/>
              </w:rPr>
              <w:t>область</w:t>
            </w:r>
          </w:p>
        </w:tc>
        <w:tc>
          <w:tcPr>
            <w:tcW w:w="627" w:type="dxa"/>
            <w:shd w:val="clear" w:color="auto" w:fill="C0C0C0"/>
            <w:textDirection w:val="btLr"/>
          </w:tcPr>
          <w:p w:rsidR="00EA1A14" w:rsidRPr="0001184B" w:rsidRDefault="00EA1A14" w:rsidP="003B07E4">
            <w:pPr>
              <w:spacing w:after="0" w:line="240" w:lineRule="auto"/>
              <w:jc w:val="center"/>
              <w:rPr>
                <w:rFonts w:ascii="Times New Roman" w:hAnsi="Times New Roman"/>
                <w:b/>
                <w:sz w:val="18"/>
                <w:szCs w:val="18"/>
              </w:rPr>
            </w:pPr>
            <w:r w:rsidRPr="0001184B">
              <w:rPr>
                <w:rFonts w:ascii="Times New Roman" w:hAnsi="Times New Roman"/>
                <w:b/>
                <w:sz w:val="18"/>
                <w:szCs w:val="18"/>
              </w:rPr>
              <w:t>МО</w:t>
            </w:r>
          </w:p>
        </w:tc>
        <w:tc>
          <w:tcPr>
            <w:tcW w:w="741" w:type="dxa"/>
            <w:textDirection w:val="btLr"/>
          </w:tcPr>
          <w:p w:rsidR="00EA1A14" w:rsidRPr="0001184B" w:rsidRDefault="00EA1A14" w:rsidP="003B07E4">
            <w:pPr>
              <w:spacing w:after="0" w:line="240" w:lineRule="auto"/>
              <w:jc w:val="center"/>
              <w:rPr>
                <w:rFonts w:ascii="Times New Roman" w:hAnsi="Times New Roman"/>
                <w:b/>
                <w:sz w:val="18"/>
                <w:szCs w:val="18"/>
              </w:rPr>
            </w:pPr>
            <w:r w:rsidRPr="0001184B">
              <w:rPr>
                <w:rFonts w:ascii="Times New Roman" w:hAnsi="Times New Roman"/>
                <w:b/>
                <w:sz w:val="18"/>
                <w:szCs w:val="18"/>
              </w:rPr>
              <w:t>область</w:t>
            </w:r>
          </w:p>
        </w:tc>
        <w:tc>
          <w:tcPr>
            <w:tcW w:w="720" w:type="dxa"/>
            <w:shd w:val="clear" w:color="auto" w:fill="C0C0C0"/>
            <w:textDirection w:val="btLr"/>
          </w:tcPr>
          <w:p w:rsidR="00EA1A14" w:rsidRPr="0001184B" w:rsidRDefault="00EA1A14" w:rsidP="003B07E4">
            <w:pPr>
              <w:spacing w:after="0" w:line="240" w:lineRule="auto"/>
              <w:jc w:val="center"/>
              <w:rPr>
                <w:rFonts w:ascii="Times New Roman" w:hAnsi="Times New Roman"/>
                <w:b/>
                <w:sz w:val="18"/>
                <w:szCs w:val="18"/>
              </w:rPr>
            </w:pPr>
            <w:r w:rsidRPr="0001184B">
              <w:rPr>
                <w:rFonts w:ascii="Times New Roman" w:hAnsi="Times New Roman"/>
                <w:b/>
                <w:sz w:val="18"/>
                <w:szCs w:val="18"/>
              </w:rPr>
              <w:t>МО</w:t>
            </w:r>
          </w:p>
        </w:tc>
        <w:tc>
          <w:tcPr>
            <w:tcW w:w="636" w:type="dxa"/>
            <w:textDirection w:val="btLr"/>
          </w:tcPr>
          <w:p w:rsidR="00EA1A14" w:rsidRPr="0001184B" w:rsidRDefault="00EA1A14" w:rsidP="003B07E4">
            <w:pPr>
              <w:spacing w:after="0" w:line="240" w:lineRule="auto"/>
              <w:jc w:val="center"/>
              <w:rPr>
                <w:rFonts w:ascii="Times New Roman" w:hAnsi="Times New Roman"/>
                <w:b/>
                <w:sz w:val="18"/>
                <w:szCs w:val="18"/>
              </w:rPr>
            </w:pPr>
            <w:r w:rsidRPr="0001184B">
              <w:rPr>
                <w:rFonts w:ascii="Times New Roman" w:hAnsi="Times New Roman"/>
                <w:b/>
                <w:sz w:val="18"/>
                <w:szCs w:val="18"/>
              </w:rPr>
              <w:t>область</w:t>
            </w:r>
          </w:p>
        </w:tc>
        <w:tc>
          <w:tcPr>
            <w:tcW w:w="696" w:type="dxa"/>
            <w:shd w:val="clear" w:color="auto" w:fill="C0C0C0"/>
            <w:textDirection w:val="btLr"/>
          </w:tcPr>
          <w:p w:rsidR="00EA1A14" w:rsidRPr="0001184B" w:rsidRDefault="00EA1A14" w:rsidP="003B07E4">
            <w:pPr>
              <w:spacing w:after="0" w:line="240" w:lineRule="auto"/>
              <w:jc w:val="center"/>
              <w:rPr>
                <w:rFonts w:ascii="Times New Roman" w:hAnsi="Times New Roman"/>
                <w:b/>
                <w:sz w:val="18"/>
                <w:szCs w:val="18"/>
              </w:rPr>
            </w:pPr>
            <w:r w:rsidRPr="0001184B">
              <w:rPr>
                <w:rFonts w:ascii="Times New Roman" w:hAnsi="Times New Roman"/>
                <w:b/>
                <w:sz w:val="18"/>
                <w:szCs w:val="18"/>
              </w:rPr>
              <w:t>МО</w:t>
            </w:r>
          </w:p>
        </w:tc>
        <w:tc>
          <w:tcPr>
            <w:tcW w:w="602" w:type="dxa"/>
            <w:textDirection w:val="btLr"/>
          </w:tcPr>
          <w:p w:rsidR="00EA1A14" w:rsidRPr="0001184B" w:rsidRDefault="00EA1A14" w:rsidP="003B07E4">
            <w:pPr>
              <w:spacing w:after="0" w:line="240" w:lineRule="auto"/>
              <w:ind w:left="-1523" w:firstLine="1523"/>
              <w:jc w:val="center"/>
              <w:rPr>
                <w:rFonts w:ascii="Times New Roman" w:hAnsi="Times New Roman"/>
                <w:b/>
                <w:sz w:val="18"/>
                <w:szCs w:val="18"/>
              </w:rPr>
            </w:pPr>
            <w:r w:rsidRPr="0001184B">
              <w:rPr>
                <w:rFonts w:ascii="Times New Roman" w:hAnsi="Times New Roman"/>
                <w:b/>
                <w:sz w:val="18"/>
                <w:szCs w:val="18"/>
              </w:rPr>
              <w:t xml:space="preserve">К-нт </w:t>
            </w:r>
          </w:p>
          <w:p w:rsidR="00EA1A14" w:rsidRPr="0001184B" w:rsidRDefault="00EA1A14" w:rsidP="003B07E4">
            <w:pPr>
              <w:spacing w:after="0" w:line="240" w:lineRule="auto"/>
              <w:ind w:left="-1523" w:firstLine="1523"/>
              <w:jc w:val="center"/>
              <w:rPr>
                <w:rFonts w:ascii="Times New Roman" w:hAnsi="Times New Roman"/>
                <w:b/>
                <w:sz w:val="18"/>
                <w:szCs w:val="18"/>
              </w:rPr>
            </w:pPr>
            <w:r w:rsidRPr="0001184B">
              <w:rPr>
                <w:rFonts w:ascii="Times New Roman" w:hAnsi="Times New Roman"/>
                <w:b/>
                <w:sz w:val="18"/>
                <w:szCs w:val="18"/>
              </w:rPr>
              <w:t>дифференциации</w:t>
            </w:r>
          </w:p>
        </w:tc>
        <w:tc>
          <w:tcPr>
            <w:tcW w:w="694" w:type="dxa"/>
            <w:textDirection w:val="btLr"/>
          </w:tcPr>
          <w:p w:rsidR="00EA1A14" w:rsidRPr="0001184B" w:rsidRDefault="00EA1A14" w:rsidP="003B07E4">
            <w:pPr>
              <w:spacing w:after="0" w:line="240" w:lineRule="auto"/>
              <w:jc w:val="center"/>
              <w:rPr>
                <w:rFonts w:ascii="Times New Roman" w:hAnsi="Times New Roman"/>
                <w:b/>
                <w:sz w:val="18"/>
                <w:szCs w:val="18"/>
              </w:rPr>
            </w:pPr>
            <w:r w:rsidRPr="0001184B">
              <w:rPr>
                <w:rFonts w:ascii="Times New Roman" w:hAnsi="Times New Roman"/>
                <w:b/>
                <w:sz w:val="18"/>
                <w:szCs w:val="18"/>
              </w:rPr>
              <w:t>область</w:t>
            </w:r>
          </w:p>
        </w:tc>
        <w:tc>
          <w:tcPr>
            <w:tcW w:w="671" w:type="dxa"/>
            <w:textDirection w:val="btLr"/>
          </w:tcPr>
          <w:p w:rsidR="00EA1A14" w:rsidRPr="0001184B" w:rsidRDefault="00EA1A14" w:rsidP="003B07E4">
            <w:pPr>
              <w:spacing w:after="0" w:line="240" w:lineRule="auto"/>
              <w:jc w:val="center"/>
              <w:rPr>
                <w:rFonts w:ascii="Times New Roman" w:hAnsi="Times New Roman"/>
                <w:b/>
                <w:sz w:val="18"/>
                <w:szCs w:val="18"/>
              </w:rPr>
            </w:pPr>
            <w:r w:rsidRPr="0001184B">
              <w:rPr>
                <w:rFonts w:ascii="Times New Roman" w:hAnsi="Times New Roman"/>
                <w:b/>
                <w:sz w:val="18"/>
                <w:szCs w:val="18"/>
              </w:rPr>
              <w:t xml:space="preserve">К-нт </w:t>
            </w:r>
          </w:p>
          <w:p w:rsidR="00EA1A14" w:rsidRPr="0001184B" w:rsidRDefault="00EA1A14" w:rsidP="003B07E4">
            <w:pPr>
              <w:spacing w:after="0" w:line="240" w:lineRule="auto"/>
              <w:jc w:val="center"/>
              <w:rPr>
                <w:rFonts w:ascii="Times New Roman" w:hAnsi="Times New Roman"/>
                <w:b/>
                <w:sz w:val="18"/>
                <w:szCs w:val="18"/>
              </w:rPr>
            </w:pPr>
            <w:r w:rsidRPr="0001184B">
              <w:rPr>
                <w:rFonts w:ascii="Times New Roman" w:hAnsi="Times New Roman"/>
                <w:b/>
                <w:sz w:val="18"/>
                <w:szCs w:val="18"/>
              </w:rPr>
              <w:t>дифференциации</w:t>
            </w:r>
          </w:p>
        </w:tc>
        <w:tc>
          <w:tcPr>
            <w:tcW w:w="615" w:type="dxa"/>
            <w:textDirection w:val="btLr"/>
          </w:tcPr>
          <w:p w:rsidR="00EA1A14" w:rsidRPr="0001184B" w:rsidRDefault="00EA1A14" w:rsidP="003B07E4">
            <w:pPr>
              <w:spacing w:after="0" w:line="240" w:lineRule="auto"/>
              <w:jc w:val="center"/>
              <w:rPr>
                <w:rFonts w:ascii="Times New Roman" w:hAnsi="Times New Roman"/>
                <w:b/>
                <w:sz w:val="18"/>
                <w:szCs w:val="18"/>
              </w:rPr>
            </w:pPr>
            <w:r w:rsidRPr="0001184B">
              <w:rPr>
                <w:rFonts w:ascii="Times New Roman" w:hAnsi="Times New Roman"/>
                <w:b/>
                <w:sz w:val="18"/>
                <w:szCs w:val="18"/>
              </w:rPr>
              <w:t>К-нт сравнения МО/Область</w:t>
            </w:r>
          </w:p>
        </w:tc>
      </w:tr>
      <w:tr w:rsidR="00EA1A14" w:rsidRPr="0001184B" w:rsidTr="00626D39">
        <w:trPr>
          <w:trHeight w:val="162"/>
        </w:trPr>
        <w:tc>
          <w:tcPr>
            <w:tcW w:w="2565" w:type="dxa"/>
          </w:tcPr>
          <w:p w:rsidR="00EA1A14" w:rsidRPr="0001184B" w:rsidRDefault="00EA1A14" w:rsidP="00E07CC9">
            <w:pPr>
              <w:spacing w:after="0" w:line="240" w:lineRule="auto"/>
              <w:rPr>
                <w:rFonts w:ascii="Times New Roman" w:hAnsi="Times New Roman"/>
                <w:sz w:val="18"/>
                <w:szCs w:val="18"/>
              </w:rPr>
            </w:pPr>
            <w:r w:rsidRPr="0001184B">
              <w:rPr>
                <w:rFonts w:ascii="Times New Roman" w:hAnsi="Times New Roman"/>
                <w:sz w:val="18"/>
                <w:szCs w:val="18"/>
              </w:rPr>
              <w:t>В целом по МО</w:t>
            </w:r>
          </w:p>
        </w:tc>
        <w:tc>
          <w:tcPr>
            <w:tcW w:w="706" w:type="dxa"/>
            <w:shd w:val="clear" w:color="auto" w:fill="C0C0C0"/>
            <w:vAlign w:val="center"/>
          </w:tcPr>
          <w:p w:rsidR="00EA1A14" w:rsidRPr="0001184B" w:rsidRDefault="00EA1A14" w:rsidP="005E7D23">
            <w:pPr>
              <w:spacing w:line="240" w:lineRule="auto"/>
              <w:ind w:left="-82" w:right="-148"/>
              <w:jc w:val="center"/>
              <w:rPr>
                <w:rFonts w:ascii="Times New Roman" w:hAnsi="Times New Roman"/>
                <w:sz w:val="18"/>
                <w:szCs w:val="18"/>
              </w:rPr>
            </w:pPr>
            <w:r w:rsidRPr="0001184B">
              <w:rPr>
                <w:rFonts w:ascii="Times New Roman" w:hAnsi="Times New Roman"/>
                <w:sz w:val="18"/>
                <w:szCs w:val="18"/>
              </w:rPr>
              <w:t>2497,9</w:t>
            </w:r>
          </w:p>
        </w:tc>
        <w:tc>
          <w:tcPr>
            <w:tcW w:w="719"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4468,6</w:t>
            </w:r>
          </w:p>
        </w:tc>
        <w:tc>
          <w:tcPr>
            <w:tcW w:w="627" w:type="dxa"/>
            <w:shd w:val="clear" w:color="auto" w:fill="C0C0C0"/>
            <w:vAlign w:val="center"/>
          </w:tcPr>
          <w:p w:rsidR="00EA1A14" w:rsidRPr="0001184B" w:rsidRDefault="00EA1A14" w:rsidP="005E7D23">
            <w:pPr>
              <w:spacing w:line="240" w:lineRule="auto"/>
              <w:ind w:left="-108" w:right="-176"/>
              <w:jc w:val="center"/>
              <w:rPr>
                <w:rFonts w:ascii="Times New Roman" w:hAnsi="Times New Roman"/>
                <w:sz w:val="18"/>
                <w:szCs w:val="18"/>
              </w:rPr>
            </w:pPr>
            <w:r w:rsidRPr="0001184B">
              <w:rPr>
                <w:rFonts w:ascii="Times New Roman" w:hAnsi="Times New Roman"/>
                <w:sz w:val="18"/>
                <w:szCs w:val="18"/>
              </w:rPr>
              <w:t>3060,3</w:t>
            </w:r>
          </w:p>
        </w:tc>
        <w:tc>
          <w:tcPr>
            <w:tcW w:w="74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5284,4</w:t>
            </w:r>
          </w:p>
        </w:tc>
        <w:tc>
          <w:tcPr>
            <w:tcW w:w="720" w:type="dxa"/>
            <w:shd w:val="clear" w:color="auto" w:fill="C0C0C0"/>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4034,5</w:t>
            </w:r>
          </w:p>
        </w:tc>
        <w:tc>
          <w:tcPr>
            <w:tcW w:w="636" w:type="dxa"/>
            <w:vAlign w:val="center"/>
          </w:tcPr>
          <w:p w:rsidR="00EA1A14" w:rsidRPr="0001184B" w:rsidRDefault="00EA1A14" w:rsidP="005E7D23">
            <w:pPr>
              <w:spacing w:line="240" w:lineRule="auto"/>
              <w:ind w:left="-134" w:right="-166"/>
              <w:jc w:val="center"/>
              <w:rPr>
                <w:rFonts w:ascii="Times New Roman" w:hAnsi="Times New Roman"/>
                <w:sz w:val="18"/>
                <w:szCs w:val="18"/>
              </w:rPr>
            </w:pPr>
            <w:r w:rsidRPr="0001184B">
              <w:rPr>
                <w:rFonts w:ascii="Times New Roman" w:hAnsi="Times New Roman"/>
                <w:sz w:val="18"/>
                <w:szCs w:val="18"/>
              </w:rPr>
              <w:t>6775,4</w:t>
            </w:r>
          </w:p>
        </w:tc>
        <w:tc>
          <w:tcPr>
            <w:tcW w:w="696" w:type="dxa"/>
            <w:shd w:val="clear" w:color="auto" w:fill="C0C0C0"/>
            <w:vAlign w:val="center"/>
          </w:tcPr>
          <w:p w:rsidR="00EA1A14" w:rsidRPr="0001184B" w:rsidRDefault="00EA1A14" w:rsidP="005E7D23">
            <w:pPr>
              <w:spacing w:line="240" w:lineRule="auto"/>
              <w:jc w:val="center"/>
              <w:rPr>
                <w:rFonts w:ascii="Times New Roman" w:hAnsi="Times New Roman"/>
                <w:sz w:val="16"/>
                <w:szCs w:val="16"/>
              </w:rPr>
            </w:pPr>
            <w:r w:rsidRPr="0001184B">
              <w:rPr>
                <w:rFonts w:ascii="Times New Roman" w:hAnsi="Times New Roman"/>
                <w:sz w:val="16"/>
                <w:szCs w:val="16"/>
              </w:rPr>
              <w:t>5166,6</w:t>
            </w:r>
          </w:p>
        </w:tc>
        <w:tc>
          <w:tcPr>
            <w:tcW w:w="602"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100</w:t>
            </w:r>
          </w:p>
        </w:tc>
        <w:tc>
          <w:tcPr>
            <w:tcW w:w="694" w:type="dxa"/>
            <w:vAlign w:val="center"/>
          </w:tcPr>
          <w:p w:rsidR="00EA1A14" w:rsidRPr="0001184B" w:rsidRDefault="00EA1A14" w:rsidP="005E7D23">
            <w:pPr>
              <w:spacing w:line="240" w:lineRule="auto"/>
              <w:ind w:left="-14" w:right="-82"/>
              <w:jc w:val="center"/>
              <w:rPr>
                <w:rFonts w:ascii="Times New Roman" w:hAnsi="Times New Roman"/>
                <w:sz w:val="18"/>
                <w:szCs w:val="18"/>
              </w:rPr>
            </w:pPr>
            <w:r w:rsidRPr="0001184B">
              <w:rPr>
                <w:rFonts w:ascii="Times New Roman" w:hAnsi="Times New Roman"/>
                <w:sz w:val="18"/>
                <w:szCs w:val="18"/>
              </w:rPr>
              <w:t>8428,1</w:t>
            </w:r>
          </w:p>
        </w:tc>
        <w:tc>
          <w:tcPr>
            <w:tcW w:w="67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100</w:t>
            </w:r>
          </w:p>
        </w:tc>
        <w:tc>
          <w:tcPr>
            <w:tcW w:w="615" w:type="dxa"/>
            <w:noWrap/>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61,3</w:t>
            </w:r>
          </w:p>
        </w:tc>
      </w:tr>
      <w:tr w:rsidR="00EA1A14" w:rsidRPr="0001184B" w:rsidTr="00626D39">
        <w:trPr>
          <w:trHeight w:val="311"/>
        </w:trPr>
        <w:tc>
          <w:tcPr>
            <w:tcW w:w="2565" w:type="dxa"/>
          </w:tcPr>
          <w:p w:rsidR="00EA1A14" w:rsidRPr="0001184B" w:rsidRDefault="00EA1A14" w:rsidP="00E07CC9">
            <w:pPr>
              <w:spacing w:line="240" w:lineRule="auto"/>
              <w:rPr>
                <w:rFonts w:ascii="Times New Roman" w:hAnsi="Times New Roman"/>
                <w:sz w:val="18"/>
                <w:szCs w:val="18"/>
              </w:rPr>
            </w:pPr>
            <w:r w:rsidRPr="0001184B">
              <w:rPr>
                <w:rFonts w:ascii="Times New Roman" w:hAnsi="Times New Roman"/>
                <w:sz w:val="18"/>
                <w:szCs w:val="18"/>
              </w:rPr>
              <w:t>Темп роста к предыдущему году в (%)</w:t>
            </w:r>
          </w:p>
        </w:tc>
        <w:tc>
          <w:tcPr>
            <w:tcW w:w="706" w:type="dxa"/>
            <w:shd w:val="clear" w:color="auto" w:fill="C0C0C0"/>
            <w:vAlign w:val="center"/>
          </w:tcPr>
          <w:p w:rsidR="00EA1A14" w:rsidRPr="0001184B" w:rsidRDefault="00EA1A14" w:rsidP="005E7D23">
            <w:pPr>
              <w:spacing w:line="240" w:lineRule="auto"/>
              <w:ind w:left="-82" w:right="-148"/>
              <w:jc w:val="center"/>
              <w:rPr>
                <w:rFonts w:ascii="Times New Roman" w:hAnsi="Times New Roman"/>
                <w:sz w:val="18"/>
                <w:szCs w:val="18"/>
              </w:rPr>
            </w:pPr>
            <w:r w:rsidRPr="0001184B">
              <w:rPr>
                <w:rFonts w:ascii="Times New Roman" w:hAnsi="Times New Roman"/>
                <w:sz w:val="18"/>
                <w:szCs w:val="18"/>
              </w:rPr>
              <w:t>112,3</w:t>
            </w:r>
          </w:p>
        </w:tc>
        <w:tc>
          <w:tcPr>
            <w:tcW w:w="719"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127,9</w:t>
            </w:r>
          </w:p>
        </w:tc>
        <w:tc>
          <w:tcPr>
            <w:tcW w:w="627" w:type="dxa"/>
            <w:shd w:val="clear" w:color="auto" w:fill="C0C0C0"/>
            <w:vAlign w:val="center"/>
          </w:tcPr>
          <w:p w:rsidR="00EA1A14" w:rsidRPr="0001184B" w:rsidRDefault="00EA1A14" w:rsidP="005E7D23">
            <w:pPr>
              <w:spacing w:line="240" w:lineRule="auto"/>
              <w:ind w:left="-108" w:right="-176"/>
              <w:jc w:val="center"/>
              <w:rPr>
                <w:rFonts w:ascii="Times New Roman" w:hAnsi="Times New Roman"/>
                <w:sz w:val="18"/>
                <w:szCs w:val="18"/>
              </w:rPr>
            </w:pPr>
            <w:r w:rsidRPr="0001184B">
              <w:rPr>
                <w:rFonts w:ascii="Times New Roman" w:hAnsi="Times New Roman"/>
                <w:sz w:val="18"/>
                <w:szCs w:val="18"/>
              </w:rPr>
              <w:t>122,5</w:t>
            </w:r>
          </w:p>
        </w:tc>
        <w:tc>
          <w:tcPr>
            <w:tcW w:w="74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118,3</w:t>
            </w:r>
          </w:p>
        </w:tc>
        <w:tc>
          <w:tcPr>
            <w:tcW w:w="720" w:type="dxa"/>
            <w:shd w:val="clear" w:color="auto" w:fill="C0C0C0"/>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131,8</w:t>
            </w:r>
          </w:p>
        </w:tc>
        <w:tc>
          <w:tcPr>
            <w:tcW w:w="636" w:type="dxa"/>
            <w:vAlign w:val="center"/>
          </w:tcPr>
          <w:p w:rsidR="00EA1A14" w:rsidRPr="0001184B" w:rsidRDefault="00EA1A14" w:rsidP="005E7D23">
            <w:pPr>
              <w:spacing w:line="240" w:lineRule="auto"/>
              <w:ind w:left="-134" w:right="-166"/>
              <w:jc w:val="center"/>
              <w:rPr>
                <w:rFonts w:ascii="Times New Roman" w:hAnsi="Times New Roman"/>
                <w:sz w:val="18"/>
                <w:szCs w:val="18"/>
              </w:rPr>
            </w:pPr>
            <w:r w:rsidRPr="0001184B">
              <w:rPr>
                <w:rFonts w:ascii="Times New Roman" w:hAnsi="Times New Roman"/>
                <w:sz w:val="18"/>
                <w:szCs w:val="18"/>
              </w:rPr>
              <w:t>128,2</w:t>
            </w:r>
          </w:p>
        </w:tc>
        <w:tc>
          <w:tcPr>
            <w:tcW w:w="696" w:type="dxa"/>
            <w:shd w:val="clear" w:color="auto" w:fill="C0C0C0"/>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128,1</w:t>
            </w:r>
          </w:p>
        </w:tc>
        <w:tc>
          <w:tcPr>
            <w:tcW w:w="602"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94" w:type="dxa"/>
            <w:vAlign w:val="center"/>
          </w:tcPr>
          <w:p w:rsidR="00EA1A14" w:rsidRPr="0001184B" w:rsidRDefault="00EA1A14" w:rsidP="005E7D23">
            <w:pPr>
              <w:spacing w:line="240" w:lineRule="auto"/>
              <w:ind w:left="-14" w:right="-82"/>
              <w:jc w:val="center"/>
              <w:rPr>
                <w:rFonts w:ascii="Times New Roman" w:hAnsi="Times New Roman"/>
                <w:sz w:val="18"/>
                <w:szCs w:val="18"/>
              </w:rPr>
            </w:pPr>
            <w:r w:rsidRPr="0001184B">
              <w:rPr>
                <w:rFonts w:ascii="Times New Roman" w:hAnsi="Times New Roman"/>
                <w:sz w:val="18"/>
                <w:szCs w:val="18"/>
              </w:rPr>
              <w:t>124,4</w:t>
            </w:r>
          </w:p>
        </w:tc>
        <w:tc>
          <w:tcPr>
            <w:tcW w:w="67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15" w:type="dxa"/>
            <w:noWrap/>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r>
      <w:tr w:rsidR="00EA1A14" w:rsidRPr="0001184B" w:rsidTr="00626D39">
        <w:trPr>
          <w:trHeight w:val="389"/>
        </w:trPr>
        <w:tc>
          <w:tcPr>
            <w:tcW w:w="2565" w:type="dxa"/>
          </w:tcPr>
          <w:p w:rsidR="00EA1A14" w:rsidRPr="0001184B" w:rsidRDefault="00EA1A14" w:rsidP="00E07CC9">
            <w:pPr>
              <w:spacing w:line="240" w:lineRule="auto"/>
              <w:rPr>
                <w:rFonts w:ascii="Times New Roman" w:hAnsi="Times New Roman"/>
                <w:sz w:val="18"/>
                <w:szCs w:val="18"/>
              </w:rPr>
            </w:pPr>
            <w:r w:rsidRPr="0001184B">
              <w:rPr>
                <w:rFonts w:ascii="Times New Roman" w:hAnsi="Times New Roman"/>
                <w:sz w:val="18"/>
                <w:szCs w:val="18"/>
              </w:rPr>
              <w:t>Сельское хозяйство, охота и лесное хозяйство</w:t>
            </w:r>
          </w:p>
        </w:tc>
        <w:tc>
          <w:tcPr>
            <w:tcW w:w="706" w:type="dxa"/>
            <w:shd w:val="clear" w:color="auto" w:fill="C0C0C0"/>
            <w:vAlign w:val="center"/>
          </w:tcPr>
          <w:p w:rsidR="00EA1A14" w:rsidRPr="0001184B" w:rsidRDefault="00EA1A14" w:rsidP="005E7D23">
            <w:pPr>
              <w:spacing w:line="240" w:lineRule="auto"/>
              <w:ind w:left="-82" w:right="-148"/>
              <w:jc w:val="center"/>
              <w:rPr>
                <w:rFonts w:ascii="Times New Roman" w:hAnsi="Times New Roman"/>
                <w:sz w:val="18"/>
                <w:szCs w:val="18"/>
              </w:rPr>
            </w:pPr>
            <w:r w:rsidRPr="0001184B">
              <w:rPr>
                <w:rFonts w:ascii="Times New Roman" w:hAnsi="Times New Roman"/>
                <w:sz w:val="18"/>
                <w:szCs w:val="18"/>
              </w:rPr>
              <w:t>2020,7</w:t>
            </w:r>
          </w:p>
        </w:tc>
        <w:tc>
          <w:tcPr>
            <w:tcW w:w="719"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2683</w:t>
            </w:r>
          </w:p>
        </w:tc>
        <w:tc>
          <w:tcPr>
            <w:tcW w:w="627" w:type="dxa"/>
            <w:shd w:val="clear" w:color="auto" w:fill="C0C0C0"/>
            <w:vAlign w:val="center"/>
          </w:tcPr>
          <w:p w:rsidR="00EA1A14" w:rsidRPr="0001184B" w:rsidRDefault="00EA1A14" w:rsidP="005E7D23">
            <w:pPr>
              <w:spacing w:line="240" w:lineRule="auto"/>
              <w:ind w:left="-108" w:right="-176"/>
              <w:jc w:val="center"/>
              <w:rPr>
                <w:rFonts w:ascii="Times New Roman" w:hAnsi="Times New Roman"/>
                <w:sz w:val="18"/>
                <w:szCs w:val="18"/>
              </w:rPr>
            </w:pPr>
            <w:r w:rsidRPr="0001184B">
              <w:rPr>
                <w:rFonts w:ascii="Times New Roman" w:hAnsi="Times New Roman"/>
                <w:sz w:val="18"/>
                <w:szCs w:val="18"/>
              </w:rPr>
              <w:t>2398,4</w:t>
            </w:r>
          </w:p>
        </w:tc>
        <w:tc>
          <w:tcPr>
            <w:tcW w:w="74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3411,9</w:t>
            </w:r>
          </w:p>
        </w:tc>
        <w:tc>
          <w:tcPr>
            <w:tcW w:w="720" w:type="dxa"/>
            <w:shd w:val="clear" w:color="auto" w:fill="C0C0C0"/>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3417,4</w:t>
            </w:r>
          </w:p>
        </w:tc>
        <w:tc>
          <w:tcPr>
            <w:tcW w:w="636" w:type="dxa"/>
            <w:vAlign w:val="center"/>
          </w:tcPr>
          <w:p w:rsidR="00EA1A14" w:rsidRPr="0001184B" w:rsidRDefault="00EA1A14" w:rsidP="005E7D23">
            <w:pPr>
              <w:spacing w:line="240" w:lineRule="auto"/>
              <w:ind w:left="-134" w:right="-166"/>
              <w:jc w:val="center"/>
              <w:rPr>
                <w:rFonts w:ascii="Times New Roman" w:hAnsi="Times New Roman"/>
                <w:sz w:val="18"/>
                <w:szCs w:val="18"/>
              </w:rPr>
            </w:pPr>
            <w:r w:rsidRPr="0001184B">
              <w:rPr>
                <w:rFonts w:ascii="Times New Roman" w:hAnsi="Times New Roman"/>
                <w:sz w:val="18"/>
                <w:szCs w:val="18"/>
              </w:rPr>
              <w:t>4431,3</w:t>
            </w:r>
          </w:p>
        </w:tc>
        <w:tc>
          <w:tcPr>
            <w:tcW w:w="696" w:type="dxa"/>
            <w:shd w:val="clear" w:color="auto" w:fill="C0C0C0"/>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4586</w:t>
            </w:r>
          </w:p>
        </w:tc>
        <w:tc>
          <w:tcPr>
            <w:tcW w:w="602"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88,8</w:t>
            </w:r>
          </w:p>
        </w:tc>
        <w:tc>
          <w:tcPr>
            <w:tcW w:w="694" w:type="dxa"/>
            <w:vAlign w:val="center"/>
          </w:tcPr>
          <w:p w:rsidR="00EA1A14" w:rsidRPr="0001184B" w:rsidRDefault="00EA1A14" w:rsidP="005E7D23">
            <w:pPr>
              <w:spacing w:line="240" w:lineRule="auto"/>
              <w:ind w:left="-14" w:right="-82"/>
              <w:jc w:val="center"/>
              <w:rPr>
                <w:rFonts w:ascii="Times New Roman" w:hAnsi="Times New Roman"/>
                <w:sz w:val="18"/>
                <w:szCs w:val="18"/>
              </w:rPr>
            </w:pPr>
            <w:r w:rsidRPr="0001184B">
              <w:rPr>
                <w:rFonts w:ascii="Times New Roman" w:hAnsi="Times New Roman"/>
                <w:sz w:val="18"/>
                <w:szCs w:val="18"/>
              </w:rPr>
              <w:t>5641</w:t>
            </w:r>
          </w:p>
        </w:tc>
        <w:tc>
          <w:tcPr>
            <w:tcW w:w="67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66,9</w:t>
            </w:r>
          </w:p>
        </w:tc>
        <w:tc>
          <w:tcPr>
            <w:tcW w:w="615" w:type="dxa"/>
            <w:noWrap/>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81,3</w:t>
            </w:r>
          </w:p>
        </w:tc>
      </w:tr>
      <w:tr w:rsidR="00EA1A14" w:rsidRPr="0001184B" w:rsidTr="00626D39">
        <w:trPr>
          <w:trHeight w:val="394"/>
        </w:trPr>
        <w:tc>
          <w:tcPr>
            <w:tcW w:w="2565" w:type="dxa"/>
          </w:tcPr>
          <w:p w:rsidR="00EA1A14" w:rsidRPr="0001184B" w:rsidRDefault="00EA1A14" w:rsidP="00E07CC9">
            <w:pPr>
              <w:spacing w:line="240" w:lineRule="auto"/>
              <w:rPr>
                <w:rFonts w:ascii="Times New Roman" w:hAnsi="Times New Roman"/>
                <w:sz w:val="18"/>
                <w:szCs w:val="18"/>
              </w:rPr>
            </w:pPr>
            <w:r w:rsidRPr="0001184B">
              <w:rPr>
                <w:rFonts w:ascii="Times New Roman" w:hAnsi="Times New Roman"/>
                <w:sz w:val="18"/>
                <w:szCs w:val="18"/>
              </w:rPr>
              <w:t>Темп роста к предыдущему году в (%)</w:t>
            </w:r>
          </w:p>
        </w:tc>
        <w:tc>
          <w:tcPr>
            <w:tcW w:w="706" w:type="dxa"/>
            <w:shd w:val="clear" w:color="auto" w:fill="C0C0C0"/>
            <w:vAlign w:val="center"/>
          </w:tcPr>
          <w:p w:rsidR="00EA1A14" w:rsidRPr="0001184B" w:rsidRDefault="00EA1A14" w:rsidP="005E7D23">
            <w:pPr>
              <w:spacing w:line="240" w:lineRule="auto"/>
              <w:ind w:left="-82" w:right="-148"/>
              <w:jc w:val="center"/>
              <w:rPr>
                <w:rFonts w:ascii="Times New Roman" w:hAnsi="Times New Roman"/>
                <w:sz w:val="18"/>
                <w:szCs w:val="18"/>
              </w:rPr>
            </w:pPr>
            <w:r w:rsidRPr="0001184B">
              <w:rPr>
                <w:rFonts w:ascii="Times New Roman" w:hAnsi="Times New Roman"/>
                <w:sz w:val="18"/>
                <w:szCs w:val="18"/>
              </w:rPr>
              <w:t>113,4</w:t>
            </w:r>
          </w:p>
        </w:tc>
        <w:tc>
          <w:tcPr>
            <w:tcW w:w="719"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117,0</w:t>
            </w:r>
          </w:p>
        </w:tc>
        <w:tc>
          <w:tcPr>
            <w:tcW w:w="627" w:type="dxa"/>
            <w:shd w:val="clear" w:color="auto" w:fill="C0C0C0"/>
            <w:vAlign w:val="center"/>
          </w:tcPr>
          <w:p w:rsidR="00EA1A14" w:rsidRPr="0001184B" w:rsidRDefault="00EA1A14" w:rsidP="005E7D23">
            <w:pPr>
              <w:spacing w:line="240" w:lineRule="auto"/>
              <w:ind w:left="-108" w:right="-176"/>
              <w:jc w:val="center"/>
              <w:rPr>
                <w:rFonts w:ascii="Times New Roman" w:hAnsi="Times New Roman"/>
                <w:sz w:val="18"/>
                <w:szCs w:val="18"/>
              </w:rPr>
            </w:pPr>
            <w:r w:rsidRPr="0001184B">
              <w:rPr>
                <w:rFonts w:ascii="Times New Roman" w:hAnsi="Times New Roman"/>
                <w:sz w:val="18"/>
                <w:szCs w:val="18"/>
              </w:rPr>
              <w:t>118,7</w:t>
            </w:r>
          </w:p>
        </w:tc>
        <w:tc>
          <w:tcPr>
            <w:tcW w:w="74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127,2</w:t>
            </w:r>
          </w:p>
        </w:tc>
        <w:tc>
          <w:tcPr>
            <w:tcW w:w="720" w:type="dxa"/>
            <w:shd w:val="clear" w:color="auto" w:fill="C0C0C0"/>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142,5</w:t>
            </w:r>
          </w:p>
        </w:tc>
        <w:tc>
          <w:tcPr>
            <w:tcW w:w="636" w:type="dxa"/>
            <w:vAlign w:val="center"/>
          </w:tcPr>
          <w:p w:rsidR="00EA1A14" w:rsidRPr="0001184B" w:rsidRDefault="00EA1A14" w:rsidP="005E7D23">
            <w:pPr>
              <w:spacing w:line="240" w:lineRule="auto"/>
              <w:ind w:left="-134" w:right="-166"/>
              <w:jc w:val="center"/>
              <w:rPr>
                <w:rFonts w:ascii="Times New Roman" w:hAnsi="Times New Roman"/>
                <w:sz w:val="18"/>
                <w:szCs w:val="18"/>
              </w:rPr>
            </w:pPr>
            <w:r w:rsidRPr="0001184B">
              <w:rPr>
                <w:rFonts w:ascii="Times New Roman" w:hAnsi="Times New Roman"/>
                <w:sz w:val="18"/>
                <w:szCs w:val="18"/>
              </w:rPr>
              <w:t>129,9</w:t>
            </w:r>
          </w:p>
        </w:tc>
        <w:tc>
          <w:tcPr>
            <w:tcW w:w="696" w:type="dxa"/>
            <w:shd w:val="clear" w:color="auto" w:fill="C0C0C0"/>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134,2</w:t>
            </w:r>
          </w:p>
        </w:tc>
        <w:tc>
          <w:tcPr>
            <w:tcW w:w="602"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94" w:type="dxa"/>
            <w:vAlign w:val="center"/>
          </w:tcPr>
          <w:p w:rsidR="00EA1A14" w:rsidRPr="0001184B" w:rsidRDefault="00EA1A14" w:rsidP="005E7D23">
            <w:pPr>
              <w:spacing w:line="240" w:lineRule="auto"/>
              <w:ind w:left="-14" w:right="-82"/>
              <w:jc w:val="center"/>
              <w:rPr>
                <w:rFonts w:ascii="Times New Roman" w:hAnsi="Times New Roman"/>
                <w:sz w:val="18"/>
                <w:szCs w:val="18"/>
              </w:rPr>
            </w:pPr>
            <w:r w:rsidRPr="0001184B">
              <w:rPr>
                <w:rFonts w:ascii="Times New Roman" w:hAnsi="Times New Roman"/>
                <w:sz w:val="18"/>
                <w:szCs w:val="18"/>
              </w:rPr>
              <w:t>127,3</w:t>
            </w:r>
          </w:p>
        </w:tc>
        <w:tc>
          <w:tcPr>
            <w:tcW w:w="67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15" w:type="dxa"/>
            <w:noWrap/>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r>
      <w:tr w:rsidR="00EA1A14" w:rsidRPr="0001184B" w:rsidTr="00626D39">
        <w:trPr>
          <w:trHeight w:val="319"/>
        </w:trPr>
        <w:tc>
          <w:tcPr>
            <w:tcW w:w="2565" w:type="dxa"/>
          </w:tcPr>
          <w:p w:rsidR="00EA1A14" w:rsidRPr="0001184B" w:rsidRDefault="00EA1A14" w:rsidP="00E07CC9">
            <w:pPr>
              <w:spacing w:line="240" w:lineRule="auto"/>
              <w:rPr>
                <w:rFonts w:ascii="Times New Roman" w:hAnsi="Times New Roman"/>
                <w:sz w:val="18"/>
                <w:szCs w:val="18"/>
              </w:rPr>
            </w:pPr>
            <w:r w:rsidRPr="0001184B">
              <w:rPr>
                <w:rFonts w:ascii="Times New Roman" w:hAnsi="Times New Roman"/>
                <w:sz w:val="18"/>
                <w:szCs w:val="18"/>
              </w:rPr>
              <w:t>Добыча полезных ископаемых</w:t>
            </w:r>
          </w:p>
        </w:tc>
        <w:tc>
          <w:tcPr>
            <w:tcW w:w="706" w:type="dxa"/>
            <w:shd w:val="clear" w:color="auto" w:fill="C0C0C0"/>
            <w:vAlign w:val="center"/>
          </w:tcPr>
          <w:p w:rsidR="00EA1A14" w:rsidRPr="0001184B" w:rsidRDefault="00EA1A14" w:rsidP="005E7D23">
            <w:pPr>
              <w:spacing w:line="240" w:lineRule="auto"/>
              <w:ind w:left="-82" w:right="-148"/>
              <w:jc w:val="center"/>
              <w:rPr>
                <w:rFonts w:ascii="Times New Roman" w:hAnsi="Times New Roman"/>
                <w:sz w:val="18"/>
                <w:szCs w:val="18"/>
              </w:rPr>
            </w:pPr>
            <w:r w:rsidRPr="0001184B">
              <w:rPr>
                <w:rFonts w:ascii="Times New Roman" w:hAnsi="Times New Roman"/>
                <w:sz w:val="18"/>
                <w:szCs w:val="18"/>
              </w:rPr>
              <w:t>-</w:t>
            </w:r>
          </w:p>
        </w:tc>
        <w:tc>
          <w:tcPr>
            <w:tcW w:w="719"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27" w:type="dxa"/>
            <w:shd w:val="clear" w:color="auto" w:fill="C0C0C0"/>
            <w:vAlign w:val="center"/>
          </w:tcPr>
          <w:p w:rsidR="00EA1A14" w:rsidRPr="0001184B" w:rsidRDefault="00EA1A14" w:rsidP="005E7D23">
            <w:pPr>
              <w:spacing w:line="240" w:lineRule="auto"/>
              <w:ind w:left="-108" w:right="-176"/>
              <w:jc w:val="center"/>
              <w:rPr>
                <w:rFonts w:ascii="Times New Roman" w:hAnsi="Times New Roman"/>
                <w:sz w:val="18"/>
                <w:szCs w:val="18"/>
              </w:rPr>
            </w:pPr>
            <w:r w:rsidRPr="0001184B">
              <w:rPr>
                <w:rFonts w:ascii="Times New Roman" w:hAnsi="Times New Roman"/>
                <w:sz w:val="18"/>
                <w:szCs w:val="18"/>
              </w:rPr>
              <w:t>-</w:t>
            </w:r>
          </w:p>
        </w:tc>
        <w:tc>
          <w:tcPr>
            <w:tcW w:w="74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720" w:type="dxa"/>
            <w:shd w:val="clear" w:color="auto" w:fill="C0C0C0"/>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36" w:type="dxa"/>
            <w:vAlign w:val="center"/>
          </w:tcPr>
          <w:p w:rsidR="00EA1A14" w:rsidRPr="0001184B" w:rsidRDefault="00EA1A14" w:rsidP="005E7D23">
            <w:pPr>
              <w:spacing w:line="240" w:lineRule="auto"/>
              <w:ind w:left="-134" w:right="-166"/>
              <w:jc w:val="center"/>
              <w:rPr>
                <w:rFonts w:ascii="Times New Roman" w:hAnsi="Times New Roman"/>
                <w:sz w:val="18"/>
                <w:szCs w:val="18"/>
              </w:rPr>
            </w:pPr>
            <w:r w:rsidRPr="0001184B">
              <w:rPr>
                <w:rFonts w:ascii="Times New Roman" w:hAnsi="Times New Roman"/>
                <w:sz w:val="18"/>
                <w:szCs w:val="18"/>
              </w:rPr>
              <w:t>-</w:t>
            </w:r>
          </w:p>
        </w:tc>
        <w:tc>
          <w:tcPr>
            <w:tcW w:w="696" w:type="dxa"/>
            <w:shd w:val="clear" w:color="auto" w:fill="C0C0C0"/>
            <w:vAlign w:val="center"/>
          </w:tcPr>
          <w:p w:rsidR="00EA1A14" w:rsidRPr="0001184B" w:rsidRDefault="00EA1A14" w:rsidP="005E7D23">
            <w:pPr>
              <w:spacing w:line="240" w:lineRule="auto"/>
              <w:jc w:val="center"/>
              <w:rPr>
                <w:rFonts w:ascii="Times New Roman" w:hAnsi="Times New Roman"/>
                <w:sz w:val="16"/>
                <w:szCs w:val="16"/>
              </w:rPr>
            </w:pPr>
            <w:r w:rsidRPr="0001184B">
              <w:rPr>
                <w:rFonts w:ascii="Times New Roman" w:hAnsi="Times New Roman"/>
                <w:sz w:val="16"/>
                <w:szCs w:val="16"/>
              </w:rPr>
              <w:t>4700,0</w:t>
            </w:r>
          </w:p>
        </w:tc>
        <w:tc>
          <w:tcPr>
            <w:tcW w:w="602"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91,0</w:t>
            </w:r>
          </w:p>
        </w:tc>
        <w:tc>
          <w:tcPr>
            <w:tcW w:w="694" w:type="dxa"/>
            <w:vAlign w:val="center"/>
          </w:tcPr>
          <w:p w:rsidR="00EA1A14" w:rsidRPr="0001184B" w:rsidRDefault="00EA1A14" w:rsidP="005E7D23">
            <w:pPr>
              <w:spacing w:line="240" w:lineRule="auto"/>
              <w:ind w:left="-14" w:right="-82"/>
              <w:jc w:val="center"/>
              <w:rPr>
                <w:rFonts w:ascii="Times New Roman" w:hAnsi="Times New Roman"/>
                <w:sz w:val="18"/>
                <w:szCs w:val="18"/>
              </w:rPr>
            </w:pPr>
            <w:r w:rsidRPr="0001184B">
              <w:rPr>
                <w:rFonts w:ascii="Times New Roman" w:hAnsi="Times New Roman"/>
                <w:sz w:val="18"/>
                <w:szCs w:val="18"/>
              </w:rPr>
              <w:t>-</w:t>
            </w:r>
          </w:p>
        </w:tc>
        <w:tc>
          <w:tcPr>
            <w:tcW w:w="67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15" w:type="dxa"/>
            <w:noWrap/>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r>
      <w:tr w:rsidR="00EA1A14" w:rsidRPr="0001184B" w:rsidTr="00626D39">
        <w:trPr>
          <w:trHeight w:val="431"/>
        </w:trPr>
        <w:tc>
          <w:tcPr>
            <w:tcW w:w="2565" w:type="dxa"/>
          </w:tcPr>
          <w:p w:rsidR="00EA1A14" w:rsidRPr="0001184B" w:rsidRDefault="00EA1A14" w:rsidP="00E07CC9">
            <w:pPr>
              <w:spacing w:line="240" w:lineRule="auto"/>
              <w:rPr>
                <w:rFonts w:ascii="Times New Roman" w:hAnsi="Times New Roman"/>
                <w:sz w:val="18"/>
                <w:szCs w:val="18"/>
              </w:rPr>
            </w:pPr>
            <w:r w:rsidRPr="0001184B">
              <w:rPr>
                <w:rFonts w:ascii="Times New Roman" w:hAnsi="Times New Roman"/>
                <w:sz w:val="18"/>
                <w:szCs w:val="18"/>
              </w:rPr>
              <w:t>Темп роста к предыдущему году в (%)</w:t>
            </w:r>
          </w:p>
        </w:tc>
        <w:tc>
          <w:tcPr>
            <w:tcW w:w="706" w:type="dxa"/>
            <w:shd w:val="clear" w:color="auto" w:fill="C0C0C0"/>
            <w:vAlign w:val="center"/>
          </w:tcPr>
          <w:p w:rsidR="00EA1A14" w:rsidRPr="0001184B" w:rsidRDefault="00EA1A14" w:rsidP="005E7D23">
            <w:pPr>
              <w:spacing w:line="240" w:lineRule="auto"/>
              <w:ind w:left="-82" w:right="-148"/>
              <w:jc w:val="center"/>
              <w:rPr>
                <w:rFonts w:ascii="Times New Roman" w:hAnsi="Times New Roman"/>
                <w:sz w:val="18"/>
                <w:szCs w:val="18"/>
              </w:rPr>
            </w:pPr>
            <w:r w:rsidRPr="0001184B">
              <w:rPr>
                <w:rFonts w:ascii="Times New Roman" w:hAnsi="Times New Roman"/>
                <w:sz w:val="18"/>
                <w:szCs w:val="18"/>
              </w:rPr>
              <w:t>-</w:t>
            </w:r>
          </w:p>
        </w:tc>
        <w:tc>
          <w:tcPr>
            <w:tcW w:w="719"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27" w:type="dxa"/>
            <w:shd w:val="clear" w:color="auto" w:fill="C0C0C0"/>
            <w:vAlign w:val="center"/>
          </w:tcPr>
          <w:p w:rsidR="00EA1A14" w:rsidRPr="0001184B" w:rsidRDefault="00EA1A14" w:rsidP="005E7D23">
            <w:pPr>
              <w:spacing w:line="240" w:lineRule="auto"/>
              <w:ind w:left="-108" w:right="-176"/>
              <w:jc w:val="center"/>
              <w:rPr>
                <w:rFonts w:ascii="Times New Roman" w:hAnsi="Times New Roman"/>
                <w:sz w:val="18"/>
                <w:szCs w:val="18"/>
              </w:rPr>
            </w:pPr>
            <w:r w:rsidRPr="0001184B">
              <w:rPr>
                <w:rFonts w:ascii="Times New Roman" w:hAnsi="Times New Roman"/>
                <w:sz w:val="18"/>
                <w:szCs w:val="18"/>
              </w:rPr>
              <w:t>-</w:t>
            </w:r>
          </w:p>
        </w:tc>
        <w:tc>
          <w:tcPr>
            <w:tcW w:w="74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720" w:type="dxa"/>
            <w:shd w:val="clear" w:color="auto" w:fill="C0C0C0"/>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36" w:type="dxa"/>
            <w:vAlign w:val="center"/>
          </w:tcPr>
          <w:p w:rsidR="00EA1A14" w:rsidRPr="0001184B" w:rsidRDefault="00EA1A14" w:rsidP="005E7D23">
            <w:pPr>
              <w:spacing w:line="240" w:lineRule="auto"/>
              <w:ind w:left="-134" w:right="-166"/>
              <w:jc w:val="center"/>
              <w:rPr>
                <w:rFonts w:ascii="Times New Roman" w:hAnsi="Times New Roman"/>
                <w:sz w:val="18"/>
                <w:szCs w:val="18"/>
              </w:rPr>
            </w:pPr>
            <w:r w:rsidRPr="0001184B">
              <w:rPr>
                <w:rFonts w:ascii="Times New Roman" w:hAnsi="Times New Roman"/>
                <w:sz w:val="18"/>
                <w:szCs w:val="18"/>
              </w:rPr>
              <w:t>-</w:t>
            </w:r>
          </w:p>
        </w:tc>
        <w:tc>
          <w:tcPr>
            <w:tcW w:w="696" w:type="dxa"/>
            <w:shd w:val="clear" w:color="auto" w:fill="C0C0C0"/>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02"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94" w:type="dxa"/>
            <w:vAlign w:val="center"/>
          </w:tcPr>
          <w:p w:rsidR="00EA1A14" w:rsidRPr="0001184B" w:rsidRDefault="00EA1A14" w:rsidP="005E7D23">
            <w:pPr>
              <w:spacing w:line="240" w:lineRule="auto"/>
              <w:ind w:left="-14" w:right="-82"/>
              <w:jc w:val="center"/>
              <w:rPr>
                <w:rFonts w:ascii="Times New Roman" w:hAnsi="Times New Roman"/>
                <w:sz w:val="18"/>
                <w:szCs w:val="18"/>
              </w:rPr>
            </w:pPr>
            <w:r w:rsidRPr="0001184B">
              <w:rPr>
                <w:rFonts w:ascii="Times New Roman" w:hAnsi="Times New Roman"/>
                <w:sz w:val="18"/>
                <w:szCs w:val="18"/>
              </w:rPr>
              <w:t>-</w:t>
            </w:r>
          </w:p>
        </w:tc>
        <w:tc>
          <w:tcPr>
            <w:tcW w:w="67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15" w:type="dxa"/>
            <w:noWrap/>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r>
      <w:tr w:rsidR="00EA1A14" w:rsidRPr="0001184B" w:rsidTr="00626D39">
        <w:trPr>
          <w:trHeight w:val="144"/>
        </w:trPr>
        <w:tc>
          <w:tcPr>
            <w:tcW w:w="2565" w:type="dxa"/>
          </w:tcPr>
          <w:p w:rsidR="00EA1A14" w:rsidRPr="0001184B" w:rsidRDefault="00EA1A14" w:rsidP="00E07CC9">
            <w:pPr>
              <w:spacing w:line="240" w:lineRule="auto"/>
              <w:rPr>
                <w:rFonts w:ascii="Times New Roman" w:hAnsi="Times New Roman"/>
                <w:sz w:val="18"/>
                <w:szCs w:val="18"/>
              </w:rPr>
            </w:pPr>
            <w:r w:rsidRPr="0001184B">
              <w:rPr>
                <w:rFonts w:ascii="Times New Roman" w:hAnsi="Times New Roman"/>
                <w:sz w:val="18"/>
                <w:szCs w:val="18"/>
              </w:rPr>
              <w:t>Обрабатывающие производства</w:t>
            </w:r>
          </w:p>
        </w:tc>
        <w:tc>
          <w:tcPr>
            <w:tcW w:w="706" w:type="dxa"/>
            <w:shd w:val="clear" w:color="auto" w:fill="C0C0C0"/>
            <w:vAlign w:val="center"/>
          </w:tcPr>
          <w:p w:rsidR="00EA1A14" w:rsidRPr="0001184B" w:rsidRDefault="00EA1A14" w:rsidP="005E7D23">
            <w:pPr>
              <w:spacing w:line="240" w:lineRule="auto"/>
              <w:ind w:left="-82" w:right="-148"/>
              <w:jc w:val="center"/>
              <w:rPr>
                <w:rFonts w:ascii="Times New Roman" w:hAnsi="Times New Roman"/>
                <w:sz w:val="18"/>
                <w:szCs w:val="18"/>
              </w:rPr>
            </w:pPr>
            <w:r w:rsidRPr="0001184B">
              <w:rPr>
                <w:rFonts w:ascii="Times New Roman" w:hAnsi="Times New Roman"/>
                <w:sz w:val="18"/>
                <w:szCs w:val="18"/>
              </w:rPr>
              <w:t>3502,9</w:t>
            </w:r>
          </w:p>
        </w:tc>
        <w:tc>
          <w:tcPr>
            <w:tcW w:w="719"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5197,8</w:t>
            </w:r>
          </w:p>
        </w:tc>
        <w:tc>
          <w:tcPr>
            <w:tcW w:w="627" w:type="dxa"/>
            <w:shd w:val="clear" w:color="auto" w:fill="C0C0C0"/>
            <w:vAlign w:val="center"/>
          </w:tcPr>
          <w:p w:rsidR="00EA1A14" w:rsidRPr="0001184B" w:rsidRDefault="00EA1A14" w:rsidP="005E7D23">
            <w:pPr>
              <w:spacing w:line="240" w:lineRule="auto"/>
              <w:ind w:left="-108" w:right="-176"/>
              <w:jc w:val="center"/>
              <w:rPr>
                <w:rFonts w:ascii="Times New Roman" w:hAnsi="Times New Roman"/>
                <w:sz w:val="18"/>
                <w:szCs w:val="18"/>
              </w:rPr>
            </w:pPr>
            <w:r w:rsidRPr="0001184B">
              <w:rPr>
                <w:rFonts w:ascii="Times New Roman" w:hAnsi="Times New Roman"/>
                <w:sz w:val="18"/>
                <w:szCs w:val="18"/>
              </w:rPr>
              <w:t>4619,9</w:t>
            </w:r>
          </w:p>
        </w:tc>
        <w:tc>
          <w:tcPr>
            <w:tcW w:w="74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6609,4</w:t>
            </w:r>
          </w:p>
        </w:tc>
        <w:tc>
          <w:tcPr>
            <w:tcW w:w="720" w:type="dxa"/>
            <w:shd w:val="clear" w:color="auto" w:fill="C0C0C0"/>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5830,5</w:t>
            </w:r>
          </w:p>
        </w:tc>
        <w:tc>
          <w:tcPr>
            <w:tcW w:w="636" w:type="dxa"/>
            <w:vAlign w:val="center"/>
          </w:tcPr>
          <w:p w:rsidR="00EA1A14" w:rsidRPr="0001184B" w:rsidRDefault="00EA1A14" w:rsidP="005E7D23">
            <w:pPr>
              <w:spacing w:line="240" w:lineRule="auto"/>
              <w:ind w:left="-134" w:right="-166"/>
              <w:jc w:val="center"/>
              <w:rPr>
                <w:rFonts w:ascii="Times New Roman" w:hAnsi="Times New Roman"/>
                <w:sz w:val="18"/>
                <w:szCs w:val="18"/>
              </w:rPr>
            </w:pPr>
            <w:r w:rsidRPr="0001184B">
              <w:rPr>
                <w:rFonts w:ascii="Times New Roman" w:hAnsi="Times New Roman"/>
                <w:sz w:val="18"/>
                <w:szCs w:val="18"/>
              </w:rPr>
              <w:t>8308,5</w:t>
            </w:r>
          </w:p>
        </w:tc>
        <w:tc>
          <w:tcPr>
            <w:tcW w:w="696" w:type="dxa"/>
            <w:shd w:val="clear" w:color="auto" w:fill="C0C0C0"/>
            <w:vAlign w:val="center"/>
          </w:tcPr>
          <w:p w:rsidR="00EA1A14" w:rsidRPr="0001184B" w:rsidRDefault="00EA1A14" w:rsidP="005E7D23">
            <w:pPr>
              <w:spacing w:line="240" w:lineRule="auto"/>
              <w:jc w:val="center"/>
              <w:rPr>
                <w:rFonts w:ascii="Times New Roman" w:hAnsi="Times New Roman"/>
                <w:sz w:val="16"/>
                <w:szCs w:val="16"/>
              </w:rPr>
            </w:pPr>
            <w:r w:rsidRPr="0001184B">
              <w:rPr>
                <w:rFonts w:ascii="Times New Roman" w:hAnsi="Times New Roman"/>
                <w:sz w:val="16"/>
                <w:szCs w:val="16"/>
              </w:rPr>
              <w:t>6840,8</w:t>
            </w:r>
          </w:p>
        </w:tc>
        <w:tc>
          <w:tcPr>
            <w:tcW w:w="602" w:type="dxa"/>
            <w:vAlign w:val="center"/>
          </w:tcPr>
          <w:p w:rsidR="00EA1A14" w:rsidRPr="0001184B" w:rsidRDefault="00EA1A14" w:rsidP="005E7D23">
            <w:pPr>
              <w:spacing w:line="240" w:lineRule="auto"/>
              <w:jc w:val="center"/>
              <w:rPr>
                <w:rFonts w:ascii="Times New Roman" w:hAnsi="Times New Roman"/>
                <w:sz w:val="16"/>
                <w:szCs w:val="16"/>
              </w:rPr>
            </w:pPr>
            <w:r w:rsidRPr="0001184B">
              <w:rPr>
                <w:rFonts w:ascii="Times New Roman" w:hAnsi="Times New Roman"/>
                <w:sz w:val="16"/>
                <w:szCs w:val="16"/>
              </w:rPr>
              <w:t>132,4</w:t>
            </w:r>
          </w:p>
        </w:tc>
        <w:tc>
          <w:tcPr>
            <w:tcW w:w="694" w:type="dxa"/>
            <w:vAlign w:val="center"/>
          </w:tcPr>
          <w:p w:rsidR="00EA1A14" w:rsidRPr="0001184B" w:rsidRDefault="00EA1A14" w:rsidP="005E7D23">
            <w:pPr>
              <w:spacing w:line="240" w:lineRule="auto"/>
              <w:ind w:left="-14" w:right="-82"/>
              <w:jc w:val="center"/>
              <w:rPr>
                <w:rFonts w:ascii="Times New Roman" w:hAnsi="Times New Roman"/>
                <w:sz w:val="18"/>
                <w:szCs w:val="18"/>
              </w:rPr>
            </w:pPr>
            <w:r w:rsidRPr="0001184B">
              <w:rPr>
                <w:rFonts w:ascii="Times New Roman" w:hAnsi="Times New Roman"/>
                <w:sz w:val="18"/>
                <w:szCs w:val="18"/>
              </w:rPr>
              <w:t>9812,5</w:t>
            </w:r>
          </w:p>
        </w:tc>
        <w:tc>
          <w:tcPr>
            <w:tcW w:w="67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116,4</w:t>
            </w:r>
          </w:p>
        </w:tc>
        <w:tc>
          <w:tcPr>
            <w:tcW w:w="615" w:type="dxa"/>
            <w:noWrap/>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69,7</w:t>
            </w:r>
          </w:p>
        </w:tc>
      </w:tr>
      <w:tr w:rsidR="00EA1A14" w:rsidRPr="0001184B" w:rsidTr="00626D39">
        <w:trPr>
          <w:trHeight w:val="361"/>
        </w:trPr>
        <w:tc>
          <w:tcPr>
            <w:tcW w:w="2565" w:type="dxa"/>
          </w:tcPr>
          <w:p w:rsidR="00EA1A14" w:rsidRPr="0001184B" w:rsidRDefault="00EA1A14" w:rsidP="00E07CC9">
            <w:pPr>
              <w:spacing w:line="240" w:lineRule="auto"/>
              <w:rPr>
                <w:rFonts w:ascii="Times New Roman" w:hAnsi="Times New Roman"/>
                <w:sz w:val="18"/>
                <w:szCs w:val="18"/>
              </w:rPr>
            </w:pPr>
            <w:r w:rsidRPr="0001184B">
              <w:rPr>
                <w:rFonts w:ascii="Times New Roman" w:hAnsi="Times New Roman"/>
                <w:sz w:val="18"/>
                <w:szCs w:val="18"/>
              </w:rPr>
              <w:t>Темп роста к предыдущему году в (%)</w:t>
            </w:r>
          </w:p>
        </w:tc>
        <w:tc>
          <w:tcPr>
            <w:tcW w:w="706" w:type="dxa"/>
            <w:shd w:val="clear" w:color="auto" w:fill="C0C0C0"/>
            <w:vAlign w:val="center"/>
          </w:tcPr>
          <w:p w:rsidR="00EA1A14" w:rsidRPr="0001184B" w:rsidRDefault="00EA1A14" w:rsidP="005E7D23">
            <w:pPr>
              <w:spacing w:line="240" w:lineRule="auto"/>
              <w:ind w:left="-82" w:right="-148"/>
              <w:jc w:val="center"/>
              <w:rPr>
                <w:rFonts w:ascii="Times New Roman" w:hAnsi="Times New Roman"/>
                <w:sz w:val="18"/>
                <w:szCs w:val="18"/>
              </w:rPr>
            </w:pPr>
            <w:r w:rsidRPr="0001184B">
              <w:rPr>
                <w:rFonts w:ascii="Times New Roman" w:hAnsi="Times New Roman"/>
                <w:sz w:val="18"/>
                <w:szCs w:val="18"/>
              </w:rPr>
              <w:t>117,5</w:t>
            </w:r>
          </w:p>
        </w:tc>
        <w:tc>
          <w:tcPr>
            <w:tcW w:w="719"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128,8</w:t>
            </w:r>
          </w:p>
        </w:tc>
        <w:tc>
          <w:tcPr>
            <w:tcW w:w="627" w:type="dxa"/>
            <w:shd w:val="clear" w:color="auto" w:fill="C0C0C0"/>
            <w:vAlign w:val="center"/>
          </w:tcPr>
          <w:p w:rsidR="00EA1A14" w:rsidRPr="0001184B" w:rsidRDefault="00EA1A14" w:rsidP="005E7D23">
            <w:pPr>
              <w:spacing w:line="240" w:lineRule="auto"/>
              <w:ind w:left="-108" w:right="-176"/>
              <w:jc w:val="center"/>
              <w:rPr>
                <w:rFonts w:ascii="Times New Roman" w:hAnsi="Times New Roman"/>
                <w:sz w:val="18"/>
                <w:szCs w:val="18"/>
              </w:rPr>
            </w:pPr>
            <w:r w:rsidRPr="0001184B">
              <w:rPr>
                <w:rFonts w:ascii="Times New Roman" w:hAnsi="Times New Roman"/>
                <w:sz w:val="18"/>
                <w:szCs w:val="18"/>
              </w:rPr>
              <w:t>131,9</w:t>
            </w:r>
          </w:p>
        </w:tc>
        <w:tc>
          <w:tcPr>
            <w:tcW w:w="74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127,2</w:t>
            </w:r>
          </w:p>
        </w:tc>
        <w:tc>
          <w:tcPr>
            <w:tcW w:w="720" w:type="dxa"/>
            <w:shd w:val="clear" w:color="auto" w:fill="C0C0C0"/>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126,2</w:t>
            </w:r>
          </w:p>
        </w:tc>
        <w:tc>
          <w:tcPr>
            <w:tcW w:w="636" w:type="dxa"/>
            <w:vAlign w:val="center"/>
          </w:tcPr>
          <w:p w:rsidR="00EA1A14" w:rsidRPr="0001184B" w:rsidRDefault="00EA1A14" w:rsidP="005E7D23">
            <w:pPr>
              <w:spacing w:line="240" w:lineRule="auto"/>
              <w:ind w:left="-134" w:right="-166"/>
              <w:jc w:val="center"/>
              <w:rPr>
                <w:rFonts w:ascii="Times New Roman" w:hAnsi="Times New Roman"/>
                <w:sz w:val="18"/>
                <w:szCs w:val="18"/>
              </w:rPr>
            </w:pPr>
            <w:r w:rsidRPr="0001184B">
              <w:rPr>
                <w:rFonts w:ascii="Times New Roman" w:hAnsi="Times New Roman"/>
                <w:sz w:val="18"/>
                <w:szCs w:val="18"/>
              </w:rPr>
              <w:t>125,7</w:t>
            </w:r>
          </w:p>
        </w:tc>
        <w:tc>
          <w:tcPr>
            <w:tcW w:w="696" w:type="dxa"/>
            <w:shd w:val="clear" w:color="auto" w:fill="C0C0C0"/>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117,3</w:t>
            </w:r>
          </w:p>
        </w:tc>
        <w:tc>
          <w:tcPr>
            <w:tcW w:w="602"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94" w:type="dxa"/>
            <w:vAlign w:val="center"/>
          </w:tcPr>
          <w:p w:rsidR="00EA1A14" w:rsidRPr="0001184B" w:rsidRDefault="00EA1A14" w:rsidP="005E7D23">
            <w:pPr>
              <w:spacing w:line="240" w:lineRule="auto"/>
              <w:ind w:left="-14" w:right="-82"/>
              <w:jc w:val="center"/>
              <w:rPr>
                <w:rFonts w:ascii="Times New Roman" w:hAnsi="Times New Roman"/>
                <w:sz w:val="18"/>
                <w:szCs w:val="18"/>
              </w:rPr>
            </w:pPr>
            <w:r w:rsidRPr="0001184B">
              <w:rPr>
                <w:rFonts w:ascii="Times New Roman" w:hAnsi="Times New Roman"/>
                <w:sz w:val="18"/>
                <w:szCs w:val="18"/>
              </w:rPr>
              <w:t>118,1</w:t>
            </w:r>
          </w:p>
        </w:tc>
        <w:tc>
          <w:tcPr>
            <w:tcW w:w="67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15" w:type="dxa"/>
            <w:noWrap/>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r>
      <w:tr w:rsidR="00EA1A14" w:rsidRPr="0001184B" w:rsidTr="00626D39">
        <w:trPr>
          <w:trHeight w:val="409"/>
        </w:trPr>
        <w:tc>
          <w:tcPr>
            <w:tcW w:w="2565" w:type="dxa"/>
          </w:tcPr>
          <w:p w:rsidR="00EA1A14" w:rsidRPr="0001184B" w:rsidRDefault="00EA1A14" w:rsidP="00E07CC9">
            <w:pPr>
              <w:spacing w:line="240" w:lineRule="auto"/>
              <w:rPr>
                <w:rFonts w:ascii="Times New Roman" w:hAnsi="Times New Roman"/>
                <w:sz w:val="18"/>
                <w:szCs w:val="18"/>
              </w:rPr>
            </w:pPr>
            <w:r w:rsidRPr="0001184B">
              <w:rPr>
                <w:rFonts w:ascii="Times New Roman" w:hAnsi="Times New Roman"/>
                <w:sz w:val="18"/>
                <w:szCs w:val="18"/>
              </w:rPr>
              <w:t>Производство и распределение электроэнергии, газа и воды</w:t>
            </w:r>
          </w:p>
        </w:tc>
        <w:tc>
          <w:tcPr>
            <w:tcW w:w="706" w:type="dxa"/>
            <w:shd w:val="clear" w:color="auto" w:fill="C0C0C0"/>
            <w:vAlign w:val="center"/>
          </w:tcPr>
          <w:p w:rsidR="00EA1A14" w:rsidRPr="0001184B" w:rsidRDefault="00EA1A14" w:rsidP="005E7D23">
            <w:pPr>
              <w:spacing w:line="240" w:lineRule="auto"/>
              <w:ind w:left="-82" w:right="-148"/>
              <w:jc w:val="center"/>
              <w:rPr>
                <w:rFonts w:ascii="Times New Roman" w:hAnsi="Times New Roman"/>
                <w:sz w:val="18"/>
                <w:szCs w:val="18"/>
              </w:rPr>
            </w:pPr>
            <w:r w:rsidRPr="0001184B">
              <w:rPr>
                <w:rFonts w:ascii="Times New Roman" w:hAnsi="Times New Roman"/>
                <w:sz w:val="18"/>
                <w:szCs w:val="18"/>
              </w:rPr>
              <w:t>-</w:t>
            </w:r>
          </w:p>
        </w:tc>
        <w:tc>
          <w:tcPr>
            <w:tcW w:w="719"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27" w:type="dxa"/>
            <w:shd w:val="clear" w:color="auto" w:fill="C0C0C0"/>
            <w:vAlign w:val="center"/>
          </w:tcPr>
          <w:p w:rsidR="00EA1A14" w:rsidRPr="0001184B" w:rsidRDefault="00EA1A14" w:rsidP="005E7D23">
            <w:pPr>
              <w:spacing w:line="240" w:lineRule="auto"/>
              <w:ind w:left="-108" w:right="-176"/>
              <w:jc w:val="center"/>
              <w:rPr>
                <w:rFonts w:ascii="Times New Roman" w:hAnsi="Times New Roman"/>
                <w:sz w:val="18"/>
                <w:szCs w:val="18"/>
              </w:rPr>
            </w:pPr>
            <w:r w:rsidRPr="0001184B">
              <w:rPr>
                <w:rFonts w:ascii="Times New Roman" w:hAnsi="Times New Roman"/>
                <w:sz w:val="18"/>
                <w:szCs w:val="18"/>
              </w:rPr>
              <w:t>-</w:t>
            </w:r>
          </w:p>
        </w:tc>
        <w:tc>
          <w:tcPr>
            <w:tcW w:w="74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720" w:type="dxa"/>
            <w:shd w:val="clear" w:color="auto" w:fill="C0C0C0"/>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4643,4</w:t>
            </w:r>
          </w:p>
        </w:tc>
        <w:tc>
          <w:tcPr>
            <w:tcW w:w="636" w:type="dxa"/>
            <w:vAlign w:val="center"/>
          </w:tcPr>
          <w:p w:rsidR="00EA1A14" w:rsidRPr="0001184B" w:rsidRDefault="00EA1A14" w:rsidP="005E7D23">
            <w:pPr>
              <w:spacing w:line="240" w:lineRule="auto"/>
              <w:ind w:left="-134" w:right="-166"/>
              <w:jc w:val="center"/>
              <w:rPr>
                <w:rFonts w:ascii="Times New Roman" w:hAnsi="Times New Roman"/>
                <w:sz w:val="18"/>
                <w:szCs w:val="18"/>
              </w:rPr>
            </w:pPr>
            <w:r w:rsidRPr="0001184B">
              <w:rPr>
                <w:rFonts w:ascii="Times New Roman" w:hAnsi="Times New Roman"/>
                <w:sz w:val="18"/>
                <w:szCs w:val="18"/>
              </w:rPr>
              <w:t>-</w:t>
            </w:r>
          </w:p>
        </w:tc>
        <w:tc>
          <w:tcPr>
            <w:tcW w:w="696" w:type="dxa"/>
            <w:shd w:val="clear" w:color="auto" w:fill="C0C0C0"/>
            <w:vAlign w:val="center"/>
          </w:tcPr>
          <w:p w:rsidR="00EA1A14" w:rsidRPr="0001184B" w:rsidRDefault="00EA1A14" w:rsidP="005E7D23">
            <w:pPr>
              <w:spacing w:line="240" w:lineRule="auto"/>
              <w:jc w:val="center"/>
              <w:rPr>
                <w:rFonts w:ascii="Times New Roman" w:hAnsi="Times New Roman"/>
                <w:sz w:val="16"/>
                <w:szCs w:val="16"/>
              </w:rPr>
            </w:pPr>
            <w:r w:rsidRPr="0001184B">
              <w:rPr>
                <w:rFonts w:ascii="Times New Roman" w:hAnsi="Times New Roman"/>
                <w:sz w:val="16"/>
                <w:szCs w:val="16"/>
              </w:rPr>
              <w:t>6338,3</w:t>
            </w:r>
          </w:p>
        </w:tc>
        <w:tc>
          <w:tcPr>
            <w:tcW w:w="602" w:type="dxa"/>
            <w:vAlign w:val="center"/>
          </w:tcPr>
          <w:p w:rsidR="00EA1A14" w:rsidRPr="0001184B" w:rsidRDefault="00EA1A14" w:rsidP="005E7D23">
            <w:pPr>
              <w:spacing w:line="240" w:lineRule="auto"/>
              <w:jc w:val="center"/>
              <w:rPr>
                <w:rFonts w:ascii="Times New Roman" w:hAnsi="Times New Roman"/>
                <w:sz w:val="16"/>
                <w:szCs w:val="16"/>
              </w:rPr>
            </w:pPr>
            <w:r w:rsidRPr="0001184B">
              <w:rPr>
                <w:rFonts w:ascii="Times New Roman" w:hAnsi="Times New Roman"/>
                <w:sz w:val="16"/>
                <w:szCs w:val="16"/>
              </w:rPr>
              <w:t>122,7</w:t>
            </w:r>
          </w:p>
        </w:tc>
        <w:tc>
          <w:tcPr>
            <w:tcW w:w="694" w:type="dxa"/>
            <w:vAlign w:val="center"/>
          </w:tcPr>
          <w:p w:rsidR="00EA1A14" w:rsidRPr="0001184B" w:rsidRDefault="00EA1A14" w:rsidP="005E7D23">
            <w:pPr>
              <w:spacing w:line="240" w:lineRule="auto"/>
              <w:ind w:left="-14" w:right="-82"/>
              <w:jc w:val="center"/>
              <w:rPr>
                <w:rFonts w:ascii="Times New Roman" w:hAnsi="Times New Roman"/>
                <w:sz w:val="18"/>
                <w:szCs w:val="18"/>
              </w:rPr>
            </w:pPr>
            <w:r w:rsidRPr="0001184B">
              <w:rPr>
                <w:rFonts w:ascii="Times New Roman" w:hAnsi="Times New Roman"/>
                <w:sz w:val="18"/>
                <w:szCs w:val="18"/>
              </w:rPr>
              <w:t>-</w:t>
            </w:r>
          </w:p>
        </w:tc>
        <w:tc>
          <w:tcPr>
            <w:tcW w:w="67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15" w:type="dxa"/>
            <w:noWrap/>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r>
      <w:tr w:rsidR="00EA1A14" w:rsidRPr="0001184B" w:rsidTr="00626D39">
        <w:trPr>
          <w:trHeight w:val="328"/>
        </w:trPr>
        <w:tc>
          <w:tcPr>
            <w:tcW w:w="2565" w:type="dxa"/>
          </w:tcPr>
          <w:p w:rsidR="00EA1A14" w:rsidRPr="0001184B" w:rsidRDefault="00EA1A14" w:rsidP="00E07CC9">
            <w:pPr>
              <w:spacing w:line="240" w:lineRule="auto"/>
              <w:rPr>
                <w:rFonts w:ascii="Times New Roman" w:hAnsi="Times New Roman"/>
                <w:sz w:val="18"/>
                <w:szCs w:val="18"/>
              </w:rPr>
            </w:pPr>
            <w:r w:rsidRPr="0001184B">
              <w:rPr>
                <w:rFonts w:ascii="Times New Roman" w:hAnsi="Times New Roman"/>
                <w:sz w:val="18"/>
                <w:szCs w:val="18"/>
              </w:rPr>
              <w:t>Темп роста к предыдущему году в (%)</w:t>
            </w:r>
          </w:p>
        </w:tc>
        <w:tc>
          <w:tcPr>
            <w:tcW w:w="706" w:type="dxa"/>
            <w:shd w:val="clear" w:color="auto" w:fill="C0C0C0"/>
            <w:vAlign w:val="center"/>
          </w:tcPr>
          <w:p w:rsidR="00EA1A14" w:rsidRPr="0001184B" w:rsidRDefault="00EA1A14" w:rsidP="003153C1">
            <w:pPr>
              <w:spacing w:line="240" w:lineRule="auto"/>
              <w:ind w:left="-82" w:right="-148"/>
              <w:jc w:val="center"/>
              <w:rPr>
                <w:rFonts w:ascii="Times New Roman" w:hAnsi="Times New Roman"/>
                <w:sz w:val="18"/>
                <w:szCs w:val="18"/>
              </w:rPr>
            </w:pPr>
            <w:r w:rsidRPr="0001184B">
              <w:rPr>
                <w:rFonts w:ascii="Times New Roman" w:hAnsi="Times New Roman"/>
                <w:sz w:val="18"/>
                <w:szCs w:val="18"/>
              </w:rPr>
              <w:t>-</w:t>
            </w:r>
          </w:p>
        </w:tc>
        <w:tc>
          <w:tcPr>
            <w:tcW w:w="719" w:type="dxa"/>
            <w:vAlign w:val="center"/>
          </w:tcPr>
          <w:p w:rsidR="00EA1A14" w:rsidRPr="0001184B" w:rsidRDefault="00EA1A14" w:rsidP="003153C1">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27" w:type="dxa"/>
            <w:shd w:val="clear" w:color="auto" w:fill="C0C0C0"/>
            <w:vAlign w:val="center"/>
          </w:tcPr>
          <w:p w:rsidR="00EA1A14" w:rsidRPr="0001184B" w:rsidRDefault="00EA1A14" w:rsidP="003153C1">
            <w:pPr>
              <w:spacing w:line="240" w:lineRule="auto"/>
              <w:ind w:left="-108" w:right="-176"/>
              <w:jc w:val="center"/>
              <w:rPr>
                <w:rFonts w:ascii="Times New Roman" w:hAnsi="Times New Roman"/>
                <w:sz w:val="18"/>
                <w:szCs w:val="18"/>
              </w:rPr>
            </w:pPr>
            <w:r w:rsidRPr="0001184B">
              <w:rPr>
                <w:rFonts w:ascii="Times New Roman" w:hAnsi="Times New Roman"/>
                <w:sz w:val="18"/>
                <w:szCs w:val="18"/>
              </w:rPr>
              <w:t>-</w:t>
            </w:r>
          </w:p>
        </w:tc>
        <w:tc>
          <w:tcPr>
            <w:tcW w:w="741" w:type="dxa"/>
            <w:vAlign w:val="center"/>
          </w:tcPr>
          <w:p w:rsidR="00EA1A14" w:rsidRPr="0001184B" w:rsidRDefault="00EA1A14" w:rsidP="003153C1">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720" w:type="dxa"/>
            <w:shd w:val="clear" w:color="auto" w:fill="C0C0C0"/>
            <w:vAlign w:val="center"/>
          </w:tcPr>
          <w:p w:rsidR="00EA1A14" w:rsidRPr="0001184B" w:rsidRDefault="00EA1A14" w:rsidP="003153C1">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36" w:type="dxa"/>
            <w:vAlign w:val="center"/>
          </w:tcPr>
          <w:p w:rsidR="00EA1A14" w:rsidRPr="0001184B" w:rsidRDefault="00EA1A14" w:rsidP="003153C1">
            <w:pPr>
              <w:spacing w:line="240" w:lineRule="auto"/>
              <w:ind w:left="-134" w:right="-166"/>
              <w:jc w:val="center"/>
              <w:rPr>
                <w:rFonts w:ascii="Times New Roman" w:hAnsi="Times New Roman"/>
                <w:sz w:val="18"/>
                <w:szCs w:val="18"/>
              </w:rPr>
            </w:pPr>
            <w:r w:rsidRPr="0001184B">
              <w:rPr>
                <w:rFonts w:ascii="Times New Roman" w:hAnsi="Times New Roman"/>
                <w:sz w:val="18"/>
                <w:szCs w:val="18"/>
              </w:rPr>
              <w:t>-</w:t>
            </w:r>
          </w:p>
        </w:tc>
        <w:tc>
          <w:tcPr>
            <w:tcW w:w="696" w:type="dxa"/>
            <w:shd w:val="clear" w:color="auto" w:fill="C0C0C0"/>
            <w:vAlign w:val="center"/>
          </w:tcPr>
          <w:p w:rsidR="00EA1A14" w:rsidRPr="0001184B" w:rsidRDefault="00EA1A14" w:rsidP="003153C1">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02" w:type="dxa"/>
            <w:vAlign w:val="center"/>
          </w:tcPr>
          <w:p w:rsidR="00EA1A14" w:rsidRPr="0001184B" w:rsidRDefault="00EA1A14" w:rsidP="003153C1">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94" w:type="dxa"/>
            <w:vAlign w:val="center"/>
          </w:tcPr>
          <w:p w:rsidR="00EA1A14" w:rsidRPr="0001184B" w:rsidRDefault="00EA1A14" w:rsidP="003153C1">
            <w:pPr>
              <w:spacing w:line="240" w:lineRule="auto"/>
              <w:ind w:left="-14" w:right="-82"/>
              <w:jc w:val="center"/>
              <w:rPr>
                <w:rFonts w:ascii="Times New Roman" w:hAnsi="Times New Roman"/>
                <w:sz w:val="18"/>
                <w:szCs w:val="18"/>
              </w:rPr>
            </w:pPr>
            <w:r w:rsidRPr="0001184B">
              <w:rPr>
                <w:rFonts w:ascii="Times New Roman" w:hAnsi="Times New Roman"/>
                <w:sz w:val="18"/>
                <w:szCs w:val="18"/>
              </w:rPr>
              <w:t>-</w:t>
            </w:r>
          </w:p>
        </w:tc>
        <w:tc>
          <w:tcPr>
            <w:tcW w:w="671" w:type="dxa"/>
            <w:vAlign w:val="center"/>
          </w:tcPr>
          <w:p w:rsidR="00EA1A14" w:rsidRPr="0001184B" w:rsidRDefault="00EA1A14" w:rsidP="003153C1">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15" w:type="dxa"/>
            <w:noWrap/>
            <w:vAlign w:val="center"/>
          </w:tcPr>
          <w:p w:rsidR="00EA1A14" w:rsidRPr="0001184B" w:rsidRDefault="00EA1A14" w:rsidP="003153C1">
            <w:pPr>
              <w:spacing w:line="240" w:lineRule="auto"/>
              <w:jc w:val="center"/>
              <w:rPr>
                <w:rFonts w:ascii="Times New Roman" w:hAnsi="Times New Roman"/>
                <w:sz w:val="18"/>
                <w:szCs w:val="18"/>
              </w:rPr>
            </w:pPr>
            <w:r w:rsidRPr="0001184B">
              <w:rPr>
                <w:rFonts w:ascii="Times New Roman" w:hAnsi="Times New Roman"/>
                <w:sz w:val="18"/>
                <w:szCs w:val="18"/>
              </w:rPr>
              <w:t>-</w:t>
            </w:r>
          </w:p>
        </w:tc>
      </w:tr>
      <w:tr w:rsidR="00EA1A14" w:rsidRPr="0001184B" w:rsidTr="00626D39">
        <w:trPr>
          <w:trHeight w:val="247"/>
        </w:trPr>
        <w:tc>
          <w:tcPr>
            <w:tcW w:w="2565" w:type="dxa"/>
          </w:tcPr>
          <w:p w:rsidR="00EA1A14" w:rsidRPr="0001184B" w:rsidRDefault="00EA1A14" w:rsidP="00E07CC9">
            <w:pPr>
              <w:spacing w:line="240" w:lineRule="auto"/>
              <w:rPr>
                <w:rFonts w:ascii="Times New Roman" w:hAnsi="Times New Roman"/>
                <w:sz w:val="18"/>
                <w:szCs w:val="18"/>
              </w:rPr>
            </w:pPr>
            <w:r w:rsidRPr="0001184B">
              <w:rPr>
                <w:rFonts w:ascii="Times New Roman" w:hAnsi="Times New Roman"/>
                <w:sz w:val="18"/>
                <w:szCs w:val="18"/>
              </w:rPr>
              <w:t>Строительство</w:t>
            </w:r>
          </w:p>
        </w:tc>
        <w:tc>
          <w:tcPr>
            <w:tcW w:w="706" w:type="dxa"/>
            <w:shd w:val="clear" w:color="auto" w:fill="C0C0C0"/>
            <w:vAlign w:val="center"/>
          </w:tcPr>
          <w:p w:rsidR="00EA1A14" w:rsidRPr="0001184B" w:rsidRDefault="00EA1A14" w:rsidP="005E7D23">
            <w:pPr>
              <w:spacing w:line="240" w:lineRule="auto"/>
              <w:ind w:left="-82" w:right="-148"/>
              <w:jc w:val="center"/>
              <w:rPr>
                <w:rFonts w:ascii="Times New Roman" w:hAnsi="Times New Roman"/>
                <w:sz w:val="18"/>
                <w:szCs w:val="18"/>
              </w:rPr>
            </w:pPr>
            <w:r w:rsidRPr="0001184B">
              <w:rPr>
                <w:rFonts w:ascii="Times New Roman" w:hAnsi="Times New Roman"/>
                <w:sz w:val="18"/>
                <w:szCs w:val="18"/>
              </w:rPr>
              <w:t>1978,7</w:t>
            </w:r>
          </w:p>
        </w:tc>
        <w:tc>
          <w:tcPr>
            <w:tcW w:w="719"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4634,4</w:t>
            </w:r>
          </w:p>
        </w:tc>
        <w:tc>
          <w:tcPr>
            <w:tcW w:w="627" w:type="dxa"/>
            <w:shd w:val="clear" w:color="auto" w:fill="C0C0C0"/>
            <w:vAlign w:val="center"/>
          </w:tcPr>
          <w:p w:rsidR="00EA1A14" w:rsidRPr="0001184B" w:rsidRDefault="00EA1A14" w:rsidP="005E7D23">
            <w:pPr>
              <w:spacing w:line="240" w:lineRule="auto"/>
              <w:ind w:left="-108" w:right="-176"/>
              <w:jc w:val="center"/>
              <w:rPr>
                <w:rFonts w:ascii="Times New Roman" w:hAnsi="Times New Roman"/>
                <w:sz w:val="18"/>
                <w:szCs w:val="18"/>
              </w:rPr>
            </w:pPr>
            <w:r w:rsidRPr="0001184B">
              <w:rPr>
                <w:rFonts w:ascii="Times New Roman" w:hAnsi="Times New Roman"/>
                <w:sz w:val="18"/>
                <w:szCs w:val="18"/>
              </w:rPr>
              <w:t>3110,9</w:t>
            </w:r>
          </w:p>
        </w:tc>
        <w:tc>
          <w:tcPr>
            <w:tcW w:w="74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5715,8</w:t>
            </w:r>
          </w:p>
        </w:tc>
        <w:tc>
          <w:tcPr>
            <w:tcW w:w="720" w:type="dxa"/>
            <w:shd w:val="clear" w:color="auto" w:fill="C0C0C0"/>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6334,1</w:t>
            </w:r>
          </w:p>
        </w:tc>
        <w:tc>
          <w:tcPr>
            <w:tcW w:w="636" w:type="dxa"/>
            <w:vAlign w:val="center"/>
          </w:tcPr>
          <w:p w:rsidR="00EA1A14" w:rsidRPr="0001184B" w:rsidRDefault="00EA1A14" w:rsidP="005E7D23">
            <w:pPr>
              <w:spacing w:line="240" w:lineRule="auto"/>
              <w:ind w:left="-134" w:right="-166"/>
              <w:jc w:val="center"/>
              <w:rPr>
                <w:rFonts w:ascii="Times New Roman" w:hAnsi="Times New Roman"/>
                <w:sz w:val="18"/>
                <w:szCs w:val="18"/>
              </w:rPr>
            </w:pPr>
            <w:r w:rsidRPr="0001184B">
              <w:rPr>
                <w:rFonts w:ascii="Times New Roman" w:hAnsi="Times New Roman"/>
                <w:sz w:val="18"/>
                <w:szCs w:val="18"/>
              </w:rPr>
              <w:t>7846,3</w:t>
            </w:r>
          </w:p>
        </w:tc>
        <w:tc>
          <w:tcPr>
            <w:tcW w:w="696" w:type="dxa"/>
            <w:shd w:val="clear" w:color="auto" w:fill="C0C0C0"/>
            <w:vAlign w:val="center"/>
          </w:tcPr>
          <w:p w:rsidR="00EA1A14" w:rsidRPr="0001184B" w:rsidRDefault="00EA1A14" w:rsidP="005E7D23">
            <w:pPr>
              <w:spacing w:line="240" w:lineRule="auto"/>
              <w:ind w:right="-82"/>
              <w:jc w:val="center"/>
              <w:rPr>
                <w:rFonts w:ascii="Times New Roman" w:hAnsi="Times New Roman"/>
                <w:sz w:val="16"/>
                <w:szCs w:val="16"/>
              </w:rPr>
            </w:pPr>
            <w:r w:rsidRPr="0001184B">
              <w:rPr>
                <w:rFonts w:ascii="Times New Roman" w:hAnsi="Times New Roman"/>
                <w:sz w:val="16"/>
                <w:szCs w:val="16"/>
              </w:rPr>
              <w:t>11678,6</w:t>
            </w:r>
          </w:p>
        </w:tc>
        <w:tc>
          <w:tcPr>
            <w:tcW w:w="602" w:type="dxa"/>
            <w:vAlign w:val="center"/>
          </w:tcPr>
          <w:p w:rsidR="00EA1A14" w:rsidRPr="0001184B" w:rsidRDefault="00EA1A14" w:rsidP="005E7D23">
            <w:pPr>
              <w:spacing w:line="240" w:lineRule="auto"/>
              <w:jc w:val="center"/>
              <w:rPr>
                <w:rFonts w:ascii="Times New Roman" w:hAnsi="Times New Roman"/>
                <w:sz w:val="16"/>
                <w:szCs w:val="16"/>
              </w:rPr>
            </w:pPr>
            <w:r w:rsidRPr="0001184B">
              <w:rPr>
                <w:rFonts w:ascii="Times New Roman" w:hAnsi="Times New Roman"/>
                <w:sz w:val="16"/>
                <w:szCs w:val="16"/>
              </w:rPr>
              <w:t>226,0</w:t>
            </w:r>
          </w:p>
        </w:tc>
        <w:tc>
          <w:tcPr>
            <w:tcW w:w="694" w:type="dxa"/>
            <w:vAlign w:val="center"/>
          </w:tcPr>
          <w:p w:rsidR="00EA1A14" w:rsidRPr="0001184B" w:rsidRDefault="00EA1A14" w:rsidP="005E7D23">
            <w:pPr>
              <w:spacing w:line="240" w:lineRule="auto"/>
              <w:ind w:left="-14" w:right="-82"/>
              <w:jc w:val="center"/>
              <w:rPr>
                <w:rFonts w:ascii="Times New Roman" w:hAnsi="Times New Roman"/>
                <w:sz w:val="18"/>
                <w:szCs w:val="18"/>
              </w:rPr>
            </w:pPr>
            <w:r w:rsidRPr="0001184B">
              <w:rPr>
                <w:rFonts w:ascii="Times New Roman" w:hAnsi="Times New Roman"/>
                <w:sz w:val="18"/>
                <w:szCs w:val="18"/>
              </w:rPr>
              <w:t>9581,8</w:t>
            </w:r>
          </w:p>
        </w:tc>
        <w:tc>
          <w:tcPr>
            <w:tcW w:w="67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113,7</w:t>
            </w:r>
          </w:p>
        </w:tc>
        <w:tc>
          <w:tcPr>
            <w:tcW w:w="615" w:type="dxa"/>
            <w:noWrap/>
            <w:vAlign w:val="center"/>
          </w:tcPr>
          <w:p w:rsidR="00EA1A14" w:rsidRPr="0001184B" w:rsidRDefault="00EA1A14" w:rsidP="005E7D23">
            <w:pPr>
              <w:spacing w:line="240" w:lineRule="auto"/>
              <w:jc w:val="center"/>
              <w:rPr>
                <w:rFonts w:ascii="Times New Roman" w:hAnsi="Times New Roman"/>
                <w:sz w:val="16"/>
                <w:szCs w:val="16"/>
              </w:rPr>
            </w:pPr>
            <w:r w:rsidRPr="0001184B">
              <w:rPr>
                <w:rFonts w:ascii="Times New Roman" w:hAnsi="Times New Roman"/>
                <w:sz w:val="16"/>
                <w:szCs w:val="16"/>
              </w:rPr>
              <w:t>121,9</w:t>
            </w:r>
          </w:p>
        </w:tc>
      </w:tr>
      <w:tr w:rsidR="00EA1A14" w:rsidRPr="0001184B" w:rsidTr="00626D39">
        <w:trPr>
          <w:trHeight w:val="311"/>
        </w:trPr>
        <w:tc>
          <w:tcPr>
            <w:tcW w:w="2565" w:type="dxa"/>
          </w:tcPr>
          <w:p w:rsidR="00EA1A14" w:rsidRPr="0001184B" w:rsidRDefault="00EA1A14" w:rsidP="00E07CC9">
            <w:pPr>
              <w:spacing w:line="240" w:lineRule="auto"/>
              <w:rPr>
                <w:rFonts w:ascii="Times New Roman" w:hAnsi="Times New Roman"/>
                <w:sz w:val="18"/>
                <w:szCs w:val="18"/>
              </w:rPr>
            </w:pPr>
            <w:r w:rsidRPr="0001184B">
              <w:rPr>
                <w:rFonts w:ascii="Times New Roman" w:hAnsi="Times New Roman"/>
                <w:sz w:val="18"/>
                <w:szCs w:val="18"/>
              </w:rPr>
              <w:t>Темп роста к предыдущему году в (%)</w:t>
            </w:r>
          </w:p>
        </w:tc>
        <w:tc>
          <w:tcPr>
            <w:tcW w:w="706" w:type="dxa"/>
            <w:shd w:val="clear" w:color="auto" w:fill="C0C0C0"/>
            <w:vAlign w:val="center"/>
          </w:tcPr>
          <w:p w:rsidR="00EA1A14" w:rsidRPr="0001184B" w:rsidRDefault="00EA1A14" w:rsidP="005E7D23">
            <w:pPr>
              <w:spacing w:line="240" w:lineRule="auto"/>
              <w:ind w:left="-82" w:right="-148"/>
              <w:jc w:val="center"/>
              <w:rPr>
                <w:rFonts w:ascii="Times New Roman" w:hAnsi="Times New Roman"/>
                <w:sz w:val="18"/>
                <w:szCs w:val="18"/>
              </w:rPr>
            </w:pPr>
            <w:r w:rsidRPr="0001184B">
              <w:rPr>
                <w:rFonts w:ascii="Times New Roman" w:hAnsi="Times New Roman"/>
                <w:sz w:val="18"/>
                <w:szCs w:val="18"/>
              </w:rPr>
              <w:t>144,3</w:t>
            </w:r>
          </w:p>
        </w:tc>
        <w:tc>
          <w:tcPr>
            <w:tcW w:w="719"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130,2</w:t>
            </w:r>
          </w:p>
        </w:tc>
        <w:tc>
          <w:tcPr>
            <w:tcW w:w="627" w:type="dxa"/>
            <w:shd w:val="clear" w:color="auto" w:fill="C0C0C0"/>
            <w:vAlign w:val="center"/>
          </w:tcPr>
          <w:p w:rsidR="00EA1A14" w:rsidRPr="0001184B" w:rsidRDefault="00EA1A14" w:rsidP="005E7D23">
            <w:pPr>
              <w:spacing w:line="240" w:lineRule="auto"/>
              <w:ind w:left="-108" w:right="-176"/>
              <w:jc w:val="center"/>
              <w:rPr>
                <w:rFonts w:ascii="Times New Roman" w:hAnsi="Times New Roman"/>
                <w:sz w:val="18"/>
                <w:szCs w:val="18"/>
              </w:rPr>
            </w:pPr>
            <w:r w:rsidRPr="0001184B">
              <w:rPr>
                <w:rFonts w:ascii="Times New Roman" w:hAnsi="Times New Roman"/>
                <w:sz w:val="18"/>
                <w:szCs w:val="18"/>
              </w:rPr>
              <w:t>157,2</w:t>
            </w:r>
          </w:p>
        </w:tc>
        <w:tc>
          <w:tcPr>
            <w:tcW w:w="74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123,3</w:t>
            </w:r>
          </w:p>
        </w:tc>
        <w:tc>
          <w:tcPr>
            <w:tcW w:w="720" w:type="dxa"/>
            <w:shd w:val="clear" w:color="auto" w:fill="C0C0C0"/>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203,6</w:t>
            </w:r>
          </w:p>
        </w:tc>
        <w:tc>
          <w:tcPr>
            <w:tcW w:w="636" w:type="dxa"/>
            <w:vAlign w:val="center"/>
          </w:tcPr>
          <w:p w:rsidR="00EA1A14" w:rsidRPr="0001184B" w:rsidRDefault="00EA1A14" w:rsidP="005E7D23">
            <w:pPr>
              <w:spacing w:line="240" w:lineRule="auto"/>
              <w:ind w:left="-134" w:right="-166"/>
              <w:jc w:val="center"/>
              <w:rPr>
                <w:rFonts w:ascii="Times New Roman" w:hAnsi="Times New Roman"/>
                <w:sz w:val="18"/>
                <w:szCs w:val="18"/>
              </w:rPr>
            </w:pPr>
            <w:r w:rsidRPr="0001184B">
              <w:rPr>
                <w:rFonts w:ascii="Times New Roman" w:hAnsi="Times New Roman"/>
                <w:sz w:val="18"/>
                <w:szCs w:val="18"/>
              </w:rPr>
              <w:t>137,3</w:t>
            </w:r>
          </w:p>
        </w:tc>
        <w:tc>
          <w:tcPr>
            <w:tcW w:w="696" w:type="dxa"/>
            <w:shd w:val="clear" w:color="auto" w:fill="C0C0C0"/>
            <w:vAlign w:val="center"/>
          </w:tcPr>
          <w:p w:rsidR="00EA1A14" w:rsidRPr="0001184B" w:rsidRDefault="00EA1A14" w:rsidP="005E7D23">
            <w:pPr>
              <w:spacing w:line="240" w:lineRule="auto"/>
              <w:ind w:right="-82"/>
              <w:jc w:val="center"/>
              <w:rPr>
                <w:rFonts w:ascii="Times New Roman" w:hAnsi="Times New Roman"/>
                <w:sz w:val="18"/>
                <w:szCs w:val="18"/>
              </w:rPr>
            </w:pPr>
            <w:r w:rsidRPr="0001184B">
              <w:rPr>
                <w:rFonts w:ascii="Times New Roman" w:hAnsi="Times New Roman"/>
                <w:sz w:val="18"/>
                <w:szCs w:val="18"/>
              </w:rPr>
              <w:t>184,4</w:t>
            </w:r>
          </w:p>
        </w:tc>
        <w:tc>
          <w:tcPr>
            <w:tcW w:w="602"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94" w:type="dxa"/>
            <w:vAlign w:val="center"/>
          </w:tcPr>
          <w:p w:rsidR="00EA1A14" w:rsidRPr="0001184B" w:rsidRDefault="00EA1A14" w:rsidP="005E7D23">
            <w:pPr>
              <w:spacing w:line="240" w:lineRule="auto"/>
              <w:ind w:left="-14" w:right="-82"/>
              <w:jc w:val="center"/>
              <w:rPr>
                <w:rFonts w:ascii="Times New Roman" w:hAnsi="Times New Roman"/>
                <w:sz w:val="18"/>
                <w:szCs w:val="18"/>
              </w:rPr>
            </w:pPr>
            <w:r w:rsidRPr="0001184B">
              <w:rPr>
                <w:rFonts w:ascii="Times New Roman" w:hAnsi="Times New Roman"/>
                <w:sz w:val="18"/>
                <w:szCs w:val="18"/>
              </w:rPr>
              <w:t>122,1</w:t>
            </w:r>
          </w:p>
        </w:tc>
        <w:tc>
          <w:tcPr>
            <w:tcW w:w="67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15" w:type="dxa"/>
            <w:noWrap/>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r>
      <w:tr w:rsidR="00EA1A14" w:rsidRPr="0001184B" w:rsidTr="00626D39">
        <w:trPr>
          <w:trHeight w:val="892"/>
        </w:trPr>
        <w:tc>
          <w:tcPr>
            <w:tcW w:w="2565" w:type="dxa"/>
          </w:tcPr>
          <w:p w:rsidR="00EA1A14" w:rsidRPr="0001184B" w:rsidRDefault="00EA1A14" w:rsidP="00E07CC9">
            <w:pPr>
              <w:spacing w:line="240" w:lineRule="auto"/>
              <w:rPr>
                <w:rFonts w:ascii="Times New Roman" w:hAnsi="Times New Roman"/>
                <w:sz w:val="18"/>
                <w:szCs w:val="18"/>
              </w:rPr>
            </w:pPr>
            <w:r w:rsidRPr="0001184B">
              <w:rPr>
                <w:rFonts w:ascii="Times New Roman" w:hAnsi="Times New Roman"/>
                <w:sz w:val="18"/>
                <w:szCs w:val="18"/>
              </w:rPr>
              <w:t>Оптовая и розничная торговля, ремонт автотранспорта, мотоциклов, бытовых изделий и предметов личного пользования</w:t>
            </w:r>
          </w:p>
        </w:tc>
        <w:tc>
          <w:tcPr>
            <w:tcW w:w="706" w:type="dxa"/>
            <w:shd w:val="clear" w:color="auto" w:fill="C0C0C0"/>
            <w:vAlign w:val="center"/>
          </w:tcPr>
          <w:p w:rsidR="00EA1A14" w:rsidRPr="0001184B" w:rsidRDefault="00EA1A14" w:rsidP="005E7D23">
            <w:pPr>
              <w:spacing w:line="240" w:lineRule="auto"/>
              <w:ind w:left="-82" w:right="-148"/>
              <w:jc w:val="center"/>
              <w:rPr>
                <w:rFonts w:ascii="Times New Roman" w:hAnsi="Times New Roman"/>
                <w:sz w:val="18"/>
                <w:szCs w:val="18"/>
              </w:rPr>
            </w:pPr>
            <w:r w:rsidRPr="0001184B">
              <w:rPr>
                <w:rFonts w:ascii="Times New Roman" w:hAnsi="Times New Roman"/>
                <w:sz w:val="18"/>
                <w:szCs w:val="18"/>
              </w:rPr>
              <w:t>2334</w:t>
            </w:r>
          </w:p>
        </w:tc>
        <w:tc>
          <w:tcPr>
            <w:tcW w:w="719"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3167,6</w:t>
            </w:r>
          </w:p>
        </w:tc>
        <w:tc>
          <w:tcPr>
            <w:tcW w:w="627" w:type="dxa"/>
            <w:shd w:val="clear" w:color="auto" w:fill="C0C0C0"/>
            <w:vAlign w:val="center"/>
          </w:tcPr>
          <w:p w:rsidR="00EA1A14" w:rsidRPr="0001184B" w:rsidRDefault="00EA1A14" w:rsidP="005E7D23">
            <w:pPr>
              <w:spacing w:line="240" w:lineRule="auto"/>
              <w:ind w:left="-108" w:right="-176"/>
              <w:jc w:val="center"/>
              <w:rPr>
                <w:rFonts w:ascii="Times New Roman" w:hAnsi="Times New Roman"/>
                <w:sz w:val="18"/>
                <w:szCs w:val="18"/>
              </w:rPr>
            </w:pPr>
            <w:r w:rsidRPr="0001184B">
              <w:rPr>
                <w:rFonts w:ascii="Times New Roman" w:hAnsi="Times New Roman"/>
                <w:sz w:val="18"/>
                <w:szCs w:val="18"/>
              </w:rPr>
              <w:t>2886</w:t>
            </w:r>
          </w:p>
        </w:tc>
        <w:tc>
          <w:tcPr>
            <w:tcW w:w="74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3861</w:t>
            </w:r>
          </w:p>
        </w:tc>
        <w:tc>
          <w:tcPr>
            <w:tcW w:w="720" w:type="dxa"/>
            <w:shd w:val="clear" w:color="auto" w:fill="C0C0C0"/>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3447</w:t>
            </w:r>
          </w:p>
        </w:tc>
        <w:tc>
          <w:tcPr>
            <w:tcW w:w="636" w:type="dxa"/>
            <w:vAlign w:val="center"/>
          </w:tcPr>
          <w:p w:rsidR="00EA1A14" w:rsidRPr="0001184B" w:rsidRDefault="00EA1A14" w:rsidP="005E7D23">
            <w:pPr>
              <w:spacing w:line="240" w:lineRule="auto"/>
              <w:ind w:left="-134" w:right="-166"/>
              <w:jc w:val="center"/>
              <w:rPr>
                <w:rFonts w:ascii="Times New Roman" w:hAnsi="Times New Roman"/>
                <w:sz w:val="18"/>
                <w:szCs w:val="18"/>
              </w:rPr>
            </w:pPr>
            <w:r w:rsidRPr="0001184B">
              <w:rPr>
                <w:rFonts w:ascii="Times New Roman" w:hAnsi="Times New Roman"/>
                <w:sz w:val="18"/>
                <w:szCs w:val="18"/>
              </w:rPr>
              <w:t>5235,3</w:t>
            </w:r>
          </w:p>
        </w:tc>
        <w:tc>
          <w:tcPr>
            <w:tcW w:w="696" w:type="dxa"/>
            <w:shd w:val="clear" w:color="auto" w:fill="C0C0C0"/>
            <w:vAlign w:val="center"/>
          </w:tcPr>
          <w:p w:rsidR="00EA1A14" w:rsidRPr="0001184B" w:rsidRDefault="00EA1A14" w:rsidP="005E7D23">
            <w:pPr>
              <w:spacing w:line="240" w:lineRule="auto"/>
              <w:ind w:right="-82"/>
              <w:jc w:val="center"/>
              <w:rPr>
                <w:rFonts w:ascii="Times New Roman" w:hAnsi="Times New Roman"/>
                <w:sz w:val="18"/>
                <w:szCs w:val="18"/>
              </w:rPr>
            </w:pPr>
            <w:r w:rsidRPr="0001184B">
              <w:rPr>
                <w:rFonts w:ascii="Times New Roman" w:hAnsi="Times New Roman"/>
                <w:sz w:val="18"/>
                <w:szCs w:val="18"/>
              </w:rPr>
              <w:t>4245</w:t>
            </w:r>
          </w:p>
        </w:tc>
        <w:tc>
          <w:tcPr>
            <w:tcW w:w="602"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82,2</w:t>
            </w:r>
          </w:p>
        </w:tc>
        <w:tc>
          <w:tcPr>
            <w:tcW w:w="694" w:type="dxa"/>
            <w:vAlign w:val="center"/>
          </w:tcPr>
          <w:p w:rsidR="00EA1A14" w:rsidRPr="0001184B" w:rsidRDefault="00EA1A14" w:rsidP="005E7D23">
            <w:pPr>
              <w:spacing w:line="240" w:lineRule="auto"/>
              <w:ind w:left="-14" w:right="-82"/>
              <w:jc w:val="center"/>
              <w:rPr>
                <w:rFonts w:ascii="Times New Roman" w:hAnsi="Times New Roman"/>
                <w:sz w:val="18"/>
                <w:szCs w:val="18"/>
              </w:rPr>
            </w:pPr>
            <w:r w:rsidRPr="0001184B">
              <w:rPr>
                <w:rFonts w:ascii="Times New Roman" w:hAnsi="Times New Roman"/>
                <w:sz w:val="18"/>
                <w:szCs w:val="18"/>
              </w:rPr>
              <w:t>6570,7</w:t>
            </w:r>
          </w:p>
        </w:tc>
        <w:tc>
          <w:tcPr>
            <w:tcW w:w="67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78,0</w:t>
            </w:r>
          </w:p>
        </w:tc>
        <w:tc>
          <w:tcPr>
            <w:tcW w:w="615" w:type="dxa"/>
            <w:noWrap/>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64,6</w:t>
            </w:r>
          </w:p>
        </w:tc>
      </w:tr>
      <w:tr w:rsidR="00EA1A14" w:rsidRPr="0001184B" w:rsidTr="00626D39">
        <w:trPr>
          <w:trHeight w:val="341"/>
        </w:trPr>
        <w:tc>
          <w:tcPr>
            <w:tcW w:w="2565" w:type="dxa"/>
          </w:tcPr>
          <w:p w:rsidR="00EA1A14" w:rsidRPr="0001184B" w:rsidRDefault="00EA1A14" w:rsidP="00E07CC9">
            <w:pPr>
              <w:spacing w:line="240" w:lineRule="auto"/>
              <w:rPr>
                <w:rFonts w:ascii="Times New Roman" w:hAnsi="Times New Roman"/>
                <w:sz w:val="18"/>
                <w:szCs w:val="18"/>
              </w:rPr>
            </w:pPr>
            <w:r w:rsidRPr="0001184B">
              <w:rPr>
                <w:rFonts w:ascii="Times New Roman" w:hAnsi="Times New Roman"/>
                <w:sz w:val="18"/>
                <w:szCs w:val="18"/>
              </w:rPr>
              <w:t>Темп роста к предыдущему году в (%)</w:t>
            </w:r>
          </w:p>
        </w:tc>
        <w:tc>
          <w:tcPr>
            <w:tcW w:w="706" w:type="dxa"/>
            <w:shd w:val="clear" w:color="auto" w:fill="C0C0C0"/>
            <w:vAlign w:val="center"/>
          </w:tcPr>
          <w:p w:rsidR="00EA1A14" w:rsidRPr="0001184B" w:rsidRDefault="00EA1A14" w:rsidP="005E7D23">
            <w:pPr>
              <w:spacing w:line="240" w:lineRule="auto"/>
              <w:ind w:left="-82" w:right="-148"/>
              <w:jc w:val="center"/>
              <w:rPr>
                <w:rFonts w:ascii="Times New Roman" w:hAnsi="Times New Roman"/>
                <w:sz w:val="18"/>
                <w:szCs w:val="18"/>
              </w:rPr>
            </w:pPr>
            <w:r w:rsidRPr="0001184B">
              <w:rPr>
                <w:rFonts w:ascii="Times New Roman" w:hAnsi="Times New Roman"/>
                <w:sz w:val="18"/>
                <w:szCs w:val="18"/>
              </w:rPr>
              <w:t>130,1</w:t>
            </w:r>
          </w:p>
        </w:tc>
        <w:tc>
          <w:tcPr>
            <w:tcW w:w="719"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136,5</w:t>
            </w:r>
          </w:p>
        </w:tc>
        <w:tc>
          <w:tcPr>
            <w:tcW w:w="627" w:type="dxa"/>
            <w:shd w:val="clear" w:color="auto" w:fill="C0C0C0"/>
            <w:vAlign w:val="center"/>
          </w:tcPr>
          <w:p w:rsidR="00EA1A14" w:rsidRPr="0001184B" w:rsidRDefault="00EA1A14" w:rsidP="005E7D23">
            <w:pPr>
              <w:spacing w:line="240" w:lineRule="auto"/>
              <w:ind w:left="-108" w:right="-176"/>
              <w:jc w:val="center"/>
              <w:rPr>
                <w:rFonts w:ascii="Times New Roman" w:hAnsi="Times New Roman"/>
                <w:sz w:val="18"/>
                <w:szCs w:val="18"/>
              </w:rPr>
            </w:pPr>
            <w:r w:rsidRPr="0001184B">
              <w:rPr>
                <w:rFonts w:ascii="Times New Roman" w:hAnsi="Times New Roman"/>
                <w:sz w:val="18"/>
                <w:szCs w:val="18"/>
              </w:rPr>
              <w:t>123,7</w:t>
            </w:r>
          </w:p>
        </w:tc>
        <w:tc>
          <w:tcPr>
            <w:tcW w:w="74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121,9</w:t>
            </w:r>
          </w:p>
        </w:tc>
        <w:tc>
          <w:tcPr>
            <w:tcW w:w="720" w:type="dxa"/>
            <w:shd w:val="clear" w:color="auto" w:fill="C0C0C0"/>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119,4</w:t>
            </w:r>
          </w:p>
        </w:tc>
        <w:tc>
          <w:tcPr>
            <w:tcW w:w="636" w:type="dxa"/>
            <w:vAlign w:val="center"/>
          </w:tcPr>
          <w:p w:rsidR="00EA1A14" w:rsidRPr="0001184B" w:rsidRDefault="00EA1A14" w:rsidP="005E7D23">
            <w:pPr>
              <w:spacing w:line="240" w:lineRule="auto"/>
              <w:ind w:left="-134" w:right="-166"/>
              <w:jc w:val="center"/>
              <w:rPr>
                <w:rFonts w:ascii="Times New Roman" w:hAnsi="Times New Roman"/>
                <w:sz w:val="18"/>
                <w:szCs w:val="18"/>
              </w:rPr>
            </w:pPr>
            <w:r w:rsidRPr="0001184B">
              <w:rPr>
                <w:rFonts w:ascii="Times New Roman" w:hAnsi="Times New Roman"/>
                <w:sz w:val="18"/>
                <w:szCs w:val="18"/>
              </w:rPr>
              <w:t>135,6</w:t>
            </w:r>
          </w:p>
        </w:tc>
        <w:tc>
          <w:tcPr>
            <w:tcW w:w="696" w:type="dxa"/>
            <w:shd w:val="clear" w:color="auto" w:fill="C0C0C0"/>
            <w:vAlign w:val="center"/>
          </w:tcPr>
          <w:p w:rsidR="00EA1A14" w:rsidRPr="0001184B" w:rsidRDefault="00EA1A14" w:rsidP="005E7D23">
            <w:pPr>
              <w:spacing w:line="240" w:lineRule="auto"/>
              <w:ind w:right="-82"/>
              <w:jc w:val="center"/>
              <w:rPr>
                <w:rFonts w:ascii="Times New Roman" w:hAnsi="Times New Roman"/>
                <w:sz w:val="18"/>
                <w:szCs w:val="18"/>
              </w:rPr>
            </w:pPr>
            <w:r w:rsidRPr="0001184B">
              <w:rPr>
                <w:rFonts w:ascii="Times New Roman" w:hAnsi="Times New Roman"/>
                <w:sz w:val="18"/>
                <w:szCs w:val="18"/>
              </w:rPr>
              <w:t>123,2</w:t>
            </w:r>
          </w:p>
        </w:tc>
        <w:tc>
          <w:tcPr>
            <w:tcW w:w="602"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94" w:type="dxa"/>
            <w:vAlign w:val="center"/>
          </w:tcPr>
          <w:p w:rsidR="00EA1A14" w:rsidRPr="0001184B" w:rsidRDefault="00EA1A14" w:rsidP="005E7D23">
            <w:pPr>
              <w:spacing w:line="240" w:lineRule="auto"/>
              <w:ind w:left="-14" w:right="-82"/>
              <w:jc w:val="center"/>
              <w:rPr>
                <w:rFonts w:ascii="Times New Roman" w:hAnsi="Times New Roman"/>
                <w:sz w:val="18"/>
                <w:szCs w:val="18"/>
              </w:rPr>
            </w:pPr>
            <w:r w:rsidRPr="0001184B">
              <w:rPr>
                <w:rFonts w:ascii="Times New Roman" w:hAnsi="Times New Roman"/>
                <w:sz w:val="18"/>
                <w:szCs w:val="18"/>
              </w:rPr>
              <w:t>125,5</w:t>
            </w:r>
          </w:p>
        </w:tc>
        <w:tc>
          <w:tcPr>
            <w:tcW w:w="67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15" w:type="dxa"/>
            <w:noWrap/>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r>
      <w:tr w:rsidR="00EA1A14" w:rsidRPr="0001184B" w:rsidTr="00626D39">
        <w:trPr>
          <w:trHeight w:val="248"/>
        </w:trPr>
        <w:tc>
          <w:tcPr>
            <w:tcW w:w="2565" w:type="dxa"/>
          </w:tcPr>
          <w:p w:rsidR="00EA1A14" w:rsidRPr="0001184B" w:rsidRDefault="00EA1A14" w:rsidP="00E07CC9">
            <w:pPr>
              <w:spacing w:line="240" w:lineRule="auto"/>
              <w:rPr>
                <w:rFonts w:ascii="Times New Roman" w:hAnsi="Times New Roman"/>
                <w:sz w:val="18"/>
                <w:szCs w:val="18"/>
              </w:rPr>
            </w:pPr>
            <w:r w:rsidRPr="0001184B">
              <w:rPr>
                <w:rFonts w:ascii="Times New Roman" w:hAnsi="Times New Roman"/>
                <w:sz w:val="18"/>
                <w:szCs w:val="18"/>
              </w:rPr>
              <w:t>Транспорт и связь</w:t>
            </w:r>
          </w:p>
        </w:tc>
        <w:tc>
          <w:tcPr>
            <w:tcW w:w="706" w:type="dxa"/>
            <w:shd w:val="clear" w:color="auto" w:fill="C0C0C0"/>
            <w:vAlign w:val="center"/>
          </w:tcPr>
          <w:p w:rsidR="00EA1A14" w:rsidRPr="0001184B" w:rsidRDefault="00EA1A14" w:rsidP="005E7D23">
            <w:pPr>
              <w:spacing w:line="240" w:lineRule="auto"/>
              <w:ind w:left="-82" w:right="-148"/>
              <w:jc w:val="center"/>
              <w:rPr>
                <w:rFonts w:ascii="Times New Roman" w:hAnsi="Times New Roman"/>
                <w:sz w:val="18"/>
                <w:szCs w:val="18"/>
              </w:rPr>
            </w:pPr>
            <w:r w:rsidRPr="0001184B">
              <w:rPr>
                <w:rFonts w:ascii="Times New Roman" w:hAnsi="Times New Roman"/>
                <w:sz w:val="18"/>
                <w:szCs w:val="18"/>
              </w:rPr>
              <w:t>2211,7</w:t>
            </w:r>
          </w:p>
        </w:tc>
        <w:tc>
          <w:tcPr>
            <w:tcW w:w="719"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4902,2</w:t>
            </w:r>
          </w:p>
        </w:tc>
        <w:tc>
          <w:tcPr>
            <w:tcW w:w="627" w:type="dxa"/>
            <w:shd w:val="clear" w:color="auto" w:fill="C0C0C0"/>
            <w:vAlign w:val="center"/>
          </w:tcPr>
          <w:p w:rsidR="00EA1A14" w:rsidRPr="0001184B" w:rsidRDefault="00EA1A14" w:rsidP="005E7D23">
            <w:pPr>
              <w:spacing w:line="240" w:lineRule="auto"/>
              <w:ind w:left="-108" w:right="-176"/>
              <w:jc w:val="center"/>
              <w:rPr>
                <w:rFonts w:ascii="Times New Roman" w:hAnsi="Times New Roman"/>
                <w:sz w:val="18"/>
                <w:szCs w:val="18"/>
              </w:rPr>
            </w:pPr>
            <w:r w:rsidRPr="0001184B">
              <w:rPr>
                <w:rFonts w:ascii="Times New Roman" w:hAnsi="Times New Roman"/>
                <w:sz w:val="18"/>
                <w:szCs w:val="18"/>
              </w:rPr>
              <w:t>2154,6</w:t>
            </w:r>
          </w:p>
        </w:tc>
        <w:tc>
          <w:tcPr>
            <w:tcW w:w="74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6055,3</w:t>
            </w:r>
          </w:p>
        </w:tc>
        <w:tc>
          <w:tcPr>
            <w:tcW w:w="720" w:type="dxa"/>
            <w:shd w:val="clear" w:color="auto" w:fill="C0C0C0"/>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2904,1</w:t>
            </w:r>
          </w:p>
        </w:tc>
        <w:tc>
          <w:tcPr>
            <w:tcW w:w="636" w:type="dxa"/>
            <w:vAlign w:val="center"/>
          </w:tcPr>
          <w:p w:rsidR="00EA1A14" w:rsidRPr="0001184B" w:rsidRDefault="00EA1A14" w:rsidP="005E7D23">
            <w:pPr>
              <w:spacing w:line="240" w:lineRule="auto"/>
              <w:ind w:left="-134" w:right="-166"/>
              <w:jc w:val="center"/>
              <w:rPr>
                <w:rFonts w:ascii="Times New Roman" w:hAnsi="Times New Roman"/>
                <w:sz w:val="18"/>
                <w:szCs w:val="18"/>
              </w:rPr>
            </w:pPr>
            <w:r w:rsidRPr="0001184B">
              <w:rPr>
                <w:rFonts w:ascii="Times New Roman" w:hAnsi="Times New Roman"/>
                <w:sz w:val="18"/>
                <w:szCs w:val="18"/>
              </w:rPr>
              <w:t>7720</w:t>
            </w:r>
          </w:p>
        </w:tc>
        <w:tc>
          <w:tcPr>
            <w:tcW w:w="696" w:type="dxa"/>
            <w:shd w:val="clear" w:color="auto" w:fill="C0C0C0"/>
            <w:vAlign w:val="center"/>
          </w:tcPr>
          <w:p w:rsidR="00EA1A14" w:rsidRPr="0001184B" w:rsidRDefault="00EA1A14" w:rsidP="005E7D23">
            <w:pPr>
              <w:spacing w:line="240" w:lineRule="auto"/>
              <w:ind w:right="-82"/>
              <w:jc w:val="center"/>
              <w:rPr>
                <w:rFonts w:ascii="Times New Roman" w:hAnsi="Times New Roman"/>
                <w:sz w:val="18"/>
                <w:szCs w:val="18"/>
              </w:rPr>
            </w:pPr>
            <w:r w:rsidRPr="0001184B">
              <w:rPr>
                <w:rFonts w:ascii="Times New Roman" w:hAnsi="Times New Roman"/>
                <w:sz w:val="18"/>
                <w:szCs w:val="18"/>
              </w:rPr>
              <w:t>5426</w:t>
            </w:r>
          </w:p>
        </w:tc>
        <w:tc>
          <w:tcPr>
            <w:tcW w:w="602" w:type="dxa"/>
            <w:vAlign w:val="center"/>
          </w:tcPr>
          <w:p w:rsidR="00EA1A14" w:rsidRPr="0001184B" w:rsidRDefault="00EA1A14" w:rsidP="005E7D23">
            <w:pPr>
              <w:spacing w:line="240" w:lineRule="auto"/>
              <w:jc w:val="center"/>
              <w:rPr>
                <w:rFonts w:ascii="Times New Roman" w:hAnsi="Times New Roman"/>
                <w:sz w:val="16"/>
                <w:szCs w:val="16"/>
              </w:rPr>
            </w:pPr>
            <w:r w:rsidRPr="0001184B">
              <w:rPr>
                <w:rFonts w:ascii="Times New Roman" w:hAnsi="Times New Roman"/>
                <w:sz w:val="16"/>
                <w:szCs w:val="16"/>
              </w:rPr>
              <w:t>105,0</w:t>
            </w:r>
          </w:p>
        </w:tc>
        <w:tc>
          <w:tcPr>
            <w:tcW w:w="694" w:type="dxa"/>
            <w:vAlign w:val="center"/>
          </w:tcPr>
          <w:p w:rsidR="00EA1A14" w:rsidRPr="0001184B" w:rsidRDefault="00EA1A14" w:rsidP="005E7D23">
            <w:pPr>
              <w:spacing w:line="240" w:lineRule="auto"/>
              <w:ind w:left="-14" w:right="-82"/>
              <w:jc w:val="center"/>
              <w:rPr>
                <w:rFonts w:ascii="Times New Roman" w:hAnsi="Times New Roman"/>
                <w:sz w:val="18"/>
                <w:szCs w:val="18"/>
              </w:rPr>
            </w:pPr>
            <w:r w:rsidRPr="0001184B">
              <w:rPr>
                <w:rFonts w:ascii="Times New Roman" w:hAnsi="Times New Roman"/>
                <w:sz w:val="18"/>
                <w:szCs w:val="18"/>
              </w:rPr>
              <w:t>9177,1</w:t>
            </w:r>
          </w:p>
        </w:tc>
        <w:tc>
          <w:tcPr>
            <w:tcW w:w="67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108,9</w:t>
            </w:r>
          </w:p>
        </w:tc>
        <w:tc>
          <w:tcPr>
            <w:tcW w:w="615" w:type="dxa"/>
            <w:noWrap/>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59,1</w:t>
            </w:r>
          </w:p>
        </w:tc>
      </w:tr>
      <w:tr w:rsidR="00EA1A14" w:rsidRPr="0001184B" w:rsidTr="00626D39">
        <w:trPr>
          <w:trHeight w:val="329"/>
        </w:trPr>
        <w:tc>
          <w:tcPr>
            <w:tcW w:w="2565" w:type="dxa"/>
          </w:tcPr>
          <w:p w:rsidR="00EA1A14" w:rsidRPr="0001184B" w:rsidRDefault="00EA1A14" w:rsidP="00E07CC9">
            <w:pPr>
              <w:spacing w:line="240" w:lineRule="auto"/>
              <w:rPr>
                <w:rFonts w:ascii="Times New Roman" w:hAnsi="Times New Roman"/>
                <w:sz w:val="18"/>
                <w:szCs w:val="18"/>
              </w:rPr>
            </w:pPr>
            <w:r w:rsidRPr="0001184B">
              <w:rPr>
                <w:rFonts w:ascii="Times New Roman" w:hAnsi="Times New Roman"/>
                <w:sz w:val="18"/>
                <w:szCs w:val="18"/>
              </w:rPr>
              <w:t>Темп роста к предыдущему году в (%)</w:t>
            </w:r>
          </w:p>
        </w:tc>
        <w:tc>
          <w:tcPr>
            <w:tcW w:w="706" w:type="dxa"/>
            <w:shd w:val="clear" w:color="auto" w:fill="C0C0C0"/>
            <w:vAlign w:val="center"/>
          </w:tcPr>
          <w:p w:rsidR="00EA1A14" w:rsidRPr="0001184B" w:rsidRDefault="00EA1A14" w:rsidP="005E7D23">
            <w:pPr>
              <w:spacing w:line="240" w:lineRule="auto"/>
              <w:ind w:left="-82" w:right="-148"/>
              <w:jc w:val="center"/>
              <w:rPr>
                <w:rFonts w:ascii="Times New Roman" w:hAnsi="Times New Roman"/>
                <w:sz w:val="18"/>
                <w:szCs w:val="18"/>
              </w:rPr>
            </w:pPr>
            <w:r w:rsidRPr="0001184B">
              <w:rPr>
                <w:rFonts w:ascii="Times New Roman" w:hAnsi="Times New Roman"/>
                <w:sz w:val="18"/>
                <w:szCs w:val="18"/>
              </w:rPr>
              <w:t>129,9</w:t>
            </w:r>
          </w:p>
        </w:tc>
        <w:tc>
          <w:tcPr>
            <w:tcW w:w="719"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137,0</w:t>
            </w:r>
          </w:p>
        </w:tc>
        <w:tc>
          <w:tcPr>
            <w:tcW w:w="627" w:type="dxa"/>
            <w:shd w:val="clear" w:color="auto" w:fill="C0C0C0"/>
            <w:vAlign w:val="center"/>
          </w:tcPr>
          <w:p w:rsidR="00EA1A14" w:rsidRPr="0001184B" w:rsidRDefault="00EA1A14" w:rsidP="005E7D23">
            <w:pPr>
              <w:spacing w:line="240" w:lineRule="auto"/>
              <w:ind w:left="-108" w:right="-176"/>
              <w:jc w:val="center"/>
              <w:rPr>
                <w:rFonts w:ascii="Times New Roman" w:hAnsi="Times New Roman"/>
                <w:sz w:val="18"/>
                <w:szCs w:val="18"/>
              </w:rPr>
            </w:pPr>
            <w:r w:rsidRPr="0001184B">
              <w:rPr>
                <w:rFonts w:ascii="Times New Roman" w:hAnsi="Times New Roman"/>
                <w:sz w:val="18"/>
                <w:szCs w:val="18"/>
              </w:rPr>
              <w:t>97,4</w:t>
            </w:r>
          </w:p>
        </w:tc>
        <w:tc>
          <w:tcPr>
            <w:tcW w:w="74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123,5</w:t>
            </w:r>
          </w:p>
        </w:tc>
        <w:tc>
          <w:tcPr>
            <w:tcW w:w="720" w:type="dxa"/>
            <w:shd w:val="clear" w:color="auto" w:fill="C0C0C0"/>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134,8</w:t>
            </w:r>
          </w:p>
        </w:tc>
        <w:tc>
          <w:tcPr>
            <w:tcW w:w="636" w:type="dxa"/>
            <w:vAlign w:val="center"/>
          </w:tcPr>
          <w:p w:rsidR="00EA1A14" w:rsidRPr="0001184B" w:rsidRDefault="00EA1A14" w:rsidP="005E7D23">
            <w:pPr>
              <w:spacing w:line="240" w:lineRule="auto"/>
              <w:ind w:left="-134" w:right="-166"/>
              <w:jc w:val="center"/>
              <w:rPr>
                <w:rFonts w:ascii="Times New Roman" w:hAnsi="Times New Roman"/>
                <w:sz w:val="18"/>
                <w:szCs w:val="18"/>
              </w:rPr>
            </w:pPr>
            <w:r w:rsidRPr="0001184B">
              <w:rPr>
                <w:rFonts w:ascii="Times New Roman" w:hAnsi="Times New Roman"/>
                <w:sz w:val="18"/>
                <w:szCs w:val="18"/>
              </w:rPr>
              <w:t>127,5</w:t>
            </w:r>
          </w:p>
        </w:tc>
        <w:tc>
          <w:tcPr>
            <w:tcW w:w="696" w:type="dxa"/>
            <w:shd w:val="clear" w:color="auto" w:fill="C0C0C0"/>
            <w:vAlign w:val="center"/>
          </w:tcPr>
          <w:p w:rsidR="00EA1A14" w:rsidRPr="0001184B" w:rsidRDefault="00EA1A14" w:rsidP="005E7D23">
            <w:pPr>
              <w:spacing w:line="240" w:lineRule="auto"/>
              <w:ind w:right="-82"/>
              <w:jc w:val="center"/>
              <w:rPr>
                <w:rFonts w:ascii="Times New Roman" w:hAnsi="Times New Roman"/>
                <w:sz w:val="18"/>
                <w:szCs w:val="18"/>
              </w:rPr>
            </w:pPr>
            <w:r w:rsidRPr="0001184B">
              <w:rPr>
                <w:rFonts w:ascii="Times New Roman" w:hAnsi="Times New Roman"/>
                <w:sz w:val="18"/>
                <w:szCs w:val="18"/>
              </w:rPr>
              <w:t>186,8</w:t>
            </w:r>
          </w:p>
        </w:tc>
        <w:tc>
          <w:tcPr>
            <w:tcW w:w="602" w:type="dxa"/>
            <w:vAlign w:val="center"/>
          </w:tcPr>
          <w:p w:rsidR="00EA1A14" w:rsidRPr="0001184B" w:rsidRDefault="00EA1A14" w:rsidP="005E7D23">
            <w:pPr>
              <w:spacing w:line="240" w:lineRule="auto"/>
              <w:jc w:val="center"/>
              <w:rPr>
                <w:rFonts w:ascii="Times New Roman" w:hAnsi="Times New Roman"/>
                <w:sz w:val="16"/>
                <w:szCs w:val="16"/>
              </w:rPr>
            </w:pPr>
            <w:r w:rsidRPr="0001184B">
              <w:rPr>
                <w:rFonts w:ascii="Times New Roman" w:hAnsi="Times New Roman"/>
                <w:sz w:val="16"/>
                <w:szCs w:val="16"/>
              </w:rPr>
              <w:t>-</w:t>
            </w:r>
          </w:p>
        </w:tc>
        <w:tc>
          <w:tcPr>
            <w:tcW w:w="694" w:type="dxa"/>
            <w:vAlign w:val="center"/>
          </w:tcPr>
          <w:p w:rsidR="00EA1A14" w:rsidRPr="0001184B" w:rsidRDefault="00EA1A14" w:rsidP="005E7D23">
            <w:pPr>
              <w:spacing w:line="240" w:lineRule="auto"/>
              <w:ind w:left="-14" w:right="-82"/>
              <w:jc w:val="center"/>
              <w:rPr>
                <w:rFonts w:ascii="Times New Roman" w:hAnsi="Times New Roman"/>
                <w:sz w:val="18"/>
                <w:szCs w:val="18"/>
              </w:rPr>
            </w:pPr>
            <w:r w:rsidRPr="0001184B">
              <w:rPr>
                <w:rFonts w:ascii="Times New Roman" w:hAnsi="Times New Roman"/>
                <w:sz w:val="18"/>
                <w:szCs w:val="18"/>
              </w:rPr>
              <w:t>118,9</w:t>
            </w:r>
          </w:p>
        </w:tc>
        <w:tc>
          <w:tcPr>
            <w:tcW w:w="67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15" w:type="dxa"/>
            <w:noWrap/>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r>
      <w:tr w:rsidR="00EA1A14" w:rsidRPr="0001184B" w:rsidTr="00626D39">
        <w:trPr>
          <w:trHeight w:val="701"/>
        </w:trPr>
        <w:tc>
          <w:tcPr>
            <w:tcW w:w="2565" w:type="dxa"/>
          </w:tcPr>
          <w:p w:rsidR="00EA1A14" w:rsidRPr="0001184B" w:rsidRDefault="00EA1A14" w:rsidP="00E07CC9">
            <w:pPr>
              <w:spacing w:line="240" w:lineRule="auto"/>
              <w:rPr>
                <w:rFonts w:ascii="Times New Roman" w:hAnsi="Times New Roman"/>
                <w:sz w:val="18"/>
                <w:szCs w:val="18"/>
              </w:rPr>
            </w:pPr>
            <w:r w:rsidRPr="0001184B">
              <w:rPr>
                <w:rFonts w:ascii="Times New Roman" w:hAnsi="Times New Roman"/>
                <w:sz w:val="18"/>
                <w:szCs w:val="18"/>
              </w:rPr>
              <w:t>Государственное управление и обеспечение военной безопасности; обязательное социальное обеспечение</w:t>
            </w:r>
          </w:p>
        </w:tc>
        <w:tc>
          <w:tcPr>
            <w:tcW w:w="706" w:type="dxa"/>
            <w:shd w:val="clear" w:color="auto" w:fill="C0C0C0"/>
            <w:vAlign w:val="center"/>
          </w:tcPr>
          <w:p w:rsidR="00EA1A14" w:rsidRPr="0001184B" w:rsidRDefault="00EA1A14" w:rsidP="005E7D23">
            <w:pPr>
              <w:spacing w:line="240" w:lineRule="auto"/>
              <w:ind w:left="-82" w:right="-148"/>
              <w:jc w:val="center"/>
              <w:rPr>
                <w:rFonts w:ascii="Times New Roman" w:hAnsi="Times New Roman"/>
                <w:sz w:val="18"/>
                <w:szCs w:val="18"/>
              </w:rPr>
            </w:pPr>
            <w:r w:rsidRPr="0001184B">
              <w:rPr>
                <w:rFonts w:ascii="Times New Roman" w:hAnsi="Times New Roman"/>
                <w:sz w:val="18"/>
                <w:szCs w:val="18"/>
              </w:rPr>
              <w:t>3517,3</w:t>
            </w:r>
          </w:p>
        </w:tc>
        <w:tc>
          <w:tcPr>
            <w:tcW w:w="719"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27" w:type="dxa"/>
            <w:shd w:val="clear" w:color="auto" w:fill="C0C0C0"/>
            <w:vAlign w:val="center"/>
          </w:tcPr>
          <w:p w:rsidR="00EA1A14" w:rsidRPr="0001184B" w:rsidRDefault="00EA1A14" w:rsidP="005E7D23">
            <w:pPr>
              <w:spacing w:line="240" w:lineRule="auto"/>
              <w:ind w:left="-108" w:right="-176"/>
              <w:jc w:val="center"/>
              <w:rPr>
                <w:rFonts w:ascii="Times New Roman" w:hAnsi="Times New Roman"/>
                <w:sz w:val="18"/>
                <w:szCs w:val="18"/>
              </w:rPr>
            </w:pPr>
            <w:r w:rsidRPr="0001184B">
              <w:rPr>
                <w:rFonts w:ascii="Times New Roman" w:hAnsi="Times New Roman"/>
                <w:sz w:val="18"/>
                <w:szCs w:val="18"/>
              </w:rPr>
              <w:t>4208,7</w:t>
            </w:r>
          </w:p>
        </w:tc>
        <w:tc>
          <w:tcPr>
            <w:tcW w:w="74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720" w:type="dxa"/>
            <w:shd w:val="clear" w:color="auto" w:fill="C0C0C0"/>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6484,7</w:t>
            </w:r>
          </w:p>
        </w:tc>
        <w:tc>
          <w:tcPr>
            <w:tcW w:w="636" w:type="dxa"/>
            <w:vAlign w:val="center"/>
          </w:tcPr>
          <w:p w:rsidR="00EA1A14" w:rsidRPr="0001184B" w:rsidRDefault="00EA1A14" w:rsidP="005E7D23">
            <w:pPr>
              <w:spacing w:line="240" w:lineRule="auto"/>
              <w:ind w:left="-134" w:right="-166"/>
              <w:jc w:val="center"/>
              <w:rPr>
                <w:rFonts w:ascii="Times New Roman" w:hAnsi="Times New Roman"/>
                <w:sz w:val="18"/>
                <w:szCs w:val="18"/>
              </w:rPr>
            </w:pPr>
            <w:r w:rsidRPr="0001184B">
              <w:rPr>
                <w:rFonts w:ascii="Times New Roman" w:hAnsi="Times New Roman"/>
                <w:sz w:val="18"/>
                <w:szCs w:val="18"/>
              </w:rPr>
              <w:t>-</w:t>
            </w:r>
          </w:p>
        </w:tc>
        <w:tc>
          <w:tcPr>
            <w:tcW w:w="696" w:type="dxa"/>
            <w:shd w:val="clear" w:color="auto" w:fill="C0C0C0"/>
            <w:vAlign w:val="center"/>
          </w:tcPr>
          <w:p w:rsidR="00EA1A14" w:rsidRPr="0001184B" w:rsidRDefault="00EA1A14" w:rsidP="005E7D23">
            <w:pPr>
              <w:spacing w:line="240" w:lineRule="auto"/>
              <w:ind w:right="-82"/>
              <w:jc w:val="center"/>
              <w:rPr>
                <w:rFonts w:ascii="Times New Roman" w:hAnsi="Times New Roman"/>
                <w:sz w:val="18"/>
                <w:szCs w:val="18"/>
              </w:rPr>
            </w:pPr>
            <w:r w:rsidRPr="0001184B">
              <w:rPr>
                <w:rFonts w:ascii="Times New Roman" w:hAnsi="Times New Roman"/>
                <w:sz w:val="18"/>
                <w:szCs w:val="18"/>
              </w:rPr>
              <w:t>7458,1</w:t>
            </w:r>
          </w:p>
        </w:tc>
        <w:tc>
          <w:tcPr>
            <w:tcW w:w="602" w:type="dxa"/>
            <w:vAlign w:val="center"/>
          </w:tcPr>
          <w:p w:rsidR="00EA1A14" w:rsidRPr="0001184B" w:rsidRDefault="00EA1A14" w:rsidP="005E7D23">
            <w:pPr>
              <w:spacing w:line="240" w:lineRule="auto"/>
              <w:jc w:val="center"/>
              <w:rPr>
                <w:rFonts w:ascii="Times New Roman" w:hAnsi="Times New Roman"/>
                <w:sz w:val="16"/>
                <w:szCs w:val="16"/>
              </w:rPr>
            </w:pPr>
            <w:r w:rsidRPr="0001184B">
              <w:rPr>
                <w:rFonts w:ascii="Times New Roman" w:hAnsi="Times New Roman"/>
                <w:sz w:val="16"/>
                <w:szCs w:val="16"/>
              </w:rPr>
              <w:t>144,4</w:t>
            </w:r>
          </w:p>
        </w:tc>
        <w:tc>
          <w:tcPr>
            <w:tcW w:w="694" w:type="dxa"/>
            <w:vAlign w:val="center"/>
          </w:tcPr>
          <w:p w:rsidR="00EA1A14" w:rsidRPr="0001184B" w:rsidRDefault="00EA1A14" w:rsidP="005E7D23">
            <w:pPr>
              <w:spacing w:line="240" w:lineRule="auto"/>
              <w:ind w:left="-14" w:right="-82"/>
              <w:jc w:val="center"/>
              <w:rPr>
                <w:rFonts w:ascii="Times New Roman" w:hAnsi="Times New Roman"/>
                <w:sz w:val="18"/>
                <w:szCs w:val="18"/>
              </w:rPr>
            </w:pPr>
            <w:r w:rsidRPr="0001184B">
              <w:rPr>
                <w:rFonts w:ascii="Times New Roman" w:hAnsi="Times New Roman"/>
                <w:sz w:val="18"/>
                <w:szCs w:val="18"/>
              </w:rPr>
              <w:t>10087</w:t>
            </w:r>
          </w:p>
        </w:tc>
        <w:tc>
          <w:tcPr>
            <w:tcW w:w="67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15" w:type="dxa"/>
            <w:noWrap/>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1,35</w:t>
            </w:r>
          </w:p>
        </w:tc>
      </w:tr>
      <w:tr w:rsidR="00EA1A14" w:rsidRPr="0001184B" w:rsidTr="00626D39">
        <w:trPr>
          <w:trHeight w:val="332"/>
        </w:trPr>
        <w:tc>
          <w:tcPr>
            <w:tcW w:w="2565" w:type="dxa"/>
          </w:tcPr>
          <w:p w:rsidR="00EA1A14" w:rsidRPr="0001184B" w:rsidRDefault="00EA1A14" w:rsidP="00E07CC9">
            <w:pPr>
              <w:spacing w:line="240" w:lineRule="auto"/>
              <w:rPr>
                <w:rFonts w:ascii="Times New Roman" w:hAnsi="Times New Roman"/>
                <w:sz w:val="18"/>
                <w:szCs w:val="18"/>
              </w:rPr>
            </w:pPr>
            <w:r w:rsidRPr="0001184B">
              <w:rPr>
                <w:rFonts w:ascii="Times New Roman" w:hAnsi="Times New Roman"/>
                <w:sz w:val="18"/>
                <w:szCs w:val="18"/>
              </w:rPr>
              <w:t>Темп роста к предыдущему году в (%)</w:t>
            </w:r>
          </w:p>
        </w:tc>
        <w:tc>
          <w:tcPr>
            <w:tcW w:w="706" w:type="dxa"/>
            <w:shd w:val="clear" w:color="auto" w:fill="C0C0C0"/>
            <w:vAlign w:val="center"/>
          </w:tcPr>
          <w:p w:rsidR="00EA1A14" w:rsidRPr="0001184B" w:rsidRDefault="00EA1A14" w:rsidP="005E7D23">
            <w:pPr>
              <w:spacing w:line="240" w:lineRule="auto"/>
              <w:ind w:left="-82" w:right="-148"/>
              <w:jc w:val="center"/>
              <w:rPr>
                <w:rFonts w:ascii="Times New Roman" w:hAnsi="Times New Roman"/>
                <w:sz w:val="18"/>
                <w:szCs w:val="18"/>
              </w:rPr>
            </w:pPr>
            <w:r w:rsidRPr="0001184B">
              <w:rPr>
                <w:rFonts w:ascii="Times New Roman" w:hAnsi="Times New Roman"/>
                <w:sz w:val="18"/>
                <w:szCs w:val="18"/>
              </w:rPr>
              <w:t>-</w:t>
            </w:r>
          </w:p>
        </w:tc>
        <w:tc>
          <w:tcPr>
            <w:tcW w:w="719"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27" w:type="dxa"/>
            <w:shd w:val="clear" w:color="auto" w:fill="C0C0C0"/>
            <w:vAlign w:val="center"/>
          </w:tcPr>
          <w:p w:rsidR="00EA1A14" w:rsidRPr="0001184B" w:rsidRDefault="00EA1A14" w:rsidP="005E7D23">
            <w:pPr>
              <w:spacing w:line="240" w:lineRule="auto"/>
              <w:ind w:left="-108" w:right="-176"/>
              <w:jc w:val="center"/>
              <w:rPr>
                <w:rFonts w:ascii="Times New Roman" w:hAnsi="Times New Roman"/>
                <w:sz w:val="18"/>
                <w:szCs w:val="18"/>
              </w:rPr>
            </w:pPr>
            <w:r w:rsidRPr="0001184B">
              <w:rPr>
                <w:rFonts w:ascii="Times New Roman" w:hAnsi="Times New Roman"/>
                <w:sz w:val="18"/>
                <w:szCs w:val="18"/>
              </w:rPr>
              <w:t>119,7</w:t>
            </w:r>
          </w:p>
        </w:tc>
        <w:tc>
          <w:tcPr>
            <w:tcW w:w="74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720" w:type="dxa"/>
            <w:shd w:val="clear" w:color="auto" w:fill="C0C0C0"/>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154,1</w:t>
            </w:r>
          </w:p>
        </w:tc>
        <w:tc>
          <w:tcPr>
            <w:tcW w:w="636" w:type="dxa"/>
            <w:vAlign w:val="center"/>
          </w:tcPr>
          <w:p w:rsidR="00EA1A14" w:rsidRPr="0001184B" w:rsidRDefault="00EA1A14" w:rsidP="005E7D23">
            <w:pPr>
              <w:spacing w:line="240" w:lineRule="auto"/>
              <w:ind w:left="-134" w:right="-166"/>
              <w:jc w:val="center"/>
              <w:rPr>
                <w:rFonts w:ascii="Times New Roman" w:hAnsi="Times New Roman"/>
                <w:sz w:val="18"/>
                <w:szCs w:val="18"/>
              </w:rPr>
            </w:pPr>
            <w:r w:rsidRPr="0001184B">
              <w:rPr>
                <w:rFonts w:ascii="Times New Roman" w:hAnsi="Times New Roman"/>
                <w:sz w:val="18"/>
                <w:szCs w:val="18"/>
              </w:rPr>
              <w:t>-</w:t>
            </w:r>
          </w:p>
        </w:tc>
        <w:tc>
          <w:tcPr>
            <w:tcW w:w="696" w:type="dxa"/>
            <w:shd w:val="clear" w:color="auto" w:fill="C0C0C0"/>
            <w:vAlign w:val="center"/>
          </w:tcPr>
          <w:p w:rsidR="00EA1A14" w:rsidRPr="0001184B" w:rsidRDefault="00EA1A14" w:rsidP="005E7D23">
            <w:pPr>
              <w:spacing w:line="240" w:lineRule="auto"/>
              <w:ind w:right="-82"/>
              <w:jc w:val="center"/>
              <w:rPr>
                <w:rFonts w:ascii="Times New Roman" w:hAnsi="Times New Roman"/>
                <w:sz w:val="18"/>
                <w:szCs w:val="18"/>
              </w:rPr>
            </w:pPr>
            <w:r w:rsidRPr="0001184B">
              <w:rPr>
                <w:rFonts w:ascii="Times New Roman" w:hAnsi="Times New Roman"/>
                <w:sz w:val="18"/>
                <w:szCs w:val="18"/>
              </w:rPr>
              <w:t>115,0</w:t>
            </w:r>
          </w:p>
        </w:tc>
        <w:tc>
          <w:tcPr>
            <w:tcW w:w="602"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94" w:type="dxa"/>
            <w:vAlign w:val="center"/>
          </w:tcPr>
          <w:p w:rsidR="00EA1A14" w:rsidRPr="0001184B" w:rsidRDefault="00EA1A14" w:rsidP="005E7D23">
            <w:pPr>
              <w:spacing w:line="240" w:lineRule="auto"/>
              <w:ind w:left="-14" w:right="-82"/>
              <w:jc w:val="center"/>
              <w:rPr>
                <w:rFonts w:ascii="Times New Roman" w:hAnsi="Times New Roman"/>
                <w:sz w:val="18"/>
                <w:szCs w:val="18"/>
              </w:rPr>
            </w:pPr>
            <w:r w:rsidRPr="0001184B">
              <w:rPr>
                <w:rFonts w:ascii="Times New Roman" w:hAnsi="Times New Roman"/>
                <w:sz w:val="18"/>
                <w:szCs w:val="18"/>
              </w:rPr>
              <w:t>-</w:t>
            </w:r>
          </w:p>
        </w:tc>
        <w:tc>
          <w:tcPr>
            <w:tcW w:w="67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15" w:type="dxa"/>
            <w:noWrap/>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r>
      <w:tr w:rsidR="00EA1A14" w:rsidRPr="0001184B" w:rsidTr="00626D39">
        <w:trPr>
          <w:trHeight w:val="133"/>
        </w:trPr>
        <w:tc>
          <w:tcPr>
            <w:tcW w:w="2565" w:type="dxa"/>
          </w:tcPr>
          <w:p w:rsidR="00EA1A14" w:rsidRPr="0001184B" w:rsidRDefault="00EA1A14" w:rsidP="00E07CC9">
            <w:pPr>
              <w:spacing w:line="240" w:lineRule="auto"/>
              <w:rPr>
                <w:rFonts w:ascii="Times New Roman" w:hAnsi="Times New Roman"/>
                <w:sz w:val="18"/>
                <w:szCs w:val="18"/>
              </w:rPr>
            </w:pPr>
            <w:r w:rsidRPr="0001184B">
              <w:rPr>
                <w:rFonts w:ascii="Times New Roman" w:hAnsi="Times New Roman"/>
                <w:sz w:val="18"/>
                <w:szCs w:val="18"/>
              </w:rPr>
              <w:t>Образование</w:t>
            </w:r>
          </w:p>
        </w:tc>
        <w:tc>
          <w:tcPr>
            <w:tcW w:w="706" w:type="dxa"/>
            <w:shd w:val="clear" w:color="auto" w:fill="C0C0C0"/>
            <w:vAlign w:val="center"/>
          </w:tcPr>
          <w:p w:rsidR="00EA1A14" w:rsidRPr="0001184B" w:rsidRDefault="00EA1A14" w:rsidP="005E7D23">
            <w:pPr>
              <w:spacing w:line="240" w:lineRule="auto"/>
              <w:ind w:left="-82" w:right="-148"/>
              <w:jc w:val="center"/>
              <w:rPr>
                <w:rFonts w:ascii="Times New Roman" w:hAnsi="Times New Roman"/>
                <w:sz w:val="18"/>
                <w:szCs w:val="18"/>
              </w:rPr>
            </w:pPr>
            <w:r w:rsidRPr="0001184B">
              <w:rPr>
                <w:rFonts w:ascii="Times New Roman" w:hAnsi="Times New Roman"/>
                <w:sz w:val="18"/>
                <w:szCs w:val="18"/>
              </w:rPr>
              <w:t>1806,8</w:t>
            </w:r>
          </w:p>
        </w:tc>
        <w:tc>
          <w:tcPr>
            <w:tcW w:w="719"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2407,5</w:t>
            </w:r>
          </w:p>
        </w:tc>
        <w:tc>
          <w:tcPr>
            <w:tcW w:w="627" w:type="dxa"/>
            <w:shd w:val="clear" w:color="auto" w:fill="C0C0C0"/>
            <w:vAlign w:val="center"/>
          </w:tcPr>
          <w:p w:rsidR="00EA1A14" w:rsidRPr="0001184B" w:rsidRDefault="00EA1A14" w:rsidP="005E7D23">
            <w:pPr>
              <w:spacing w:line="240" w:lineRule="auto"/>
              <w:ind w:left="-108" w:right="-176"/>
              <w:jc w:val="center"/>
              <w:rPr>
                <w:rFonts w:ascii="Times New Roman" w:hAnsi="Times New Roman"/>
                <w:sz w:val="18"/>
                <w:szCs w:val="18"/>
              </w:rPr>
            </w:pPr>
            <w:r w:rsidRPr="0001184B">
              <w:rPr>
                <w:rFonts w:ascii="Times New Roman" w:hAnsi="Times New Roman"/>
                <w:sz w:val="18"/>
                <w:szCs w:val="18"/>
              </w:rPr>
              <w:t>2187,3</w:t>
            </w:r>
          </w:p>
        </w:tc>
        <w:tc>
          <w:tcPr>
            <w:tcW w:w="74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2963,3</w:t>
            </w:r>
          </w:p>
        </w:tc>
        <w:tc>
          <w:tcPr>
            <w:tcW w:w="720" w:type="dxa"/>
            <w:shd w:val="clear" w:color="auto" w:fill="C0C0C0"/>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2656,3</w:t>
            </w:r>
          </w:p>
        </w:tc>
        <w:tc>
          <w:tcPr>
            <w:tcW w:w="636" w:type="dxa"/>
            <w:vAlign w:val="center"/>
          </w:tcPr>
          <w:p w:rsidR="00EA1A14" w:rsidRPr="0001184B" w:rsidRDefault="00EA1A14" w:rsidP="005E7D23">
            <w:pPr>
              <w:spacing w:line="240" w:lineRule="auto"/>
              <w:ind w:left="-134" w:right="-166"/>
              <w:jc w:val="center"/>
              <w:rPr>
                <w:rFonts w:ascii="Times New Roman" w:hAnsi="Times New Roman"/>
                <w:sz w:val="18"/>
                <w:szCs w:val="18"/>
              </w:rPr>
            </w:pPr>
            <w:r w:rsidRPr="0001184B">
              <w:rPr>
                <w:rFonts w:ascii="Times New Roman" w:hAnsi="Times New Roman"/>
                <w:sz w:val="18"/>
                <w:szCs w:val="18"/>
              </w:rPr>
              <w:t>3870,2</w:t>
            </w:r>
          </w:p>
        </w:tc>
        <w:tc>
          <w:tcPr>
            <w:tcW w:w="696" w:type="dxa"/>
            <w:shd w:val="clear" w:color="auto" w:fill="C0C0C0"/>
            <w:vAlign w:val="center"/>
          </w:tcPr>
          <w:p w:rsidR="00EA1A14" w:rsidRPr="0001184B" w:rsidRDefault="00EA1A14" w:rsidP="005E7D23">
            <w:pPr>
              <w:spacing w:line="240" w:lineRule="auto"/>
              <w:ind w:right="-82"/>
              <w:jc w:val="center"/>
              <w:rPr>
                <w:rFonts w:ascii="Times New Roman" w:hAnsi="Times New Roman"/>
                <w:sz w:val="18"/>
                <w:szCs w:val="18"/>
              </w:rPr>
            </w:pPr>
            <w:r w:rsidRPr="0001184B">
              <w:rPr>
                <w:rFonts w:ascii="Times New Roman" w:hAnsi="Times New Roman"/>
                <w:sz w:val="18"/>
                <w:szCs w:val="18"/>
              </w:rPr>
              <w:t>3912,7</w:t>
            </w:r>
          </w:p>
        </w:tc>
        <w:tc>
          <w:tcPr>
            <w:tcW w:w="602"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75,7</w:t>
            </w:r>
          </w:p>
        </w:tc>
        <w:tc>
          <w:tcPr>
            <w:tcW w:w="694" w:type="dxa"/>
            <w:vAlign w:val="center"/>
          </w:tcPr>
          <w:p w:rsidR="00EA1A14" w:rsidRPr="0001184B" w:rsidRDefault="00EA1A14" w:rsidP="005E7D23">
            <w:pPr>
              <w:spacing w:line="240" w:lineRule="auto"/>
              <w:ind w:left="-14" w:right="-82"/>
              <w:jc w:val="center"/>
              <w:rPr>
                <w:rFonts w:ascii="Times New Roman" w:hAnsi="Times New Roman"/>
                <w:sz w:val="18"/>
                <w:szCs w:val="18"/>
              </w:rPr>
            </w:pPr>
            <w:r w:rsidRPr="0001184B">
              <w:rPr>
                <w:rFonts w:ascii="Times New Roman" w:hAnsi="Times New Roman"/>
                <w:sz w:val="18"/>
                <w:szCs w:val="18"/>
              </w:rPr>
              <w:t>5702,4</w:t>
            </w:r>
          </w:p>
        </w:tc>
        <w:tc>
          <w:tcPr>
            <w:tcW w:w="67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67,7</w:t>
            </w:r>
          </w:p>
        </w:tc>
        <w:tc>
          <w:tcPr>
            <w:tcW w:w="615" w:type="dxa"/>
            <w:noWrap/>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68,6</w:t>
            </w:r>
          </w:p>
        </w:tc>
      </w:tr>
      <w:tr w:rsidR="00EA1A14" w:rsidRPr="0001184B" w:rsidTr="00626D39">
        <w:trPr>
          <w:trHeight w:val="309"/>
        </w:trPr>
        <w:tc>
          <w:tcPr>
            <w:tcW w:w="2565" w:type="dxa"/>
          </w:tcPr>
          <w:p w:rsidR="00EA1A14" w:rsidRPr="0001184B" w:rsidRDefault="00EA1A14" w:rsidP="00E07CC9">
            <w:pPr>
              <w:spacing w:line="240" w:lineRule="auto"/>
              <w:rPr>
                <w:rFonts w:ascii="Times New Roman" w:hAnsi="Times New Roman"/>
                <w:sz w:val="18"/>
                <w:szCs w:val="18"/>
              </w:rPr>
            </w:pPr>
            <w:r w:rsidRPr="0001184B">
              <w:rPr>
                <w:rFonts w:ascii="Times New Roman" w:hAnsi="Times New Roman"/>
                <w:sz w:val="18"/>
                <w:szCs w:val="18"/>
              </w:rPr>
              <w:t>Темп роста к предыдущему году в (%)</w:t>
            </w:r>
          </w:p>
        </w:tc>
        <w:tc>
          <w:tcPr>
            <w:tcW w:w="706" w:type="dxa"/>
            <w:shd w:val="clear" w:color="auto" w:fill="C0C0C0"/>
            <w:vAlign w:val="center"/>
          </w:tcPr>
          <w:p w:rsidR="00EA1A14" w:rsidRPr="0001184B" w:rsidRDefault="00EA1A14" w:rsidP="005E7D23">
            <w:pPr>
              <w:spacing w:line="240" w:lineRule="auto"/>
              <w:ind w:left="-82" w:right="-148"/>
              <w:jc w:val="center"/>
              <w:rPr>
                <w:rFonts w:ascii="Times New Roman" w:hAnsi="Times New Roman"/>
                <w:sz w:val="18"/>
                <w:szCs w:val="18"/>
              </w:rPr>
            </w:pPr>
            <w:r w:rsidRPr="0001184B">
              <w:rPr>
                <w:rFonts w:ascii="Times New Roman" w:hAnsi="Times New Roman"/>
                <w:sz w:val="18"/>
                <w:szCs w:val="18"/>
              </w:rPr>
              <w:t>108,2</w:t>
            </w:r>
          </w:p>
        </w:tc>
        <w:tc>
          <w:tcPr>
            <w:tcW w:w="719"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114,7</w:t>
            </w:r>
          </w:p>
        </w:tc>
        <w:tc>
          <w:tcPr>
            <w:tcW w:w="627" w:type="dxa"/>
            <w:shd w:val="clear" w:color="auto" w:fill="C0C0C0"/>
            <w:vAlign w:val="center"/>
          </w:tcPr>
          <w:p w:rsidR="00EA1A14" w:rsidRPr="0001184B" w:rsidRDefault="00EA1A14" w:rsidP="005E7D23">
            <w:pPr>
              <w:spacing w:line="240" w:lineRule="auto"/>
              <w:ind w:left="-108" w:right="-176"/>
              <w:jc w:val="center"/>
              <w:rPr>
                <w:rFonts w:ascii="Times New Roman" w:hAnsi="Times New Roman"/>
                <w:sz w:val="18"/>
                <w:szCs w:val="18"/>
              </w:rPr>
            </w:pPr>
            <w:r w:rsidRPr="0001184B">
              <w:rPr>
                <w:rFonts w:ascii="Times New Roman" w:hAnsi="Times New Roman"/>
                <w:sz w:val="18"/>
                <w:szCs w:val="18"/>
              </w:rPr>
              <w:t>121,1</w:t>
            </w:r>
          </w:p>
        </w:tc>
        <w:tc>
          <w:tcPr>
            <w:tcW w:w="74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123,1</w:t>
            </w:r>
          </w:p>
        </w:tc>
        <w:tc>
          <w:tcPr>
            <w:tcW w:w="720" w:type="dxa"/>
            <w:shd w:val="clear" w:color="auto" w:fill="C0C0C0"/>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121,4</w:t>
            </w:r>
          </w:p>
        </w:tc>
        <w:tc>
          <w:tcPr>
            <w:tcW w:w="636" w:type="dxa"/>
            <w:vAlign w:val="center"/>
          </w:tcPr>
          <w:p w:rsidR="00EA1A14" w:rsidRPr="0001184B" w:rsidRDefault="00EA1A14" w:rsidP="005E7D23">
            <w:pPr>
              <w:spacing w:line="240" w:lineRule="auto"/>
              <w:ind w:left="-134" w:right="-166"/>
              <w:jc w:val="center"/>
              <w:rPr>
                <w:rFonts w:ascii="Times New Roman" w:hAnsi="Times New Roman"/>
                <w:sz w:val="18"/>
                <w:szCs w:val="18"/>
              </w:rPr>
            </w:pPr>
            <w:r w:rsidRPr="0001184B">
              <w:rPr>
                <w:rFonts w:ascii="Times New Roman" w:hAnsi="Times New Roman"/>
                <w:sz w:val="18"/>
                <w:szCs w:val="18"/>
              </w:rPr>
              <w:t>130,6</w:t>
            </w:r>
          </w:p>
        </w:tc>
        <w:tc>
          <w:tcPr>
            <w:tcW w:w="696" w:type="dxa"/>
            <w:shd w:val="clear" w:color="auto" w:fill="C0C0C0"/>
            <w:vAlign w:val="center"/>
          </w:tcPr>
          <w:p w:rsidR="00EA1A14" w:rsidRPr="0001184B" w:rsidRDefault="00EA1A14" w:rsidP="005E7D23">
            <w:pPr>
              <w:spacing w:line="240" w:lineRule="auto"/>
              <w:ind w:right="-82"/>
              <w:jc w:val="center"/>
              <w:rPr>
                <w:rFonts w:ascii="Times New Roman" w:hAnsi="Times New Roman"/>
                <w:sz w:val="18"/>
                <w:szCs w:val="18"/>
              </w:rPr>
            </w:pPr>
            <w:r w:rsidRPr="0001184B">
              <w:rPr>
                <w:rFonts w:ascii="Times New Roman" w:hAnsi="Times New Roman"/>
                <w:sz w:val="18"/>
                <w:szCs w:val="18"/>
              </w:rPr>
              <w:t>147,3</w:t>
            </w:r>
          </w:p>
        </w:tc>
        <w:tc>
          <w:tcPr>
            <w:tcW w:w="602"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94" w:type="dxa"/>
            <w:vAlign w:val="center"/>
          </w:tcPr>
          <w:p w:rsidR="00EA1A14" w:rsidRPr="0001184B" w:rsidRDefault="00EA1A14" w:rsidP="005E7D23">
            <w:pPr>
              <w:spacing w:line="240" w:lineRule="auto"/>
              <w:ind w:left="-14" w:right="-82"/>
              <w:jc w:val="center"/>
              <w:rPr>
                <w:rFonts w:ascii="Times New Roman" w:hAnsi="Times New Roman"/>
                <w:sz w:val="18"/>
                <w:szCs w:val="18"/>
              </w:rPr>
            </w:pPr>
            <w:r w:rsidRPr="0001184B">
              <w:rPr>
                <w:rFonts w:ascii="Times New Roman" w:hAnsi="Times New Roman"/>
                <w:sz w:val="18"/>
                <w:szCs w:val="18"/>
              </w:rPr>
              <w:t>147,3</w:t>
            </w:r>
          </w:p>
        </w:tc>
        <w:tc>
          <w:tcPr>
            <w:tcW w:w="67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15" w:type="dxa"/>
            <w:noWrap/>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r>
      <w:tr w:rsidR="00EA1A14" w:rsidRPr="0001184B" w:rsidTr="00626D39">
        <w:trPr>
          <w:trHeight w:val="395"/>
        </w:trPr>
        <w:tc>
          <w:tcPr>
            <w:tcW w:w="2565" w:type="dxa"/>
          </w:tcPr>
          <w:p w:rsidR="00EA1A14" w:rsidRPr="0001184B" w:rsidRDefault="00EA1A14" w:rsidP="00E07CC9">
            <w:pPr>
              <w:spacing w:line="240" w:lineRule="auto"/>
              <w:rPr>
                <w:rFonts w:ascii="Times New Roman" w:hAnsi="Times New Roman"/>
                <w:sz w:val="18"/>
                <w:szCs w:val="18"/>
              </w:rPr>
            </w:pPr>
            <w:r w:rsidRPr="0001184B">
              <w:rPr>
                <w:rFonts w:ascii="Times New Roman" w:hAnsi="Times New Roman"/>
                <w:sz w:val="18"/>
                <w:szCs w:val="18"/>
              </w:rPr>
              <w:t>Здравоохранение и предоставление социальных услуг</w:t>
            </w:r>
          </w:p>
        </w:tc>
        <w:tc>
          <w:tcPr>
            <w:tcW w:w="706" w:type="dxa"/>
            <w:shd w:val="clear" w:color="auto" w:fill="C0C0C0"/>
            <w:vAlign w:val="center"/>
          </w:tcPr>
          <w:p w:rsidR="00EA1A14" w:rsidRPr="0001184B" w:rsidRDefault="00EA1A14" w:rsidP="005E7D23">
            <w:pPr>
              <w:spacing w:line="240" w:lineRule="auto"/>
              <w:ind w:left="-82" w:right="-148"/>
              <w:jc w:val="center"/>
              <w:rPr>
                <w:rFonts w:ascii="Times New Roman" w:hAnsi="Times New Roman"/>
                <w:sz w:val="18"/>
                <w:szCs w:val="18"/>
              </w:rPr>
            </w:pPr>
            <w:r w:rsidRPr="0001184B">
              <w:rPr>
                <w:rFonts w:ascii="Times New Roman" w:hAnsi="Times New Roman"/>
                <w:sz w:val="18"/>
                <w:szCs w:val="18"/>
              </w:rPr>
              <w:t>1926</w:t>
            </w:r>
          </w:p>
        </w:tc>
        <w:tc>
          <w:tcPr>
            <w:tcW w:w="719"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2387,5</w:t>
            </w:r>
          </w:p>
        </w:tc>
        <w:tc>
          <w:tcPr>
            <w:tcW w:w="627" w:type="dxa"/>
            <w:shd w:val="clear" w:color="auto" w:fill="C0C0C0"/>
            <w:vAlign w:val="center"/>
          </w:tcPr>
          <w:p w:rsidR="00EA1A14" w:rsidRPr="0001184B" w:rsidRDefault="00EA1A14" w:rsidP="005E7D23">
            <w:pPr>
              <w:spacing w:line="240" w:lineRule="auto"/>
              <w:ind w:left="-108" w:right="-176"/>
              <w:jc w:val="center"/>
              <w:rPr>
                <w:rFonts w:ascii="Times New Roman" w:hAnsi="Times New Roman"/>
                <w:sz w:val="18"/>
                <w:szCs w:val="18"/>
              </w:rPr>
            </w:pPr>
            <w:r w:rsidRPr="0001184B">
              <w:rPr>
                <w:rFonts w:ascii="Times New Roman" w:hAnsi="Times New Roman"/>
                <w:sz w:val="18"/>
                <w:szCs w:val="18"/>
              </w:rPr>
              <w:t>2288</w:t>
            </w:r>
          </w:p>
        </w:tc>
        <w:tc>
          <w:tcPr>
            <w:tcW w:w="74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3082,7</w:t>
            </w:r>
          </w:p>
        </w:tc>
        <w:tc>
          <w:tcPr>
            <w:tcW w:w="720" w:type="dxa"/>
            <w:shd w:val="clear" w:color="auto" w:fill="C0C0C0"/>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2936,8</w:t>
            </w:r>
          </w:p>
        </w:tc>
        <w:tc>
          <w:tcPr>
            <w:tcW w:w="636" w:type="dxa"/>
            <w:vAlign w:val="center"/>
          </w:tcPr>
          <w:p w:rsidR="00EA1A14" w:rsidRPr="0001184B" w:rsidRDefault="00EA1A14" w:rsidP="005E7D23">
            <w:pPr>
              <w:spacing w:line="240" w:lineRule="auto"/>
              <w:ind w:left="-134" w:right="-166"/>
              <w:jc w:val="center"/>
              <w:rPr>
                <w:rFonts w:ascii="Times New Roman" w:hAnsi="Times New Roman"/>
                <w:sz w:val="18"/>
                <w:szCs w:val="18"/>
              </w:rPr>
            </w:pPr>
            <w:r w:rsidRPr="0001184B">
              <w:rPr>
                <w:rFonts w:ascii="Times New Roman" w:hAnsi="Times New Roman"/>
                <w:sz w:val="18"/>
                <w:szCs w:val="18"/>
              </w:rPr>
              <w:t>4035</w:t>
            </w:r>
          </w:p>
        </w:tc>
        <w:tc>
          <w:tcPr>
            <w:tcW w:w="696" w:type="dxa"/>
            <w:shd w:val="clear" w:color="auto" w:fill="C0C0C0"/>
            <w:vAlign w:val="center"/>
          </w:tcPr>
          <w:p w:rsidR="00EA1A14" w:rsidRPr="0001184B" w:rsidRDefault="00EA1A14" w:rsidP="005E7D23">
            <w:pPr>
              <w:spacing w:line="240" w:lineRule="auto"/>
              <w:ind w:right="-82"/>
              <w:jc w:val="center"/>
              <w:rPr>
                <w:rFonts w:ascii="Times New Roman" w:hAnsi="Times New Roman"/>
                <w:sz w:val="18"/>
                <w:szCs w:val="18"/>
              </w:rPr>
            </w:pPr>
            <w:r w:rsidRPr="0001184B">
              <w:rPr>
                <w:rFonts w:ascii="Times New Roman" w:hAnsi="Times New Roman"/>
                <w:sz w:val="18"/>
                <w:szCs w:val="18"/>
              </w:rPr>
              <w:t>4551,2</w:t>
            </w:r>
          </w:p>
        </w:tc>
        <w:tc>
          <w:tcPr>
            <w:tcW w:w="602"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88,1</w:t>
            </w:r>
          </w:p>
        </w:tc>
        <w:tc>
          <w:tcPr>
            <w:tcW w:w="694" w:type="dxa"/>
            <w:vAlign w:val="center"/>
          </w:tcPr>
          <w:p w:rsidR="00EA1A14" w:rsidRPr="0001184B" w:rsidRDefault="00EA1A14" w:rsidP="005E7D23">
            <w:pPr>
              <w:spacing w:line="240" w:lineRule="auto"/>
              <w:ind w:left="-14" w:right="-82"/>
              <w:jc w:val="center"/>
              <w:rPr>
                <w:rFonts w:ascii="Times New Roman" w:hAnsi="Times New Roman"/>
                <w:sz w:val="18"/>
                <w:szCs w:val="18"/>
              </w:rPr>
            </w:pPr>
            <w:r w:rsidRPr="0001184B">
              <w:rPr>
                <w:rFonts w:ascii="Times New Roman" w:hAnsi="Times New Roman"/>
                <w:sz w:val="18"/>
                <w:szCs w:val="18"/>
              </w:rPr>
              <w:t>5702,7</w:t>
            </w:r>
          </w:p>
        </w:tc>
        <w:tc>
          <w:tcPr>
            <w:tcW w:w="67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67,7</w:t>
            </w:r>
          </w:p>
        </w:tc>
        <w:tc>
          <w:tcPr>
            <w:tcW w:w="615" w:type="dxa"/>
            <w:noWrap/>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79,8</w:t>
            </w:r>
          </w:p>
        </w:tc>
      </w:tr>
      <w:tr w:rsidR="00EA1A14" w:rsidRPr="0001184B" w:rsidTr="00626D39">
        <w:trPr>
          <w:trHeight w:val="217"/>
        </w:trPr>
        <w:tc>
          <w:tcPr>
            <w:tcW w:w="2565" w:type="dxa"/>
          </w:tcPr>
          <w:p w:rsidR="00EA1A14" w:rsidRPr="0001184B" w:rsidRDefault="00EA1A14" w:rsidP="00E07CC9">
            <w:pPr>
              <w:spacing w:line="240" w:lineRule="auto"/>
              <w:rPr>
                <w:rFonts w:ascii="Times New Roman" w:hAnsi="Times New Roman"/>
                <w:sz w:val="18"/>
                <w:szCs w:val="18"/>
              </w:rPr>
            </w:pPr>
            <w:r w:rsidRPr="0001184B">
              <w:rPr>
                <w:rFonts w:ascii="Times New Roman" w:hAnsi="Times New Roman"/>
                <w:sz w:val="18"/>
                <w:szCs w:val="18"/>
              </w:rPr>
              <w:t>Темп роста к предыдущему году в (%)</w:t>
            </w:r>
          </w:p>
        </w:tc>
        <w:tc>
          <w:tcPr>
            <w:tcW w:w="706" w:type="dxa"/>
            <w:shd w:val="clear" w:color="auto" w:fill="C0C0C0"/>
            <w:vAlign w:val="center"/>
          </w:tcPr>
          <w:p w:rsidR="00EA1A14" w:rsidRPr="0001184B" w:rsidRDefault="00EA1A14" w:rsidP="005E7D23">
            <w:pPr>
              <w:spacing w:line="240" w:lineRule="auto"/>
              <w:ind w:left="-82" w:right="-148"/>
              <w:jc w:val="center"/>
              <w:rPr>
                <w:rFonts w:ascii="Times New Roman" w:hAnsi="Times New Roman"/>
                <w:sz w:val="18"/>
                <w:szCs w:val="18"/>
              </w:rPr>
            </w:pPr>
            <w:r w:rsidRPr="0001184B">
              <w:rPr>
                <w:rFonts w:ascii="Times New Roman" w:hAnsi="Times New Roman"/>
                <w:sz w:val="18"/>
                <w:szCs w:val="18"/>
              </w:rPr>
              <w:t>96,3</w:t>
            </w:r>
          </w:p>
        </w:tc>
        <w:tc>
          <w:tcPr>
            <w:tcW w:w="719"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110,4</w:t>
            </w:r>
          </w:p>
        </w:tc>
        <w:tc>
          <w:tcPr>
            <w:tcW w:w="627" w:type="dxa"/>
            <w:shd w:val="clear" w:color="auto" w:fill="C0C0C0"/>
            <w:vAlign w:val="center"/>
          </w:tcPr>
          <w:p w:rsidR="00EA1A14" w:rsidRPr="0001184B" w:rsidRDefault="00EA1A14" w:rsidP="005E7D23">
            <w:pPr>
              <w:spacing w:line="240" w:lineRule="auto"/>
              <w:ind w:left="-108" w:right="-176"/>
              <w:jc w:val="center"/>
              <w:rPr>
                <w:rFonts w:ascii="Times New Roman" w:hAnsi="Times New Roman"/>
                <w:sz w:val="18"/>
                <w:szCs w:val="18"/>
              </w:rPr>
            </w:pPr>
            <w:r w:rsidRPr="0001184B">
              <w:rPr>
                <w:rFonts w:ascii="Times New Roman" w:hAnsi="Times New Roman"/>
                <w:sz w:val="18"/>
                <w:szCs w:val="18"/>
              </w:rPr>
              <w:t>118,8</w:t>
            </w:r>
          </w:p>
        </w:tc>
        <w:tc>
          <w:tcPr>
            <w:tcW w:w="74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129,1</w:t>
            </w:r>
          </w:p>
        </w:tc>
        <w:tc>
          <w:tcPr>
            <w:tcW w:w="720" w:type="dxa"/>
            <w:shd w:val="clear" w:color="auto" w:fill="C0C0C0"/>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128,4</w:t>
            </w:r>
          </w:p>
        </w:tc>
        <w:tc>
          <w:tcPr>
            <w:tcW w:w="636" w:type="dxa"/>
            <w:vAlign w:val="center"/>
          </w:tcPr>
          <w:p w:rsidR="00EA1A14" w:rsidRPr="0001184B" w:rsidRDefault="00EA1A14" w:rsidP="005E7D23">
            <w:pPr>
              <w:spacing w:line="240" w:lineRule="auto"/>
              <w:ind w:left="-134" w:right="-166"/>
              <w:jc w:val="center"/>
              <w:rPr>
                <w:rFonts w:ascii="Times New Roman" w:hAnsi="Times New Roman"/>
                <w:sz w:val="18"/>
                <w:szCs w:val="18"/>
              </w:rPr>
            </w:pPr>
            <w:r w:rsidRPr="0001184B">
              <w:rPr>
                <w:rFonts w:ascii="Times New Roman" w:hAnsi="Times New Roman"/>
                <w:sz w:val="18"/>
                <w:szCs w:val="18"/>
              </w:rPr>
              <w:t>130,9</w:t>
            </w:r>
          </w:p>
        </w:tc>
        <w:tc>
          <w:tcPr>
            <w:tcW w:w="696" w:type="dxa"/>
            <w:shd w:val="clear" w:color="auto" w:fill="C0C0C0"/>
            <w:vAlign w:val="center"/>
          </w:tcPr>
          <w:p w:rsidR="00EA1A14" w:rsidRPr="0001184B" w:rsidRDefault="00EA1A14" w:rsidP="005E7D23">
            <w:pPr>
              <w:spacing w:line="240" w:lineRule="auto"/>
              <w:ind w:right="-82"/>
              <w:jc w:val="center"/>
              <w:rPr>
                <w:rFonts w:ascii="Times New Roman" w:hAnsi="Times New Roman"/>
                <w:sz w:val="18"/>
                <w:szCs w:val="18"/>
              </w:rPr>
            </w:pPr>
            <w:r w:rsidRPr="0001184B">
              <w:rPr>
                <w:rFonts w:ascii="Times New Roman" w:hAnsi="Times New Roman"/>
                <w:sz w:val="18"/>
                <w:szCs w:val="18"/>
              </w:rPr>
              <w:t>155,0</w:t>
            </w:r>
          </w:p>
        </w:tc>
        <w:tc>
          <w:tcPr>
            <w:tcW w:w="602"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94" w:type="dxa"/>
            <w:vAlign w:val="center"/>
          </w:tcPr>
          <w:p w:rsidR="00EA1A14" w:rsidRPr="0001184B" w:rsidRDefault="00EA1A14" w:rsidP="005E7D23">
            <w:pPr>
              <w:spacing w:line="240" w:lineRule="auto"/>
              <w:ind w:left="-14" w:right="-82"/>
              <w:jc w:val="center"/>
              <w:rPr>
                <w:rFonts w:ascii="Times New Roman" w:hAnsi="Times New Roman"/>
                <w:sz w:val="18"/>
                <w:szCs w:val="18"/>
              </w:rPr>
            </w:pPr>
            <w:r w:rsidRPr="0001184B">
              <w:rPr>
                <w:rFonts w:ascii="Times New Roman" w:hAnsi="Times New Roman"/>
                <w:sz w:val="18"/>
                <w:szCs w:val="18"/>
              </w:rPr>
              <w:t>141,3</w:t>
            </w:r>
          </w:p>
        </w:tc>
        <w:tc>
          <w:tcPr>
            <w:tcW w:w="67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15" w:type="dxa"/>
            <w:noWrap/>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r>
      <w:tr w:rsidR="00EA1A14" w:rsidRPr="0001184B" w:rsidTr="00626D39">
        <w:trPr>
          <w:trHeight w:val="170"/>
        </w:trPr>
        <w:tc>
          <w:tcPr>
            <w:tcW w:w="2565" w:type="dxa"/>
          </w:tcPr>
          <w:p w:rsidR="00EA1A14" w:rsidRPr="0001184B" w:rsidRDefault="00EA1A14" w:rsidP="00E07CC9">
            <w:pPr>
              <w:spacing w:line="240" w:lineRule="auto"/>
              <w:rPr>
                <w:rFonts w:ascii="Times New Roman" w:hAnsi="Times New Roman"/>
                <w:sz w:val="18"/>
                <w:szCs w:val="18"/>
              </w:rPr>
            </w:pPr>
            <w:r w:rsidRPr="0001184B">
              <w:rPr>
                <w:rFonts w:ascii="Times New Roman" w:hAnsi="Times New Roman"/>
                <w:sz w:val="18"/>
                <w:szCs w:val="18"/>
              </w:rPr>
              <w:t>Предоставление прочих коммунальных, социальных и персональных услуг</w:t>
            </w:r>
          </w:p>
        </w:tc>
        <w:tc>
          <w:tcPr>
            <w:tcW w:w="706" w:type="dxa"/>
            <w:shd w:val="clear" w:color="auto" w:fill="C0C0C0"/>
            <w:vAlign w:val="center"/>
          </w:tcPr>
          <w:p w:rsidR="00EA1A14" w:rsidRPr="0001184B" w:rsidRDefault="00EA1A14" w:rsidP="005E7D23">
            <w:pPr>
              <w:spacing w:line="240" w:lineRule="auto"/>
              <w:ind w:left="-82" w:right="-148"/>
              <w:jc w:val="center"/>
              <w:rPr>
                <w:rFonts w:ascii="Times New Roman" w:hAnsi="Times New Roman"/>
                <w:sz w:val="18"/>
                <w:szCs w:val="18"/>
              </w:rPr>
            </w:pPr>
            <w:r w:rsidRPr="0001184B">
              <w:rPr>
                <w:rFonts w:ascii="Times New Roman" w:hAnsi="Times New Roman"/>
                <w:sz w:val="18"/>
                <w:szCs w:val="18"/>
              </w:rPr>
              <w:t>2178</w:t>
            </w:r>
          </w:p>
        </w:tc>
        <w:tc>
          <w:tcPr>
            <w:tcW w:w="719"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2445,1</w:t>
            </w:r>
          </w:p>
        </w:tc>
        <w:tc>
          <w:tcPr>
            <w:tcW w:w="627" w:type="dxa"/>
            <w:shd w:val="clear" w:color="auto" w:fill="C0C0C0"/>
            <w:vAlign w:val="center"/>
          </w:tcPr>
          <w:p w:rsidR="00EA1A14" w:rsidRPr="0001184B" w:rsidRDefault="00EA1A14" w:rsidP="005E7D23">
            <w:pPr>
              <w:spacing w:line="240" w:lineRule="auto"/>
              <w:ind w:left="-108" w:right="-176"/>
              <w:jc w:val="center"/>
              <w:rPr>
                <w:rFonts w:ascii="Times New Roman" w:hAnsi="Times New Roman"/>
                <w:sz w:val="18"/>
                <w:szCs w:val="18"/>
              </w:rPr>
            </w:pPr>
            <w:r w:rsidRPr="0001184B">
              <w:rPr>
                <w:rFonts w:ascii="Times New Roman" w:hAnsi="Times New Roman"/>
                <w:sz w:val="18"/>
                <w:szCs w:val="18"/>
              </w:rPr>
              <w:t>2677,1</w:t>
            </w:r>
          </w:p>
        </w:tc>
        <w:tc>
          <w:tcPr>
            <w:tcW w:w="74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3114,2</w:t>
            </w:r>
          </w:p>
        </w:tc>
        <w:tc>
          <w:tcPr>
            <w:tcW w:w="720" w:type="dxa"/>
            <w:shd w:val="clear" w:color="auto" w:fill="C0C0C0"/>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3074</w:t>
            </w:r>
          </w:p>
        </w:tc>
        <w:tc>
          <w:tcPr>
            <w:tcW w:w="636" w:type="dxa"/>
            <w:vAlign w:val="center"/>
          </w:tcPr>
          <w:p w:rsidR="00EA1A14" w:rsidRPr="0001184B" w:rsidRDefault="00EA1A14" w:rsidP="005E7D23">
            <w:pPr>
              <w:spacing w:line="240" w:lineRule="auto"/>
              <w:ind w:left="-134" w:right="-166"/>
              <w:jc w:val="center"/>
              <w:rPr>
                <w:rFonts w:ascii="Times New Roman" w:hAnsi="Times New Roman"/>
                <w:sz w:val="18"/>
                <w:szCs w:val="18"/>
              </w:rPr>
            </w:pPr>
            <w:r w:rsidRPr="0001184B">
              <w:rPr>
                <w:rFonts w:ascii="Times New Roman" w:hAnsi="Times New Roman"/>
                <w:sz w:val="18"/>
                <w:szCs w:val="18"/>
              </w:rPr>
              <w:t>4260</w:t>
            </w:r>
          </w:p>
        </w:tc>
        <w:tc>
          <w:tcPr>
            <w:tcW w:w="696" w:type="dxa"/>
            <w:shd w:val="clear" w:color="auto" w:fill="C0C0C0"/>
            <w:vAlign w:val="center"/>
          </w:tcPr>
          <w:p w:rsidR="00EA1A14" w:rsidRPr="0001184B" w:rsidRDefault="00EA1A14" w:rsidP="005E7D23">
            <w:pPr>
              <w:spacing w:line="240" w:lineRule="auto"/>
              <w:ind w:right="-82"/>
              <w:jc w:val="center"/>
              <w:rPr>
                <w:rFonts w:ascii="Times New Roman" w:hAnsi="Times New Roman"/>
                <w:sz w:val="18"/>
                <w:szCs w:val="18"/>
              </w:rPr>
            </w:pPr>
            <w:r w:rsidRPr="0001184B">
              <w:rPr>
                <w:rFonts w:ascii="Times New Roman" w:hAnsi="Times New Roman"/>
                <w:sz w:val="18"/>
                <w:szCs w:val="18"/>
              </w:rPr>
              <w:t>3618,6</w:t>
            </w:r>
          </w:p>
        </w:tc>
        <w:tc>
          <w:tcPr>
            <w:tcW w:w="602"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70,0</w:t>
            </w:r>
          </w:p>
        </w:tc>
        <w:tc>
          <w:tcPr>
            <w:tcW w:w="694" w:type="dxa"/>
            <w:vAlign w:val="center"/>
          </w:tcPr>
          <w:p w:rsidR="00EA1A14" w:rsidRPr="0001184B" w:rsidRDefault="00EA1A14" w:rsidP="005E7D23">
            <w:pPr>
              <w:spacing w:line="240" w:lineRule="auto"/>
              <w:ind w:left="-14" w:right="-82"/>
              <w:jc w:val="center"/>
              <w:rPr>
                <w:rFonts w:ascii="Times New Roman" w:hAnsi="Times New Roman"/>
                <w:sz w:val="18"/>
                <w:szCs w:val="18"/>
              </w:rPr>
            </w:pPr>
            <w:r w:rsidRPr="0001184B">
              <w:rPr>
                <w:rFonts w:ascii="Times New Roman" w:hAnsi="Times New Roman"/>
                <w:sz w:val="18"/>
                <w:szCs w:val="18"/>
              </w:rPr>
              <w:t>5310,8</w:t>
            </w:r>
          </w:p>
        </w:tc>
        <w:tc>
          <w:tcPr>
            <w:tcW w:w="67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63,0</w:t>
            </w:r>
          </w:p>
        </w:tc>
        <w:tc>
          <w:tcPr>
            <w:tcW w:w="615" w:type="dxa"/>
            <w:noWrap/>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68,1</w:t>
            </w:r>
          </w:p>
        </w:tc>
      </w:tr>
      <w:tr w:rsidR="00EA1A14" w:rsidRPr="0001184B" w:rsidTr="00626D39">
        <w:trPr>
          <w:trHeight w:val="349"/>
        </w:trPr>
        <w:tc>
          <w:tcPr>
            <w:tcW w:w="2565" w:type="dxa"/>
          </w:tcPr>
          <w:p w:rsidR="00EA1A14" w:rsidRPr="0001184B" w:rsidRDefault="00EA1A14" w:rsidP="00E07CC9">
            <w:pPr>
              <w:spacing w:line="240" w:lineRule="auto"/>
              <w:rPr>
                <w:rFonts w:ascii="Times New Roman" w:hAnsi="Times New Roman"/>
                <w:sz w:val="18"/>
                <w:szCs w:val="18"/>
              </w:rPr>
            </w:pPr>
            <w:r w:rsidRPr="0001184B">
              <w:rPr>
                <w:rFonts w:ascii="Times New Roman" w:hAnsi="Times New Roman"/>
                <w:sz w:val="18"/>
                <w:szCs w:val="18"/>
              </w:rPr>
              <w:t>Темп роста к предыдущему году в (%)</w:t>
            </w:r>
          </w:p>
        </w:tc>
        <w:tc>
          <w:tcPr>
            <w:tcW w:w="706" w:type="dxa"/>
            <w:shd w:val="clear" w:color="auto" w:fill="C0C0C0"/>
            <w:vAlign w:val="center"/>
          </w:tcPr>
          <w:p w:rsidR="00EA1A14" w:rsidRPr="0001184B" w:rsidRDefault="00EA1A14" w:rsidP="005E7D23">
            <w:pPr>
              <w:spacing w:line="240" w:lineRule="auto"/>
              <w:ind w:left="-82" w:right="-148"/>
              <w:jc w:val="center"/>
              <w:rPr>
                <w:rFonts w:ascii="Times New Roman" w:hAnsi="Times New Roman"/>
                <w:sz w:val="18"/>
                <w:szCs w:val="18"/>
              </w:rPr>
            </w:pPr>
            <w:r w:rsidRPr="0001184B">
              <w:rPr>
                <w:rFonts w:ascii="Times New Roman" w:hAnsi="Times New Roman"/>
                <w:sz w:val="18"/>
                <w:szCs w:val="18"/>
              </w:rPr>
              <w:t>102,3</w:t>
            </w:r>
          </w:p>
        </w:tc>
        <w:tc>
          <w:tcPr>
            <w:tcW w:w="719"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117,5</w:t>
            </w:r>
          </w:p>
        </w:tc>
        <w:tc>
          <w:tcPr>
            <w:tcW w:w="627" w:type="dxa"/>
            <w:shd w:val="clear" w:color="auto" w:fill="C0C0C0"/>
            <w:vAlign w:val="center"/>
          </w:tcPr>
          <w:p w:rsidR="00EA1A14" w:rsidRPr="0001184B" w:rsidRDefault="00EA1A14" w:rsidP="005E7D23">
            <w:pPr>
              <w:spacing w:line="240" w:lineRule="auto"/>
              <w:ind w:left="-108" w:right="-176"/>
              <w:jc w:val="center"/>
              <w:rPr>
                <w:rFonts w:ascii="Times New Roman" w:hAnsi="Times New Roman"/>
                <w:sz w:val="18"/>
                <w:szCs w:val="18"/>
              </w:rPr>
            </w:pPr>
            <w:r w:rsidRPr="0001184B">
              <w:rPr>
                <w:rFonts w:ascii="Times New Roman" w:hAnsi="Times New Roman"/>
                <w:sz w:val="18"/>
                <w:szCs w:val="18"/>
              </w:rPr>
              <w:t>122,9</w:t>
            </w:r>
          </w:p>
        </w:tc>
        <w:tc>
          <w:tcPr>
            <w:tcW w:w="74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127,4</w:t>
            </w:r>
          </w:p>
        </w:tc>
        <w:tc>
          <w:tcPr>
            <w:tcW w:w="720" w:type="dxa"/>
            <w:shd w:val="clear" w:color="auto" w:fill="C0C0C0"/>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114,8</w:t>
            </w:r>
          </w:p>
        </w:tc>
        <w:tc>
          <w:tcPr>
            <w:tcW w:w="636" w:type="dxa"/>
            <w:vAlign w:val="center"/>
          </w:tcPr>
          <w:p w:rsidR="00EA1A14" w:rsidRPr="0001184B" w:rsidRDefault="00EA1A14" w:rsidP="005E7D23">
            <w:pPr>
              <w:spacing w:line="240" w:lineRule="auto"/>
              <w:ind w:left="-134" w:right="-166"/>
              <w:jc w:val="center"/>
              <w:rPr>
                <w:rFonts w:ascii="Times New Roman" w:hAnsi="Times New Roman"/>
                <w:sz w:val="18"/>
                <w:szCs w:val="18"/>
              </w:rPr>
            </w:pPr>
            <w:r w:rsidRPr="0001184B">
              <w:rPr>
                <w:rFonts w:ascii="Times New Roman" w:hAnsi="Times New Roman"/>
                <w:sz w:val="18"/>
                <w:szCs w:val="18"/>
              </w:rPr>
              <w:t>136,8</w:t>
            </w:r>
          </w:p>
        </w:tc>
        <w:tc>
          <w:tcPr>
            <w:tcW w:w="696" w:type="dxa"/>
            <w:shd w:val="clear" w:color="auto" w:fill="C0C0C0"/>
            <w:vAlign w:val="center"/>
          </w:tcPr>
          <w:p w:rsidR="00EA1A14" w:rsidRPr="0001184B" w:rsidRDefault="00EA1A14" w:rsidP="005E7D23">
            <w:pPr>
              <w:spacing w:line="240" w:lineRule="auto"/>
              <w:ind w:right="-82"/>
              <w:jc w:val="center"/>
              <w:rPr>
                <w:rFonts w:ascii="Times New Roman" w:hAnsi="Times New Roman"/>
                <w:sz w:val="18"/>
                <w:szCs w:val="18"/>
              </w:rPr>
            </w:pPr>
            <w:r w:rsidRPr="0001184B">
              <w:rPr>
                <w:rFonts w:ascii="Times New Roman" w:hAnsi="Times New Roman"/>
                <w:sz w:val="18"/>
                <w:szCs w:val="18"/>
              </w:rPr>
              <w:t>117,7</w:t>
            </w:r>
          </w:p>
        </w:tc>
        <w:tc>
          <w:tcPr>
            <w:tcW w:w="602"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94" w:type="dxa"/>
            <w:vAlign w:val="center"/>
          </w:tcPr>
          <w:p w:rsidR="00EA1A14" w:rsidRPr="0001184B" w:rsidRDefault="00EA1A14" w:rsidP="005E7D23">
            <w:pPr>
              <w:spacing w:line="240" w:lineRule="auto"/>
              <w:ind w:left="-14" w:right="-82"/>
              <w:jc w:val="center"/>
              <w:rPr>
                <w:rFonts w:ascii="Times New Roman" w:hAnsi="Times New Roman"/>
                <w:sz w:val="18"/>
                <w:szCs w:val="18"/>
              </w:rPr>
            </w:pPr>
            <w:r w:rsidRPr="0001184B">
              <w:rPr>
                <w:rFonts w:ascii="Times New Roman" w:hAnsi="Times New Roman"/>
                <w:sz w:val="18"/>
                <w:szCs w:val="18"/>
              </w:rPr>
              <w:t>124,7</w:t>
            </w:r>
          </w:p>
        </w:tc>
        <w:tc>
          <w:tcPr>
            <w:tcW w:w="671"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c>
          <w:tcPr>
            <w:tcW w:w="615" w:type="dxa"/>
            <w:noWrap/>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w:t>
            </w:r>
          </w:p>
        </w:tc>
      </w:tr>
    </w:tbl>
    <w:p w:rsidR="00EA1A14" w:rsidRPr="00197E02" w:rsidRDefault="00EA1A14" w:rsidP="00723A1B">
      <w:pPr>
        <w:spacing w:after="0" w:line="240" w:lineRule="auto"/>
        <w:ind w:firstLine="708"/>
        <w:jc w:val="both"/>
        <w:rPr>
          <w:rFonts w:ascii="Times New Roman" w:hAnsi="Times New Roman"/>
          <w:sz w:val="28"/>
          <w:szCs w:val="28"/>
        </w:rPr>
      </w:pPr>
      <w:r w:rsidRPr="00197E02">
        <w:rPr>
          <w:rFonts w:ascii="Times New Roman" w:hAnsi="Times New Roman"/>
          <w:sz w:val="28"/>
          <w:szCs w:val="28"/>
        </w:rPr>
        <w:t xml:space="preserve">Средняя заработная плата в муниципальном районе «Волоконовский район» имеет отличия в разных видах экономической деятельности. Наиболее низкая зарплата – в образовании и в сфере предоставления прочих коммунальных и социальных услуг (70 % от среднего уровня по району). Высокий уровень среднемесячной заработной платы в 2006 году сложился в строительстве, что связано с большими объемами строительных работ в этом году. Однако численность занятых в этой отрасли – небольшая (до 100 человек). </w:t>
      </w:r>
    </w:p>
    <w:p w:rsidR="00EA1A14" w:rsidRPr="00197E02" w:rsidRDefault="00EA1A14" w:rsidP="00723A1B">
      <w:pPr>
        <w:spacing w:after="0" w:line="240" w:lineRule="auto"/>
        <w:ind w:firstLine="708"/>
        <w:jc w:val="both"/>
        <w:rPr>
          <w:rFonts w:ascii="Times New Roman" w:hAnsi="Times New Roman"/>
          <w:sz w:val="28"/>
          <w:szCs w:val="28"/>
        </w:rPr>
      </w:pPr>
      <w:r w:rsidRPr="00197E02">
        <w:rPr>
          <w:rFonts w:ascii="Times New Roman" w:hAnsi="Times New Roman"/>
          <w:sz w:val="28"/>
          <w:szCs w:val="28"/>
        </w:rPr>
        <w:t xml:space="preserve">Необходимо отметить, что практически по всем видам экономической деятельности этот показатель отстает от соответствующих значений в среднем по области. Наиболее сильное отставание наблюдается в транспорте – на 40,9 %, в оптовой и розничной торговле – на 35,6 %, в образовании – на 31,4 %, в обрабатывающих производствах – на 30,3 процента. </w:t>
      </w:r>
    </w:p>
    <w:p w:rsidR="00EA1A14" w:rsidRDefault="00EA1A14" w:rsidP="005E7D23">
      <w:pPr>
        <w:spacing w:line="240" w:lineRule="auto"/>
        <w:ind w:firstLine="540"/>
        <w:jc w:val="both"/>
        <w:rPr>
          <w:rFonts w:ascii="Times New Roman" w:hAnsi="Times New Roman"/>
          <w:sz w:val="28"/>
          <w:szCs w:val="28"/>
        </w:rPr>
      </w:pPr>
      <w:r w:rsidRPr="00197E02">
        <w:rPr>
          <w:rFonts w:ascii="Times New Roman" w:hAnsi="Times New Roman"/>
          <w:sz w:val="28"/>
          <w:szCs w:val="28"/>
        </w:rPr>
        <w:tab/>
        <w:t>Относительно более высокая динамика роста уровня заработной платы наблюдается на предприятиях агропромышленного комплекса, что в первую очередь связано с реализацией целевых областных программ.</w:t>
      </w:r>
    </w:p>
    <w:p w:rsidR="00EA1A14" w:rsidRPr="00197E02" w:rsidRDefault="00EA1A14" w:rsidP="005E7D23">
      <w:pPr>
        <w:spacing w:line="240" w:lineRule="auto"/>
        <w:ind w:firstLine="540"/>
        <w:jc w:val="center"/>
        <w:rPr>
          <w:rFonts w:ascii="Times New Roman" w:hAnsi="Times New Roman"/>
          <w:b/>
          <w:bCs/>
          <w:i/>
          <w:sz w:val="28"/>
          <w:szCs w:val="28"/>
        </w:rPr>
      </w:pPr>
      <w:r w:rsidRPr="00197E02">
        <w:rPr>
          <w:rFonts w:ascii="Times New Roman" w:hAnsi="Times New Roman"/>
          <w:b/>
          <w:bCs/>
          <w:i/>
          <w:sz w:val="28"/>
          <w:szCs w:val="28"/>
        </w:rPr>
        <w:t>1.2.3. Социальная защита населения</w:t>
      </w:r>
    </w:p>
    <w:p w:rsidR="00EA1A14" w:rsidRPr="00197E02" w:rsidRDefault="00EA1A14" w:rsidP="003E4E6C">
      <w:pPr>
        <w:spacing w:after="0" w:line="240" w:lineRule="auto"/>
        <w:ind w:firstLine="540"/>
        <w:jc w:val="both"/>
        <w:rPr>
          <w:rFonts w:ascii="Times New Roman" w:hAnsi="Times New Roman"/>
          <w:sz w:val="28"/>
          <w:szCs w:val="28"/>
        </w:rPr>
      </w:pPr>
      <w:r w:rsidRPr="00197E02">
        <w:rPr>
          <w:rFonts w:ascii="Times New Roman" w:hAnsi="Times New Roman"/>
          <w:sz w:val="28"/>
          <w:szCs w:val="28"/>
        </w:rPr>
        <w:tab/>
        <w:t>В муниципальном районе «Волоконовский район» оказываются различные виды помощи гражданам пожилого возраста, инвалидам, семьям с детьми и малообеспеченным категориям населения.</w:t>
      </w:r>
    </w:p>
    <w:p w:rsidR="00EA1A14" w:rsidRPr="00197E02" w:rsidRDefault="00EA1A14" w:rsidP="003E4E6C">
      <w:pPr>
        <w:spacing w:after="0" w:line="240" w:lineRule="auto"/>
        <w:ind w:firstLine="720"/>
        <w:jc w:val="both"/>
        <w:rPr>
          <w:rFonts w:ascii="Times New Roman" w:hAnsi="Times New Roman"/>
          <w:sz w:val="28"/>
          <w:szCs w:val="28"/>
        </w:rPr>
      </w:pPr>
      <w:r w:rsidRPr="00197E02">
        <w:rPr>
          <w:rFonts w:ascii="Times New Roman" w:hAnsi="Times New Roman"/>
          <w:sz w:val="28"/>
          <w:szCs w:val="28"/>
        </w:rPr>
        <w:t>Важное место занимает оказание материальной помощи малообеспеченным гражданам. Для этого в Волоконовском районе утверждена программа по социальной поддержке малообеспеченного населения, в соответствии с которой производится адресная социальная помощь особо нуждающимся гражданам. Адресную помощь в 2006 году получили 2213 человек, что составляет 6,5 % от общей численности населения района, также оказана материальная помощь 754 гражданам через муниципальный фонд социальной поддержки на сумму 2254,6 тыс. руб.</w:t>
      </w:r>
    </w:p>
    <w:p w:rsidR="00EA1A14" w:rsidRPr="00197E02" w:rsidRDefault="00EA1A14" w:rsidP="003E4E6C">
      <w:pPr>
        <w:spacing w:after="0" w:line="240" w:lineRule="auto"/>
        <w:ind w:firstLine="720"/>
        <w:jc w:val="both"/>
        <w:rPr>
          <w:rFonts w:ascii="Times New Roman" w:hAnsi="Times New Roman"/>
          <w:sz w:val="28"/>
          <w:szCs w:val="28"/>
        </w:rPr>
      </w:pPr>
      <w:r w:rsidRPr="00197E02">
        <w:rPr>
          <w:rFonts w:ascii="Times New Roman" w:hAnsi="Times New Roman"/>
          <w:sz w:val="28"/>
          <w:szCs w:val="28"/>
        </w:rPr>
        <w:t xml:space="preserve">  Основным видом социальной работы остается социальное обслуживание на дому, которое осуществляют  7 отделений социальной помощи для 486 пенсионеров и инвалидов. В них работают 96 социальных работников. Бесплатно обслуживаются 401 человек, у которых доход составляет ниже прожиточного минимума, 85 человек –  на условиях частичной оплаты по прейскуранту цен. </w:t>
      </w:r>
    </w:p>
    <w:p w:rsidR="00EA1A14" w:rsidRPr="00197E02" w:rsidRDefault="00EA1A14" w:rsidP="003E4E6C">
      <w:pPr>
        <w:spacing w:after="0" w:line="240" w:lineRule="auto"/>
        <w:ind w:firstLine="720"/>
        <w:jc w:val="both"/>
        <w:rPr>
          <w:rFonts w:ascii="Times New Roman" w:hAnsi="Times New Roman"/>
          <w:sz w:val="28"/>
          <w:szCs w:val="28"/>
        </w:rPr>
      </w:pPr>
      <w:r w:rsidRPr="00197E02">
        <w:rPr>
          <w:rFonts w:ascii="Times New Roman" w:hAnsi="Times New Roman"/>
          <w:sz w:val="28"/>
          <w:szCs w:val="28"/>
        </w:rPr>
        <w:t>На территории района функционирует магазин «Милосердие», который обслуживает 4,5 тысячи инвалидов, в магазине предоставляется 5% скидка на товары первой необходимости остронуждающимся инвалидам.</w:t>
      </w:r>
    </w:p>
    <w:p w:rsidR="00EA1A14" w:rsidRPr="00197E02" w:rsidRDefault="00EA1A14" w:rsidP="003E4E6C">
      <w:pPr>
        <w:spacing w:after="0" w:line="240" w:lineRule="auto"/>
        <w:ind w:firstLine="720"/>
        <w:jc w:val="both"/>
        <w:rPr>
          <w:rFonts w:ascii="Times New Roman" w:hAnsi="Times New Roman"/>
          <w:sz w:val="28"/>
          <w:szCs w:val="28"/>
        </w:rPr>
      </w:pPr>
      <w:r w:rsidRPr="00197E02">
        <w:rPr>
          <w:rFonts w:ascii="Times New Roman" w:hAnsi="Times New Roman"/>
          <w:sz w:val="28"/>
          <w:szCs w:val="28"/>
        </w:rPr>
        <w:t>Кроме того, на территории района работает пансионат временного пребывания ветеранов войны и труда на 30 мест, в котором  в 2006 году было обслужено 233 пенсионера и инвалида.  В данном пансионате предоставляются услуги: грязелечение (сакская грязь), лечебный массаж, физиотерапевтические процедуры, солевые ванны. В летнее время с июня по сентябрь здесь же отдыхают дети из малообеспеченных семей. В 2006 отдохнуло 119 детей.</w:t>
      </w:r>
    </w:p>
    <w:p w:rsidR="00EA1A14" w:rsidRPr="00197E02" w:rsidRDefault="00EA1A14" w:rsidP="003E4E6C">
      <w:pPr>
        <w:spacing w:after="0" w:line="240" w:lineRule="auto"/>
        <w:ind w:firstLine="720"/>
        <w:jc w:val="both"/>
        <w:rPr>
          <w:rFonts w:ascii="Times New Roman" w:hAnsi="Times New Roman"/>
          <w:sz w:val="28"/>
          <w:szCs w:val="28"/>
        </w:rPr>
      </w:pPr>
      <w:r w:rsidRPr="00197E02">
        <w:rPr>
          <w:rFonts w:ascii="Times New Roman" w:hAnsi="Times New Roman"/>
          <w:sz w:val="28"/>
          <w:szCs w:val="28"/>
        </w:rPr>
        <w:t xml:space="preserve">В районе предоставляются  льготы в размере 50% по оплате за пользование коммунальными услугами и субсидии на оплату за телефон многодетным семьям. Также организовано бесплатное питание учащихся из многодетных семей. </w:t>
      </w:r>
    </w:p>
    <w:p w:rsidR="00EA1A14" w:rsidRPr="00197E02" w:rsidRDefault="00EA1A14" w:rsidP="003E4E6C">
      <w:pPr>
        <w:spacing w:after="0" w:line="240" w:lineRule="auto"/>
        <w:ind w:firstLine="720"/>
        <w:jc w:val="both"/>
        <w:rPr>
          <w:rFonts w:ascii="Times New Roman" w:hAnsi="Times New Roman"/>
          <w:sz w:val="28"/>
          <w:szCs w:val="28"/>
        </w:rPr>
      </w:pPr>
      <w:r w:rsidRPr="00197E02">
        <w:rPr>
          <w:rFonts w:ascii="Times New Roman" w:hAnsi="Times New Roman"/>
          <w:sz w:val="28"/>
          <w:szCs w:val="28"/>
        </w:rPr>
        <w:t>Традиционно проводятся праздничные мероприятия, такие, как: «Международный День семьи», «День матери», «День защиты детей», «Рождественский утренник для детей-инвалидов» и другие. Дети-инвалиды  и дети из малообеспеченных семей ежегодно оздоравливаются на базе областных реабилитационных центров в санаториях «Дубравушка», «Красиво».</w:t>
      </w:r>
    </w:p>
    <w:p w:rsidR="00EA1A14" w:rsidRPr="00197E02" w:rsidRDefault="00EA1A14" w:rsidP="003E4E6C">
      <w:pPr>
        <w:spacing w:after="0" w:line="240" w:lineRule="auto"/>
        <w:ind w:firstLine="720"/>
        <w:jc w:val="both"/>
        <w:rPr>
          <w:rFonts w:ascii="Times New Roman" w:hAnsi="Times New Roman"/>
          <w:sz w:val="28"/>
          <w:szCs w:val="28"/>
        </w:rPr>
      </w:pPr>
      <w:r w:rsidRPr="00197E02">
        <w:rPr>
          <w:rFonts w:ascii="Times New Roman" w:hAnsi="Times New Roman"/>
          <w:sz w:val="28"/>
          <w:szCs w:val="28"/>
        </w:rPr>
        <w:t>На учете в управлении социальной защиты населения  в 2006 году состояли 4009 семей-получателей ежемесячного пособия на ребенка. В 2002 году было принято постановление главы района об оказании адресной материальной поддержки женщинам, находящимся в отпуске по уходу за ребенком в возрасте до 1,5 лет. Выплата вышеуказанного пособия производилась на каждого ребенка в размере 2000 рублей женщинам, работающим в учреждениях бюджетной сферы, 450 рублей – неработающим, а с 2004 года выплаты производились этим же категориям получателей в размере 500 рублей. Женщинам, работающим на производстве, пособие выплачивалось в размере среднемесячного заработка. На оказание материальной помощи за счет бюджетных средств и средств предприятий района с 2002 п</w:t>
      </w:r>
      <w:r>
        <w:rPr>
          <w:rFonts w:ascii="Times New Roman" w:hAnsi="Times New Roman"/>
          <w:sz w:val="28"/>
          <w:szCs w:val="28"/>
        </w:rPr>
        <w:t>о 2006  было затрачено 16,5 млн.</w:t>
      </w:r>
      <w:r w:rsidRPr="00197E02">
        <w:rPr>
          <w:rFonts w:ascii="Times New Roman" w:hAnsi="Times New Roman"/>
          <w:sz w:val="28"/>
          <w:szCs w:val="28"/>
        </w:rPr>
        <w:t xml:space="preserve"> рублей.</w:t>
      </w:r>
    </w:p>
    <w:p w:rsidR="00EA1A14" w:rsidRDefault="00EA1A14" w:rsidP="00626D39">
      <w:pPr>
        <w:spacing w:after="0" w:line="240" w:lineRule="auto"/>
        <w:rPr>
          <w:rFonts w:ascii="Times New Roman" w:hAnsi="Times New Roman"/>
          <w:i/>
          <w:sz w:val="28"/>
          <w:szCs w:val="28"/>
        </w:rPr>
      </w:pPr>
    </w:p>
    <w:p w:rsidR="00EA1A14" w:rsidRPr="00197E02" w:rsidRDefault="00EA1A14" w:rsidP="003E4E6C">
      <w:pPr>
        <w:spacing w:after="0" w:line="240" w:lineRule="auto"/>
        <w:jc w:val="right"/>
        <w:rPr>
          <w:rFonts w:ascii="Times New Roman" w:hAnsi="Times New Roman"/>
          <w:i/>
          <w:sz w:val="28"/>
          <w:szCs w:val="28"/>
        </w:rPr>
      </w:pPr>
      <w:r w:rsidRPr="00197E02">
        <w:rPr>
          <w:rFonts w:ascii="Times New Roman" w:hAnsi="Times New Roman"/>
          <w:i/>
          <w:sz w:val="28"/>
          <w:szCs w:val="28"/>
        </w:rPr>
        <w:t>Таблица 7</w:t>
      </w:r>
    </w:p>
    <w:p w:rsidR="00EA1A14" w:rsidRPr="00197E02" w:rsidRDefault="00EA1A14" w:rsidP="005E7D23">
      <w:pPr>
        <w:pStyle w:val="BodyTextIndent2"/>
        <w:ind w:firstLine="0"/>
        <w:jc w:val="center"/>
        <w:rPr>
          <w:b/>
          <w:caps/>
          <w:szCs w:val="28"/>
        </w:rPr>
      </w:pPr>
      <w:r w:rsidRPr="00197E02">
        <w:rPr>
          <w:b/>
          <w:caps/>
          <w:szCs w:val="28"/>
        </w:rPr>
        <w:t xml:space="preserve">Социальное обеспечение и социальная помощь </w:t>
      </w:r>
    </w:p>
    <w:p w:rsidR="00EA1A14" w:rsidRPr="00197E02" w:rsidRDefault="00EA1A14" w:rsidP="005E7D23">
      <w:pPr>
        <w:pStyle w:val="BodyTextIndent2"/>
        <w:ind w:firstLine="0"/>
        <w:jc w:val="center"/>
        <w:rPr>
          <w:b/>
          <w:caps/>
          <w:szCs w:val="28"/>
        </w:rPr>
      </w:pPr>
      <w:r w:rsidRPr="00197E02">
        <w:rPr>
          <w:b/>
          <w:caps/>
          <w:szCs w:val="28"/>
        </w:rPr>
        <w:t>в муниципальном районе «Волоконовский район»</w:t>
      </w:r>
    </w:p>
    <w:p w:rsidR="00EA1A14" w:rsidRPr="00197E02" w:rsidRDefault="00EA1A14" w:rsidP="005E7D23">
      <w:pPr>
        <w:pStyle w:val="BodyTextIndent2"/>
        <w:ind w:firstLine="0"/>
        <w:jc w:val="center"/>
        <w:rPr>
          <w:b/>
          <w:caps/>
          <w:szCs w:val="28"/>
        </w:rPr>
      </w:pPr>
    </w:p>
    <w:tbl>
      <w:tblPr>
        <w:tblW w:w="9985" w:type="dxa"/>
        <w:tblInd w:w="-252" w:type="dxa"/>
        <w:tblLayout w:type="fixed"/>
        <w:tblLook w:val="0000"/>
      </w:tblPr>
      <w:tblGrid>
        <w:gridCol w:w="3070"/>
        <w:gridCol w:w="1170"/>
        <w:gridCol w:w="1170"/>
        <w:gridCol w:w="1170"/>
        <w:gridCol w:w="1170"/>
        <w:gridCol w:w="1170"/>
        <w:gridCol w:w="1065"/>
      </w:tblGrid>
      <w:tr w:rsidR="00EA1A14" w:rsidRPr="0001184B" w:rsidTr="00626D39">
        <w:trPr>
          <w:trHeight w:val="555"/>
          <w:tblHeader/>
        </w:trPr>
        <w:tc>
          <w:tcPr>
            <w:tcW w:w="3070" w:type="dxa"/>
            <w:tcBorders>
              <w:top w:val="single" w:sz="8" w:space="0" w:color="auto"/>
              <w:left w:val="single" w:sz="8" w:space="0" w:color="auto"/>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Показатели</w:t>
            </w:r>
          </w:p>
        </w:tc>
        <w:tc>
          <w:tcPr>
            <w:tcW w:w="1170" w:type="dxa"/>
            <w:tcBorders>
              <w:top w:val="single" w:sz="8"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 xml:space="preserve">2001 </w:t>
            </w:r>
          </w:p>
        </w:tc>
        <w:tc>
          <w:tcPr>
            <w:tcW w:w="1170" w:type="dxa"/>
            <w:tcBorders>
              <w:top w:val="single" w:sz="8"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 xml:space="preserve">2002 </w:t>
            </w:r>
          </w:p>
        </w:tc>
        <w:tc>
          <w:tcPr>
            <w:tcW w:w="1170" w:type="dxa"/>
            <w:tcBorders>
              <w:top w:val="single" w:sz="8"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 xml:space="preserve">2003 </w:t>
            </w:r>
          </w:p>
        </w:tc>
        <w:tc>
          <w:tcPr>
            <w:tcW w:w="1170" w:type="dxa"/>
            <w:tcBorders>
              <w:top w:val="single" w:sz="8"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 xml:space="preserve">2004 </w:t>
            </w:r>
          </w:p>
        </w:tc>
        <w:tc>
          <w:tcPr>
            <w:tcW w:w="1170" w:type="dxa"/>
            <w:tcBorders>
              <w:top w:val="single" w:sz="8"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 xml:space="preserve">2005 </w:t>
            </w:r>
          </w:p>
        </w:tc>
        <w:tc>
          <w:tcPr>
            <w:tcW w:w="1065" w:type="dxa"/>
            <w:tcBorders>
              <w:top w:val="single" w:sz="8"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 xml:space="preserve">2006 </w:t>
            </w:r>
          </w:p>
        </w:tc>
      </w:tr>
      <w:tr w:rsidR="00EA1A14" w:rsidRPr="0001184B" w:rsidTr="00626D39">
        <w:trPr>
          <w:trHeight w:val="690"/>
        </w:trPr>
        <w:tc>
          <w:tcPr>
            <w:tcW w:w="3070" w:type="dxa"/>
            <w:tcBorders>
              <w:top w:val="nil"/>
              <w:left w:val="single" w:sz="8" w:space="0" w:color="auto"/>
              <w:bottom w:val="single" w:sz="8"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Общий объем социальных выплат, (млн руб.)</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164,8</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212,5</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246,9</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295,6</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347,9</w:t>
            </w:r>
          </w:p>
        </w:tc>
        <w:tc>
          <w:tcPr>
            <w:tcW w:w="1065"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421,6</w:t>
            </w:r>
          </w:p>
        </w:tc>
      </w:tr>
      <w:tr w:rsidR="00EA1A14" w:rsidRPr="0001184B" w:rsidTr="00626D39">
        <w:trPr>
          <w:trHeight w:val="705"/>
        </w:trPr>
        <w:tc>
          <w:tcPr>
            <w:tcW w:w="3070" w:type="dxa"/>
            <w:tcBorders>
              <w:top w:val="nil"/>
              <w:left w:val="single" w:sz="8" w:space="0" w:color="auto"/>
              <w:bottom w:val="single" w:sz="4"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Темп роста к предыдущему году, (%)</w:t>
            </w:r>
          </w:p>
        </w:tc>
        <w:tc>
          <w:tcPr>
            <w:tcW w:w="1170" w:type="dxa"/>
            <w:tcBorders>
              <w:top w:val="nil"/>
              <w:left w:val="nil"/>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1170" w:type="dxa"/>
            <w:tcBorders>
              <w:top w:val="nil"/>
              <w:left w:val="nil"/>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128,9</w:t>
            </w:r>
          </w:p>
        </w:tc>
        <w:tc>
          <w:tcPr>
            <w:tcW w:w="1170" w:type="dxa"/>
            <w:tcBorders>
              <w:top w:val="nil"/>
              <w:left w:val="nil"/>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116,2</w:t>
            </w:r>
          </w:p>
        </w:tc>
        <w:tc>
          <w:tcPr>
            <w:tcW w:w="1170" w:type="dxa"/>
            <w:tcBorders>
              <w:top w:val="nil"/>
              <w:left w:val="nil"/>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119,7</w:t>
            </w:r>
          </w:p>
        </w:tc>
        <w:tc>
          <w:tcPr>
            <w:tcW w:w="1170" w:type="dxa"/>
            <w:tcBorders>
              <w:top w:val="nil"/>
              <w:left w:val="nil"/>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117,7</w:t>
            </w:r>
          </w:p>
        </w:tc>
        <w:tc>
          <w:tcPr>
            <w:tcW w:w="1065" w:type="dxa"/>
            <w:tcBorders>
              <w:top w:val="nil"/>
              <w:left w:val="nil"/>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121,2</w:t>
            </w:r>
          </w:p>
        </w:tc>
      </w:tr>
      <w:tr w:rsidR="00EA1A14" w:rsidRPr="0001184B" w:rsidTr="00626D39">
        <w:trPr>
          <w:trHeight w:val="330"/>
        </w:trPr>
        <w:tc>
          <w:tcPr>
            <w:tcW w:w="307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Из них:</w:t>
            </w:r>
          </w:p>
        </w:tc>
        <w:tc>
          <w:tcPr>
            <w:tcW w:w="117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p>
        </w:tc>
        <w:tc>
          <w:tcPr>
            <w:tcW w:w="1065"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p>
        </w:tc>
      </w:tr>
      <w:tr w:rsidR="00EA1A14" w:rsidRPr="0001184B" w:rsidTr="00626D39">
        <w:trPr>
          <w:trHeight w:val="330"/>
        </w:trPr>
        <w:tc>
          <w:tcPr>
            <w:tcW w:w="3070" w:type="dxa"/>
            <w:tcBorders>
              <w:top w:val="single" w:sz="4" w:space="0" w:color="auto"/>
              <w:left w:val="single" w:sz="8" w:space="0" w:color="auto"/>
              <w:bottom w:val="single" w:sz="8"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пенсии</w:t>
            </w:r>
          </w:p>
        </w:tc>
        <w:tc>
          <w:tcPr>
            <w:tcW w:w="1170" w:type="dxa"/>
            <w:tcBorders>
              <w:top w:val="single" w:sz="4"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155,9</w:t>
            </w:r>
          </w:p>
        </w:tc>
        <w:tc>
          <w:tcPr>
            <w:tcW w:w="1170" w:type="dxa"/>
            <w:tcBorders>
              <w:top w:val="single" w:sz="4"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204,7</w:t>
            </w:r>
          </w:p>
        </w:tc>
        <w:tc>
          <w:tcPr>
            <w:tcW w:w="1170" w:type="dxa"/>
            <w:tcBorders>
              <w:top w:val="single" w:sz="4"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238,5</w:t>
            </w:r>
          </w:p>
        </w:tc>
        <w:tc>
          <w:tcPr>
            <w:tcW w:w="1170" w:type="dxa"/>
            <w:tcBorders>
              <w:top w:val="single" w:sz="4"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284</w:t>
            </w:r>
          </w:p>
        </w:tc>
        <w:tc>
          <w:tcPr>
            <w:tcW w:w="1170" w:type="dxa"/>
            <w:tcBorders>
              <w:top w:val="single" w:sz="4"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332,1</w:t>
            </w:r>
          </w:p>
        </w:tc>
        <w:tc>
          <w:tcPr>
            <w:tcW w:w="1065" w:type="dxa"/>
            <w:tcBorders>
              <w:top w:val="single" w:sz="4"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377,5</w:t>
            </w:r>
          </w:p>
        </w:tc>
      </w:tr>
      <w:tr w:rsidR="00EA1A14" w:rsidRPr="0001184B" w:rsidTr="00626D39">
        <w:trPr>
          <w:trHeight w:val="330"/>
        </w:trPr>
        <w:tc>
          <w:tcPr>
            <w:tcW w:w="3070" w:type="dxa"/>
            <w:tcBorders>
              <w:top w:val="nil"/>
              <w:left w:val="single" w:sz="8" w:space="0" w:color="auto"/>
              <w:bottom w:val="single" w:sz="8"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пособия</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8,9</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7,8</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8,4</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11,6</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15,8</w:t>
            </w:r>
          </w:p>
        </w:tc>
        <w:tc>
          <w:tcPr>
            <w:tcW w:w="1065"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44,1</w:t>
            </w:r>
          </w:p>
        </w:tc>
      </w:tr>
      <w:tr w:rsidR="00EA1A14" w:rsidRPr="0001184B" w:rsidTr="00626D39">
        <w:trPr>
          <w:trHeight w:val="1302"/>
        </w:trPr>
        <w:tc>
          <w:tcPr>
            <w:tcW w:w="3070" w:type="dxa"/>
            <w:tcBorders>
              <w:top w:val="nil"/>
              <w:left w:val="single" w:sz="8" w:space="0" w:color="auto"/>
              <w:bottom w:val="single" w:sz="8"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Количество семей, получивших субсидии на оплату жилищно-коммунальных услуг, (ед.)</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313</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874</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953</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470</w:t>
            </w:r>
          </w:p>
        </w:tc>
        <w:tc>
          <w:tcPr>
            <w:tcW w:w="1065"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391</w:t>
            </w:r>
          </w:p>
        </w:tc>
      </w:tr>
      <w:tr w:rsidR="00EA1A14" w:rsidRPr="0001184B" w:rsidTr="00626D39">
        <w:trPr>
          <w:trHeight w:val="636"/>
        </w:trPr>
        <w:tc>
          <w:tcPr>
            <w:tcW w:w="3070" w:type="dxa"/>
            <w:tcBorders>
              <w:top w:val="nil"/>
              <w:left w:val="single" w:sz="8" w:space="0" w:color="auto"/>
              <w:bottom w:val="single" w:sz="8"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Темп роста к предыдущему году, (%)</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279,2</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109,0</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49,3</w:t>
            </w:r>
          </w:p>
        </w:tc>
        <w:tc>
          <w:tcPr>
            <w:tcW w:w="1065"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83,2</w:t>
            </w:r>
          </w:p>
        </w:tc>
      </w:tr>
      <w:tr w:rsidR="00EA1A14" w:rsidRPr="0001184B" w:rsidTr="00626D39">
        <w:trPr>
          <w:trHeight w:val="705"/>
        </w:trPr>
        <w:tc>
          <w:tcPr>
            <w:tcW w:w="3070" w:type="dxa"/>
            <w:tcBorders>
              <w:top w:val="nil"/>
              <w:left w:val="single" w:sz="8" w:space="0" w:color="auto"/>
              <w:bottom w:val="single" w:sz="8"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Численность пенсионеров, (тыс.чел.)</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12845</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12818</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12525</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12550</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12380</w:t>
            </w:r>
          </w:p>
        </w:tc>
        <w:tc>
          <w:tcPr>
            <w:tcW w:w="1065"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12231</w:t>
            </w:r>
          </w:p>
        </w:tc>
      </w:tr>
      <w:tr w:rsidR="00EA1A14" w:rsidRPr="0001184B" w:rsidTr="00626D39">
        <w:trPr>
          <w:trHeight w:val="795"/>
        </w:trPr>
        <w:tc>
          <w:tcPr>
            <w:tcW w:w="3070" w:type="dxa"/>
            <w:tcBorders>
              <w:top w:val="nil"/>
              <w:left w:val="single" w:sz="8" w:space="0" w:color="auto"/>
              <w:bottom w:val="single" w:sz="8"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Темп роста к предыдущему году, (%)</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99,8</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97,7</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100,2</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98,6</w:t>
            </w:r>
          </w:p>
        </w:tc>
        <w:tc>
          <w:tcPr>
            <w:tcW w:w="1065"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98,8</w:t>
            </w:r>
          </w:p>
        </w:tc>
      </w:tr>
      <w:tr w:rsidR="00EA1A14" w:rsidRPr="0001184B" w:rsidTr="00626D39">
        <w:trPr>
          <w:trHeight w:val="735"/>
        </w:trPr>
        <w:tc>
          <w:tcPr>
            <w:tcW w:w="3070" w:type="dxa"/>
            <w:tcBorders>
              <w:top w:val="nil"/>
              <w:left w:val="single" w:sz="8" w:space="0" w:color="auto"/>
              <w:bottom w:val="single" w:sz="8"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Доля пенсионеров в общей численности населения, (%)</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35,7</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35,905</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35,381</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35,857</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35,884</w:t>
            </w:r>
          </w:p>
        </w:tc>
        <w:tc>
          <w:tcPr>
            <w:tcW w:w="1065"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35,974</w:t>
            </w:r>
          </w:p>
        </w:tc>
      </w:tr>
      <w:tr w:rsidR="00EA1A14" w:rsidRPr="0001184B" w:rsidTr="00626D39">
        <w:trPr>
          <w:trHeight w:val="645"/>
        </w:trPr>
        <w:tc>
          <w:tcPr>
            <w:tcW w:w="3070" w:type="dxa"/>
            <w:tcBorders>
              <w:top w:val="nil"/>
              <w:left w:val="single" w:sz="8" w:space="0" w:color="auto"/>
              <w:bottom w:val="single" w:sz="8"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Средний размер пенсии, (руб.)</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996,9</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1369,27</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1632,94</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1861,09</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2327,94</w:t>
            </w:r>
          </w:p>
        </w:tc>
        <w:tc>
          <w:tcPr>
            <w:tcW w:w="1065"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2578,52</w:t>
            </w:r>
          </w:p>
        </w:tc>
      </w:tr>
      <w:tr w:rsidR="00EA1A14" w:rsidRPr="0001184B" w:rsidTr="00626D39">
        <w:trPr>
          <w:trHeight w:val="645"/>
        </w:trPr>
        <w:tc>
          <w:tcPr>
            <w:tcW w:w="3070" w:type="dxa"/>
            <w:tcBorders>
              <w:top w:val="nil"/>
              <w:left w:val="single" w:sz="8" w:space="0" w:color="auto"/>
              <w:bottom w:val="single" w:sz="8"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Темп роста к предыдущему году, (%)</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137,4</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119,3</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114,0</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125,1</w:t>
            </w:r>
          </w:p>
        </w:tc>
        <w:tc>
          <w:tcPr>
            <w:tcW w:w="1065"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110,8</w:t>
            </w:r>
          </w:p>
        </w:tc>
      </w:tr>
      <w:tr w:rsidR="00EA1A14" w:rsidRPr="0001184B" w:rsidTr="00626D39">
        <w:trPr>
          <w:trHeight w:val="315"/>
        </w:trPr>
        <w:tc>
          <w:tcPr>
            <w:tcW w:w="3070" w:type="dxa"/>
            <w:tcBorders>
              <w:top w:val="nil"/>
              <w:left w:val="single" w:sz="8" w:space="0" w:color="auto"/>
              <w:bottom w:val="nil"/>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Справочно:</w:t>
            </w:r>
          </w:p>
        </w:tc>
        <w:tc>
          <w:tcPr>
            <w:tcW w:w="1170" w:type="dxa"/>
            <w:vMerge w:val="restart"/>
            <w:tcBorders>
              <w:top w:val="nil"/>
              <w:left w:val="single" w:sz="8" w:space="0" w:color="auto"/>
              <w:bottom w:val="single" w:sz="8" w:space="0" w:color="000000"/>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1086,2</w:t>
            </w:r>
          </w:p>
        </w:tc>
        <w:tc>
          <w:tcPr>
            <w:tcW w:w="1170" w:type="dxa"/>
            <w:vMerge w:val="restart"/>
            <w:tcBorders>
              <w:top w:val="nil"/>
              <w:left w:val="single" w:sz="8" w:space="0" w:color="auto"/>
              <w:bottom w:val="single" w:sz="8" w:space="0" w:color="000000"/>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1383,6</w:t>
            </w:r>
          </w:p>
        </w:tc>
        <w:tc>
          <w:tcPr>
            <w:tcW w:w="1170" w:type="dxa"/>
            <w:vMerge w:val="restart"/>
            <w:tcBorders>
              <w:top w:val="nil"/>
              <w:left w:val="single" w:sz="8" w:space="0" w:color="auto"/>
              <w:bottom w:val="single" w:sz="8" w:space="0" w:color="000000"/>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1646,6</w:t>
            </w:r>
          </w:p>
        </w:tc>
        <w:tc>
          <w:tcPr>
            <w:tcW w:w="1170" w:type="dxa"/>
            <w:vMerge w:val="restart"/>
            <w:tcBorders>
              <w:top w:val="nil"/>
              <w:left w:val="single" w:sz="8" w:space="0" w:color="auto"/>
              <w:bottom w:val="single" w:sz="8" w:space="0" w:color="000000"/>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1890</w:t>
            </w:r>
          </w:p>
        </w:tc>
        <w:tc>
          <w:tcPr>
            <w:tcW w:w="1170" w:type="dxa"/>
            <w:vMerge w:val="restart"/>
            <w:tcBorders>
              <w:top w:val="nil"/>
              <w:left w:val="single" w:sz="8" w:space="0" w:color="auto"/>
              <w:bottom w:val="single" w:sz="8" w:space="0" w:color="000000"/>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2374,5</w:t>
            </w:r>
          </w:p>
        </w:tc>
        <w:tc>
          <w:tcPr>
            <w:tcW w:w="1065" w:type="dxa"/>
            <w:vMerge w:val="restart"/>
            <w:tcBorders>
              <w:top w:val="nil"/>
              <w:left w:val="single" w:sz="8" w:space="0" w:color="auto"/>
              <w:bottom w:val="single" w:sz="8" w:space="0" w:color="000000"/>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2651</w:t>
            </w:r>
          </w:p>
        </w:tc>
      </w:tr>
      <w:tr w:rsidR="00EA1A14" w:rsidRPr="0001184B" w:rsidTr="00626D39">
        <w:trPr>
          <w:trHeight w:val="645"/>
        </w:trPr>
        <w:tc>
          <w:tcPr>
            <w:tcW w:w="3070" w:type="dxa"/>
            <w:tcBorders>
              <w:top w:val="nil"/>
              <w:left w:val="single" w:sz="8" w:space="0" w:color="auto"/>
              <w:bottom w:val="single" w:sz="8"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Средний размер пенсий по области</w:t>
            </w:r>
          </w:p>
        </w:tc>
        <w:tc>
          <w:tcPr>
            <w:tcW w:w="1170" w:type="dxa"/>
            <w:vMerge/>
            <w:tcBorders>
              <w:top w:val="nil"/>
              <w:left w:val="single" w:sz="8" w:space="0" w:color="auto"/>
              <w:bottom w:val="single" w:sz="8" w:space="0" w:color="000000"/>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p>
        </w:tc>
        <w:tc>
          <w:tcPr>
            <w:tcW w:w="1170" w:type="dxa"/>
            <w:vMerge/>
            <w:tcBorders>
              <w:top w:val="nil"/>
              <w:left w:val="single" w:sz="8" w:space="0" w:color="auto"/>
              <w:bottom w:val="single" w:sz="8" w:space="0" w:color="000000"/>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p>
        </w:tc>
        <w:tc>
          <w:tcPr>
            <w:tcW w:w="1170" w:type="dxa"/>
            <w:vMerge/>
            <w:tcBorders>
              <w:top w:val="nil"/>
              <w:left w:val="single" w:sz="8" w:space="0" w:color="auto"/>
              <w:bottom w:val="single" w:sz="8" w:space="0" w:color="000000"/>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p>
        </w:tc>
        <w:tc>
          <w:tcPr>
            <w:tcW w:w="1170" w:type="dxa"/>
            <w:vMerge/>
            <w:tcBorders>
              <w:top w:val="nil"/>
              <w:left w:val="single" w:sz="8" w:space="0" w:color="auto"/>
              <w:bottom w:val="single" w:sz="8" w:space="0" w:color="000000"/>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p>
        </w:tc>
        <w:tc>
          <w:tcPr>
            <w:tcW w:w="1170" w:type="dxa"/>
            <w:vMerge/>
            <w:tcBorders>
              <w:top w:val="nil"/>
              <w:left w:val="single" w:sz="8" w:space="0" w:color="auto"/>
              <w:bottom w:val="single" w:sz="8" w:space="0" w:color="000000"/>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p>
        </w:tc>
        <w:tc>
          <w:tcPr>
            <w:tcW w:w="1065" w:type="dxa"/>
            <w:vMerge/>
            <w:tcBorders>
              <w:top w:val="nil"/>
              <w:left w:val="single" w:sz="8" w:space="0" w:color="auto"/>
              <w:bottom w:val="single" w:sz="8" w:space="0" w:color="000000"/>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p>
        </w:tc>
      </w:tr>
      <w:tr w:rsidR="00EA1A14" w:rsidRPr="0001184B" w:rsidTr="00626D39">
        <w:trPr>
          <w:trHeight w:val="720"/>
        </w:trPr>
        <w:tc>
          <w:tcPr>
            <w:tcW w:w="3070" w:type="dxa"/>
            <w:tcBorders>
              <w:top w:val="nil"/>
              <w:left w:val="single" w:sz="8" w:space="0" w:color="auto"/>
              <w:bottom w:val="single" w:sz="8"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Темп роста к предыдущему году, (%)</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127,4</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119,0</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114,8</w:t>
            </w:r>
          </w:p>
        </w:tc>
        <w:tc>
          <w:tcPr>
            <w:tcW w:w="117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125,6</w:t>
            </w:r>
          </w:p>
        </w:tc>
        <w:tc>
          <w:tcPr>
            <w:tcW w:w="1065"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111,6</w:t>
            </w:r>
          </w:p>
        </w:tc>
      </w:tr>
    </w:tbl>
    <w:p w:rsidR="00EA1A14" w:rsidRPr="00197E02" w:rsidRDefault="00EA1A14" w:rsidP="00E06C86">
      <w:pPr>
        <w:spacing w:after="0" w:line="240" w:lineRule="auto"/>
        <w:ind w:firstLine="540"/>
        <w:jc w:val="both"/>
        <w:rPr>
          <w:rFonts w:ascii="Times New Roman" w:hAnsi="Times New Roman"/>
          <w:sz w:val="28"/>
          <w:szCs w:val="28"/>
        </w:rPr>
      </w:pPr>
      <w:r w:rsidRPr="00197E02">
        <w:rPr>
          <w:rFonts w:ascii="Times New Roman" w:hAnsi="Times New Roman"/>
          <w:sz w:val="28"/>
          <w:szCs w:val="28"/>
        </w:rPr>
        <w:t xml:space="preserve">Управление социальной защиты населения производит выплаты детских пособий гражданам, имеющим детей в возрасте до 16 лет, учащимся общеобразовательных школ до 18 лет (по справкам из школы), чей среднедушевой доход ниже величины прожиточного минимума, установленного в расчете на душу населения по Белгородской области; выплаты по уходу за ребенком в возрасте до 1,5 лет в соответствии с Социальным Кодексом Белгородской области; единовременные денежные выплаты ветеранам труда, труженикам тыла, реабилитированным лицам, признанным пострадавшими от политических репрессий; выплаты почетным донорам СССР и России; доплаты муниципальным служащим и государственным служащим пенсионного возраста; выплаты субсидий связи многодетным семьям, ветеранам боевых действий; компенсационные выплаты инвалидам и участникам ЧАЭС; выплаты адресной помощи в виде периодического и единовременного пособия малоимущим гражданам района (пенсионерам, семьям с детьми, инвалидам, оказавшимся в трудной жизненной ситуации). </w:t>
      </w:r>
    </w:p>
    <w:p w:rsidR="00EA1A14" w:rsidRPr="00197E02" w:rsidRDefault="00EA1A14" w:rsidP="00E06C86">
      <w:pPr>
        <w:spacing w:after="0" w:line="240" w:lineRule="auto"/>
        <w:ind w:firstLine="540"/>
        <w:jc w:val="both"/>
        <w:rPr>
          <w:rFonts w:ascii="Times New Roman" w:hAnsi="Times New Roman"/>
          <w:sz w:val="28"/>
          <w:szCs w:val="28"/>
        </w:rPr>
      </w:pPr>
      <w:r w:rsidRPr="00197E02">
        <w:rPr>
          <w:rFonts w:ascii="Times New Roman" w:hAnsi="Times New Roman"/>
          <w:sz w:val="28"/>
          <w:szCs w:val="28"/>
        </w:rPr>
        <w:t xml:space="preserve">В районе на 1 января 2006 года состояло на учете 196 детей-сирот, детей, оставшихся без попечения родителей, и лиц из их числа (из них детей-сирот и детей, оставшихся без попечения родителей – 166). За период 2001-2006 годы было выделено жилье для 14 детей-сирот и детей, оставшихся без попечения родителей, на сумму 1,8 </w:t>
      </w:r>
      <w:r>
        <w:rPr>
          <w:rFonts w:ascii="Times New Roman" w:hAnsi="Times New Roman"/>
          <w:sz w:val="28"/>
          <w:szCs w:val="28"/>
        </w:rPr>
        <w:t>млн</w:t>
      </w:r>
      <w:r w:rsidRPr="00197E02">
        <w:rPr>
          <w:rFonts w:ascii="Times New Roman" w:hAnsi="Times New Roman"/>
          <w:sz w:val="28"/>
          <w:szCs w:val="28"/>
        </w:rPr>
        <w:t xml:space="preserve"> руб. за счет средств областного бюджета.</w:t>
      </w:r>
    </w:p>
    <w:p w:rsidR="00EA1A14" w:rsidRPr="00197E02" w:rsidRDefault="00EA1A14" w:rsidP="005E7D23">
      <w:pPr>
        <w:spacing w:line="240" w:lineRule="auto"/>
        <w:jc w:val="center"/>
        <w:rPr>
          <w:rFonts w:ascii="Times New Roman" w:hAnsi="Times New Roman"/>
          <w:b/>
          <w:bCs/>
          <w:i/>
          <w:sz w:val="28"/>
          <w:szCs w:val="28"/>
        </w:rPr>
      </w:pPr>
    </w:p>
    <w:p w:rsidR="00EA1A14" w:rsidRPr="00197E02" w:rsidRDefault="00EA1A14" w:rsidP="00E06C86">
      <w:pPr>
        <w:spacing w:line="240" w:lineRule="auto"/>
        <w:jc w:val="center"/>
        <w:rPr>
          <w:rFonts w:ascii="Times New Roman" w:hAnsi="Times New Roman"/>
          <w:b/>
          <w:bCs/>
          <w:i/>
          <w:sz w:val="28"/>
          <w:szCs w:val="28"/>
        </w:rPr>
      </w:pPr>
      <w:r w:rsidRPr="00197E02">
        <w:rPr>
          <w:rFonts w:ascii="Times New Roman" w:hAnsi="Times New Roman"/>
          <w:b/>
          <w:bCs/>
          <w:i/>
          <w:sz w:val="28"/>
          <w:szCs w:val="28"/>
        </w:rPr>
        <w:t>1.2.4. Жилищно-коммунальная сфера, благоустройство и транспорт</w:t>
      </w:r>
    </w:p>
    <w:p w:rsidR="00EA1A14" w:rsidRPr="00197E02" w:rsidRDefault="00EA1A14" w:rsidP="005E7D23">
      <w:pPr>
        <w:pStyle w:val="BodyText"/>
        <w:ind w:firstLine="540"/>
        <w:rPr>
          <w:sz w:val="28"/>
          <w:szCs w:val="28"/>
        </w:rPr>
      </w:pPr>
      <w:r w:rsidRPr="00197E02">
        <w:rPr>
          <w:sz w:val="28"/>
          <w:szCs w:val="28"/>
        </w:rPr>
        <w:tab/>
        <w:t>Жилищно-коммунальный комплекс муниципального образования «Волоконовский район» включает в себя жилищный фонд, объекты водоснабжения и водоотведения,  внешнее благоустройство, включающее дорожное хозяйство, санитарную очистку, озеленение, ремонтно-эксплуатационные предприятия и службы.</w:t>
      </w:r>
    </w:p>
    <w:p w:rsidR="00EA1A14" w:rsidRPr="00197E02" w:rsidRDefault="00EA1A14" w:rsidP="005E7D23">
      <w:pPr>
        <w:spacing w:line="240" w:lineRule="auto"/>
        <w:ind w:firstLine="540"/>
        <w:jc w:val="both"/>
        <w:rPr>
          <w:rFonts w:ascii="Times New Roman" w:hAnsi="Times New Roman"/>
          <w:sz w:val="28"/>
          <w:szCs w:val="28"/>
        </w:rPr>
      </w:pPr>
      <w:r w:rsidRPr="00197E02">
        <w:rPr>
          <w:rFonts w:ascii="Times New Roman" w:hAnsi="Times New Roman"/>
          <w:sz w:val="28"/>
          <w:szCs w:val="28"/>
        </w:rPr>
        <w:tab/>
        <w:t>Характеристика объектов жилищно-коммунального хозяйства района в 2001-2006 годах представлена в таблице.</w:t>
      </w:r>
    </w:p>
    <w:p w:rsidR="00EA1A14" w:rsidRPr="00197E02" w:rsidRDefault="00EA1A14" w:rsidP="00E06C86">
      <w:pPr>
        <w:spacing w:after="0" w:line="240" w:lineRule="auto"/>
        <w:jc w:val="right"/>
        <w:rPr>
          <w:rFonts w:ascii="Times New Roman" w:hAnsi="Times New Roman"/>
          <w:i/>
          <w:sz w:val="28"/>
          <w:szCs w:val="28"/>
        </w:rPr>
      </w:pPr>
      <w:r w:rsidRPr="00197E02">
        <w:rPr>
          <w:rFonts w:ascii="Times New Roman" w:hAnsi="Times New Roman"/>
          <w:i/>
          <w:sz w:val="28"/>
          <w:szCs w:val="28"/>
        </w:rPr>
        <w:t>Таблица 8</w:t>
      </w:r>
    </w:p>
    <w:p w:rsidR="00EA1A14" w:rsidRPr="00197E02" w:rsidRDefault="00EA1A14" w:rsidP="00E06C86">
      <w:pPr>
        <w:pStyle w:val="BodyTextIndent2"/>
        <w:ind w:firstLine="0"/>
        <w:jc w:val="center"/>
        <w:rPr>
          <w:b/>
          <w:caps/>
          <w:szCs w:val="28"/>
        </w:rPr>
      </w:pPr>
      <w:r w:rsidRPr="00197E02">
        <w:rPr>
          <w:b/>
          <w:caps/>
          <w:szCs w:val="28"/>
        </w:rPr>
        <w:t>Основные объекты жилищно-коммунального хозяйства муниципального  РАЙОНА</w:t>
      </w:r>
    </w:p>
    <w:p w:rsidR="00EA1A14" w:rsidRPr="00197E02" w:rsidRDefault="00EA1A14" w:rsidP="00E06C86">
      <w:pPr>
        <w:pStyle w:val="BodyTextIndent2"/>
        <w:ind w:firstLine="0"/>
        <w:jc w:val="center"/>
        <w:rPr>
          <w:b/>
          <w:caps/>
          <w:szCs w:val="28"/>
        </w:rPr>
      </w:pPr>
      <w:r w:rsidRPr="00197E02">
        <w:rPr>
          <w:b/>
          <w:caps/>
          <w:szCs w:val="28"/>
        </w:rPr>
        <w:t>«Волоконовский район»</w:t>
      </w:r>
    </w:p>
    <w:p w:rsidR="00EA1A14" w:rsidRPr="00197E02" w:rsidRDefault="00EA1A14" w:rsidP="005E7D23">
      <w:pPr>
        <w:pStyle w:val="BodyText"/>
        <w:jc w:val="right"/>
        <w:rPr>
          <w:sz w:val="28"/>
          <w:szCs w:val="28"/>
        </w:rPr>
      </w:pPr>
      <w:r w:rsidRPr="00197E02">
        <w:rPr>
          <w:sz w:val="28"/>
          <w:szCs w:val="28"/>
        </w:rPr>
        <w:t>(на конец года)</w:t>
      </w:r>
    </w:p>
    <w:tbl>
      <w:tblPr>
        <w:tblW w:w="9928" w:type="dxa"/>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2752"/>
        <w:gridCol w:w="1368"/>
        <w:gridCol w:w="995"/>
        <w:gridCol w:w="995"/>
        <w:gridCol w:w="995"/>
        <w:gridCol w:w="995"/>
        <w:gridCol w:w="995"/>
        <w:gridCol w:w="833"/>
      </w:tblGrid>
      <w:tr w:rsidR="00EA1A14" w:rsidRPr="0001184B" w:rsidTr="00626D39">
        <w:trPr>
          <w:trHeight w:val="930"/>
          <w:tblHeader/>
        </w:trPr>
        <w:tc>
          <w:tcPr>
            <w:tcW w:w="2752" w:type="dxa"/>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Наименование показателей</w:t>
            </w:r>
          </w:p>
        </w:tc>
        <w:tc>
          <w:tcPr>
            <w:tcW w:w="1368" w:type="dxa"/>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Единица измерения</w:t>
            </w:r>
          </w:p>
        </w:tc>
        <w:tc>
          <w:tcPr>
            <w:tcW w:w="995" w:type="dxa"/>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2001</w:t>
            </w:r>
          </w:p>
        </w:tc>
        <w:tc>
          <w:tcPr>
            <w:tcW w:w="995" w:type="dxa"/>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2002</w:t>
            </w:r>
          </w:p>
        </w:tc>
        <w:tc>
          <w:tcPr>
            <w:tcW w:w="995" w:type="dxa"/>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2003</w:t>
            </w:r>
          </w:p>
        </w:tc>
        <w:tc>
          <w:tcPr>
            <w:tcW w:w="995" w:type="dxa"/>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2004</w:t>
            </w:r>
          </w:p>
        </w:tc>
        <w:tc>
          <w:tcPr>
            <w:tcW w:w="995" w:type="dxa"/>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2005</w:t>
            </w:r>
          </w:p>
        </w:tc>
        <w:tc>
          <w:tcPr>
            <w:tcW w:w="833" w:type="dxa"/>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2006</w:t>
            </w:r>
          </w:p>
        </w:tc>
      </w:tr>
      <w:tr w:rsidR="00EA1A14" w:rsidRPr="0001184B" w:rsidTr="00626D39">
        <w:trPr>
          <w:trHeight w:val="304"/>
        </w:trPr>
        <w:tc>
          <w:tcPr>
            <w:tcW w:w="2752"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Количество отопительных котельных, работающих на природном газе – всего</w:t>
            </w:r>
          </w:p>
        </w:tc>
        <w:tc>
          <w:tcPr>
            <w:tcW w:w="1368"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ед.</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16</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18</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19</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19</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20</w:t>
            </w:r>
          </w:p>
        </w:tc>
        <w:tc>
          <w:tcPr>
            <w:tcW w:w="833"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21</w:t>
            </w:r>
          </w:p>
        </w:tc>
      </w:tr>
      <w:tr w:rsidR="00EA1A14" w:rsidRPr="0001184B" w:rsidTr="00626D39">
        <w:trPr>
          <w:trHeight w:val="645"/>
        </w:trPr>
        <w:tc>
          <w:tcPr>
            <w:tcW w:w="2752"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  в т.ч. расположенных в сельских поселениях</w:t>
            </w:r>
          </w:p>
        </w:tc>
        <w:tc>
          <w:tcPr>
            <w:tcW w:w="1368"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ед.</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w:t>
            </w:r>
          </w:p>
        </w:tc>
        <w:tc>
          <w:tcPr>
            <w:tcW w:w="833"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w:t>
            </w:r>
          </w:p>
        </w:tc>
      </w:tr>
      <w:tr w:rsidR="00EA1A14" w:rsidRPr="0001184B" w:rsidTr="00626D39">
        <w:trPr>
          <w:trHeight w:val="645"/>
        </w:trPr>
        <w:tc>
          <w:tcPr>
            <w:tcW w:w="2752"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Общая мощность котельных</w:t>
            </w:r>
          </w:p>
        </w:tc>
        <w:tc>
          <w:tcPr>
            <w:tcW w:w="1368"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Гкал/час.</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31,9</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32,42</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33,02</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33,82</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33,92</w:t>
            </w:r>
          </w:p>
        </w:tc>
        <w:tc>
          <w:tcPr>
            <w:tcW w:w="833"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34,36</w:t>
            </w:r>
          </w:p>
        </w:tc>
      </w:tr>
      <w:tr w:rsidR="00EA1A14" w:rsidRPr="0001184B" w:rsidTr="00626D39">
        <w:trPr>
          <w:trHeight w:val="1275"/>
        </w:trPr>
        <w:tc>
          <w:tcPr>
            <w:tcW w:w="2752"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Протяженность сетей теплоснабжения (в двухтрубном исчислении) всего,</w:t>
            </w:r>
          </w:p>
        </w:tc>
        <w:tc>
          <w:tcPr>
            <w:tcW w:w="1368"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км</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6,15</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6,15</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9,3</w:t>
            </w:r>
          </w:p>
        </w:tc>
        <w:tc>
          <w:tcPr>
            <w:tcW w:w="833"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10,3</w:t>
            </w:r>
          </w:p>
        </w:tc>
      </w:tr>
      <w:tr w:rsidR="00EA1A14" w:rsidRPr="0001184B" w:rsidTr="00626D39">
        <w:trPr>
          <w:trHeight w:val="330"/>
        </w:trPr>
        <w:tc>
          <w:tcPr>
            <w:tcW w:w="2752"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 в городских поселениях</w:t>
            </w:r>
          </w:p>
        </w:tc>
        <w:tc>
          <w:tcPr>
            <w:tcW w:w="1368"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км</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4,95</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4,95</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5,3</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5,3</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6,1</w:t>
            </w:r>
          </w:p>
        </w:tc>
        <w:tc>
          <w:tcPr>
            <w:tcW w:w="833"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6,5</w:t>
            </w:r>
          </w:p>
        </w:tc>
      </w:tr>
      <w:tr w:rsidR="00EA1A14" w:rsidRPr="0001184B" w:rsidTr="00626D39">
        <w:trPr>
          <w:trHeight w:val="330"/>
        </w:trPr>
        <w:tc>
          <w:tcPr>
            <w:tcW w:w="2752"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 в сельских поселениях</w:t>
            </w:r>
          </w:p>
        </w:tc>
        <w:tc>
          <w:tcPr>
            <w:tcW w:w="1368"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км</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1,2</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1,2</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1,7</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1,7</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3,2</w:t>
            </w:r>
          </w:p>
        </w:tc>
        <w:tc>
          <w:tcPr>
            <w:tcW w:w="833"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3,8</w:t>
            </w:r>
          </w:p>
        </w:tc>
      </w:tr>
      <w:tr w:rsidR="00EA1A14" w:rsidRPr="0001184B" w:rsidTr="00626D39">
        <w:trPr>
          <w:trHeight w:val="645"/>
        </w:trPr>
        <w:tc>
          <w:tcPr>
            <w:tcW w:w="2752"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Протяженность сетей водопровода- всего, в т.ч.</w:t>
            </w:r>
          </w:p>
        </w:tc>
        <w:tc>
          <w:tcPr>
            <w:tcW w:w="1368"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км</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278,5</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289,5</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289,5</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290,2</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294</w:t>
            </w:r>
          </w:p>
        </w:tc>
        <w:tc>
          <w:tcPr>
            <w:tcW w:w="833"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294</w:t>
            </w:r>
          </w:p>
        </w:tc>
      </w:tr>
      <w:tr w:rsidR="00EA1A14" w:rsidRPr="0001184B" w:rsidTr="00626D39">
        <w:trPr>
          <w:trHeight w:val="330"/>
        </w:trPr>
        <w:tc>
          <w:tcPr>
            <w:tcW w:w="2752"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 в городских поселениях</w:t>
            </w:r>
          </w:p>
        </w:tc>
        <w:tc>
          <w:tcPr>
            <w:tcW w:w="1368"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км</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52</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63</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63</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63,7</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67,5</w:t>
            </w:r>
          </w:p>
        </w:tc>
        <w:tc>
          <w:tcPr>
            <w:tcW w:w="833"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67,5</w:t>
            </w:r>
          </w:p>
        </w:tc>
      </w:tr>
      <w:tr w:rsidR="00EA1A14" w:rsidRPr="0001184B" w:rsidTr="00626D39">
        <w:trPr>
          <w:trHeight w:val="330"/>
        </w:trPr>
        <w:tc>
          <w:tcPr>
            <w:tcW w:w="2752"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 в сельских поселениях</w:t>
            </w:r>
          </w:p>
        </w:tc>
        <w:tc>
          <w:tcPr>
            <w:tcW w:w="1368"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км</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226,5</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226,5</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226,5</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226,5</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226,5</w:t>
            </w:r>
          </w:p>
        </w:tc>
        <w:tc>
          <w:tcPr>
            <w:tcW w:w="833"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226,5</w:t>
            </w:r>
          </w:p>
        </w:tc>
      </w:tr>
      <w:tr w:rsidR="00EA1A14" w:rsidRPr="0001184B" w:rsidTr="00626D39">
        <w:trPr>
          <w:trHeight w:val="720"/>
        </w:trPr>
        <w:tc>
          <w:tcPr>
            <w:tcW w:w="2752"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Протяженность сетей канализации - всего, в т.ч.</w:t>
            </w:r>
          </w:p>
        </w:tc>
        <w:tc>
          <w:tcPr>
            <w:tcW w:w="1368"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км</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6,3</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6,3</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6,3</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6,3</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7,7</w:t>
            </w:r>
          </w:p>
        </w:tc>
        <w:tc>
          <w:tcPr>
            <w:tcW w:w="833"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7,7</w:t>
            </w:r>
          </w:p>
        </w:tc>
      </w:tr>
      <w:tr w:rsidR="00EA1A14" w:rsidRPr="0001184B" w:rsidTr="00626D39">
        <w:trPr>
          <w:trHeight w:val="330"/>
        </w:trPr>
        <w:tc>
          <w:tcPr>
            <w:tcW w:w="2752"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 в городских поселениях</w:t>
            </w:r>
          </w:p>
        </w:tc>
        <w:tc>
          <w:tcPr>
            <w:tcW w:w="1368"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км</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6,3</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6,3</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6,3</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6,3</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7,7</w:t>
            </w:r>
          </w:p>
        </w:tc>
        <w:tc>
          <w:tcPr>
            <w:tcW w:w="833"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7,7</w:t>
            </w:r>
          </w:p>
        </w:tc>
      </w:tr>
      <w:tr w:rsidR="00EA1A14" w:rsidRPr="0001184B" w:rsidTr="00626D39">
        <w:trPr>
          <w:trHeight w:val="330"/>
        </w:trPr>
        <w:tc>
          <w:tcPr>
            <w:tcW w:w="2752"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 в сельских поселениях</w:t>
            </w:r>
          </w:p>
        </w:tc>
        <w:tc>
          <w:tcPr>
            <w:tcW w:w="1368" w:type="dxa"/>
            <w:vAlign w:val="center"/>
          </w:tcPr>
          <w:p w:rsidR="00EA1A14" w:rsidRPr="0001184B" w:rsidRDefault="00EA1A14" w:rsidP="005E7D23">
            <w:pPr>
              <w:spacing w:line="240" w:lineRule="auto"/>
              <w:jc w:val="center"/>
              <w:rPr>
                <w:rFonts w:ascii="Times New Roman" w:hAnsi="Times New Roman"/>
                <w:sz w:val="24"/>
                <w:szCs w:val="24"/>
              </w:rPr>
            </w:pP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w:t>
            </w:r>
          </w:p>
        </w:tc>
        <w:tc>
          <w:tcPr>
            <w:tcW w:w="833"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w:t>
            </w:r>
          </w:p>
        </w:tc>
      </w:tr>
      <w:tr w:rsidR="00EA1A14" w:rsidRPr="0001184B" w:rsidTr="00626D39">
        <w:trPr>
          <w:trHeight w:val="1275"/>
        </w:trPr>
        <w:tc>
          <w:tcPr>
            <w:tcW w:w="2752"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Количество трансформаторных и распределительных подстанций</w:t>
            </w:r>
          </w:p>
        </w:tc>
        <w:tc>
          <w:tcPr>
            <w:tcW w:w="1368"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ед.</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349</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352</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352</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356</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370</w:t>
            </w:r>
          </w:p>
        </w:tc>
        <w:tc>
          <w:tcPr>
            <w:tcW w:w="833"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375</w:t>
            </w:r>
          </w:p>
        </w:tc>
      </w:tr>
      <w:tr w:rsidR="00EA1A14" w:rsidRPr="0001184B" w:rsidTr="00626D39">
        <w:trPr>
          <w:trHeight w:val="645"/>
        </w:trPr>
        <w:tc>
          <w:tcPr>
            <w:tcW w:w="2752"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Протяженность сетей электроснабжения</w:t>
            </w:r>
          </w:p>
        </w:tc>
        <w:tc>
          <w:tcPr>
            <w:tcW w:w="1368"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км</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1326</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1338</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1340</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1363,9</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1363,9</w:t>
            </w:r>
          </w:p>
        </w:tc>
        <w:tc>
          <w:tcPr>
            <w:tcW w:w="833"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1365</w:t>
            </w:r>
          </w:p>
        </w:tc>
      </w:tr>
      <w:tr w:rsidR="00EA1A14" w:rsidRPr="0001184B" w:rsidTr="00626D39">
        <w:trPr>
          <w:trHeight w:val="645"/>
        </w:trPr>
        <w:tc>
          <w:tcPr>
            <w:tcW w:w="2752"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Протяженность сетей газоснабжения</w:t>
            </w:r>
          </w:p>
        </w:tc>
        <w:tc>
          <w:tcPr>
            <w:tcW w:w="1368"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км</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864</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864</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864</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864</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864</w:t>
            </w:r>
          </w:p>
        </w:tc>
        <w:tc>
          <w:tcPr>
            <w:tcW w:w="833"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864</w:t>
            </w:r>
          </w:p>
        </w:tc>
      </w:tr>
      <w:tr w:rsidR="00EA1A14" w:rsidRPr="0001184B" w:rsidTr="00626D39">
        <w:trPr>
          <w:trHeight w:val="330"/>
        </w:trPr>
        <w:tc>
          <w:tcPr>
            <w:tcW w:w="2752"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 xml:space="preserve">Общая протяжённость автомобильных дорог </w:t>
            </w:r>
          </w:p>
        </w:tc>
        <w:tc>
          <w:tcPr>
            <w:tcW w:w="1368"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км</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736,7</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736,7</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736,7</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736,7</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736,7</w:t>
            </w:r>
          </w:p>
        </w:tc>
        <w:tc>
          <w:tcPr>
            <w:tcW w:w="833"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736,7</w:t>
            </w:r>
          </w:p>
        </w:tc>
      </w:tr>
      <w:tr w:rsidR="00EA1A14" w:rsidRPr="0001184B" w:rsidTr="00626D39">
        <w:trPr>
          <w:trHeight w:val="330"/>
        </w:trPr>
        <w:tc>
          <w:tcPr>
            <w:tcW w:w="2752"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Из общей протяжённости автомобильные дороги с твердым покрытием</w:t>
            </w:r>
          </w:p>
        </w:tc>
        <w:tc>
          <w:tcPr>
            <w:tcW w:w="1368"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км</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454,9</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462,1</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493,1</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530,7</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565,7</w:t>
            </w:r>
          </w:p>
        </w:tc>
        <w:tc>
          <w:tcPr>
            <w:tcW w:w="833"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593</w:t>
            </w:r>
          </w:p>
        </w:tc>
      </w:tr>
      <w:tr w:rsidR="00EA1A14" w:rsidRPr="0001184B" w:rsidTr="00626D39">
        <w:trPr>
          <w:trHeight w:val="330"/>
        </w:trPr>
        <w:tc>
          <w:tcPr>
            <w:tcW w:w="2752"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 xml:space="preserve">Удельный вес автомобильных дорог с твёрдым покрытием </w:t>
            </w:r>
          </w:p>
        </w:tc>
        <w:tc>
          <w:tcPr>
            <w:tcW w:w="1368"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61,7</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62,7</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66,9</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72,0</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76,8</w:t>
            </w:r>
          </w:p>
        </w:tc>
        <w:tc>
          <w:tcPr>
            <w:tcW w:w="833"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80,5</w:t>
            </w:r>
          </w:p>
        </w:tc>
      </w:tr>
      <w:tr w:rsidR="00EA1A14" w:rsidRPr="0001184B" w:rsidTr="00626D39">
        <w:trPr>
          <w:trHeight w:val="645"/>
        </w:trPr>
        <w:tc>
          <w:tcPr>
            <w:tcW w:w="2752"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Число муниципальных предприятий ЖКХ</w:t>
            </w:r>
          </w:p>
        </w:tc>
        <w:tc>
          <w:tcPr>
            <w:tcW w:w="1368"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ед.</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w:t>
            </w:r>
          </w:p>
        </w:tc>
        <w:tc>
          <w:tcPr>
            <w:tcW w:w="833"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w:t>
            </w:r>
          </w:p>
        </w:tc>
      </w:tr>
      <w:tr w:rsidR="00EA1A14" w:rsidRPr="0001184B" w:rsidTr="00626D39">
        <w:trPr>
          <w:trHeight w:val="960"/>
        </w:trPr>
        <w:tc>
          <w:tcPr>
            <w:tcW w:w="2752"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Численность персонала муниципальных предприятий ЖКХ</w:t>
            </w:r>
          </w:p>
        </w:tc>
        <w:tc>
          <w:tcPr>
            <w:tcW w:w="1368"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чел.</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308</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306</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301</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184</w:t>
            </w:r>
          </w:p>
        </w:tc>
        <w:tc>
          <w:tcPr>
            <w:tcW w:w="995"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188</w:t>
            </w:r>
          </w:p>
        </w:tc>
        <w:tc>
          <w:tcPr>
            <w:tcW w:w="833"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190</w:t>
            </w:r>
          </w:p>
        </w:tc>
      </w:tr>
    </w:tbl>
    <w:p w:rsidR="00EA1A14" w:rsidRPr="00197E02" w:rsidRDefault="00EA1A14" w:rsidP="00391A59">
      <w:pPr>
        <w:spacing w:before="240" w:after="0" w:line="240" w:lineRule="auto"/>
        <w:ind w:firstLine="540"/>
        <w:jc w:val="both"/>
        <w:rPr>
          <w:rFonts w:ascii="Times New Roman" w:hAnsi="Times New Roman"/>
          <w:sz w:val="28"/>
          <w:szCs w:val="28"/>
        </w:rPr>
      </w:pPr>
      <w:r w:rsidRPr="00197E02">
        <w:rPr>
          <w:rFonts w:ascii="Times New Roman" w:hAnsi="Times New Roman"/>
          <w:sz w:val="28"/>
          <w:szCs w:val="28"/>
        </w:rPr>
        <w:t>Протяженность сетей водопровода в районе с 2001 по 2006 гг.  увеличилась за счет строительства 15,5 км водопровода на 5,6% и составила 294 км. С приходом в район ОАО «Тепловой Генерирующей Кампании-4» были закрыты две котельные на твердом топливе, заменено 1,56 км ветхих тепловых сетей в двухтрубном исчислении, что позволило бесперебойно снабжать потребителей теплом.</w:t>
      </w:r>
    </w:p>
    <w:p w:rsidR="00EA1A14" w:rsidRPr="00197E02" w:rsidRDefault="00EA1A14" w:rsidP="00E06C86">
      <w:pPr>
        <w:spacing w:after="0" w:line="240" w:lineRule="auto"/>
        <w:ind w:firstLine="540"/>
        <w:jc w:val="both"/>
        <w:rPr>
          <w:rFonts w:ascii="Times New Roman" w:hAnsi="Times New Roman"/>
          <w:sz w:val="28"/>
          <w:szCs w:val="28"/>
        </w:rPr>
      </w:pPr>
      <w:r w:rsidRPr="00197E02">
        <w:rPr>
          <w:rFonts w:ascii="Times New Roman" w:hAnsi="Times New Roman"/>
          <w:sz w:val="28"/>
          <w:szCs w:val="28"/>
        </w:rPr>
        <w:t>Удельный вес автомобильных дорог с твердым покрытием в общей протяженности дорог составляет 80,5 %,  в то время как в среднем по области этот показатель выше и составляет 91,5 процента.</w:t>
      </w:r>
    </w:p>
    <w:p w:rsidR="00EA1A14" w:rsidRPr="00197E02" w:rsidRDefault="00EA1A14" w:rsidP="00E06C86">
      <w:pPr>
        <w:spacing w:after="0" w:line="240" w:lineRule="auto"/>
        <w:ind w:firstLine="540"/>
        <w:jc w:val="both"/>
        <w:rPr>
          <w:rFonts w:ascii="Times New Roman" w:hAnsi="Times New Roman"/>
          <w:sz w:val="28"/>
          <w:szCs w:val="28"/>
        </w:rPr>
      </w:pPr>
      <w:r w:rsidRPr="00197E02">
        <w:rPr>
          <w:rFonts w:ascii="Times New Roman" w:hAnsi="Times New Roman"/>
          <w:sz w:val="28"/>
          <w:szCs w:val="28"/>
        </w:rPr>
        <w:t>За период с 2001 по 2006 год  протяженность дорог с твердым покрытием увеличилась на 138,1 км,  в основном это дороги в сельской местности.</w:t>
      </w:r>
      <w:r w:rsidRPr="00197E02">
        <w:rPr>
          <w:rFonts w:ascii="Times New Roman" w:hAnsi="Times New Roman"/>
          <w:sz w:val="28"/>
          <w:szCs w:val="28"/>
        </w:rPr>
        <w:tab/>
        <w:t>В 2005 году количество дорог муниципальной собственности увеличилось на 217 км за счет передачи их из областной собственности в муниципальную.</w:t>
      </w:r>
    </w:p>
    <w:p w:rsidR="00EA1A14" w:rsidRPr="00197E02" w:rsidRDefault="00EA1A14" w:rsidP="00E06C86">
      <w:pPr>
        <w:spacing w:after="0" w:line="240" w:lineRule="auto"/>
        <w:ind w:firstLine="540"/>
        <w:jc w:val="both"/>
        <w:rPr>
          <w:rFonts w:ascii="Times New Roman" w:hAnsi="Times New Roman"/>
          <w:sz w:val="28"/>
          <w:szCs w:val="28"/>
        </w:rPr>
      </w:pPr>
      <w:r w:rsidRPr="00197E02">
        <w:rPr>
          <w:rFonts w:ascii="Times New Roman" w:hAnsi="Times New Roman"/>
          <w:sz w:val="28"/>
          <w:szCs w:val="28"/>
        </w:rPr>
        <w:t>В муниципальном образовании «Волоконовский район» низкий процент обеспеченности центральным водоотведением в городских поселениях и совсем отсутствует в сельской местности, так как на территории района жилой фонд представлен индивидуальными жилыми домами.</w:t>
      </w:r>
    </w:p>
    <w:p w:rsidR="00EA1A14" w:rsidRPr="00197E02" w:rsidRDefault="00EA1A14" w:rsidP="005E7D23">
      <w:pPr>
        <w:spacing w:line="240" w:lineRule="auto"/>
        <w:jc w:val="right"/>
        <w:rPr>
          <w:rFonts w:ascii="Times New Roman" w:hAnsi="Times New Roman"/>
          <w:i/>
          <w:sz w:val="28"/>
          <w:szCs w:val="28"/>
        </w:rPr>
      </w:pPr>
      <w:r w:rsidRPr="00197E02">
        <w:rPr>
          <w:rFonts w:ascii="Times New Roman" w:hAnsi="Times New Roman"/>
          <w:i/>
          <w:sz w:val="28"/>
          <w:szCs w:val="28"/>
        </w:rPr>
        <w:t>Таблица 9</w:t>
      </w:r>
    </w:p>
    <w:p w:rsidR="00EA1A14" w:rsidRPr="00197E02" w:rsidRDefault="00EA1A14" w:rsidP="00E06C86">
      <w:pPr>
        <w:pStyle w:val="BodyTextIndent2"/>
        <w:ind w:firstLine="0"/>
        <w:jc w:val="center"/>
        <w:rPr>
          <w:b/>
          <w:caps/>
          <w:szCs w:val="28"/>
        </w:rPr>
      </w:pPr>
      <w:r w:rsidRPr="00197E02">
        <w:rPr>
          <w:b/>
          <w:caps/>
          <w:szCs w:val="28"/>
        </w:rPr>
        <w:t>Обеспеченность населения  коммунальной  инфраструктурой,   благоустройство населенных пунктов Волоконовского района</w:t>
      </w:r>
    </w:p>
    <w:tbl>
      <w:tblPr>
        <w:tblW w:w="9900" w:type="dxa"/>
        <w:tblInd w:w="-72" w:type="dxa"/>
        <w:tblLook w:val="0000"/>
      </w:tblPr>
      <w:tblGrid>
        <w:gridCol w:w="4325"/>
        <w:gridCol w:w="1559"/>
        <w:gridCol w:w="880"/>
        <w:gridCol w:w="1249"/>
        <w:gridCol w:w="1887"/>
      </w:tblGrid>
      <w:tr w:rsidR="00EA1A14" w:rsidRPr="0001184B" w:rsidTr="00626D39">
        <w:trPr>
          <w:trHeight w:val="630"/>
          <w:tblHeader/>
        </w:trPr>
        <w:tc>
          <w:tcPr>
            <w:tcW w:w="4325" w:type="dxa"/>
            <w:vMerge w:val="restart"/>
            <w:tcBorders>
              <w:top w:val="single" w:sz="8" w:space="0" w:color="auto"/>
              <w:left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Наименование</w:t>
            </w:r>
          </w:p>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показателей</w:t>
            </w:r>
          </w:p>
        </w:tc>
        <w:tc>
          <w:tcPr>
            <w:tcW w:w="1559" w:type="dxa"/>
            <w:vMerge w:val="restart"/>
            <w:tcBorders>
              <w:top w:val="single" w:sz="8" w:space="0" w:color="auto"/>
              <w:left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Единица измерения</w:t>
            </w:r>
          </w:p>
        </w:tc>
        <w:tc>
          <w:tcPr>
            <w:tcW w:w="4016" w:type="dxa"/>
            <w:gridSpan w:val="3"/>
            <w:tcBorders>
              <w:top w:val="single" w:sz="8" w:space="0" w:color="auto"/>
              <w:left w:val="nil"/>
              <w:bottom w:val="single" w:sz="8" w:space="0" w:color="auto"/>
              <w:right w:val="single" w:sz="8" w:space="0" w:color="000000"/>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Показатели по состоянию на 01.01.2007 г.</w:t>
            </w:r>
          </w:p>
        </w:tc>
      </w:tr>
      <w:tr w:rsidR="00EA1A14" w:rsidRPr="0001184B" w:rsidTr="00626D39">
        <w:trPr>
          <w:trHeight w:val="1140"/>
          <w:tblHeader/>
        </w:trPr>
        <w:tc>
          <w:tcPr>
            <w:tcW w:w="4325" w:type="dxa"/>
            <w:vMerge/>
            <w:tcBorders>
              <w:left w:val="single" w:sz="8" w:space="0" w:color="auto"/>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p>
        </w:tc>
        <w:tc>
          <w:tcPr>
            <w:tcW w:w="1559" w:type="dxa"/>
            <w:vMerge/>
            <w:tcBorders>
              <w:left w:val="single" w:sz="8" w:space="0" w:color="auto"/>
              <w:bottom w:val="single" w:sz="8" w:space="0" w:color="000000"/>
              <w:right w:val="single" w:sz="8"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p>
        </w:tc>
        <w:tc>
          <w:tcPr>
            <w:tcW w:w="8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МО</w:t>
            </w:r>
          </w:p>
        </w:tc>
        <w:tc>
          <w:tcPr>
            <w:tcW w:w="1249"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Область</w:t>
            </w:r>
          </w:p>
        </w:tc>
        <w:tc>
          <w:tcPr>
            <w:tcW w:w="1887"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Коэффициент сравнения, (%) (МО/область)</w:t>
            </w:r>
          </w:p>
        </w:tc>
      </w:tr>
      <w:tr w:rsidR="00EA1A14" w:rsidRPr="0001184B" w:rsidTr="00626D39">
        <w:trPr>
          <w:trHeight w:val="645"/>
        </w:trPr>
        <w:tc>
          <w:tcPr>
            <w:tcW w:w="4325" w:type="dxa"/>
            <w:tcBorders>
              <w:top w:val="nil"/>
              <w:left w:val="single" w:sz="8" w:space="0" w:color="auto"/>
              <w:bottom w:val="single" w:sz="4"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Жилищный фонд, оборудованный:</w:t>
            </w:r>
          </w:p>
        </w:tc>
        <w:tc>
          <w:tcPr>
            <w:tcW w:w="1559" w:type="dxa"/>
            <w:tcBorders>
              <w:top w:val="nil"/>
              <w:left w:val="single" w:sz="8" w:space="0" w:color="auto"/>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p>
        </w:tc>
        <w:tc>
          <w:tcPr>
            <w:tcW w:w="880" w:type="dxa"/>
            <w:tcBorders>
              <w:top w:val="nil"/>
              <w:left w:val="single" w:sz="8" w:space="0" w:color="auto"/>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p>
        </w:tc>
        <w:tc>
          <w:tcPr>
            <w:tcW w:w="1249" w:type="dxa"/>
            <w:tcBorders>
              <w:top w:val="nil"/>
              <w:left w:val="single" w:sz="8" w:space="0" w:color="auto"/>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p>
        </w:tc>
        <w:tc>
          <w:tcPr>
            <w:tcW w:w="1887" w:type="dxa"/>
            <w:tcBorders>
              <w:top w:val="nil"/>
              <w:left w:val="single" w:sz="8" w:space="0" w:color="auto"/>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p>
        </w:tc>
      </w:tr>
      <w:tr w:rsidR="00EA1A14" w:rsidRPr="0001184B" w:rsidTr="00626D39">
        <w:trPr>
          <w:trHeight w:val="330"/>
        </w:trPr>
        <w:tc>
          <w:tcPr>
            <w:tcW w:w="4325"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 сетями водопровода</w:t>
            </w:r>
          </w:p>
        </w:tc>
        <w:tc>
          <w:tcPr>
            <w:tcW w:w="1559"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88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79</w:t>
            </w:r>
          </w:p>
        </w:tc>
        <w:tc>
          <w:tcPr>
            <w:tcW w:w="1249"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67,3</w:t>
            </w:r>
          </w:p>
        </w:tc>
        <w:tc>
          <w:tcPr>
            <w:tcW w:w="1887"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117,4</w:t>
            </w:r>
          </w:p>
        </w:tc>
      </w:tr>
      <w:tr w:rsidR="00EA1A14" w:rsidRPr="0001184B" w:rsidTr="00626D39">
        <w:trPr>
          <w:trHeight w:val="330"/>
        </w:trPr>
        <w:tc>
          <w:tcPr>
            <w:tcW w:w="4325" w:type="dxa"/>
            <w:tcBorders>
              <w:top w:val="single" w:sz="4" w:space="0" w:color="auto"/>
              <w:left w:val="single" w:sz="8" w:space="0" w:color="auto"/>
              <w:bottom w:val="single" w:sz="8"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 водоотведением</w:t>
            </w:r>
          </w:p>
        </w:tc>
        <w:tc>
          <w:tcPr>
            <w:tcW w:w="1559" w:type="dxa"/>
            <w:tcBorders>
              <w:top w:val="single" w:sz="4"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880" w:type="dxa"/>
            <w:tcBorders>
              <w:top w:val="single" w:sz="4"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34,5</w:t>
            </w:r>
          </w:p>
        </w:tc>
        <w:tc>
          <w:tcPr>
            <w:tcW w:w="1249" w:type="dxa"/>
            <w:tcBorders>
              <w:top w:val="single" w:sz="4"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65,2</w:t>
            </w:r>
          </w:p>
        </w:tc>
        <w:tc>
          <w:tcPr>
            <w:tcW w:w="1887" w:type="dxa"/>
            <w:tcBorders>
              <w:top w:val="single" w:sz="4"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52,9</w:t>
            </w:r>
          </w:p>
        </w:tc>
      </w:tr>
      <w:tr w:rsidR="00EA1A14" w:rsidRPr="0001184B" w:rsidTr="00626D39">
        <w:trPr>
          <w:trHeight w:val="645"/>
        </w:trPr>
        <w:tc>
          <w:tcPr>
            <w:tcW w:w="4325" w:type="dxa"/>
            <w:tcBorders>
              <w:top w:val="nil"/>
              <w:left w:val="single" w:sz="8" w:space="0" w:color="auto"/>
              <w:bottom w:val="single" w:sz="8"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 центральным отоплением</w:t>
            </w:r>
          </w:p>
        </w:tc>
        <w:tc>
          <w:tcPr>
            <w:tcW w:w="1559"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8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11,8</w:t>
            </w:r>
          </w:p>
        </w:tc>
        <w:tc>
          <w:tcPr>
            <w:tcW w:w="1249"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89,1</w:t>
            </w:r>
          </w:p>
        </w:tc>
        <w:tc>
          <w:tcPr>
            <w:tcW w:w="1887"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13,2</w:t>
            </w:r>
          </w:p>
        </w:tc>
      </w:tr>
      <w:tr w:rsidR="00EA1A14" w:rsidRPr="0001184B" w:rsidTr="00626D39">
        <w:trPr>
          <w:trHeight w:val="330"/>
        </w:trPr>
        <w:tc>
          <w:tcPr>
            <w:tcW w:w="4325" w:type="dxa"/>
            <w:tcBorders>
              <w:top w:val="nil"/>
              <w:left w:val="single" w:sz="8" w:space="0" w:color="auto"/>
              <w:bottom w:val="single" w:sz="8"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 газом, электроплитами</w:t>
            </w:r>
          </w:p>
        </w:tc>
        <w:tc>
          <w:tcPr>
            <w:tcW w:w="1559"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8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97,8</w:t>
            </w:r>
          </w:p>
        </w:tc>
        <w:tc>
          <w:tcPr>
            <w:tcW w:w="1249"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95,2</w:t>
            </w:r>
          </w:p>
        </w:tc>
        <w:tc>
          <w:tcPr>
            <w:tcW w:w="1887"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102,7</w:t>
            </w:r>
          </w:p>
        </w:tc>
      </w:tr>
      <w:tr w:rsidR="00EA1A14" w:rsidRPr="0001184B" w:rsidTr="00626D39">
        <w:trPr>
          <w:trHeight w:val="645"/>
        </w:trPr>
        <w:tc>
          <w:tcPr>
            <w:tcW w:w="4325" w:type="dxa"/>
            <w:tcBorders>
              <w:top w:val="nil"/>
              <w:left w:val="single" w:sz="8" w:space="0" w:color="auto"/>
              <w:bottom w:val="single" w:sz="8"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Средний физический износ сетей:</w:t>
            </w:r>
          </w:p>
        </w:tc>
        <w:tc>
          <w:tcPr>
            <w:tcW w:w="1559"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p>
        </w:tc>
        <w:tc>
          <w:tcPr>
            <w:tcW w:w="8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p>
        </w:tc>
        <w:tc>
          <w:tcPr>
            <w:tcW w:w="1249"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p>
        </w:tc>
        <w:tc>
          <w:tcPr>
            <w:tcW w:w="1887"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p>
        </w:tc>
      </w:tr>
      <w:tr w:rsidR="00EA1A14" w:rsidRPr="0001184B" w:rsidTr="00626D39">
        <w:trPr>
          <w:trHeight w:val="330"/>
        </w:trPr>
        <w:tc>
          <w:tcPr>
            <w:tcW w:w="4325" w:type="dxa"/>
            <w:tcBorders>
              <w:top w:val="nil"/>
              <w:left w:val="single" w:sz="8" w:space="0" w:color="auto"/>
              <w:bottom w:val="single" w:sz="8"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 водопроводных</w:t>
            </w:r>
          </w:p>
        </w:tc>
        <w:tc>
          <w:tcPr>
            <w:tcW w:w="1559"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8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51</w:t>
            </w:r>
          </w:p>
        </w:tc>
        <w:tc>
          <w:tcPr>
            <w:tcW w:w="1249"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59,6</w:t>
            </w:r>
          </w:p>
        </w:tc>
        <w:tc>
          <w:tcPr>
            <w:tcW w:w="1887"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85,6</w:t>
            </w:r>
          </w:p>
        </w:tc>
      </w:tr>
      <w:tr w:rsidR="00EA1A14" w:rsidRPr="0001184B" w:rsidTr="00626D39">
        <w:trPr>
          <w:trHeight w:val="330"/>
        </w:trPr>
        <w:tc>
          <w:tcPr>
            <w:tcW w:w="4325" w:type="dxa"/>
            <w:tcBorders>
              <w:top w:val="nil"/>
              <w:left w:val="single" w:sz="8" w:space="0" w:color="auto"/>
              <w:bottom w:val="single" w:sz="8"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 канализационных</w:t>
            </w:r>
          </w:p>
        </w:tc>
        <w:tc>
          <w:tcPr>
            <w:tcW w:w="1559"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8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82</w:t>
            </w:r>
          </w:p>
        </w:tc>
        <w:tc>
          <w:tcPr>
            <w:tcW w:w="1249"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61,1</w:t>
            </w:r>
          </w:p>
        </w:tc>
        <w:tc>
          <w:tcPr>
            <w:tcW w:w="1887"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134,2</w:t>
            </w:r>
          </w:p>
        </w:tc>
      </w:tr>
      <w:tr w:rsidR="00EA1A14" w:rsidRPr="0001184B" w:rsidTr="00626D39">
        <w:trPr>
          <w:trHeight w:val="330"/>
        </w:trPr>
        <w:tc>
          <w:tcPr>
            <w:tcW w:w="4325" w:type="dxa"/>
            <w:tcBorders>
              <w:top w:val="nil"/>
              <w:left w:val="single" w:sz="8" w:space="0" w:color="auto"/>
              <w:bottom w:val="single" w:sz="8"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 тепловых</w:t>
            </w:r>
          </w:p>
        </w:tc>
        <w:tc>
          <w:tcPr>
            <w:tcW w:w="1559"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8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66</w:t>
            </w:r>
          </w:p>
        </w:tc>
        <w:tc>
          <w:tcPr>
            <w:tcW w:w="1249"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56,4</w:t>
            </w:r>
          </w:p>
        </w:tc>
        <w:tc>
          <w:tcPr>
            <w:tcW w:w="1887"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117,0</w:t>
            </w:r>
          </w:p>
        </w:tc>
      </w:tr>
      <w:tr w:rsidR="00EA1A14" w:rsidRPr="0001184B" w:rsidTr="00626D39">
        <w:trPr>
          <w:trHeight w:val="960"/>
        </w:trPr>
        <w:tc>
          <w:tcPr>
            <w:tcW w:w="4325" w:type="dxa"/>
            <w:tcBorders>
              <w:top w:val="nil"/>
              <w:left w:val="single" w:sz="8" w:space="0" w:color="auto"/>
              <w:bottom w:val="single" w:sz="8"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Протяженность автомобильных дорог с твердым покрытием</w:t>
            </w:r>
          </w:p>
        </w:tc>
        <w:tc>
          <w:tcPr>
            <w:tcW w:w="1559"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км</w:t>
            </w:r>
          </w:p>
        </w:tc>
        <w:tc>
          <w:tcPr>
            <w:tcW w:w="8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593</w:t>
            </w:r>
          </w:p>
        </w:tc>
        <w:tc>
          <w:tcPr>
            <w:tcW w:w="1249"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6586,4</w:t>
            </w:r>
          </w:p>
        </w:tc>
        <w:tc>
          <w:tcPr>
            <w:tcW w:w="1887"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9,0</w:t>
            </w:r>
          </w:p>
        </w:tc>
      </w:tr>
      <w:tr w:rsidR="00EA1A14" w:rsidRPr="0001184B" w:rsidTr="00626D39">
        <w:trPr>
          <w:trHeight w:val="709"/>
        </w:trPr>
        <w:tc>
          <w:tcPr>
            <w:tcW w:w="4325" w:type="dxa"/>
            <w:tcBorders>
              <w:top w:val="nil"/>
              <w:left w:val="single" w:sz="8" w:space="0" w:color="auto"/>
              <w:bottom w:val="single" w:sz="8"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Удельный вес автомобильных дорог с твердым покрытием в общей протяженности дорог</w:t>
            </w:r>
          </w:p>
        </w:tc>
        <w:tc>
          <w:tcPr>
            <w:tcW w:w="1559"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88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80,5</w:t>
            </w:r>
          </w:p>
        </w:tc>
        <w:tc>
          <w:tcPr>
            <w:tcW w:w="1249"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91,9</w:t>
            </w:r>
          </w:p>
        </w:tc>
        <w:tc>
          <w:tcPr>
            <w:tcW w:w="1887"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87,6</w:t>
            </w:r>
          </w:p>
        </w:tc>
      </w:tr>
    </w:tbl>
    <w:p w:rsidR="00EA1A14" w:rsidRPr="00197E02" w:rsidRDefault="00EA1A14" w:rsidP="005E7D23">
      <w:pPr>
        <w:pStyle w:val="Heading1"/>
        <w:ind w:firstLine="540"/>
        <w:jc w:val="both"/>
        <w:rPr>
          <w:b w:val="0"/>
          <w:bCs w:val="0"/>
          <w:sz w:val="28"/>
          <w:szCs w:val="28"/>
        </w:rPr>
      </w:pPr>
      <w:r w:rsidRPr="00197E02">
        <w:rPr>
          <w:b w:val="0"/>
          <w:bCs w:val="0"/>
          <w:sz w:val="28"/>
          <w:szCs w:val="28"/>
        </w:rPr>
        <w:t>Уровень обеспеченности жилищного фонда водопроводом, газом и электроплитами выше, чем в среднем по области, однако значительно ниже обеспеченность центральным водоотведением и центральным теплоснабжением, что характерно для сельской местности.</w:t>
      </w:r>
    </w:p>
    <w:p w:rsidR="00EA1A14" w:rsidRPr="00197E02" w:rsidRDefault="00EA1A14" w:rsidP="005E7D23">
      <w:pPr>
        <w:spacing w:line="240" w:lineRule="auto"/>
        <w:jc w:val="right"/>
        <w:rPr>
          <w:rFonts w:ascii="Times New Roman" w:hAnsi="Times New Roman"/>
          <w:i/>
          <w:sz w:val="28"/>
          <w:szCs w:val="28"/>
        </w:rPr>
      </w:pPr>
      <w:r w:rsidRPr="00197E02">
        <w:rPr>
          <w:rFonts w:ascii="Times New Roman" w:hAnsi="Times New Roman"/>
          <w:i/>
          <w:sz w:val="28"/>
          <w:szCs w:val="28"/>
        </w:rPr>
        <w:t>Таблица 10</w:t>
      </w:r>
    </w:p>
    <w:p w:rsidR="00EA1A14" w:rsidRPr="00197E02" w:rsidRDefault="00EA1A14" w:rsidP="00391A59">
      <w:pPr>
        <w:pStyle w:val="BodyTextIndent2"/>
        <w:ind w:firstLine="0"/>
        <w:jc w:val="center"/>
        <w:rPr>
          <w:b/>
          <w:caps/>
          <w:szCs w:val="28"/>
        </w:rPr>
      </w:pPr>
      <w:r w:rsidRPr="00197E02">
        <w:rPr>
          <w:b/>
          <w:caps/>
          <w:szCs w:val="28"/>
        </w:rPr>
        <w:t>Затраты на текущий и капитальный ремонт объектов ЖКХ ВолоконовскОГО районА</w:t>
      </w:r>
    </w:p>
    <w:p w:rsidR="00EA1A14" w:rsidRPr="00197E02" w:rsidRDefault="00EA1A14" w:rsidP="005E7D23">
      <w:pPr>
        <w:pStyle w:val="BodyText2"/>
        <w:rPr>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7"/>
        <w:gridCol w:w="1038"/>
        <w:gridCol w:w="1038"/>
        <w:gridCol w:w="1038"/>
        <w:gridCol w:w="1038"/>
        <w:gridCol w:w="1038"/>
        <w:gridCol w:w="871"/>
      </w:tblGrid>
      <w:tr w:rsidR="00EA1A14" w:rsidRPr="0001184B" w:rsidTr="00A1108D">
        <w:trPr>
          <w:trHeight w:val="567"/>
        </w:trPr>
        <w:tc>
          <w:tcPr>
            <w:tcW w:w="3528" w:type="dxa"/>
            <w:vAlign w:val="center"/>
          </w:tcPr>
          <w:p w:rsidR="00EA1A14" w:rsidRPr="00197E02" w:rsidRDefault="00EA1A14" w:rsidP="005E7D23">
            <w:pPr>
              <w:pStyle w:val="BodyText2"/>
              <w:rPr>
                <w:b/>
                <w:bCs/>
                <w:szCs w:val="28"/>
              </w:rPr>
            </w:pPr>
            <w:r w:rsidRPr="00197E02">
              <w:rPr>
                <w:b/>
                <w:bCs/>
                <w:szCs w:val="28"/>
              </w:rPr>
              <w:t>Показатели</w:t>
            </w:r>
          </w:p>
        </w:tc>
        <w:tc>
          <w:tcPr>
            <w:tcW w:w="1110" w:type="dxa"/>
            <w:vAlign w:val="center"/>
          </w:tcPr>
          <w:p w:rsidR="00EA1A14" w:rsidRPr="00197E02" w:rsidRDefault="00EA1A14" w:rsidP="005E7D23">
            <w:pPr>
              <w:pStyle w:val="BodyText2"/>
              <w:rPr>
                <w:b/>
                <w:bCs/>
                <w:szCs w:val="28"/>
              </w:rPr>
            </w:pPr>
            <w:r w:rsidRPr="00197E02">
              <w:rPr>
                <w:b/>
                <w:bCs/>
                <w:szCs w:val="28"/>
              </w:rPr>
              <w:t>2001</w:t>
            </w:r>
          </w:p>
        </w:tc>
        <w:tc>
          <w:tcPr>
            <w:tcW w:w="1110" w:type="dxa"/>
            <w:vAlign w:val="center"/>
          </w:tcPr>
          <w:p w:rsidR="00EA1A14" w:rsidRPr="00197E02" w:rsidRDefault="00EA1A14" w:rsidP="005E7D23">
            <w:pPr>
              <w:pStyle w:val="BodyText2"/>
              <w:rPr>
                <w:b/>
                <w:bCs/>
                <w:szCs w:val="28"/>
              </w:rPr>
            </w:pPr>
            <w:r w:rsidRPr="00197E02">
              <w:rPr>
                <w:b/>
                <w:bCs/>
                <w:szCs w:val="28"/>
              </w:rPr>
              <w:t>2002</w:t>
            </w:r>
          </w:p>
        </w:tc>
        <w:tc>
          <w:tcPr>
            <w:tcW w:w="1110" w:type="dxa"/>
            <w:vAlign w:val="center"/>
          </w:tcPr>
          <w:p w:rsidR="00EA1A14" w:rsidRPr="00197E02" w:rsidRDefault="00EA1A14" w:rsidP="005E7D23">
            <w:pPr>
              <w:pStyle w:val="BodyText2"/>
              <w:rPr>
                <w:b/>
                <w:bCs/>
                <w:szCs w:val="28"/>
              </w:rPr>
            </w:pPr>
            <w:r w:rsidRPr="00197E02">
              <w:rPr>
                <w:b/>
                <w:bCs/>
                <w:szCs w:val="28"/>
              </w:rPr>
              <w:t>2003</w:t>
            </w:r>
          </w:p>
        </w:tc>
        <w:tc>
          <w:tcPr>
            <w:tcW w:w="1110" w:type="dxa"/>
            <w:vAlign w:val="center"/>
          </w:tcPr>
          <w:p w:rsidR="00EA1A14" w:rsidRPr="00197E02" w:rsidRDefault="00EA1A14" w:rsidP="005E7D23">
            <w:pPr>
              <w:pStyle w:val="BodyText2"/>
              <w:rPr>
                <w:b/>
                <w:bCs/>
                <w:szCs w:val="28"/>
              </w:rPr>
            </w:pPr>
            <w:r w:rsidRPr="00197E02">
              <w:rPr>
                <w:b/>
                <w:bCs/>
                <w:szCs w:val="28"/>
              </w:rPr>
              <w:t>2004</w:t>
            </w:r>
          </w:p>
        </w:tc>
        <w:tc>
          <w:tcPr>
            <w:tcW w:w="1110" w:type="dxa"/>
            <w:vAlign w:val="center"/>
          </w:tcPr>
          <w:p w:rsidR="00EA1A14" w:rsidRPr="00197E02" w:rsidRDefault="00EA1A14" w:rsidP="005E7D23">
            <w:pPr>
              <w:pStyle w:val="BodyText2"/>
              <w:rPr>
                <w:b/>
                <w:bCs/>
                <w:szCs w:val="28"/>
              </w:rPr>
            </w:pPr>
            <w:r w:rsidRPr="00197E02">
              <w:rPr>
                <w:b/>
                <w:bCs/>
                <w:szCs w:val="28"/>
              </w:rPr>
              <w:t>2005</w:t>
            </w:r>
          </w:p>
        </w:tc>
        <w:tc>
          <w:tcPr>
            <w:tcW w:w="897" w:type="dxa"/>
            <w:vAlign w:val="center"/>
          </w:tcPr>
          <w:p w:rsidR="00EA1A14" w:rsidRPr="00197E02" w:rsidRDefault="00EA1A14" w:rsidP="005E7D23">
            <w:pPr>
              <w:pStyle w:val="BodyText2"/>
              <w:rPr>
                <w:b/>
                <w:bCs/>
                <w:szCs w:val="28"/>
              </w:rPr>
            </w:pPr>
            <w:r w:rsidRPr="00197E02">
              <w:rPr>
                <w:b/>
                <w:bCs/>
                <w:szCs w:val="28"/>
              </w:rPr>
              <w:t>2006</w:t>
            </w:r>
          </w:p>
        </w:tc>
      </w:tr>
      <w:tr w:rsidR="00EA1A14" w:rsidRPr="0001184B" w:rsidTr="00A1108D">
        <w:trPr>
          <w:trHeight w:val="267"/>
        </w:trPr>
        <w:tc>
          <w:tcPr>
            <w:tcW w:w="3528" w:type="dxa"/>
            <w:vAlign w:val="center"/>
          </w:tcPr>
          <w:p w:rsidR="00EA1A14" w:rsidRPr="00197E02" w:rsidRDefault="00EA1A14" w:rsidP="005E7D23">
            <w:pPr>
              <w:pStyle w:val="BodyText2"/>
              <w:jc w:val="left"/>
              <w:rPr>
                <w:i/>
                <w:iCs/>
                <w:szCs w:val="28"/>
              </w:rPr>
            </w:pPr>
            <w:r w:rsidRPr="00197E02">
              <w:rPr>
                <w:i/>
                <w:iCs/>
                <w:szCs w:val="28"/>
              </w:rPr>
              <w:t>Капитальный ремонт</w:t>
            </w:r>
          </w:p>
        </w:tc>
        <w:tc>
          <w:tcPr>
            <w:tcW w:w="1110" w:type="dxa"/>
            <w:vAlign w:val="center"/>
          </w:tcPr>
          <w:p w:rsidR="00EA1A14" w:rsidRPr="00197E02" w:rsidRDefault="00EA1A14" w:rsidP="005E7D23">
            <w:pPr>
              <w:pStyle w:val="BodyText2"/>
              <w:rPr>
                <w:szCs w:val="28"/>
              </w:rPr>
            </w:pPr>
          </w:p>
        </w:tc>
        <w:tc>
          <w:tcPr>
            <w:tcW w:w="1110" w:type="dxa"/>
            <w:vAlign w:val="center"/>
          </w:tcPr>
          <w:p w:rsidR="00EA1A14" w:rsidRPr="00197E02" w:rsidRDefault="00EA1A14" w:rsidP="005E7D23">
            <w:pPr>
              <w:pStyle w:val="BodyText2"/>
              <w:rPr>
                <w:szCs w:val="28"/>
              </w:rPr>
            </w:pPr>
          </w:p>
        </w:tc>
        <w:tc>
          <w:tcPr>
            <w:tcW w:w="1110" w:type="dxa"/>
            <w:vAlign w:val="center"/>
          </w:tcPr>
          <w:p w:rsidR="00EA1A14" w:rsidRPr="00197E02" w:rsidRDefault="00EA1A14" w:rsidP="005E7D23">
            <w:pPr>
              <w:pStyle w:val="BodyText2"/>
              <w:rPr>
                <w:szCs w:val="28"/>
              </w:rPr>
            </w:pPr>
          </w:p>
        </w:tc>
        <w:tc>
          <w:tcPr>
            <w:tcW w:w="1110" w:type="dxa"/>
            <w:vAlign w:val="center"/>
          </w:tcPr>
          <w:p w:rsidR="00EA1A14" w:rsidRPr="00197E02" w:rsidRDefault="00EA1A14" w:rsidP="005E7D23">
            <w:pPr>
              <w:pStyle w:val="BodyText2"/>
              <w:rPr>
                <w:szCs w:val="28"/>
              </w:rPr>
            </w:pPr>
          </w:p>
        </w:tc>
        <w:tc>
          <w:tcPr>
            <w:tcW w:w="1110" w:type="dxa"/>
            <w:vAlign w:val="center"/>
          </w:tcPr>
          <w:p w:rsidR="00EA1A14" w:rsidRPr="00197E02" w:rsidRDefault="00EA1A14" w:rsidP="005E7D23">
            <w:pPr>
              <w:pStyle w:val="BodyText2"/>
              <w:rPr>
                <w:szCs w:val="28"/>
              </w:rPr>
            </w:pPr>
          </w:p>
        </w:tc>
        <w:tc>
          <w:tcPr>
            <w:tcW w:w="897" w:type="dxa"/>
            <w:vAlign w:val="center"/>
          </w:tcPr>
          <w:p w:rsidR="00EA1A14" w:rsidRPr="00197E02" w:rsidRDefault="00EA1A14" w:rsidP="005E7D23">
            <w:pPr>
              <w:pStyle w:val="BodyText2"/>
              <w:rPr>
                <w:szCs w:val="28"/>
              </w:rPr>
            </w:pPr>
          </w:p>
        </w:tc>
      </w:tr>
      <w:tr w:rsidR="00EA1A14" w:rsidRPr="0001184B" w:rsidTr="00A1108D">
        <w:trPr>
          <w:trHeight w:val="345"/>
        </w:trPr>
        <w:tc>
          <w:tcPr>
            <w:tcW w:w="3528" w:type="dxa"/>
            <w:vAlign w:val="center"/>
          </w:tcPr>
          <w:p w:rsidR="00EA1A14" w:rsidRPr="00197E02" w:rsidRDefault="00EA1A14" w:rsidP="005E7D23">
            <w:pPr>
              <w:pStyle w:val="BodyText2"/>
              <w:jc w:val="left"/>
              <w:rPr>
                <w:szCs w:val="28"/>
              </w:rPr>
            </w:pPr>
            <w:r w:rsidRPr="00197E02">
              <w:rPr>
                <w:szCs w:val="28"/>
              </w:rPr>
              <w:t>Потребности, (тыс.руб.)</w:t>
            </w:r>
          </w:p>
        </w:tc>
        <w:tc>
          <w:tcPr>
            <w:tcW w:w="1110" w:type="dxa"/>
            <w:vAlign w:val="center"/>
          </w:tcPr>
          <w:p w:rsidR="00EA1A14" w:rsidRPr="00197E02" w:rsidRDefault="00EA1A14" w:rsidP="005E7D23">
            <w:pPr>
              <w:pStyle w:val="BodyText2"/>
              <w:rPr>
                <w:szCs w:val="28"/>
              </w:rPr>
            </w:pPr>
            <w:r w:rsidRPr="00197E02">
              <w:rPr>
                <w:szCs w:val="28"/>
              </w:rPr>
              <w:t>626</w:t>
            </w:r>
          </w:p>
        </w:tc>
        <w:tc>
          <w:tcPr>
            <w:tcW w:w="1110" w:type="dxa"/>
            <w:vAlign w:val="center"/>
          </w:tcPr>
          <w:p w:rsidR="00EA1A14" w:rsidRPr="00197E02" w:rsidRDefault="00EA1A14" w:rsidP="005E7D23">
            <w:pPr>
              <w:pStyle w:val="BodyText2"/>
              <w:rPr>
                <w:szCs w:val="28"/>
              </w:rPr>
            </w:pPr>
            <w:r w:rsidRPr="00197E02">
              <w:rPr>
                <w:szCs w:val="28"/>
              </w:rPr>
              <w:t>671</w:t>
            </w:r>
          </w:p>
        </w:tc>
        <w:tc>
          <w:tcPr>
            <w:tcW w:w="1110" w:type="dxa"/>
            <w:vAlign w:val="center"/>
          </w:tcPr>
          <w:p w:rsidR="00EA1A14" w:rsidRPr="00197E02" w:rsidRDefault="00EA1A14" w:rsidP="005E7D23">
            <w:pPr>
              <w:pStyle w:val="BodyText2"/>
              <w:rPr>
                <w:szCs w:val="28"/>
              </w:rPr>
            </w:pPr>
            <w:r w:rsidRPr="00197E02">
              <w:rPr>
                <w:szCs w:val="28"/>
              </w:rPr>
              <w:t>740</w:t>
            </w:r>
          </w:p>
        </w:tc>
        <w:tc>
          <w:tcPr>
            <w:tcW w:w="1110" w:type="dxa"/>
            <w:vAlign w:val="center"/>
          </w:tcPr>
          <w:p w:rsidR="00EA1A14" w:rsidRPr="00197E02" w:rsidRDefault="00EA1A14" w:rsidP="005E7D23">
            <w:pPr>
              <w:pStyle w:val="BodyText2"/>
              <w:rPr>
                <w:szCs w:val="28"/>
              </w:rPr>
            </w:pPr>
            <w:r w:rsidRPr="00197E02">
              <w:rPr>
                <w:szCs w:val="28"/>
              </w:rPr>
              <w:t>980</w:t>
            </w:r>
          </w:p>
        </w:tc>
        <w:tc>
          <w:tcPr>
            <w:tcW w:w="1110" w:type="dxa"/>
            <w:vAlign w:val="center"/>
          </w:tcPr>
          <w:p w:rsidR="00EA1A14" w:rsidRPr="00197E02" w:rsidRDefault="00EA1A14" w:rsidP="005E7D23">
            <w:pPr>
              <w:pStyle w:val="BodyText2"/>
              <w:rPr>
                <w:szCs w:val="28"/>
              </w:rPr>
            </w:pPr>
            <w:r w:rsidRPr="00197E02">
              <w:rPr>
                <w:szCs w:val="28"/>
              </w:rPr>
              <w:t>1123</w:t>
            </w:r>
          </w:p>
        </w:tc>
        <w:tc>
          <w:tcPr>
            <w:tcW w:w="897" w:type="dxa"/>
            <w:vAlign w:val="center"/>
          </w:tcPr>
          <w:p w:rsidR="00EA1A14" w:rsidRPr="00197E02" w:rsidRDefault="00EA1A14" w:rsidP="005E7D23">
            <w:pPr>
              <w:pStyle w:val="BodyText2"/>
              <w:rPr>
                <w:szCs w:val="28"/>
              </w:rPr>
            </w:pPr>
            <w:r w:rsidRPr="00197E02">
              <w:rPr>
                <w:szCs w:val="28"/>
              </w:rPr>
              <w:t>1123</w:t>
            </w:r>
          </w:p>
        </w:tc>
      </w:tr>
      <w:tr w:rsidR="00EA1A14" w:rsidRPr="0001184B" w:rsidTr="00A1108D">
        <w:trPr>
          <w:trHeight w:val="369"/>
        </w:trPr>
        <w:tc>
          <w:tcPr>
            <w:tcW w:w="3528" w:type="dxa"/>
            <w:vAlign w:val="center"/>
          </w:tcPr>
          <w:p w:rsidR="00EA1A14" w:rsidRPr="00197E02" w:rsidRDefault="00EA1A14" w:rsidP="005E7D23">
            <w:pPr>
              <w:pStyle w:val="BodyText2"/>
              <w:jc w:val="left"/>
              <w:rPr>
                <w:szCs w:val="28"/>
              </w:rPr>
            </w:pPr>
            <w:r w:rsidRPr="00197E02">
              <w:rPr>
                <w:szCs w:val="28"/>
              </w:rPr>
              <w:t>Затраты, (тыс.руб.)</w:t>
            </w:r>
          </w:p>
        </w:tc>
        <w:tc>
          <w:tcPr>
            <w:tcW w:w="1110" w:type="dxa"/>
            <w:vAlign w:val="center"/>
          </w:tcPr>
          <w:p w:rsidR="00EA1A14" w:rsidRPr="00197E02" w:rsidRDefault="00EA1A14" w:rsidP="005E7D23">
            <w:pPr>
              <w:pStyle w:val="BodyText2"/>
              <w:rPr>
                <w:szCs w:val="28"/>
              </w:rPr>
            </w:pPr>
            <w:r w:rsidRPr="00197E02">
              <w:rPr>
                <w:szCs w:val="28"/>
              </w:rPr>
              <w:t>446</w:t>
            </w:r>
          </w:p>
        </w:tc>
        <w:tc>
          <w:tcPr>
            <w:tcW w:w="1110" w:type="dxa"/>
            <w:vAlign w:val="center"/>
          </w:tcPr>
          <w:p w:rsidR="00EA1A14" w:rsidRPr="00197E02" w:rsidRDefault="00EA1A14" w:rsidP="005E7D23">
            <w:pPr>
              <w:pStyle w:val="BodyText2"/>
              <w:rPr>
                <w:szCs w:val="28"/>
              </w:rPr>
            </w:pPr>
            <w:r w:rsidRPr="00197E02">
              <w:rPr>
                <w:szCs w:val="28"/>
              </w:rPr>
              <w:t>490</w:t>
            </w:r>
          </w:p>
        </w:tc>
        <w:tc>
          <w:tcPr>
            <w:tcW w:w="1110" w:type="dxa"/>
            <w:vAlign w:val="center"/>
          </w:tcPr>
          <w:p w:rsidR="00EA1A14" w:rsidRPr="00197E02" w:rsidRDefault="00EA1A14" w:rsidP="005E7D23">
            <w:pPr>
              <w:pStyle w:val="BodyText2"/>
              <w:rPr>
                <w:szCs w:val="28"/>
              </w:rPr>
            </w:pPr>
            <w:r w:rsidRPr="00197E02">
              <w:rPr>
                <w:szCs w:val="28"/>
              </w:rPr>
              <w:t>520</w:t>
            </w:r>
          </w:p>
        </w:tc>
        <w:tc>
          <w:tcPr>
            <w:tcW w:w="1110" w:type="dxa"/>
            <w:vAlign w:val="center"/>
          </w:tcPr>
          <w:p w:rsidR="00EA1A14" w:rsidRPr="00197E02" w:rsidRDefault="00EA1A14" w:rsidP="005E7D23">
            <w:pPr>
              <w:pStyle w:val="BodyText2"/>
              <w:rPr>
                <w:szCs w:val="28"/>
              </w:rPr>
            </w:pPr>
            <w:r w:rsidRPr="00197E02">
              <w:rPr>
                <w:szCs w:val="28"/>
              </w:rPr>
              <w:t>390</w:t>
            </w:r>
          </w:p>
        </w:tc>
        <w:tc>
          <w:tcPr>
            <w:tcW w:w="1110" w:type="dxa"/>
            <w:vAlign w:val="center"/>
          </w:tcPr>
          <w:p w:rsidR="00EA1A14" w:rsidRPr="00197E02" w:rsidRDefault="00EA1A14" w:rsidP="005E7D23">
            <w:pPr>
              <w:pStyle w:val="BodyText2"/>
              <w:rPr>
                <w:szCs w:val="28"/>
              </w:rPr>
            </w:pPr>
            <w:r w:rsidRPr="00197E02">
              <w:rPr>
                <w:szCs w:val="28"/>
              </w:rPr>
              <w:t>1078</w:t>
            </w:r>
          </w:p>
        </w:tc>
        <w:tc>
          <w:tcPr>
            <w:tcW w:w="897" w:type="dxa"/>
            <w:vAlign w:val="center"/>
          </w:tcPr>
          <w:p w:rsidR="00EA1A14" w:rsidRPr="00197E02" w:rsidRDefault="00EA1A14" w:rsidP="005E7D23">
            <w:pPr>
              <w:pStyle w:val="BodyText2"/>
              <w:rPr>
                <w:szCs w:val="28"/>
              </w:rPr>
            </w:pPr>
            <w:r w:rsidRPr="00197E02">
              <w:rPr>
                <w:szCs w:val="28"/>
              </w:rPr>
              <w:t>1011</w:t>
            </w:r>
          </w:p>
        </w:tc>
      </w:tr>
      <w:tr w:rsidR="00EA1A14" w:rsidRPr="0001184B" w:rsidTr="00A1108D">
        <w:trPr>
          <w:trHeight w:val="568"/>
        </w:trPr>
        <w:tc>
          <w:tcPr>
            <w:tcW w:w="3528" w:type="dxa"/>
            <w:vAlign w:val="center"/>
          </w:tcPr>
          <w:p w:rsidR="00EA1A14" w:rsidRPr="00197E02" w:rsidRDefault="00EA1A14" w:rsidP="005E7D23">
            <w:pPr>
              <w:pStyle w:val="BodyText2"/>
              <w:jc w:val="left"/>
              <w:rPr>
                <w:szCs w:val="28"/>
              </w:rPr>
            </w:pPr>
            <w:r w:rsidRPr="00197E02">
              <w:rPr>
                <w:szCs w:val="28"/>
              </w:rPr>
              <w:t>Степень удовлетворения  потребности, (%)</w:t>
            </w:r>
          </w:p>
        </w:tc>
        <w:tc>
          <w:tcPr>
            <w:tcW w:w="1110" w:type="dxa"/>
            <w:vAlign w:val="center"/>
          </w:tcPr>
          <w:p w:rsidR="00EA1A14" w:rsidRPr="00197E02" w:rsidRDefault="00EA1A14" w:rsidP="005E7D23">
            <w:pPr>
              <w:pStyle w:val="BodyText2"/>
              <w:rPr>
                <w:szCs w:val="28"/>
              </w:rPr>
            </w:pPr>
            <w:r w:rsidRPr="00197E02">
              <w:rPr>
                <w:szCs w:val="28"/>
              </w:rPr>
              <w:t>71,2</w:t>
            </w:r>
          </w:p>
        </w:tc>
        <w:tc>
          <w:tcPr>
            <w:tcW w:w="1110" w:type="dxa"/>
            <w:vAlign w:val="center"/>
          </w:tcPr>
          <w:p w:rsidR="00EA1A14" w:rsidRPr="00197E02" w:rsidRDefault="00EA1A14" w:rsidP="005E7D23">
            <w:pPr>
              <w:pStyle w:val="BodyText2"/>
              <w:rPr>
                <w:szCs w:val="28"/>
              </w:rPr>
            </w:pPr>
            <w:r w:rsidRPr="00197E02">
              <w:rPr>
                <w:szCs w:val="28"/>
              </w:rPr>
              <w:t>73</w:t>
            </w:r>
          </w:p>
        </w:tc>
        <w:tc>
          <w:tcPr>
            <w:tcW w:w="1110" w:type="dxa"/>
            <w:vAlign w:val="center"/>
          </w:tcPr>
          <w:p w:rsidR="00EA1A14" w:rsidRPr="00197E02" w:rsidRDefault="00EA1A14" w:rsidP="005E7D23">
            <w:pPr>
              <w:pStyle w:val="BodyText2"/>
              <w:rPr>
                <w:szCs w:val="28"/>
              </w:rPr>
            </w:pPr>
            <w:r w:rsidRPr="00197E02">
              <w:rPr>
                <w:szCs w:val="28"/>
              </w:rPr>
              <w:t>70,2</w:t>
            </w:r>
          </w:p>
        </w:tc>
        <w:tc>
          <w:tcPr>
            <w:tcW w:w="1110" w:type="dxa"/>
            <w:vAlign w:val="center"/>
          </w:tcPr>
          <w:p w:rsidR="00EA1A14" w:rsidRPr="00197E02" w:rsidRDefault="00EA1A14" w:rsidP="005E7D23">
            <w:pPr>
              <w:pStyle w:val="BodyText2"/>
              <w:rPr>
                <w:szCs w:val="28"/>
              </w:rPr>
            </w:pPr>
            <w:r w:rsidRPr="00197E02">
              <w:rPr>
                <w:szCs w:val="28"/>
              </w:rPr>
              <w:t>39,8</w:t>
            </w:r>
          </w:p>
        </w:tc>
        <w:tc>
          <w:tcPr>
            <w:tcW w:w="1110" w:type="dxa"/>
            <w:vAlign w:val="center"/>
          </w:tcPr>
          <w:p w:rsidR="00EA1A14" w:rsidRPr="00197E02" w:rsidRDefault="00EA1A14" w:rsidP="005E7D23">
            <w:pPr>
              <w:pStyle w:val="BodyText2"/>
              <w:rPr>
                <w:szCs w:val="28"/>
              </w:rPr>
            </w:pPr>
            <w:r w:rsidRPr="00197E02">
              <w:rPr>
                <w:szCs w:val="28"/>
              </w:rPr>
              <w:t>95,5</w:t>
            </w:r>
          </w:p>
        </w:tc>
        <w:tc>
          <w:tcPr>
            <w:tcW w:w="897" w:type="dxa"/>
            <w:vAlign w:val="center"/>
          </w:tcPr>
          <w:p w:rsidR="00EA1A14" w:rsidRPr="00197E02" w:rsidRDefault="00EA1A14" w:rsidP="005E7D23">
            <w:pPr>
              <w:pStyle w:val="BodyText2"/>
              <w:rPr>
                <w:szCs w:val="28"/>
              </w:rPr>
            </w:pPr>
            <w:r w:rsidRPr="00197E02">
              <w:rPr>
                <w:szCs w:val="28"/>
              </w:rPr>
              <w:t>90</w:t>
            </w:r>
          </w:p>
        </w:tc>
      </w:tr>
      <w:tr w:rsidR="00EA1A14" w:rsidRPr="0001184B" w:rsidTr="00A1108D">
        <w:trPr>
          <w:trHeight w:val="303"/>
        </w:trPr>
        <w:tc>
          <w:tcPr>
            <w:tcW w:w="3528" w:type="dxa"/>
            <w:vAlign w:val="center"/>
          </w:tcPr>
          <w:p w:rsidR="00EA1A14" w:rsidRPr="00197E02" w:rsidRDefault="00EA1A14" w:rsidP="005E7D23">
            <w:pPr>
              <w:pStyle w:val="BodyText2"/>
              <w:jc w:val="left"/>
              <w:rPr>
                <w:i/>
                <w:iCs/>
                <w:szCs w:val="28"/>
              </w:rPr>
            </w:pPr>
            <w:r w:rsidRPr="00197E02">
              <w:rPr>
                <w:i/>
                <w:iCs/>
                <w:szCs w:val="28"/>
              </w:rPr>
              <w:t>Текущий ремонт</w:t>
            </w:r>
          </w:p>
        </w:tc>
        <w:tc>
          <w:tcPr>
            <w:tcW w:w="1110" w:type="dxa"/>
            <w:vAlign w:val="center"/>
          </w:tcPr>
          <w:p w:rsidR="00EA1A14" w:rsidRPr="00197E02" w:rsidRDefault="00EA1A14" w:rsidP="005E7D23">
            <w:pPr>
              <w:pStyle w:val="BodyText2"/>
              <w:rPr>
                <w:szCs w:val="28"/>
              </w:rPr>
            </w:pPr>
          </w:p>
        </w:tc>
        <w:tc>
          <w:tcPr>
            <w:tcW w:w="1110" w:type="dxa"/>
            <w:vAlign w:val="center"/>
          </w:tcPr>
          <w:p w:rsidR="00EA1A14" w:rsidRPr="00197E02" w:rsidRDefault="00EA1A14" w:rsidP="005E7D23">
            <w:pPr>
              <w:pStyle w:val="BodyText2"/>
              <w:rPr>
                <w:szCs w:val="28"/>
              </w:rPr>
            </w:pPr>
          </w:p>
        </w:tc>
        <w:tc>
          <w:tcPr>
            <w:tcW w:w="1110" w:type="dxa"/>
            <w:vAlign w:val="center"/>
          </w:tcPr>
          <w:p w:rsidR="00EA1A14" w:rsidRPr="00197E02" w:rsidRDefault="00EA1A14" w:rsidP="005E7D23">
            <w:pPr>
              <w:pStyle w:val="BodyText2"/>
              <w:rPr>
                <w:szCs w:val="28"/>
              </w:rPr>
            </w:pPr>
          </w:p>
        </w:tc>
        <w:tc>
          <w:tcPr>
            <w:tcW w:w="1110" w:type="dxa"/>
            <w:vAlign w:val="center"/>
          </w:tcPr>
          <w:p w:rsidR="00EA1A14" w:rsidRPr="00197E02" w:rsidRDefault="00EA1A14" w:rsidP="005E7D23">
            <w:pPr>
              <w:pStyle w:val="BodyText2"/>
              <w:rPr>
                <w:szCs w:val="28"/>
              </w:rPr>
            </w:pPr>
          </w:p>
        </w:tc>
        <w:tc>
          <w:tcPr>
            <w:tcW w:w="1110" w:type="dxa"/>
            <w:vAlign w:val="center"/>
          </w:tcPr>
          <w:p w:rsidR="00EA1A14" w:rsidRPr="00197E02" w:rsidRDefault="00EA1A14" w:rsidP="005E7D23">
            <w:pPr>
              <w:pStyle w:val="BodyText2"/>
              <w:rPr>
                <w:szCs w:val="28"/>
              </w:rPr>
            </w:pPr>
          </w:p>
        </w:tc>
        <w:tc>
          <w:tcPr>
            <w:tcW w:w="897" w:type="dxa"/>
            <w:vAlign w:val="center"/>
          </w:tcPr>
          <w:p w:rsidR="00EA1A14" w:rsidRPr="00197E02" w:rsidRDefault="00EA1A14" w:rsidP="005E7D23">
            <w:pPr>
              <w:pStyle w:val="BodyText2"/>
              <w:rPr>
                <w:szCs w:val="28"/>
              </w:rPr>
            </w:pPr>
          </w:p>
        </w:tc>
      </w:tr>
      <w:tr w:rsidR="00EA1A14" w:rsidRPr="0001184B" w:rsidTr="00A1108D">
        <w:trPr>
          <w:trHeight w:val="356"/>
        </w:trPr>
        <w:tc>
          <w:tcPr>
            <w:tcW w:w="3528" w:type="dxa"/>
            <w:vAlign w:val="center"/>
          </w:tcPr>
          <w:p w:rsidR="00EA1A14" w:rsidRPr="00197E02" w:rsidRDefault="00EA1A14" w:rsidP="005E7D23">
            <w:pPr>
              <w:pStyle w:val="BodyText2"/>
              <w:jc w:val="left"/>
              <w:rPr>
                <w:szCs w:val="28"/>
              </w:rPr>
            </w:pPr>
            <w:r w:rsidRPr="00197E02">
              <w:rPr>
                <w:szCs w:val="28"/>
              </w:rPr>
              <w:t>Потребности, (тыс.руб.)</w:t>
            </w:r>
          </w:p>
        </w:tc>
        <w:tc>
          <w:tcPr>
            <w:tcW w:w="1110" w:type="dxa"/>
            <w:vAlign w:val="center"/>
          </w:tcPr>
          <w:p w:rsidR="00EA1A14" w:rsidRPr="00197E02" w:rsidRDefault="00EA1A14" w:rsidP="005E7D23">
            <w:pPr>
              <w:pStyle w:val="BodyText2"/>
              <w:rPr>
                <w:szCs w:val="28"/>
              </w:rPr>
            </w:pPr>
            <w:r w:rsidRPr="00197E02">
              <w:rPr>
                <w:szCs w:val="28"/>
              </w:rPr>
              <w:t>695</w:t>
            </w:r>
          </w:p>
        </w:tc>
        <w:tc>
          <w:tcPr>
            <w:tcW w:w="1110" w:type="dxa"/>
            <w:vAlign w:val="center"/>
          </w:tcPr>
          <w:p w:rsidR="00EA1A14" w:rsidRPr="00197E02" w:rsidRDefault="00EA1A14" w:rsidP="005E7D23">
            <w:pPr>
              <w:pStyle w:val="BodyText2"/>
              <w:rPr>
                <w:szCs w:val="28"/>
              </w:rPr>
            </w:pPr>
            <w:r w:rsidRPr="00197E02">
              <w:rPr>
                <w:szCs w:val="28"/>
              </w:rPr>
              <w:t>746</w:t>
            </w:r>
          </w:p>
        </w:tc>
        <w:tc>
          <w:tcPr>
            <w:tcW w:w="1110" w:type="dxa"/>
            <w:vAlign w:val="center"/>
          </w:tcPr>
          <w:p w:rsidR="00EA1A14" w:rsidRPr="00197E02" w:rsidRDefault="00EA1A14" w:rsidP="005E7D23">
            <w:pPr>
              <w:pStyle w:val="BodyText2"/>
              <w:rPr>
                <w:szCs w:val="28"/>
              </w:rPr>
            </w:pPr>
            <w:r w:rsidRPr="00197E02">
              <w:rPr>
                <w:szCs w:val="28"/>
              </w:rPr>
              <w:t>968</w:t>
            </w:r>
          </w:p>
        </w:tc>
        <w:tc>
          <w:tcPr>
            <w:tcW w:w="1110" w:type="dxa"/>
            <w:vAlign w:val="center"/>
          </w:tcPr>
          <w:p w:rsidR="00EA1A14" w:rsidRPr="00197E02" w:rsidRDefault="00EA1A14" w:rsidP="005E7D23">
            <w:pPr>
              <w:pStyle w:val="BodyText2"/>
              <w:rPr>
                <w:szCs w:val="28"/>
              </w:rPr>
            </w:pPr>
            <w:r w:rsidRPr="00197E02">
              <w:rPr>
                <w:szCs w:val="28"/>
              </w:rPr>
              <w:t>1180</w:t>
            </w:r>
          </w:p>
        </w:tc>
        <w:tc>
          <w:tcPr>
            <w:tcW w:w="1110" w:type="dxa"/>
            <w:vAlign w:val="center"/>
          </w:tcPr>
          <w:p w:rsidR="00EA1A14" w:rsidRPr="00197E02" w:rsidRDefault="00EA1A14" w:rsidP="005E7D23">
            <w:pPr>
              <w:pStyle w:val="BodyText2"/>
              <w:rPr>
                <w:szCs w:val="28"/>
              </w:rPr>
            </w:pPr>
            <w:r w:rsidRPr="00197E02">
              <w:rPr>
                <w:szCs w:val="28"/>
              </w:rPr>
              <w:t>1400</w:t>
            </w:r>
          </w:p>
        </w:tc>
        <w:tc>
          <w:tcPr>
            <w:tcW w:w="897" w:type="dxa"/>
            <w:vAlign w:val="center"/>
          </w:tcPr>
          <w:p w:rsidR="00EA1A14" w:rsidRPr="00197E02" w:rsidRDefault="00EA1A14" w:rsidP="005E7D23">
            <w:pPr>
              <w:pStyle w:val="BodyText2"/>
              <w:rPr>
                <w:szCs w:val="28"/>
              </w:rPr>
            </w:pPr>
            <w:r w:rsidRPr="00197E02">
              <w:rPr>
                <w:szCs w:val="28"/>
              </w:rPr>
              <w:t>1540</w:t>
            </w:r>
          </w:p>
        </w:tc>
      </w:tr>
      <w:tr w:rsidR="00EA1A14" w:rsidRPr="0001184B" w:rsidTr="00A1108D">
        <w:trPr>
          <w:trHeight w:val="337"/>
        </w:trPr>
        <w:tc>
          <w:tcPr>
            <w:tcW w:w="3528" w:type="dxa"/>
            <w:vAlign w:val="center"/>
          </w:tcPr>
          <w:p w:rsidR="00EA1A14" w:rsidRPr="00197E02" w:rsidRDefault="00EA1A14" w:rsidP="005E7D23">
            <w:pPr>
              <w:pStyle w:val="BodyText2"/>
              <w:jc w:val="left"/>
              <w:rPr>
                <w:szCs w:val="28"/>
              </w:rPr>
            </w:pPr>
            <w:r w:rsidRPr="00197E02">
              <w:rPr>
                <w:szCs w:val="28"/>
              </w:rPr>
              <w:t>Затраты, (тыс.руб.)</w:t>
            </w:r>
          </w:p>
        </w:tc>
        <w:tc>
          <w:tcPr>
            <w:tcW w:w="1110" w:type="dxa"/>
            <w:vAlign w:val="center"/>
          </w:tcPr>
          <w:p w:rsidR="00EA1A14" w:rsidRPr="00197E02" w:rsidRDefault="00EA1A14" w:rsidP="005E7D23">
            <w:pPr>
              <w:pStyle w:val="BodyText2"/>
              <w:rPr>
                <w:szCs w:val="28"/>
              </w:rPr>
            </w:pPr>
            <w:r w:rsidRPr="00197E02">
              <w:rPr>
                <w:szCs w:val="28"/>
              </w:rPr>
              <w:t>320</w:t>
            </w:r>
          </w:p>
        </w:tc>
        <w:tc>
          <w:tcPr>
            <w:tcW w:w="1110" w:type="dxa"/>
            <w:vAlign w:val="center"/>
          </w:tcPr>
          <w:p w:rsidR="00EA1A14" w:rsidRPr="00197E02" w:rsidRDefault="00EA1A14" w:rsidP="005E7D23">
            <w:pPr>
              <w:pStyle w:val="BodyText2"/>
              <w:rPr>
                <w:szCs w:val="28"/>
              </w:rPr>
            </w:pPr>
            <w:r w:rsidRPr="00197E02">
              <w:rPr>
                <w:szCs w:val="28"/>
              </w:rPr>
              <w:t>485</w:t>
            </w:r>
          </w:p>
        </w:tc>
        <w:tc>
          <w:tcPr>
            <w:tcW w:w="1110" w:type="dxa"/>
            <w:vAlign w:val="center"/>
          </w:tcPr>
          <w:p w:rsidR="00EA1A14" w:rsidRPr="00197E02" w:rsidRDefault="00EA1A14" w:rsidP="005E7D23">
            <w:pPr>
              <w:pStyle w:val="BodyText2"/>
              <w:rPr>
                <w:szCs w:val="28"/>
              </w:rPr>
            </w:pPr>
            <w:r w:rsidRPr="00197E02">
              <w:rPr>
                <w:szCs w:val="28"/>
              </w:rPr>
              <w:t>648</w:t>
            </w:r>
          </w:p>
        </w:tc>
        <w:tc>
          <w:tcPr>
            <w:tcW w:w="1110" w:type="dxa"/>
            <w:vAlign w:val="center"/>
          </w:tcPr>
          <w:p w:rsidR="00EA1A14" w:rsidRPr="00197E02" w:rsidRDefault="00EA1A14" w:rsidP="005E7D23">
            <w:pPr>
              <w:pStyle w:val="BodyText2"/>
              <w:rPr>
                <w:szCs w:val="28"/>
              </w:rPr>
            </w:pPr>
            <w:r w:rsidRPr="00197E02">
              <w:rPr>
                <w:szCs w:val="28"/>
              </w:rPr>
              <w:t>960</w:t>
            </w:r>
          </w:p>
        </w:tc>
        <w:tc>
          <w:tcPr>
            <w:tcW w:w="1110" w:type="dxa"/>
            <w:vAlign w:val="center"/>
          </w:tcPr>
          <w:p w:rsidR="00EA1A14" w:rsidRPr="00197E02" w:rsidRDefault="00EA1A14" w:rsidP="005E7D23">
            <w:pPr>
              <w:pStyle w:val="BodyText2"/>
              <w:rPr>
                <w:szCs w:val="28"/>
              </w:rPr>
            </w:pPr>
            <w:r w:rsidRPr="00197E02">
              <w:rPr>
                <w:szCs w:val="28"/>
              </w:rPr>
              <w:t>1243</w:t>
            </w:r>
          </w:p>
        </w:tc>
        <w:tc>
          <w:tcPr>
            <w:tcW w:w="897" w:type="dxa"/>
            <w:vAlign w:val="center"/>
          </w:tcPr>
          <w:p w:rsidR="00EA1A14" w:rsidRPr="00197E02" w:rsidRDefault="00EA1A14" w:rsidP="005E7D23">
            <w:pPr>
              <w:pStyle w:val="BodyText2"/>
              <w:rPr>
                <w:szCs w:val="28"/>
              </w:rPr>
            </w:pPr>
            <w:r w:rsidRPr="00197E02">
              <w:rPr>
                <w:szCs w:val="28"/>
              </w:rPr>
              <w:t>1426</w:t>
            </w:r>
          </w:p>
        </w:tc>
      </w:tr>
      <w:tr w:rsidR="00EA1A14" w:rsidRPr="0001184B" w:rsidTr="00A1108D">
        <w:trPr>
          <w:trHeight w:val="568"/>
        </w:trPr>
        <w:tc>
          <w:tcPr>
            <w:tcW w:w="3528" w:type="dxa"/>
            <w:vAlign w:val="center"/>
          </w:tcPr>
          <w:p w:rsidR="00EA1A14" w:rsidRPr="00197E02" w:rsidRDefault="00EA1A14" w:rsidP="005E7D23">
            <w:pPr>
              <w:pStyle w:val="BodyText2"/>
              <w:jc w:val="left"/>
              <w:rPr>
                <w:szCs w:val="28"/>
              </w:rPr>
            </w:pPr>
            <w:r w:rsidRPr="00197E02">
              <w:rPr>
                <w:szCs w:val="28"/>
              </w:rPr>
              <w:t>Степень удовлетворения  потребности, (%)</w:t>
            </w:r>
          </w:p>
        </w:tc>
        <w:tc>
          <w:tcPr>
            <w:tcW w:w="1110" w:type="dxa"/>
            <w:vAlign w:val="center"/>
          </w:tcPr>
          <w:p w:rsidR="00EA1A14" w:rsidRPr="00197E02" w:rsidRDefault="00EA1A14" w:rsidP="005E7D23">
            <w:pPr>
              <w:pStyle w:val="BodyText2"/>
              <w:rPr>
                <w:szCs w:val="28"/>
              </w:rPr>
            </w:pPr>
            <w:r w:rsidRPr="00197E02">
              <w:rPr>
                <w:szCs w:val="28"/>
              </w:rPr>
              <w:t>46,0</w:t>
            </w:r>
          </w:p>
        </w:tc>
        <w:tc>
          <w:tcPr>
            <w:tcW w:w="1110" w:type="dxa"/>
            <w:vAlign w:val="center"/>
          </w:tcPr>
          <w:p w:rsidR="00EA1A14" w:rsidRPr="00197E02" w:rsidRDefault="00EA1A14" w:rsidP="005E7D23">
            <w:pPr>
              <w:pStyle w:val="BodyText2"/>
              <w:rPr>
                <w:szCs w:val="28"/>
              </w:rPr>
            </w:pPr>
            <w:r w:rsidRPr="00197E02">
              <w:rPr>
                <w:szCs w:val="28"/>
              </w:rPr>
              <w:t>65,0</w:t>
            </w:r>
          </w:p>
        </w:tc>
        <w:tc>
          <w:tcPr>
            <w:tcW w:w="1110" w:type="dxa"/>
            <w:vAlign w:val="center"/>
          </w:tcPr>
          <w:p w:rsidR="00EA1A14" w:rsidRPr="00197E02" w:rsidRDefault="00EA1A14" w:rsidP="005E7D23">
            <w:pPr>
              <w:pStyle w:val="BodyText2"/>
              <w:rPr>
                <w:szCs w:val="28"/>
              </w:rPr>
            </w:pPr>
            <w:r w:rsidRPr="00197E02">
              <w:rPr>
                <w:szCs w:val="28"/>
              </w:rPr>
              <w:t>66,9</w:t>
            </w:r>
          </w:p>
        </w:tc>
        <w:tc>
          <w:tcPr>
            <w:tcW w:w="1110" w:type="dxa"/>
            <w:vAlign w:val="center"/>
          </w:tcPr>
          <w:p w:rsidR="00EA1A14" w:rsidRPr="00197E02" w:rsidRDefault="00EA1A14" w:rsidP="005E7D23">
            <w:pPr>
              <w:pStyle w:val="BodyText2"/>
              <w:rPr>
                <w:szCs w:val="28"/>
              </w:rPr>
            </w:pPr>
            <w:r w:rsidRPr="00197E02">
              <w:rPr>
                <w:szCs w:val="28"/>
              </w:rPr>
              <w:t>81,4</w:t>
            </w:r>
          </w:p>
        </w:tc>
        <w:tc>
          <w:tcPr>
            <w:tcW w:w="1110" w:type="dxa"/>
            <w:vAlign w:val="center"/>
          </w:tcPr>
          <w:p w:rsidR="00EA1A14" w:rsidRPr="00197E02" w:rsidRDefault="00EA1A14" w:rsidP="005E7D23">
            <w:pPr>
              <w:pStyle w:val="BodyText2"/>
              <w:rPr>
                <w:szCs w:val="28"/>
              </w:rPr>
            </w:pPr>
            <w:r w:rsidRPr="00197E02">
              <w:rPr>
                <w:szCs w:val="28"/>
              </w:rPr>
              <w:t>88,8</w:t>
            </w:r>
          </w:p>
        </w:tc>
        <w:tc>
          <w:tcPr>
            <w:tcW w:w="897" w:type="dxa"/>
            <w:vAlign w:val="center"/>
          </w:tcPr>
          <w:p w:rsidR="00EA1A14" w:rsidRPr="00197E02" w:rsidRDefault="00EA1A14" w:rsidP="005E7D23">
            <w:pPr>
              <w:pStyle w:val="BodyText2"/>
              <w:rPr>
                <w:szCs w:val="28"/>
              </w:rPr>
            </w:pPr>
            <w:r w:rsidRPr="00197E02">
              <w:rPr>
                <w:szCs w:val="28"/>
              </w:rPr>
              <w:t>92,6</w:t>
            </w:r>
          </w:p>
        </w:tc>
      </w:tr>
    </w:tbl>
    <w:p w:rsidR="00EA1A14" w:rsidRPr="00197E02" w:rsidRDefault="00EA1A14" w:rsidP="005E7D23">
      <w:pPr>
        <w:pStyle w:val="BodyText"/>
        <w:ind w:firstLine="540"/>
        <w:rPr>
          <w:sz w:val="28"/>
          <w:szCs w:val="28"/>
        </w:rPr>
      </w:pPr>
    </w:p>
    <w:p w:rsidR="00EA1A14" w:rsidRPr="00197E02" w:rsidRDefault="00EA1A14" w:rsidP="005E7D23">
      <w:pPr>
        <w:pStyle w:val="BodyText"/>
        <w:ind w:firstLine="540"/>
        <w:rPr>
          <w:sz w:val="28"/>
          <w:szCs w:val="28"/>
        </w:rPr>
      </w:pPr>
      <w:r w:rsidRPr="00197E02">
        <w:rPr>
          <w:sz w:val="28"/>
          <w:szCs w:val="28"/>
        </w:rPr>
        <w:t>Потребности в затратах на капитальный и текущий ремонт объектов ЖКХ удовлетворяются не в полном объеме, что и является причиной повышения степени износа. За исследуемый период затраты на капитальный ремонт увеличились в 2,3 раза, а на текущий – в 4,5 раза. Степень удовлетворения потребности в ремонте соответственно составляет от 90 до 92,6%. Это связано с повышением уровня сбора платежей с населения и доведения его до 100 % и дополнительным финансированием затрат по капитальному ремонту из местного бюджета.</w:t>
      </w:r>
    </w:p>
    <w:p w:rsidR="00EA1A14" w:rsidRPr="00197E02" w:rsidRDefault="00EA1A14" w:rsidP="00D10F01">
      <w:pPr>
        <w:spacing w:after="0" w:line="240" w:lineRule="auto"/>
        <w:ind w:firstLine="540"/>
        <w:jc w:val="both"/>
        <w:rPr>
          <w:rFonts w:ascii="Times New Roman" w:hAnsi="Times New Roman"/>
          <w:sz w:val="28"/>
          <w:szCs w:val="28"/>
        </w:rPr>
      </w:pPr>
      <w:r w:rsidRPr="00197E02">
        <w:rPr>
          <w:rFonts w:ascii="Times New Roman" w:hAnsi="Times New Roman"/>
          <w:sz w:val="28"/>
          <w:szCs w:val="28"/>
        </w:rPr>
        <w:tab/>
        <w:t>В населённых пунктах районе проводятся мероприятия по организации уборки мусора контейнерным методом. За 2002-2006 годы приобретено 2 мусоровоза для вывоза ТБО (45,8 % от обще потребности), установлено 276 контейнеров, что составляет лишь 30 % от общей потребности. 10 из 12 сельских поселений не охвачены этой услугой.</w:t>
      </w:r>
    </w:p>
    <w:p w:rsidR="00EA1A14" w:rsidRPr="00197E02" w:rsidRDefault="00EA1A14" w:rsidP="00D10F01">
      <w:pPr>
        <w:spacing w:after="0" w:line="240" w:lineRule="auto"/>
        <w:ind w:firstLine="540"/>
        <w:jc w:val="both"/>
        <w:rPr>
          <w:rFonts w:ascii="Times New Roman" w:hAnsi="Times New Roman"/>
          <w:sz w:val="28"/>
          <w:szCs w:val="28"/>
        </w:rPr>
      </w:pPr>
      <w:r w:rsidRPr="00197E02">
        <w:rPr>
          <w:rFonts w:ascii="Times New Roman" w:hAnsi="Times New Roman"/>
          <w:sz w:val="28"/>
          <w:szCs w:val="28"/>
        </w:rPr>
        <w:tab/>
        <w:t>Реализуются мероприятия по озеленению населенных пунктов района, разбивке клумб и цветников, содержанию в порядке парков и скверов, укладке плиточных покрытий. За последние 2 года площадь плиточных покрытий увеличилась на 8564 кв.м, что значительно изменило облик сельских и городских поселений. Благоустроены памятники, места отдыха населения.</w:t>
      </w:r>
    </w:p>
    <w:p w:rsidR="00EA1A14" w:rsidRPr="00197E02" w:rsidRDefault="00EA1A14" w:rsidP="005E7D23">
      <w:pPr>
        <w:pStyle w:val="Heading5"/>
        <w:ind w:firstLine="540"/>
        <w:rPr>
          <w:b w:val="0"/>
          <w:szCs w:val="28"/>
        </w:rPr>
      </w:pPr>
      <w:r w:rsidRPr="00197E02">
        <w:rPr>
          <w:b w:val="0"/>
          <w:szCs w:val="28"/>
        </w:rPr>
        <w:t>Все населенные пункты района имеют транспортную связь с районным центром.</w:t>
      </w:r>
    </w:p>
    <w:p w:rsidR="00EA1A14" w:rsidRDefault="00EA1A14" w:rsidP="00391A59">
      <w:pPr>
        <w:pStyle w:val="Heading5"/>
        <w:ind w:firstLine="540"/>
        <w:rPr>
          <w:b w:val="0"/>
          <w:szCs w:val="28"/>
        </w:rPr>
      </w:pPr>
      <w:r>
        <w:rPr>
          <w:b w:val="0"/>
          <w:szCs w:val="28"/>
        </w:rPr>
        <w:t>На 01.01.2007г. в</w:t>
      </w:r>
      <w:r w:rsidRPr="00197E02">
        <w:rPr>
          <w:b w:val="0"/>
          <w:szCs w:val="28"/>
        </w:rPr>
        <w:t xml:space="preserve"> районе</w:t>
      </w:r>
      <w:r>
        <w:rPr>
          <w:b w:val="0"/>
          <w:szCs w:val="28"/>
        </w:rPr>
        <w:t xml:space="preserve"> было</w:t>
      </w:r>
      <w:r w:rsidRPr="00197E02">
        <w:rPr>
          <w:b w:val="0"/>
          <w:szCs w:val="28"/>
        </w:rPr>
        <w:t xml:space="preserve"> зарегистрировано два транспортных предприятия: ЗАО «РусАгро-Транспортник», осуществляющее перевозку грузов; и ООО «ВолоконовскАвтотранс», зан</w:t>
      </w:r>
      <w:r>
        <w:rPr>
          <w:b w:val="0"/>
          <w:szCs w:val="28"/>
        </w:rPr>
        <w:t>имающееся перевозкой пассажиров</w:t>
      </w:r>
      <w:r w:rsidRPr="00197E02">
        <w:rPr>
          <w:b w:val="0"/>
          <w:szCs w:val="28"/>
        </w:rPr>
        <w:t>, 4 индивидуальных предпринимателя, также занимающихся перевозкой пассажиров.</w:t>
      </w:r>
    </w:p>
    <w:p w:rsidR="00EA1A14" w:rsidRPr="006A1321" w:rsidRDefault="00EA1A14" w:rsidP="006A1321"/>
    <w:p w:rsidR="00EA1A14" w:rsidRPr="00197E02" w:rsidRDefault="00EA1A14" w:rsidP="00391A59">
      <w:pPr>
        <w:spacing w:line="240" w:lineRule="auto"/>
        <w:jc w:val="center"/>
        <w:rPr>
          <w:rFonts w:ascii="Times New Roman" w:hAnsi="Times New Roman"/>
          <w:b/>
          <w:bCs/>
          <w:i/>
          <w:sz w:val="28"/>
          <w:szCs w:val="28"/>
        </w:rPr>
      </w:pPr>
      <w:r w:rsidRPr="00197E02">
        <w:rPr>
          <w:rFonts w:ascii="Times New Roman" w:hAnsi="Times New Roman"/>
          <w:b/>
          <w:bCs/>
          <w:i/>
          <w:sz w:val="28"/>
          <w:szCs w:val="28"/>
        </w:rPr>
        <w:t>1.2.5. Строительство жилья</w:t>
      </w:r>
    </w:p>
    <w:p w:rsidR="00EA1A14" w:rsidRPr="00197E02" w:rsidRDefault="00EA1A14" w:rsidP="005E7D23">
      <w:pPr>
        <w:pStyle w:val="Heading5"/>
        <w:ind w:firstLine="540"/>
        <w:rPr>
          <w:b w:val="0"/>
          <w:szCs w:val="28"/>
        </w:rPr>
      </w:pPr>
      <w:r w:rsidRPr="00197E02">
        <w:rPr>
          <w:b w:val="0"/>
          <w:szCs w:val="28"/>
        </w:rPr>
        <w:t>Наибольший удельный вес в структуре жилищного фонда занимает частный жилой фонд – 97,4 процента.</w:t>
      </w:r>
    </w:p>
    <w:p w:rsidR="00EA1A14" w:rsidRPr="00197E02" w:rsidRDefault="00EA1A14" w:rsidP="00391A59">
      <w:pPr>
        <w:spacing w:after="0" w:line="240" w:lineRule="auto"/>
        <w:jc w:val="right"/>
        <w:rPr>
          <w:rFonts w:ascii="Times New Roman" w:hAnsi="Times New Roman"/>
          <w:i/>
          <w:sz w:val="28"/>
          <w:szCs w:val="28"/>
        </w:rPr>
      </w:pPr>
      <w:r w:rsidRPr="00197E02">
        <w:rPr>
          <w:rFonts w:ascii="Times New Roman" w:hAnsi="Times New Roman"/>
          <w:i/>
          <w:sz w:val="28"/>
          <w:szCs w:val="28"/>
        </w:rPr>
        <w:t>Таблица 11</w:t>
      </w:r>
    </w:p>
    <w:p w:rsidR="00EA1A14" w:rsidRPr="00197E02" w:rsidRDefault="00EA1A14" w:rsidP="005E7D23">
      <w:pPr>
        <w:pStyle w:val="BodyTextIndent2"/>
        <w:ind w:firstLine="0"/>
        <w:jc w:val="center"/>
        <w:rPr>
          <w:b/>
          <w:caps/>
          <w:szCs w:val="28"/>
        </w:rPr>
      </w:pPr>
      <w:r w:rsidRPr="00197E02">
        <w:rPr>
          <w:b/>
          <w:caps/>
          <w:szCs w:val="28"/>
        </w:rPr>
        <w:t>Обеспеченность населения  жильем</w:t>
      </w:r>
    </w:p>
    <w:p w:rsidR="00EA1A14" w:rsidRPr="00197E02" w:rsidRDefault="00EA1A14" w:rsidP="005E7D23">
      <w:pPr>
        <w:pStyle w:val="BodyTextIndent2"/>
        <w:ind w:firstLine="0"/>
        <w:jc w:val="center"/>
        <w:rPr>
          <w:b/>
          <w:caps/>
          <w:szCs w:val="28"/>
        </w:rPr>
      </w:pPr>
      <w:r w:rsidRPr="00197E02">
        <w:rPr>
          <w:b/>
          <w:caps/>
          <w:szCs w:val="28"/>
        </w:rPr>
        <w:t xml:space="preserve"> в муниципальном РАЙОНА «Волоконовский район»  </w:t>
      </w:r>
    </w:p>
    <w:p w:rsidR="00EA1A14" w:rsidRPr="00197E02" w:rsidRDefault="00EA1A14" w:rsidP="00391A59">
      <w:pPr>
        <w:spacing w:after="0" w:line="240" w:lineRule="auto"/>
        <w:jc w:val="right"/>
        <w:rPr>
          <w:rFonts w:ascii="Times New Roman" w:hAnsi="Times New Roman"/>
          <w:sz w:val="28"/>
          <w:szCs w:val="28"/>
        </w:rPr>
      </w:pPr>
      <w:r w:rsidRPr="00197E02">
        <w:rPr>
          <w:rFonts w:ascii="Times New Roman" w:hAnsi="Times New Roman"/>
          <w:sz w:val="28"/>
          <w:szCs w:val="28"/>
        </w:rPr>
        <w:t>(на конец года  кв.м. общей площади)</w:t>
      </w:r>
    </w:p>
    <w:tbl>
      <w:tblPr>
        <w:tblW w:w="997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93"/>
        <w:gridCol w:w="897"/>
        <w:gridCol w:w="898"/>
        <w:gridCol w:w="898"/>
        <w:gridCol w:w="898"/>
        <w:gridCol w:w="898"/>
        <w:gridCol w:w="793"/>
      </w:tblGrid>
      <w:tr w:rsidR="00EA1A14" w:rsidRPr="0001184B" w:rsidTr="00626D39">
        <w:trPr>
          <w:cantSplit/>
          <w:trHeight w:val="365"/>
        </w:trPr>
        <w:tc>
          <w:tcPr>
            <w:tcW w:w="4693" w:type="dxa"/>
            <w:vAlign w:val="center"/>
          </w:tcPr>
          <w:p w:rsidR="00EA1A14" w:rsidRPr="0001184B" w:rsidRDefault="00EA1A14" w:rsidP="00391A59">
            <w:pPr>
              <w:spacing w:after="0" w:line="240" w:lineRule="auto"/>
              <w:jc w:val="center"/>
              <w:rPr>
                <w:rFonts w:ascii="Times New Roman" w:hAnsi="Times New Roman"/>
                <w:b/>
                <w:bCs/>
                <w:sz w:val="28"/>
                <w:szCs w:val="28"/>
              </w:rPr>
            </w:pPr>
            <w:r w:rsidRPr="0001184B">
              <w:rPr>
                <w:rFonts w:ascii="Times New Roman" w:hAnsi="Times New Roman"/>
                <w:b/>
                <w:bCs/>
                <w:sz w:val="28"/>
                <w:szCs w:val="28"/>
              </w:rPr>
              <w:t>Наименование показателей</w:t>
            </w:r>
          </w:p>
        </w:tc>
        <w:tc>
          <w:tcPr>
            <w:tcW w:w="897" w:type="dxa"/>
            <w:vAlign w:val="center"/>
          </w:tcPr>
          <w:p w:rsidR="00EA1A14" w:rsidRPr="0001184B" w:rsidRDefault="00EA1A14" w:rsidP="005E7D23">
            <w:pPr>
              <w:spacing w:line="240" w:lineRule="auto"/>
              <w:jc w:val="center"/>
              <w:rPr>
                <w:rFonts w:ascii="Times New Roman" w:hAnsi="Times New Roman"/>
                <w:b/>
                <w:bCs/>
                <w:sz w:val="28"/>
                <w:szCs w:val="28"/>
              </w:rPr>
            </w:pPr>
            <w:r w:rsidRPr="0001184B">
              <w:rPr>
                <w:rFonts w:ascii="Times New Roman" w:hAnsi="Times New Roman"/>
                <w:b/>
                <w:bCs/>
                <w:sz w:val="28"/>
                <w:szCs w:val="28"/>
              </w:rPr>
              <w:t>2001</w:t>
            </w:r>
          </w:p>
        </w:tc>
        <w:tc>
          <w:tcPr>
            <w:tcW w:w="898" w:type="dxa"/>
            <w:vAlign w:val="center"/>
          </w:tcPr>
          <w:p w:rsidR="00EA1A14" w:rsidRPr="0001184B" w:rsidRDefault="00EA1A14" w:rsidP="005E7D23">
            <w:pPr>
              <w:spacing w:line="240" w:lineRule="auto"/>
              <w:jc w:val="center"/>
              <w:rPr>
                <w:rFonts w:ascii="Times New Roman" w:hAnsi="Times New Roman"/>
                <w:b/>
                <w:bCs/>
                <w:sz w:val="28"/>
                <w:szCs w:val="28"/>
              </w:rPr>
            </w:pPr>
            <w:r w:rsidRPr="0001184B">
              <w:rPr>
                <w:rFonts w:ascii="Times New Roman" w:hAnsi="Times New Roman"/>
                <w:b/>
                <w:bCs/>
                <w:sz w:val="28"/>
                <w:szCs w:val="28"/>
              </w:rPr>
              <w:t>2002</w:t>
            </w:r>
          </w:p>
        </w:tc>
        <w:tc>
          <w:tcPr>
            <w:tcW w:w="898" w:type="dxa"/>
            <w:vAlign w:val="center"/>
          </w:tcPr>
          <w:p w:rsidR="00EA1A14" w:rsidRPr="0001184B" w:rsidRDefault="00EA1A14" w:rsidP="005E7D23">
            <w:pPr>
              <w:spacing w:line="240" w:lineRule="auto"/>
              <w:jc w:val="center"/>
              <w:rPr>
                <w:rFonts w:ascii="Times New Roman" w:hAnsi="Times New Roman"/>
                <w:b/>
                <w:bCs/>
                <w:sz w:val="28"/>
                <w:szCs w:val="28"/>
              </w:rPr>
            </w:pPr>
            <w:r w:rsidRPr="0001184B">
              <w:rPr>
                <w:rFonts w:ascii="Times New Roman" w:hAnsi="Times New Roman"/>
                <w:b/>
                <w:bCs/>
                <w:sz w:val="28"/>
                <w:szCs w:val="28"/>
              </w:rPr>
              <w:t>2003</w:t>
            </w:r>
          </w:p>
        </w:tc>
        <w:tc>
          <w:tcPr>
            <w:tcW w:w="898" w:type="dxa"/>
            <w:vAlign w:val="center"/>
          </w:tcPr>
          <w:p w:rsidR="00EA1A14" w:rsidRPr="0001184B" w:rsidRDefault="00EA1A14" w:rsidP="005E7D23">
            <w:pPr>
              <w:spacing w:line="240" w:lineRule="auto"/>
              <w:jc w:val="center"/>
              <w:rPr>
                <w:rFonts w:ascii="Times New Roman" w:hAnsi="Times New Roman"/>
                <w:b/>
                <w:bCs/>
                <w:sz w:val="28"/>
                <w:szCs w:val="28"/>
              </w:rPr>
            </w:pPr>
            <w:r w:rsidRPr="0001184B">
              <w:rPr>
                <w:rFonts w:ascii="Times New Roman" w:hAnsi="Times New Roman"/>
                <w:b/>
                <w:bCs/>
                <w:sz w:val="28"/>
                <w:szCs w:val="28"/>
              </w:rPr>
              <w:t>2004</w:t>
            </w:r>
          </w:p>
        </w:tc>
        <w:tc>
          <w:tcPr>
            <w:tcW w:w="898" w:type="dxa"/>
            <w:vAlign w:val="center"/>
          </w:tcPr>
          <w:p w:rsidR="00EA1A14" w:rsidRPr="0001184B" w:rsidRDefault="00EA1A14" w:rsidP="005E7D23">
            <w:pPr>
              <w:spacing w:line="240" w:lineRule="auto"/>
              <w:jc w:val="center"/>
              <w:rPr>
                <w:rFonts w:ascii="Times New Roman" w:hAnsi="Times New Roman"/>
                <w:b/>
                <w:bCs/>
                <w:sz w:val="28"/>
                <w:szCs w:val="28"/>
              </w:rPr>
            </w:pPr>
            <w:r w:rsidRPr="0001184B">
              <w:rPr>
                <w:rFonts w:ascii="Times New Roman" w:hAnsi="Times New Roman"/>
                <w:b/>
                <w:bCs/>
                <w:sz w:val="28"/>
                <w:szCs w:val="28"/>
              </w:rPr>
              <w:t>2005</w:t>
            </w:r>
          </w:p>
        </w:tc>
        <w:tc>
          <w:tcPr>
            <w:tcW w:w="793" w:type="dxa"/>
            <w:vAlign w:val="center"/>
          </w:tcPr>
          <w:p w:rsidR="00EA1A14" w:rsidRPr="0001184B" w:rsidRDefault="00EA1A14" w:rsidP="005E7D23">
            <w:pPr>
              <w:spacing w:line="240" w:lineRule="auto"/>
              <w:jc w:val="center"/>
              <w:rPr>
                <w:rFonts w:ascii="Times New Roman" w:hAnsi="Times New Roman"/>
                <w:b/>
                <w:bCs/>
                <w:sz w:val="28"/>
                <w:szCs w:val="28"/>
              </w:rPr>
            </w:pPr>
            <w:r w:rsidRPr="0001184B">
              <w:rPr>
                <w:rFonts w:ascii="Times New Roman" w:hAnsi="Times New Roman"/>
                <w:b/>
                <w:bCs/>
                <w:sz w:val="28"/>
                <w:szCs w:val="28"/>
              </w:rPr>
              <w:t>2006</w:t>
            </w:r>
          </w:p>
        </w:tc>
      </w:tr>
      <w:tr w:rsidR="00EA1A14" w:rsidRPr="0001184B" w:rsidTr="00626D39">
        <w:trPr>
          <w:cantSplit/>
        </w:trPr>
        <w:tc>
          <w:tcPr>
            <w:tcW w:w="4693"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Площадь жилищ, приходящаяся в среднем на одного жителя по району</w:t>
            </w:r>
          </w:p>
        </w:tc>
        <w:tc>
          <w:tcPr>
            <w:tcW w:w="897"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19,8</w:t>
            </w:r>
          </w:p>
        </w:tc>
        <w:tc>
          <w:tcPr>
            <w:tcW w:w="898"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19,9</w:t>
            </w:r>
          </w:p>
        </w:tc>
        <w:tc>
          <w:tcPr>
            <w:tcW w:w="898"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20,0</w:t>
            </w:r>
          </w:p>
        </w:tc>
        <w:tc>
          <w:tcPr>
            <w:tcW w:w="898"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20,2</w:t>
            </w:r>
          </w:p>
        </w:tc>
        <w:tc>
          <w:tcPr>
            <w:tcW w:w="898"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20,4</w:t>
            </w:r>
          </w:p>
        </w:tc>
        <w:tc>
          <w:tcPr>
            <w:tcW w:w="793"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20,6</w:t>
            </w:r>
          </w:p>
        </w:tc>
      </w:tr>
      <w:tr w:rsidR="00EA1A14" w:rsidRPr="0001184B" w:rsidTr="00626D39">
        <w:trPr>
          <w:cantSplit/>
          <w:trHeight w:val="1424"/>
        </w:trPr>
        <w:tc>
          <w:tcPr>
            <w:tcW w:w="4693" w:type="dxa"/>
            <w:vAlign w:val="center"/>
          </w:tcPr>
          <w:p w:rsidR="00EA1A14" w:rsidRPr="0001184B" w:rsidRDefault="00EA1A14" w:rsidP="00391A59">
            <w:pPr>
              <w:spacing w:after="0" w:line="240" w:lineRule="auto"/>
              <w:rPr>
                <w:rFonts w:ascii="Times New Roman" w:hAnsi="Times New Roman"/>
                <w:sz w:val="28"/>
                <w:szCs w:val="28"/>
              </w:rPr>
            </w:pPr>
            <w:r w:rsidRPr="0001184B">
              <w:rPr>
                <w:rFonts w:ascii="Times New Roman" w:hAnsi="Times New Roman"/>
                <w:sz w:val="28"/>
                <w:szCs w:val="28"/>
              </w:rPr>
              <w:t>Справочно:</w:t>
            </w:r>
          </w:p>
          <w:p w:rsidR="00EA1A14" w:rsidRPr="0001184B" w:rsidRDefault="00EA1A14" w:rsidP="00391A59">
            <w:pPr>
              <w:spacing w:after="0" w:line="240" w:lineRule="auto"/>
              <w:rPr>
                <w:rFonts w:ascii="Times New Roman" w:hAnsi="Times New Roman"/>
                <w:sz w:val="28"/>
                <w:szCs w:val="28"/>
              </w:rPr>
            </w:pPr>
            <w:r w:rsidRPr="0001184B">
              <w:rPr>
                <w:rFonts w:ascii="Times New Roman" w:hAnsi="Times New Roman"/>
                <w:sz w:val="28"/>
                <w:szCs w:val="28"/>
              </w:rPr>
              <w:t>Площадь жилищ, приходящаяся в среднем на одного жителя по области</w:t>
            </w:r>
          </w:p>
        </w:tc>
        <w:tc>
          <w:tcPr>
            <w:tcW w:w="897"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21,5</w:t>
            </w:r>
          </w:p>
        </w:tc>
        <w:tc>
          <w:tcPr>
            <w:tcW w:w="898"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21,8</w:t>
            </w:r>
          </w:p>
        </w:tc>
        <w:tc>
          <w:tcPr>
            <w:tcW w:w="898"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22,0</w:t>
            </w:r>
          </w:p>
        </w:tc>
        <w:tc>
          <w:tcPr>
            <w:tcW w:w="898"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22,5</w:t>
            </w:r>
          </w:p>
        </w:tc>
        <w:tc>
          <w:tcPr>
            <w:tcW w:w="898"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23,0</w:t>
            </w:r>
          </w:p>
        </w:tc>
        <w:tc>
          <w:tcPr>
            <w:tcW w:w="793"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23,6</w:t>
            </w:r>
          </w:p>
        </w:tc>
      </w:tr>
      <w:tr w:rsidR="00EA1A14" w:rsidRPr="0001184B" w:rsidTr="00626D39">
        <w:trPr>
          <w:cantSplit/>
          <w:trHeight w:val="519"/>
        </w:trPr>
        <w:tc>
          <w:tcPr>
            <w:tcW w:w="4693"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Коэффициент сравнения (МО/область)</w:t>
            </w:r>
          </w:p>
        </w:tc>
        <w:tc>
          <w:tcPr>
            <w:tcW w:w="897"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92,1</w:t>
            </w:r>
          </w:p>
        </w:tc>
        <w:tc>
          <w:tcPr>
            <w:tcW w:w="898"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91,3</w:t>
            </w:r>
          </w:p>
        </w:tc>
        <w:tc>
          <w:tcPr>
            <w:tcW w:w="898"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90,1</w:t>
            </w:r>
          </w:p>
        </w:tc>
        <w:tc>
          <w:tcPr>
            <w:tcW w:w="898"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89,8</w:t>
            </w:r>
          </w:p>
        </w:tc>
        <w:tc>
          <w:tcPr>
            <w:tcW w:w="898"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88,7</w:t>
            </w:r>
          </w:p>
        </w:tc>
        <w:tc>
          <w:tcPr>
            <w:tcW w:w="793"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87,3</w:t>
            </w:r>
          </w:p>
        </w:tc>
      </w:tr>
    </w:tbl>
    <w:p w:rsidR="00EA1A14" w:rsidRDefault="00EA1A14" w:rsidP="00391A59">
      <w:pPr>
        <w:spacing w:after="0" w:line="240" w:lineRule="auto"/>
        <w:ind w:firstLine="540"/>
        <w:jc w:val="both"/>
        <w:rPr>
          <w:rFonts w:ascii="Times New Roman" w:hAnsi="Times New Roman"/>
          <w:sz w:val="28"/>
          <w:szCs w:val="28"/>
        </w:rPr>
      </w:pPr>
      <w:r w:rsidRPr="00197E02">
        <w:rPr>
          <w:rFonts w:ascii="Times New Roman" w:hAnsi="Times New Roman"/>
          <w:sz w:val="28"/>
          <w:szCs w:val="28"/>
        </w:rPr>
        <w:tab/>
      </w:r>
    </w:p>
    <w:p w:rsidR="00EA1A14" w:rsidRPr="00197E02" w:rsidRDefault="00EA1A14" w:rsidP="00391A59">
      <w:pPr>
        <w:spacing w:after="0" w:line="240" w:lineRule="auto"/>
        <w:ind w:firstLine="540"/>
        <w:jc w:val="both"/>
        <w:rPr>
          <w:rFonts w:ascii="Times New Roman" w:hAnsi="Times New Roman"/>
          <w:sz w:val="28"/>
          <w:szCs w:val="28"/>
        </w:rPr>
      </w:pPr>
      <w:r w:rsidRPr="00197E02">
        <w:rPr>
          <w:rFonts w:ascii="Times New Roman" w:hAnsi="Times New Roman"/>
          <w:sz w:val="28"/>
          <w:szCs w:val="28"/>
        </w:rPr>
        <w:t xml:space="preserve">В соответствии </w:t>
      </w:r>
      <w:r>
        <w:rPr>
          <w:rFonts w:ascii="Times New Roman" w:hAnsi="Times New Roman"/>
          <w:sz w:val="28"/>
          <w:szCs w:val="28"/>
        </w:rPr>
        <w:t>с постановлением Г</w:t>
      </w:r>
      <w:r w:rsidRPr="00197E02">
        <w:rPr>
          <w:rFonts w:ascii="Times New Roman" w:hAnsi="Times New Roman"/>
          <w:sz w:val="28"/>
          <w:szCs w:val="28"/>
        </w:rPr>
        <w:t>убернатора Белгородской области от     30 декабря 2003 года № 231 «Стратегия развития жилищного строительства на территории Белгородской области до 2010 года» и приоритетным национальным проектом «Доступное и комфортное жилье – гражданам России» в районе активно ведется работа среди населения по улучшению жилищных условий.</w:t>
      </w:r>
    </w:p>
    <w:p w:rsidR="00EA1A14" w:rsidRPr="00197E02" w:rsidRDefault="00EA1A14" w:rsidP="00391A59">
      <w:pPr>
        <w:spacing w:after="0" w:line="240" w:lineRule="auto"/>
        <w:ind w:firstLine="540"/>
        <w:jc w:val="both"/>
        <w:rPr>
          <w:rFonts w:ascii="Times New Roman" w:hAnsi="Times New Roman"/>
          <w:sz w:val="28"/>
          <w:szCs w:val="28"/>
        </w:rPr>
      </w:pPr>
      <w:r w:rsidRPr="00197E02">
        <w:rPr>
          <w:rFonts w:ascii="Times New Roman" w:hAnsi="Times New Roman"/>
          <w:sz w:val="28"/>
          <w:szCs w:val="28"/>
        </w:rPr>
        <w:tab/>
        <w:t>В районе осуществляется строительство исключительно индивидуального жилья в основном за счет средств застройщиков, обеспечение районов массовой застройки инженерной инфраструктурой, дорогами с твердым покрытием, водопроводом – совместно за счет консолидированного бюджета и самих застройщиков.</w:t>
      </w:r>
    </w:p>
    <w:p w:rsidR="00EA1A14" w:rsidRPr="00197E02" w:rsidRDefault="00EA1A14" w:rsidP="00391A59">
      <w:pPr>
        <w:spacing w:after="0" w:line="240" w:lineRule="auto"/>
        <w:ind w:firstLine="540"/>
        <w:jc w:val="both"/>
        <w:rPr>
          <w:rFonts w:ascii="Times New Roman" w:hAnsi="Times New Roman"/>
          <w:sz w:val="28"/>
          <w:szCs w:val="28"/>
        </w:rPr>
      </w:pPr>
      <w:r w:rsidRPr="00197E02">
        <w:rPr>
          <w:rFonts w:ascii="Times New Roman" w:hAnsi="Times New Roman"/>
          <w:sz w:val="28"/>
          <w:szCs w:val="28"/>
        </w:rPr>
        <w:tab/>
        <w:t>Активно ведется работа по оказанию помощи в финансировании строительства через областные программы молодым специалистам, семьям, многодетным семьям, оказывается дополнительная финансовая, а также кредитная поддержка застройщикам.</w:t>
      </w:r>
    </w:p>
    <w:p w:rsidR="00EA1A14" w:rsidRPr="00197E02" w:rsidRDefault="00EA1A14" w:rsidP="00391A59">
      <w:pPr>
        <w:spacing w:after="0" w:line="240" w:lineRule="auto"/>
        <w:ind w:firstLine="540"/>
        <w:jc w:val="both"/>
        <w:rPr>
          <w:rFonts w:ascii="Times New Roman" w:hAnsi="Times New Roman"/>
          <w:sz w:val="28"/>
          <w:szCs w:val="28"/>
        </w:rPr>
      </w:pPr>
      <w:r w:rsidRPr="00197E02">
        <w:rPr>
          <w:rFonts w:ascii="Times New Roman" w:hAnsi="Times New Roman"/>
          <w:sz w:val="28"/>
          <w:szCs w:val="28"/>
        </w:rPr>
        <w:t>За 2006 год на территории района было введено 196 жилых домов, что в 4 раза больше, чем в 2001 году.</w:t>
      </w:r>
    </w:p>
    <w:p w:rsidR="00EA1A14" w:rsidRPr="00197E02" w:rsidRDefault="00EA1A14" w:rsidP="00391A59">
      <w:pPr>
        <w:spacing w:after="0" w:line="240" w:lineRule="auto"/>
        <w:ind w:firstLine="540"/>
        <w:jc w:val="both"/>
        <w:rPr>
          <w:rFonts w:ascii="Times New Roman" w:hAnsi="Times New Roman"/>
          <w:sz w:val="28"/>
          <w:szCs w:val="28"/>
        </w:rPr>
      </w:pPr>
      <w:r w:rsidRPr="00197E02">
        <w:rPr>
          <w:rFonts w:ascii="Times New Roman" w:hAnsi="Times New Roman"/>
          <w:sz w:val="28"/>
          <w:szCs w:val="28"/>
        </w:rPr>
        <w:t xml:space="preserve">Поддержку из областного бюджета через кооператив «Свой дом» по 100 тыс. рублей в 2006 году получили 24 человека, в том числе специалисты АПК – 15 человек и работники бюджетной сферы – 9 человек на общую сумму 2,4 </w:t>
      </w:r>
      <w:r>
        <w:rPr>
          <w:rFonts w:ascii="Times New Roman" w:hAnsi="Times New Roman"/>
          <w:sz w:val="28"/>
          <w:szCs w:val="28"/>
        </w:rPr>
        <w:t>млн.</w:t>
      </w:r>
      <w:r w:rsidRPr="00197E02">
        <w:rPr>
          <w:rFonts w:ascii="Times New Roman" w:hAnsi="Times New Roman"/>
          <w:sz w:val="28"/>
          <w:szCs w:val="28"/>
        </w:rPr>
        <w:t xml:space="preserve"> рублей. Финансовую поддержку под 1 % годовых получили 4 семьи – члены кооператива «Свой дом» на сумму 400 тыс. рублей. Из федерального бюджета получили безвозмездную поддержку </w:t>
      </w:r>
      <w:r>
        <w:rPr>
          <w:rFonts w:ascii="Times New Roman" w:hAnsi="Times New Roman"/>
          <w:sz w:val="28"/>
          <w:szCs w:val="28"/>
        </w:rPr>
        <w:t xml:space="preserve">    </w:t>
      </w:r>
      <w:r w:rsidRPr="00197E02">
        <w:rPr>
          <w:rFonts w:ascii="Times New Roman" w:hAnsi="Times New Roman"/>
          <w:sz w:val="28"/>
          <w:szCs w:val="28"/>
        </w:rPr>
        <w:t xml:space="preserve">15 семей на общую сумму 1,3 </w:t>
      </w:r>
      <w:r>
        <w:rPr>
          <w:rFonts w:ascii="Times New Roman" w:hAnsi="Times New Roman"/>
          <w:sz w:val="28"/>
          <w:szCs w:val="28"/>
        </w:rPr>
        <w:t>млн.</w:t>
      </w:r>
      <w:r w:rsidRPr="00197E02">
        <w:rPr>
          <w:rFonts w:ascii="Times New Roman" w:hAnsi="Times New Roman"/>
          <w:sz w:val="28"/>
          <w:szCs w:val="28"/>
        </w:rPr>
        <w:t xml:space="preserve"> рублей.</w:t>
      </w:r>
    </w:p>
    <w:p w:rsidR="00EA1A14" w:rsidRPr="00197E02" w:rsidRDefault="00EA1A14" w:rsidP="00391A59">
      <w:pPr>
        <w:spacing w:after="0" w:line="240" w:lineRule="auto"/>
        <w:ind w:firstLine="540"/>
        <w:jc w:val="both"/>
        <w:rPr>
          <w:rFonts w:ascii="Times New Roman" w:hAnsi="Times New Roman"/>
          <w:sz w:val="28"/>
          <w:szCs w:val="28"/>
        </w:rPr>
      </w:pPr>
      <w:r w:rsidRPr="00197E02">
        <w:rPr>
          <w:rFonts w:ascii="Times New Roman" w:hAnsi="Times New Roman"/>
          <w:sz w:val="28"/>
          <w:szCs w:val="28"/>
        </w:rPr>
        <w:t xml:space="preserve">На строительство и приобретение жилья единовременную адресную социальную помощь получили 6 многодетных семей на общую сумму 1 </w:t>
      </w:r>
      <w:r>
        <w:rPr>
          <w:rFonts w:ascii="Times New Roman" w:hAnsi="Times New Roman"/>
          <w:sz w:val="28"/>
          <w:szCs w:val="28"/>
        </w:rPr>
        <w:t>млн.</w:t>
      </w:r>
      <w:r w:rsidRPr="00197E02">
        <w:rPr>
          <w:rFonts w:ascii="Times New Roman" w:hAnsi="Times New Roman"/>
          <w:sz w:val="28"/>
          <w:szCs w:val="28"/>
        </w:rPr>
        <w:t xml:space="preserve"> рублей.</w:t>
      </w:r>
    </w:p>
    <w:p w:rsidR="00EA1A14" w:rsidRPr="00197E02" w:rsidRDefault="00EA1A14" w:rsidP="005E7D23">
      <w:pPr>
        <w:spacing w:line="240" w:lineRule="auto"/>
        <w:ind w:firstLine="540"/>
        <w:jc w:val="both"/>
        <w:rPr>
          <w:rFonts w:ascii="Times New Roman" w:hAnsi="Times New Roman"/>
          <w:sz w:val="28"/>
          <w:szCs w:val="28"/>
        </w:rPr>
      </w:pPr>
      <w:r w:rsidRPr="00197E02">
        <w:rPr>
          <w:rFonts w:ascii="Times New Roman" w:hAnsi="Times New Roman"/>
          <w:sz w:val="28"/>
          <w:szCs w:val="28"/>
        </w:rPr>
        <w:t>Необходимо отметить, что желающих получить финансовую и кредитную поддержку из областного бюджета значительно больше, чем выделяемые квоты на район по всем категориям семей и специалистов.</w:t>
      </w:r>
    </w:p>
    <w:p w:rsidR="00EA1A14" w:rsidRPr="00197E02" w:rsidRDefault="00EA1A14" w:rsidP="00391A59">
      <w:pPr>
        <w:spacing w:after="0" w:line="240" w:lineRule="auto"/>
        <w:jc w:val="right"/>
        <w:rPr>
          <w:rFonts w:ascii="Times New Roman" w:hAnsi="Times New Roman"/>
          <w:i/>
          <w:sz w:val="28"/>
          <w:szCs w:val="28"/>
        </w:rPr>
      </w:pPr>
      <w:r w:rsidRPr="00197E02">
        <w:rPr>
          <w:rFonts w:ascii="Times New Roman" w:hAnsi="Times New Roman"/>
          <w:i/>
          <w:sz w:val="28"/>
          <w:szCs w:val="28"/>
        </w:rPr>
        <w:t>Таблица 12</w:t>
      </w:r>
    </w:p>
    <w:p w:rsidR="00EA1A14" w:rsidRPr="00197E02" w:rsidRDefault="00EA1A14" w:rsidP="005E7D23">
      <w:pPr>
        <w:pStyle w:val="BodyTextIndent2"/>
        <w:ind w:firstLine="0"/>
        <w:jc w:val="center"/>
        <w:rPr>
          <w:b/>
          <w:caps/>
          <w:szCs w:val="28"/>
        </w:rPr>
      </w:pPr>
      <w:r w:rsidRPr="00197E02">
        <w:rPr>
          <w:b/>
          <w:caps/>
          <w:szCs w:val="28"/>
        </w:rPr>
        <w:t xml:space="preserve">Показатели по строительству жилья </w:t>
      </w:r>
    </w:p>
    <w:p w:rsidR="00EA1A14" w:rsidRPr="00197E02" w:rsidRDefault="00EA1A14" w:rsidP="005E7D23">
      <w:pPr>
        <w:pStyle w:val="BodyTextIndent2"/>
        <w:ind w:firstLine="0"/>
        <w:jc w:val="center"/>
        <w:rPr>
          <w:b/>
          <w:caps/>
          <w:szCs w:val="28"/>
        </w:rPr>
      </w:pPr>
      <w:r w:rsidRPr="00197E02">
        <w:rPr>
          <w:b/>
          <w:caps/>
          <w:szCs w:val="28"/>
        </w:rPr>
        <w:t>в муниципальном РАЙОНА «Волоконовский район»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99"/>
        <w:gridCol w:w="962"/>
        <w:gridCol w:w="963"/>
        <w:gridCol w:w="961"/>
        <w:gridCol w:w="962"/>
        <w:gridCol w:w="961"/>
        <w:gridCol w:w="980"/>
      </w:tblGrid>
      <w:tr w:rsidR="00EA1A14" w:rsidRPr="0001184B" w:rsidTr="00D10F01">
        <w:trPr>
          <w:trHeight w:val="565"/>
          <w:tblHeader/>
        </w:trPr>
        <w:tc>
          <w:tcPr>
            <w:tcW w:w="3806" w:type="dxa"/>
            <w:vAlign w:val="center"/>
          </w:tcPr>
          <w:p w:rsidR="00EA1A14" w:rsidRPr="0001184B" w:rsidRDefault="00EA1A14" w:rsidP="005E7D23">
            <w:pPr>
              <w:spacing w:line="240" w:lineRule="auto"/>
              <w:jc w:val="center"/>
              <w:rPr>
                <w:rFonts w:ascii="Times New Roman" w:hAnsi="Times New Roman"/>
                <w:b/>
                <w:bCs/>
                <w:sz w:val="28"/>
                <w:szCs w:val="28"/>
              </w:rPr>
            </w:pPr>
            <w:r w:rsidRPr="0001184B">
              <w:rPr>
                <w:rFonts w:ascii="Times New Roman" w:hAnsi="Times New Roman"/>
                <w:b/>
                <w:bCs/>
                <w:sz w:val="28"/>
                <w:szCs w:val="28"/>
              </w:rPr>
              <w:t>Показатели</w:t>
            </w:r>
          </w:p>
        </w:tc>
        <w:tc>
          <w:tcPr>
            <w:tcW w:w="989" w:type="dxa"/>
            <w:vAlign w:val="center"/>
          </w:tcPr>
          <w:p w:rsidR="00EA1A14" w:rsidRPr="0001184B" w:rsidRDefault="00EA1A14" w:rsidP="005E7D23">
            <w:pPr>
              <w:spacing w:line="240" w:lineRule="auto"/>
              <w:jc w:val="center"/>
              <w:rPr>
                <w:rFonts w:ascii="Times New Roman" w:hAnsi="Times New Roman"/>
                <w:b/>
                <w:bCs/>
                <w:sz w:val="28"/>
                <w:szCs w:val="28"/>
              </w:rPr>
            </w:pPr>
            <w:r w:rsidRPr="0001184B">
              <w:rPr>
                <w:rFonts w:ascii="Times New Roman" w:hAnsi="Times New Roman"/>
                <w:b/>
                <w:bCs/>
                <w:sz w:val="28"/>
                <w:szCs w:val="28"/>
              </w:rPr>
              <w:t>2001</w:t>
            </w:r>
          </w:p>
        </w:tc>
        <w:tc>
          <w:tcPr>
            <w:tcW w:w="990" w:type="dxa"/>
            <w:vAlign w:val="center"/>
          </w:tcPr>
          <w:p w:rsidR="00EA1A14" w:rsidRPr="0001184B" w:rsidRDefault="00EA1A14" w:rsidP="005E7D23">
            <w:pPr>
              <w:spacing w:line="240" w:lineRule="auto"/>
              <w:jc w:val="center"/>
              <w:rPr>
                <w:rFonts w:ascii="Times New Roman" w:hAnsi="Times New Roman"/>
                <w:b/>
                <w:bCs/>
                <w:sz w:val="28"/>
                <w:szCs w:val="28"/>
              </w:rPr>
            </w:pPr>
            <w:r w:rsidRPr="0001184B">
              <w:rPr>
                <w:rFonts w:ascii="Times New Roman" w:hAnsi="Times New Roman"/>
                <w:b/>
                <w:bCs/>
                <w:sz w:val="28"/>
                <w:szCs w:val="28"/>
              </w:rPr>
              <w:t>2002</w:t>
            </w:r>
          </w:p>
        </w:tc>
        <w:tc>
          <w:tcPr>
            <w:tcW w:w="988" w:type="dxa"/>
            <w:vAlign w:val="center"/>
          </w:tcPr>
          <w:p w:rsidR="00EA1A14" w:rsidRPr="0001184B" w:rsidRDefault="00EA1A14" w:rsidP="005E7D23">
            <w:pPr>
              <w:spacing w:line="240" w:lineRule="auto"/>
              <w:jc w:val="center"/>
              <w:rPr>
                <w:rFonts w:ascii="Times New Roman" w:hAnsi="Times New Roman"/>
                <w:b/>
                <w:bCs/>
                <w:sz w:val="28"/>
                <w:szCs w:val="28"/>
              </w:rPr>
            </w:pPr>
            <w:r w:rsidRPr="0001184B">
              <w:rPr>
                <w:rFonts w:ascii="Times New Roman" w:hAnsi="Times New Roman"/>
                <w:b/>
                <w:bCs/>
                <w:sz w:val="28"/>
                <w:szCs w:val="28"/>
              </w:rPr>
              <w:t>2003</w:t>
            </w:r>
          </w:p>
        </w:tc>
        <w:tc>
          <w:tcPr>
            <w:tcW w:w="989" w:type="dxa"/>
            <w:vAlign w:val="center"/>
          </w:tcPr>
          <w:p w:rsidR="00EA1A14" w:rsidRPr="0001184B" w:rsidRDefault="00EA1A14" w:rsidP="005E7D23">
            <w:pPr>
              <w:spacing w:line="240" w:lineRule="auto"/>
              <w:jc w:val="center"/>
              <w:rPr>
                <w:rFonts w:ascii="Times New Roman" w:hAnsi="Times New Roman"/>
                <w:b/>
                <w:bCs/>
                <w:sz w:val="28"/>
                <w:szCs w:val="28"/>
              </w:rPr>
            </w:pPr>
            <w:r w:rsidRPr="0001184B">
              <w:rPr>
                <w:rFonts w:ascii="Times New Roman" w:hAnsi="Times New Roman"/>
                <w:b/>
                <w:bCs/>
                <w:sz w:val="28"/>
                <w:szCs w:val="28"/>
              </w:rPr>
              <w:t>2004</w:t>
            </w:r>
          </w:p>
        </w:tc>
        <w:tc>
          <w:tcPr>
            <w:tcW w:w="988" w:type="dxa"/>
            <w:vAlign w:val="center"/>
          </w:tcPr>
          <w:p w:rsidR="00EA1A14" w:rsidRPr="0001184B" w:rsidRDefault="00EA1A14" w:rsidP="005E7D23">
            <w:pPr>
              <w:spacing w:line="240" w:lineRule="auto"/>
              <w:jc w:val="center"/>
              <w:rPr>
                <w:rFonts w:ascii="Times New Roman" w:hAnsi="Times New Roman"/>
                <w:b/>
                <w:bCs/>
                <w:sz w:val="28"/>
                <w:szCs w:val="28"/>
              </w:rPr>
            </w:pPr>
            <w:r w:rsidRPr="0001184B">
              <w:rPr>
                <w:rFonts w:ascii="Times New Roman" w:hAnsi="Times New Roman"/>
                <w:b/>
                <w:bCs/>
                <w:sz w:val="28"/>
                <w:szCs w:val="28"/>
              </w:rPr>
              <w:t>2005</w:t>
            </w:r>
          </w:p>
        </w:tc>
        <w:tc>
          <w:tcPr>
            <w:tcW w:w="995" w:type="dxa"/>
            <w:vAlign w:val="center"/>
          </w:tcPr>
          <w:p w:rsidR="00EA1A14" w:rsidRPr="0001184B" w:rsidRDefault="00EA1A14" w:rsidP="005E7D23">
            <w:pPr>
              <w:spacing w:line="240" w:lineRule="auto"/>
              <w:jc w:val="center"/>
              <w:rPr>
                <w:rFonts w:ascii="Times New Roman" w:hAnsi="Times New Roman"/>
                <w:b/>
                <w:bCs/>
                <w:sz w:val="28"/>
                <w:szCs w:val="28"/>
              </w:rPr>
            </w:pPr>
            <w:r w:rsidRPr="0001184B">
              <w:rPr>
                <w:rFonts w:ascii="Times New Roman" w:hAnsi="Times New Roman"/>
                <w:b/>
                <w:bCs/>
                <w:sz w:val="28"/>
                <w:szCs w:val="28"/>
              </w:rPr>
              <w:t>2006</w:t>
            </w:r>
          </w:p>
        </w:tc>
      </w:tr>
      <w:tr w:rsidR="00EA1A14" w:rsidRPr="0001184B" w:rsidTr="00391A59">
        <w:trPr>
          <w:trHeight w:val="641"/>
        </w:trPr>
        <w:tc>
          <w:tcPr>
            <w:tcW w:w="3806"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Введено жилья, (м</w:t>
            </w:r>
            <w:r w:rsidRPr="0001184B">
              <w:rPr>
                <w:rFonts w:ascii="Times New Roman" w:hAnsi="Times New Roman"/>
                <w:sz w:val="28"/>
                <w:szCs w:val="28"/>
                <w:vertAlign w:val="superscript"/>
              </w:rPr>
              <w:t>2</w:t>
            </w:r>
            <w:r w:rsidRPr="0001184B">
              <w:rPr>
                <w:rFonts w:ascii="Times New Roman" w:hAnsi="Times New Roman"/>
                <w:sz w:val="28"/>
                <w:szCs w:val="28"/>
              </w:rPr>
              <w:t>)</w:t>
            </w:r>
          </w:p>
        </w:tc>
        <w:tc>
          <w:tcPr>
            <w:tcW w:w="989"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7457</w:t>
            </w:r>
          </w:p>
        </w:tc>
        <w:tc>
          <w:tcPr>
            <w:tcW w:w="99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7629</w:t>
            </w:r>
          </w:p>
        </w:tc>
        <w:tc>
          <w:tcPr>
            <w:tcW w:w="988"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6809</w:t>
            </w:r>
          </w:p>
        </w:tc>
        <w:tc>
          <w:tcPr>
            <w:tcW w:w="989"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6502</w:t>
            </w:r>
          </w:p>
        </w:tc>
        <w:tc>
          <w:tcPr>
            <w:tcW w:w="988"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8009</w:t>
            </w:r>
          </w:p>
        </w:tc>
        <w:tc>
          <w:tcPr>
            <w:tcW w:w="995"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14017</w:t>
            </w:r>
          </w:p>
        </w:tc>
      </w:tr>
      <w:tr w:rsidR="00EA1A14" w:rsidRPr="0001184B" w:rsidTr="00391A59">
        <w:trPr>
          <w:trHeight w:val="537"/>
        </w:trPr>
        <w:tc>
          <w:tcPr>
            <w:tcW w:w="3806"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Темп роста к предыдущему году, (%)</w:t>
            </w:r>
          </w:p>
        </w:tc>
        <w:tc>
          <w:tcPr>
            <w:tcW w:w="989"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w:t>
            </w:r>
          </w:p>
        </w:tc>
        <w:tc>
          <w:tcPr>
            <w:tcW w:w="99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102,3</w:t>
            </w:r>
          </w:p>
        </w:tc>
        <w:tc>
          <w:tcPr>
            <w:tcW w:w="988"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89,3</w:t>
            </w:r>
          </w:p>
        </w:tc>
        <w:tc>
          <w:tcPr>
            <w:tcW w:w="989"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95</w:t>
            </w:r>
          </w:p>
        </w:tc>
        <w:tc>
          <w:tcPr>
            <w:tcW w:w="988"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123,2</w:t>
            </w:r>
          </w:p>
        </w:tc>
        <w:tc>
          <w:tcPr>
            <w:tcW w:w="995"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175</w:t>
            </w:r>
          </w:p>
        </w:tc>
      </w:tr>
      <w:tr w:rsidR="00EA1A14" w:rsidRPr="0001184B" w:rsidTr="00391A59">
        <w:trPr>
          <w:trHeight w:val="531"/>
        </w:trPr>
        <w:tc>
          <w:tcPr>
            <w:tcW w:w="3806"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Введено жилья на 1000 жителей, (м</w:t>
            </w:r>
            <w:r w:rsidRPr="0001184B">
              <w:rPr>
                <w:rFonts w:ascii="Times New Roman" w:hAnsi="Times New Roman"/>
                <w:sz w:val="28"/>
                <w:szCs w:val="28"/>
                <w:vertAlign w:val="superscript"/>
              </w:rPr>
              <w:t>2</w:t>
            </w:r>
            <w:r w:rsidRPr="0001184B">
              <w:rPr>
                <w:rFonts w:ascii="Times New Roman" w:hAnsi="Times New Roman"/>
                <w:sz w:val="28"/>
                <w:szCs w:val="28"/>
              </w:rPr>
              <w:t>)</w:t>
            </w:r>
          </w:p>
        </w:tc>
        <w:tc>
          <w:tcPr>
            <w:tcW w:w="989"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207,1</w:t>
            </w:r>
          </w:p>
        </w:tc>
        <w:tc>
          <w:tcPr>
            <w:tcW w:w="99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213,7</w:t>
            </w:r>
          </w:p>
        </w:tc>
        <w:tc>
          <w:tcPr>
            <w:tcW w:w="988"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192,3</w:t>
            </w:r>
          </w:p>
        </w:tc>
        <w:tc>
          <w:tcPr>
            <w:tcW w:w="989"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185,8</w:t>
            </w:r>
          </w:p>
        </w:tc>
        <w:tc>
          <w:tcPr>
            <w:tcW w:w="988"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232,1</w:t>
            </w:r>
          </w:p>
        </w:tc>
        <w:tc>
          <w:tcPr>
            <w:tcW w:w="995"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407,4</w:t>
            </w:r>
          </w:p>
        </w:tc>
      </w:tr>
      <w:tr w:rsidR="00EA1A14" w:rsidRPr="0001184B" w:rsidTr="00391A59">
        <w:trPr>
          <w:trHeight w:val="525"/>
        </w:trPr>
        <w:tc>
          <w:tcPr>
            <w:tcW w:w="3806"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в т.ч. индивидуальное жилье, (м</w:t>
            </w:r>
            <w:r w:rsidRPr="0001184B">
              <w:rPr>
                <w:rFonts w:ascii="Times New Roman" w:hAnsi="Times New Roman"/>
                <w:sz w:val="28"/>
                <w:szCs w:val="28"/>
                <w:vertAlign w:val="superscript"/>
              </w:rPr>
              <w:t>2</w:t>
            </w:r>
            <w:r w:rsidRPr="0001184B">
              <w:rPr>
                <w:rFonts w:ascii="Times New Roman" w:hAnsi="Times New Roman"/>
                <w:sz w:val="28"/>
                <w:szCs w:val="28"/>
              </w:rPr>
              <w:t>)</w:t>
            </w:r>
          </w:p>
        </w:tc>
        <w:tc>
          <w:tcPr>
            <w:tcW w:w="989"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207,1</w:t>
            </w:r>
          </w:p>
        </w:tc>
        <w:tc>
          <w:tcPr>
            <w:tcW w:w="99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213,7</w:t>
            </w:r>
          </w:p>
        </w:tc>
        <w:tc>
          <w:tcPr>
            <w:tcW w:w="988"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192,3</w:t>
            </w:r>
          </w:p>
        </w:tc>
        <w:tc>
          <w:tcPr>
            <w:tcW w:w="989"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185,8</w:t>
            </w:r>
          </w:p>
        </w:tc>
        <w:tc>
          <w:tcPr>
            <w:tcW w:w="988"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232,1</w:t>
            </w:r>
          </w:p>
        </w:tc>
        <w:tc>
          <w:tcPr>
            <w:tcW w:w="995"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407,4</w:t>
            </w:r>
          </w:p>
        </w:tc>
      </w:tr>
      <w:tr w:rsidR="00EA1A14" w:rsidRPr="0001184B" w:rsidTr="00391A59">
        <w:trPr>
          <w:trHeight w:val="709"/>
        </w:trPr>
        <w:tc>
          <w:tcPr>
            <w:tcW w:w="3806"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Справочно: Введено жилья на 1000 жителей в области, (м</w:t>
            </w:r>
            <w:r w:rsidRPr="0001184B">
              <w:rPr>
                <w:rFonts w:ascii="Times New Roman" w:hAnsi="Times New Roman"/>
                <w:sz w:val="28"/>
                <w:szCs w:val="28"/>
                <w:vertAlign w:val="superscript"/>
              </w:rPr>
              <w:t>2</w:t>
            </w:r>
            <w:r w:rsidRPr="0001184B">
              <w:rPr>
                <w:rFonts w:ascii="Times New Roman" w:hAnsi="Times New Roman"/>
                <w:sz w:val="28"/>
                <w:szCs w:val="28"/>
              </w:rPr>
              <w:t>)</w:t>
            </w:r>
          </w:p>
        </w:tc>
        <w:tc>
          <w:tcPr>
            <w:tcW w:w="989"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395</w:t>
            </w:r>
          </w:p>
        </w:tc>
        <w:tc>
          <w:tcPr>
            <w:tcW w:w="99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439</w:t>
            </w:r>
          </w:p>
        </w:tc>
        <w:tc>
          <w:tcPr>
            <w:tcW w:w="988"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444</w:t>
            </w:r>
          </w:p>
        </w:tc>
        <w:tc>
          <w:tcPr>
            <w:tcW w:w="989"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534</w:t>
            </w:r>
          </w:p>
        </w:tc>
        <w:tc>
          <w:tcPr>
            <w:tcW w:w="988"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550</w:t>
            </w:r>
          </w:p>
        </w:tc>
        <w:tc>
          <w:tcPr>
            <w:tcW w:w="995"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626</w:t>
            </w:r>
          </w:p>
        </w:tc>
      </w:tr>
      <w:tr w:rsidR="00EA1A14" w:rsidRPr="0001184B" w:rsidTr="00391A59">
        <w:trPr>
          <w:trHeight w:val="521"/>
        </w:trPr>
        <w:tc>
          <w:tcPr>
            <w:tcW w:w="3806"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Темп роста к предыдущему году, (%)</w:t>
            </w:r>
          </w:p>
        </w:tc>
        <w:tc>
          <w:tcPr>
            <w:tcW w:w="989"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w:t>
            </w:r>
          </w:p>
        </w:tc>
        <w:tc>
          <w:tcPr>
            <w:tcW w:w="99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111,1</w:t>
            </w:r>
          </w:p>
        </w:tc>
        <w:tc>
          <w:tcPr>
            <w:tcW w:w="988"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101,1</w:t>
            </w:r>
          </w:p>
        </w:tc>
        <w:tc>
          <w:tcPr>
            <w:tcW w:w="989"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120,3</w:t>
            </w:r>
          </w:p>
        </w:tc>
        <w:tc>
          <w:tcPr>
            <w:tcW w:w="988"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103,0</w:t>
            </w:r>
          </w:p>
        </w:tc>
        <w:tc>
          <w:tcPr>
            <w:tcW w:w="995" w:type="dxa"/>
            <w:vAlign w:val="center"/>
          </w:tcPr>
          <w:p w:rsidR="00EA1A14" w:rsidRPr="0001184B" w:rsidRDefault="00EA1A14" w:rsidP="00391A59">
            <w:pPr>
              <w:spacing w:line="240" w:lineRule="auto"/>
              <w:jc w:val="center"/>
              <w:rPr>
                <w:rFonts w:ascii="Times New Roman" w:hAnsi="Times New Roman"/>
                <w:sz w:val="28"/>
                <w:szCs w:val="28"/>
              </w:rPr>
            </w:pPr>
            <w:r w:rsidRPr="0001184B">
              <w:rPr>
                <w:rFonts w:ascii="Times New Roman" w:hAnsi="Times New Roman"/>
                <w:sz w:val="28"/>
                <w:szCs w:val="28"/>
              </w:rPr>
              <w:t>113,8</w:t>
            </w:r>
          </w:p>
        </w:tc>
      </w:tr>
      <w:tr w:rsidR="00EA1A14" w:rsidRPr="0001184B" w:rsidTr="00391A59">
        <w:trPr>
          <w:trHeight w:val="980"/>
        </w:trPr>
        <w:tc>
          <w:tcPr>
            <w:tcW w:w="3806"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Коэффициент сравнения ввода жилья на 1000 жителей (МО/ область)</w:t>
            </w:r>
          </w:p>
        </w:tc>
        <w:tc>
          <w:tcPr>
            <w:tcW w:w="989"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0,52</w:t>
            </w:r>
          </w:p>
        </w:tc>
        <w:tc>
          <w:tcPr>
            <w:tcW w:w="99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0,49</w:t>
            </w:r>
          </w:p>
        </w:tc>
        <w:tc>
          <w:tcPr>
            <w:tcW w:w="988"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0,43</w:t>
            </w:r>
          </w:p>
        </w:tc>
        <w:tc>
          <w:tcPr>
            <w:tcW w:w="989"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0,35</w:t>
            </w:r>
          </w:p>
        </w:tc>
        <w:tc>
          <w:tcPr>
            <w:tcW w:w="988"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0,42</w:t>
            </w:r>
          </w:p>
        </w:tc>
        <w:tc>
          <w:tcPr>
            <w:tcW w:w="995"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0,65</w:t>
            </w:r>
          </w:p>
        </w:tc>
      </w:tr>
    </w:tbl>
    <w:p w:rsidR="00EA1A14" w:rsidRPr="00197E02" w:rsidRDefault="00EA1A14" w:rsidP="005E7D23">
      <w:pPr>
        <w:spacing w:line="240" w:lineRule="auto"/>
        <w:jc w:val="both"/>
        <w:rPr>
          <w:rFonts w:ascii="Times New Roman" w:hAnsi="Times New Roman"/>
          <w:sz w:val="28"/>
          <w:szCs w:val="28"/>
        </w:rPr>
      </w:pPr>
    </w:p>
    <w:p w:rsidR="00EA1A14" w:rsidRPr="00197E02" w:rsidRDefault="00EA1A14" w:rsidP="005E7D23">
      <w:pPr>
        <w:spacing w:line="240" w:lineRule="auto"/>
        <w:ind w:firstLine="540"/>
        <w:jc w:val="both"/>
        <w:rPr>
          <w:rFonts w:ascii="Times New Roman" w:hAnsi="Times New Roman"/>
          <w:sz w:val="28"/>
          <w:szCs w:val="28"/>
        </w:rPr>
      </w:pPr>
      <w:r w:rsidRPr="00197E02">
        <w:rPr>
          <w:rFonts w:ascii="Times New Roman" w:hAnsi="Times New Roman"/>
          <w:sz w:val="28"/>
          <w:szCs w:val="28"/>
        </w:rPr>
        <w:tab/>
        <w:t>Несмотря на проводимую работу, площадь вводимого жилья на 1000 жителей еще существенно отстает от областного показателя и в 2006 году составляет 65 % по сравнению со среднеобластным уровнем.</w:t>
      </w:r>
    </w:p>
    <w:p w:rsidR="00EA1A14" w:rsidRPr="00197E02" w:rsidRDefault="00EA1A14" w:rsidP="005E7D23">
      <w:pPr>
        <w:spacing w:line="240" w:lineRule="auto"/>
        <w:ind w:firstLine="540"/>
        <w:jc w:val="center"/>
        <w:rPr>
          <w:rFonts w:ascii="Times New Roman" w:hAnsi="Times New Roman"/>
          <w:b/>
          <w:bCs/>
          <w:i/>
          <w:sz w:val="28"/>
          <w:szCs w:val="28"/>
        </w:rPr>
      </w:pPr>
      <w:r w:rsidRPr="00197E02">
        <w:rPr>
          <w:rFonts w:ascii="Times New Roman" w:hAnsi="Times New Roman"/>
          <w:b/>
          <w:bCs/>
          <w:i/>
          <w:sz w:val="28"/>
          <w:szCs w:val="28"/>
        </w:rPr>
        <w:t>1.2.6. Здравоохранение</w:t>
      </w:r>
    </w:p>
    <w:p w:rsidR="00EA1A14" w:rsidRPr="00197E02" w:rsidRDefault="00EA1A14" w:rsidP="005E7D23">
      <w:pPr>
        <w:pStyle w:val="BodyText"/>
        <w:ind w:firstLine="540"/>
        <w:rPr>
          <w:sz w:val="28"/>
          <w:szCs w:val="28"/>
        </w:rPr>
      </w:pPr>
      <w:r w:rsidRPr="00197E02">
        <w:rPr>
          <w:sz w:val="28"/>
          <w:szCs w:val="28"/>
        </w:rPr>
        <w:t xml:space="preserve">Охрана здоровья населения является одним из приоритетных направлений социальной политики администрации Волоконовского района. Медицинскую помощь населению района в 2006 году оказывали Центральная районная больница, участковая больница, 6 амбулаторий, 20 фельдшерско-акушерских пунктов, 1 здравпункт при профессиональном училище, 2 дома сестринского ухода. </w:t>
      </w:r>
    </w:p>
    <w:p w:rsidR="00EA1A14" w:rsidRPr="00197E02" w:rsidRDefault="00EA1A14" w:rsidP="00FD6183">
      <w:pPr>
        <w:spacing w:after="0" w:line="240" w:lineRule="auto"/>
        <w:jc w:val="right"/>
        <w:rPr>
          <w:rFonts w:ascii="Times New Roman" w:hAnsi="Times New Roman"/>
          <w:i/>
          <w:sz w:val="28"/>
          <w:szCs w:val="28"/>
        </w:rPr>
      </w:pPr>
      <w:r w:rsidRPr="00197E02">
        <w:rPr>
          <w:rFonts w:ascii="Times New Roman" w:hAnsi="Times New Roman"/>
          <w:i/>
          <w:sz w:val="28"/>
          <w:szCs w:val="28"/>
        </w:rPr>
        <w:t>Таблица 13</w:t>
      </w:r>
    </w:p>
    <w:p w:rsidR="00EA1A14" w:rsidRPr="00197E02" w:rsidRDefault="00EA1A14" w:rsidP="005E7D23">
      <w:pPr>
        <w:pStyle w:val="BodyTextIndent2"/>
        <w:ind w:firstLine="0"/>
        <w:jc w:val="center"/>
        <w:rPr>
          <w:b/>
          <w:caps/>
          <w:szCs w:val="28"/>
        </w:rPr>
      </w:pPr>
      <w:r w:rsidRPr="00197E02">
        <w:rPr>
          <w:b/>
          <w:caps/>
          <w:szCs w:val="28"/>
        </w:rPr>
        <w:t xml:space="preserve">Основные показатели здравоохранения </w:t>
      </w:r>
    </w:p>
    <w:p w:rsidR="00EA1A14" w:rsidRPr="00197E02" w:rsidRDefault="00EA1A14" w:rsidP="005E7D23">
      <w:pPr>
        <w:pStyle w:val="BodyTextIndent2"/>
        <w:ind w:firstLine="0"/>
        <w:jc w:val="center"/>
        <w:rPr>
          <w:b/>
          <w:bCs/>
          <w:szCs w:val="28"/>
        </w:rPr>
      </w:pPr>
      <w:r w:rsidRPr="00197E02">
        <w:rPr>
          <w:b/>
          <w:caps/>
          <w:szCs w:val="28"/>
        </w:rPr>
        <w:t>в муниципальном районе «Волоконовский район»</w:t>
      </w:r>
    </w:p>
    <w:p w:rsidR="00EA1A14" w:rsidRPr="00197E02" w:rsidRDefault="00EA1A14" w:rsidP="005E7D23">
      <w:pPr>
        <w:spacing w:line="240" w:lineRule="auto"/>
        <w:jc w:val="right"/>
        <w:rPr>
          <w:rFonts w:ascii="Times New Roman" w:hAnsi="Times New Roman"/>
          <w:sz w:val="28"/>
          <w:szCs w:val="28"/>
        </w:rPr>
      </w:pPr>
      <w:r w:rsidRPr="00197E02">
        <w:rPr>
          <w:rFonts w:ascii="Times New Roman" w:hAnsi="Times New Roman"/>
          <w:sz w:val="28"/>
          <w:szCs w:val="28"/>
        </w:rPr>
        <w:t>(тысяч человек)</w:t>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2"/>
        <w:gridCol w:w="766"/>
        <w:gridCol w:w="766"/>
        <w:gridCol w:w="785"/>
        <w:gridCol w:w="785"/>
        <w:gridCol w:w="785"/>
        <w:gridCol w:w="785"/>
        <w:gridCol w:w="683"/>
        <w:gridCol w:w="785"/>
        <w:gridCol w:w="598"/>
        <w:gridCol w:w="694"/>
        <w:gridCol w:w="846"/>
      </w:tblGrid>
      <w:tr w:rsidR="00EA1A14" w:rsidRPr="0001184B" w:rsidTr="00626D39">
        <w:trPr>
          <w:cantSplit/>
          <w:tblHeader/>
        </w:trPr>
        <w:tc>
          <w:tcPr>
            <w:tcW w:w="1802" w:type="dxa"/>
            <w:vMerge w:val="restart"/>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Показатели</w:t>
            </w:r>
          </w:p>
          <w:p w:rsidR="00EA1A14" w:rsidRPr="00197E02" w:rsidRDefault="00EA1A14" w:rsidP="005E7D23">
            <w:pPr>
              <w:pStyle w:val="BodyText2"/>
              <w:rPr>
                <w:b/>
                <w:sz w:val="20"/>
                <w:szCs w:val="20"/>
              </w:rPr>
            </w:pPr>
          </w:p>
        </w:tc>
        <w:tc>
          <w:tcPr>
            <w:tcW w:w="1532" w:type="dxa"/>
            <w:gridSpan w:val="2"/>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2002</w:t>
            </w:r>
          </w:p>
        </w:tc>
        <w:tc>
          <w:tcPr>
            <w:tcW w:w="1570" w:type="dxa"/>
            <w:gridSpan w:val="2"/>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2003</w:t>
            </w:r>
          </w:p>
        </w:tc>
        <w:tc>
          <w:tcPr>
            <w:tcW w:w="1570" w:type="dxa"/>
            <w:gridSpan w:val="2"/>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2004</w:t>
            </w:r>
          </w:p>
        </w:tc>
        <w:tc>
          <w:tcPr>
            <w:tcW w:w="1468" w:type="dxa"/>
            <w:gridSpan w:val="2"/>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2005</w:t>
            </w:r>
          </w:p>
        </w:tc>
        <w:tc>
          <w:tcPr>
            <w:tcW w:w="1292" w:type="dxa"/>
            <w:gridSpan w:val="2"/>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2006</w:t>
            </w:r>
          </w:p>
        </w:tc>
        <w:tc>
          <w:tcPr>
            <w:tcW w:w="846" w:type="dxa"/>
            <w:vMerge w:val="restart"/>
            <w:textDirection w:val="btLr"/>
          </w:tcPr>
          <w:p w:rsidR="00EA1A14" w:rsidRPr="0001184B" w:rsidRDefault="00EA1A14" w:rsidP="005E7D23">
            <w:pPr>
              <w:spacing w:line="240" w:lineRule="auto"/>
              <w:ind w:left="113"/>
              <w:jc w:val="both"/>
              <w:rPr>
                <w:rFonts w:ascii="Times New Roman" w:hAnsi="Times New Roman"/>
                <w:b/>
                <w:sz w:val="20"/>
                <w:szCs w:val="20"/>
              </w:rPr>
            </w:pPr>
            <w:r w:rsidRPr="0001184B">
              <w:rPr>
                <w:rFonts w:ascii="Times New Roman" w:hAnsi="Times New Roman"/>
                <w:b/>
                <w:sz w:val="20"/>
                <w:szCs w:val="20"/>
              </w:rPr>
              <w:t>Коэффициент сравнения</w:t>
            </w:r>
          </w:p>
          <w:p w:rsidR="00EA1A14" w:rsidRPr="0001184B" w:rsidRDefault="00EA1A14" w:rsidP="005E7D23">
            <w:pPr>
              <w:spacing w:line="240" w:lineRule="auto"/>
              <w:ind w:left="113"/>
              <w:jc w:val="both"/>
              <w:rPr>
                <w:rFonts w:ascii="Times New Roman" w:hAnsi="Times New Roman"/>
                <w:b/>
                <w:sz w:val="20"/>
                <w:szCs w:val="20"/>
              </w:rPr>
            </w:pPr>
            <w:r w:rsidRPr="0001184B">
              <w:rPr>
                <w:rFonts w:ascii="Times New Roman" w:hAnsi="Times New Roman"/>
                <w:b/>
                <w:sz w:val="20"/>
                <w:szCs w:val="20"/>
              </w:rPr>
              <w:t>(МО/область)</w:t>
            </w:r>
          </w:p>
        </w:tc>
      </w:tr>
      <w:tr w:rsidR="00EA1A14" w:rsidRPr="0001184B" w:rsidTr="00626D39">
        <w:trPr>
          <w:cantSplit/>
          <w:trHeight w:val="2152"/>
          <w:tblHeader/>
        </w:trPr>
        <w:tc>
          <w:tcPr>
            <w:tcW w:w="1802" w:type="dxa"/>
            <w:vMerge/>
            <w:vAlign w:val="center"/>
          </w:tcPr>
          <w:p w:rsidR="00EA1A14" w:rsidRPr="00197E02" w:rsidRDefault="00EA1A14" w:rsidP="005E7D23">
            <w:pPr>
              <w:pStyle w:val="BodyText2"/>
              <w:rPr>
                <w:sz w:val="20"/>
                <w:szCs w:val="20"/>
              </w:rPr>
            </w:pPr>
          </w:p>
        </w:tc>
        <w:tc>
          <w:tcPr>
            <w:tcW w:w="766" w:type="dxa"/>
            <w:shd w:val="pct10" w:color="auto" w:fill="auto"/>
            <w:textDirection w:val="btLr"/>
            <w:vAlign w:val="center"/>
          </w:tcPr>
          <w:p w:rsidR="00EA1A14" w:rsidRPr="0001184B" w:rsidRDefault="00EA1A14" w:rsidP="005E7D23">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МО</w:t>
            </w:r>
          </w:p>
        </w:tc>
        <w:tc>
          <w:tcPr>
            <w:tcW w:w="766" w:type="dxa"/>
            <w:textDirection w:val="btLr"/>
            <w:vAlign w:val="center"/>
          </w:tcPr>
          <w:p w:rsidR="00EA1A14" w:rsidRPr="0001184B" w:rsidRDefault="00EA1A14" w:rsidP="005E7D23">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область</w:t>
            </w:r>
          </w:p>
        </w:tc>
        <w:tc>
          <w:tcPr>
            <w:tcW w:w="785" w:type="dxa"/>
            <w:shd w:val="pct10" w:color="auto" w:fill="auto"/>
            <w:textDirection w:val="btLr"/>
            <w:vAlign w:val="center"/>
          </w:tcPr>
          <w:p w:rsidR="00EA1A14" w:rsidRPr="0001184B" w:rsidRDefault="00EA1A14" w:rsidP="005E7D23">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МО</w:t>
            </w:r>
          </w:p>
        </w:tc>
        <w:tc>
          <w:tcPr>
            <w:tcW w:w="785" w:type="dxa"/>
            <w:textDirection w:val="btLr"/>
            <w:vAlign w:val="center"/>
          </w:tcPr>
          <w:p w:rsidR="00EA1A14" w:rsidRPr="0001184B" w:rsidRDefault="00EA1A14" w:rsidP="005E7D23">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область</w:t>
            </w:r>
          </w:p>
        </w:tc>
        <w:tc>
          <w:tcPr>
            <w:tcW w:w="785" w:type="dxa"/>
            <w:shd w:val="pct10" w:color="auto" w:fill="auto"/>
            <w:textDirection w:val="btLr"/>
            <w:vAlign w:val="center"/>
          </w:tcPr>
          <w:p w:rsidR="00EA1A14" w:rsidRPr="0001184B" w:rsidRDefault="00EA1A14" w:rsidP="005E7D23">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МО</w:t>
            </w:r>
          </w:p>
        </w:tc>
        <w:tc>
          <w:tcPr>
            <w:tcW w:w="785" w:type="dxa"/>
            <w:textDirection w:val="btLr"/>
            <w:vAlign w:val="center"/>
          </w:tcPr>
          <w:p w:rsidR="00EA1A14" w:rsidRPr="0001184B" w:rsidRDefault="00EA1A14" w:rsidP="005E7D23">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область</w:t>
            </w:r>
          </w:p>
        </w:tc>
        <w:tc>
          <w:tcPr>
            <w:tcW w:w="683" w:type="dxa"/>
            <w:shd w:val="pct10" w:color="auto" w:fill="auto"/>
            <w:textDirection w:val="btLr"/>
            <w:vAlign w:val="center"/>
          </w:tcPr>
          <w:p w:rsidR="00EA1A14" w:rsidRPr="0001184B" w:rsidRDefault="00EA1A14" w:rsidP="005E7D23">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МО</w:t>
            </w:r>
          </w:p>
        </w:tc>
        <w:tc>
          <w:tcPr>
            <w:tcW w:w="785" w:type="dxa"/>
            <w:textDirection w:val="btLr"/>
            <w:vAlign w:val="center"/>
          </w:tcPr>
          <w:p w:rsidR="00EA1A14" w:rsidRPr="0001184B" w:rsidRDefault="00EA1A14" w:rsidP="005E7D23">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область</w:t>
            </w:r>
          </w:p>
        </w:tc>
        <w:tc>
          <w:tcPr>
            <w:tcW w:w="598" w:type="dxa"/>
            <w:shd w:val="pct10" w:color="auto" w:fill="auto"/>
            <w:textDirection w:val="btLr"/>
            <w:vAlign w:val="center"/>
          </w:tcPr>
          <w:p w:rsidR="00EA1A14" w:rsidRPr="0001184B" w:rsidRDefault="00EA1A14" w:rsidP="005E7D23">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МО</w:t>
            </w:r>
          </w:p>
        </w:tc>
        <w:tc>
          <w:tcPr>
            <w:tcW w:w="694" w:type="dxa"/>
            <w:textDirection w:val="btLr"/>
            <w:vAlign w:val="center"/>
          </w:tcPr>
          <w:p w:rsidR="00EA1A14" w:rsidRPr="0001184B" w:rsidRDefault="00EA1A14" w:rsidP="005E7D23">
            <w:pPr>
              <w:spacing w:line="240" w:lineRule="auto"/>
              <w:ind w:left="113" w:right="113"/>
              <w:jc w:val="center"/>
              <w:rPr>
                <w:rFonts w:ascii="Times New Roman" w:hAnsi="Times New Roman"/>
                <w:b/>
                <w:sz w:val="20"/>
                <w:szCs w:val="20"/>
              </w:rPr>
            </w:pPr>
            <w:r w:rsidRPr="0001184B">
              <w:rPr>
                <w:rFonts w:ascii="Times New Roman" w:hAnsi="Times New Roman"/>
                <w:b/>
                <w:sz w:val="20"/>
                <w:szCs w:val="20"/>
              </w:rPr>
              <w:t>область</w:t>
            </w:r>
          </w:p>
        </w:tc>
        <w:tc>
          <w:tcPr>
            <w:tcW w:w="846" w:type="dxa"/>
            <w:vMerge/>
          </w:tcPr>
          <w:p w:rsidR="00EA1A14" w:rsidRPr="0001184B" w:rsidRDefault="00EA1A14" w:rsidP="005E7D23">
            <w:pPr>
              <w:spacing w:line="240" w:lineRule="auto"/>
              <w:jc w:val="both"/>
              <w:rPr>
                <w:rFonts w:ascii="Times New Roman" w:hAnsi="Times New Roman"/>
                <w:sz w:val="20"/>
                <w:szCs w:val="20"/>
              </w:rPr>
            </w:pPr>
          </w:p>
        </w:tc>
      </w:tr>
      <w:tr w:rsidR="00EA1A14" w:rsidRPr="0001184B" w:rsidTr="00626D39">
        <w:trPr>
          <w:cantSplit/>
        </w:trPr>
        <w:tc>
          <w:tcPr>
            <w:tcW w:w="1802" w:type="dxa"/>
          </w:tcPr>
          <w:p w:rsidR="00EA1A14" w:rsidRPr="00197E02" w:rsidRDefault="00EA1A14" w:rsidP="005E7D23">
            <w:pPr>
              <w:pStyle w:val="BodyText2"/>
              <w:jc w:val="both"/>
              <w:rPr>
                <w:sz w:val="20"/>
                <w:szCs w:val="20"/>
                <w:vertAlign w:val="superscript"/>
              </w:rPr>
            </w:pPr>
            <w:r w:rsidRPr="00197E02">
              <w:rPr>
                <w:sz w:val="20"/>
                <w:szCs w:val="20"/>
              </w:rPr>
              <w:t>Заболеваемость взрослого населения с диагнозом, установленным впервые в жизни на 1000 чел.</w:t>
            </w:r>
            <w:r w:rsidRPr="00197E02">
              <w:rPr>
                <w:sz w:val="20"/>
                <w:szCs w:val="20"/>
                <w:vertAlign w:val="superscript"/>
              </w:rPr>
              <w:t>*</w:t>
            </w:r>
          </w:p>
        </w:tc>
        <w:tc>
          <w:tcPr>
            <w:tcW w:w="766"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537,9</w:t>
            </w:r>
          </w:p>
        </w:tc>
        <w:tc>
          <w:tcPr>
            <w:tcW w:w="76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810,7</w:t>
            </w:r>
          </w:p>
        </w:tc>
        <w:tc>
          <w:tcPr>
            <w:tcW w:w="785"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494,2</w:t>
            </w:r>
          </w:p>
        </w:tc>
        <w:tc>
          <w:tcPr>
            <w:tcW w:w="78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644,3</w:t>
            </w:r>
          </w:p>
        </w:tc>
        <w:tc>
          <w:tcPr>
            <w:tcW w:w="785"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429,0</w:t>
            </w:r>
          </w:p>
        </w:tc>
        <w:tc>
          <w:tcPr>
            <w:tcW w:w="78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636,3</w:t>
            </w:r>
          </w:p>
        </w:tc>
        <w:tc>
          <w:tcPr>
            <w:tcW w:w="683"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338,9</w:t>
            </w:r>
          </w:p>
        </w:tc>
        <w:tc>
          <w:tcPr>
            <w:tcW w:w="78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608,9</w:t>
            </w:r>
          </w:p>
        </w:tc>
        <w:tc>
          <w:tcPr>
            <w:tcW w:w="598" w:type="dxa"/>
            <w:shd w:val="pct10" w:color="auto" w:fill="auto"/>
            <w:vAlign w:val="center"/>
          </w:tcPr>
          <w:p w:rsidR="00EA1A14" w:rsidRPr="0001184B" w:rsidRDefault="00EA1A14" w:rsidP="005E7D23">
            <w:pPr>
              <w:spacing w:line="240" w:lineRule="auto"/>
              <w:jc w:val="center"/>
              <w:rPr>
                <w:rFonts w:ascii="Times New Roman" w:hAnsi="Times New Roman"/>
                <w:sz w:val="16"/>
                <w:szCs w:val="16"/>
              </w:rPr>
            </w:pPr>
            <w:r w:rsidRPr="0001184B">
              <w:rPr>
                <w:rFonts w:ascii="Times New Roman" w:hAnsi="Times New Roman"/>
                <w:sz w:val="16"/>
                <w:szCs w:val="16"/>
              </w:rPr>
              <w:t>340,9</w:t>
            </w:r>
          </w:p>
        </w:tc>
        <w:tc>
          <w:tcPr>
            <w:tcW w:w="694"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611,9</w:t>
            </w:r>
          </w:p>
        </w:tc>
        <w:tc>
          <w:tcPr>
            <w:tcW w:w="84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55,7</w:t>
            </w:r>
          </w:p>
        </w:tc>
      </w:tr>
      <w:tr w:rsidR="00EA1A14" w:rsidRPr="0001184B" w:rsidTr="00626D39">
        <w:trPr>
          <w:trHeight w:val="1615"/>
        </w:trPr>
        <w:tc>
          <w:tcPr>
            <w:tcW w:w="1802" w:type="dxa"/>
          </w:tcPr>
          <w:p w:rsidR="00EA1A14" w:rsidRPr="0001184B" w:rsidRDefault="00EA1A14" w:rsidP="005E7D23">
            <w:pPr>
              <w:spacing w:line="240" w:lineRule="auto"/>
              <w:jc w:val="both"/>
              <w:rPr>
                <w:rFonts w:ascii="Times New Roman" w:hAnsi="Times New Roman"/>
                <w:sz w:val="20"/>
                <w:szCs w:val="20"/>
                <w:vertAlign w:val="superscript"/>
              </w:rPr>
            </w:pPr>
            <w:r w:rsidRPr="0001184B">
              <w:rPr>
                <w:rFonts w:ascii="Times New Roman" w:hAnsi="Times New Roman"/>
                <w:sz w:val="20"/>
                <w:szCs w:val="20"/>
              </w:rPr>
              <w:t>Заболеваемость детей в возрасте 0-14 лет с диагнозом, установленным впервые в жизни на 1000 детей</w:t>
            </w:r>
            <w:r w:rsidRPr="0001184B">
              <w:rPr>
                <w:rFonts w:ascii="Times New Roman" w:hAnsi="Times New Roman"/>
                <w:sz w:val="20"/>
                <w:szCs w:val="20"/>
                <w:vertAlign w:val="superscript"/>
              </w:rPr>
              <w:t>*</w:t>
            </w:r>
          </w:p>
        </w:tc>
        <w:tc>
          <w:tcPr>
            <w:tcW w:w="766"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1237,1</w:t>
            </w:r>
          </w:p>
        </w:tc>
        <w:tc>
          <w:tcPr>
            <w:tcW w:w="76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1536,5</w:t>
            </w:r>
          </w:p>
        </w:tc>
        <w:tc>
          <w:tcPr>
            <w:tcW w:w="785"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1029,2</w:t>
            </w:r>
          </w:p>
        </w:tc>
        <w:tc>
          <w:tcPr>
            <w:tcW w:w="78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1571,5</w:t>
            </w:r>
          </w:p>
        </w:tc>
        <w:tc>
          <w:tcPr>
            <w:tcW w:w="785"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1043,3</w:t>
            </w:r>
          </w:p>
        </w:tc>
        <w:tc>
          <w:tcPr>
            <w:tcW w:w="78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1564,4</w:t>
            </w:r>
          </w:p>
        </w:tc>
        <w:tc>
          <w:tcPr>
            <w:tcW w:w="683"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693,8</w:t>
            </w:r>
          </w:p>
        </w:tc>
        <w:tc>
          <w:tcPr>
            <w:tcW w:w="78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1589,0</w:t>
            </w:r>
          </w:p>
        </w:tc>
        <w:tc>
          <w:tcPr>
            <w:tcW w:w="598" w:type="dxa"/>
            <w:shd w:val="pct10" w:color="auto" w:fill="auto"/>
            <w:vAlign w:val="center"/>
          </w:tcPr>
          <w:p w:rsidR="00EA1A14" w:rsidRPr="0001184B" w:rsidRDefault="00EA1A14" w:rsidP="005E7D23">
            <w:pPr>
              <w:spacing w:line="240" w:lineRule="auto"/>
              <w:jc w:val="center"/>
              <w:rPr>
                <w:rFonts w:ascii="Times New Roman" w:hAnsi="Times New Roman"/>
                <w:sz w:val="16"/>
                <w:szCs w:val="16"/>
              </w:rPr>
            </w:pPr>
            <w:r w:rsidRPr="0001184B">
              <w:rPr>
                <w:rFonts w:ascii="Times New Roman" w:hAnsi="Times New Roman"/>
                <w:sz w:val="16"/>
                <w:szCs w:val="16"/>
              </w:rPr>
              <w:t>618,9</w:t>
            </w:r>
          </w:p>
        </w:tc>
        <w:tc>
          <w:tcPr>
            <w:tcW w:w="694" w:type="dxa"/>
            <w:vAlign w:val="center"/>
          </w:tcPr>
          <w:p w:rsidR="00EA1A14" w:rsidRPr="0001184B" w:rsidRDefault="00EA1A14" w:rsidP="005E7D23">
            <w:pPr>
              <w:spacing w:line="240" w:lineRule="auto"/>
              <w:jc w:val="center"/>
              <w:rPr>
                <w:rFonts w:ascii="Times New Roman" w:hAnsi="Times New Roman"/>
                <w:sz w:val="16"/>
                <w:szCs w:val="16"/>
              </w:rPr>
            </w:pPr>
            <w:r w:rsidRPr="0001184B">
              <w:rPr>
                <w:rFonts w:ascii="Times New Roman" w:hAnsi="Times New Roman"/>
                <w:sz w:val="16"/>
                <w:szCs w:val="16"/>
              </w:rPr>
              <w:t>1579,5</w:t>
            </w:r>
          </w:p>
        </w:tc>
        <w:tc>
          <w:tcPr>
            <w:tcW w:w="84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39,2</w:t>
            </w:r>
          </w:p>
        </w:tc>
      </w:tr>
      <w:tr w:rsidR="00EA1A14" w:rsidRPr="0001184B" w:rsidTr="00626D39">
        <w:trPr>
          <w:trHeight w:val="892"/>
        </w:trPr>
        <w:tc>
          <w:tcPr>
            <w:tcW w:w="1802" w:type="dxa"/>
          </w:tcPr>
          <w:p w:rsidR="00EA1A14" w:rsidRPr="0001184B" w:rsidRDefault="00EA1A14" w:rsidP="005E7D23">
            <w:pPr>
              <w:spacing w:line="240" w:lineRule="auto"/>
              <w:jc w:val="both"/>
              <w:rPr>
                <w:rFonts w:ascii="Times New Roman" w:hAnsi="Times New Roman"/>
                <w:sz w:val="20"/>
                <w:szCs w:val="20"/>
              </w:rPr>
            </w:pPr>
            <w:r w:rsidRPr="0001184B">
              <w:rPr>
                <w:rFonts w:ascii="Times New Roman" w:hAnsi="Times New Roman"/>
                <w:sz w:val="20"/>
                <w:szCs w:val="20"/>
              </w:rPr>
              <w:t>Число врачебных амбулат.-поликлин. учреждений</w:t>
            </w:r>
          </w:p>
        </w:tc>
        <w:tc>
          <w:tcPr>
            <w:tcW w:w="766"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w:t>
            </w:r>
          </w:p>
        </w:tc>
        <w:tc>
          <w:tcPr>
            <w:tcW w:w="76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203</w:t>
            </w:r>
          </w:p>
        </w:tc>
        <w:tc>
          <w:tcPr>
            <w:tcW w:w="785"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w:t>
            </w:r>
          </w:p>
        </w:tc>
        <w:tc>
          <w:tcPr>
            <w:tcW w:w="78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211</w:t>
            </w:r>
          </w:p>
        </w:tc>
        <w:tc>
          <w:tcPr>
            <w:tcW w:w="785"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w:t>
            </w:r>
          </w:p>
        </w:tc>
        <w:tc>
          <w:tcPr>
            <w:tcW w:w="78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215</w:t>
            </w:r>
          </w:p>
        </w:tc>
        <w:tc>
          <w:tcPr>
            <w:tcW w:w="683"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w:t>
            </w:r>
          </w:p>
        </w:tc>
        <w:tc>
          <w:tcPr>
            <w:tcW w:w="78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218</w:t>
            </w:r>
          </w:p>
        </w:tc>
        <w:tc>
          <w:tcPr>
            <w:tcW w:w="598"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w:t>
            </w:r>
          </w:p>
        </w:tc>
        <w:tc>
          <w:tcPr>
            <w:tcW w:w="694"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218</w:t>
            </w:r>
          </w:p>
        </w:tc>
        <w:tc>
          <w:tcPr>
            <w:tcW w:w="84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3,6</w:t>
            </w:r>
          </w:p>
        </w:tc>
      </w:tr>
      <w:tr w:rsidR="00EA1A14" w:rsidRPr="0001184B" w:rsidTr="00626D39">
        <w:trPr>
          <w:trHeight w:val="355"/>
        </w:trPr>
        <w:tc>
          <w:tcPr>
            <w:tcW w:w="1802" w:type="dxa"/>
          </w:tcPr>
          <w:p w:rsidR="00EA1A14" w:rsidRPr="0001184B" w:rsidRDefault="00EA1A14" w:rsidP="005E7D23">
            <w:pPr>
              <w:spacing w:line="240" w:lineRule="auto"/>
              <w:jc w:val="both"/>
              <w:rPr>
                <w:rFonts w:ascii="Times New Roman" w:hAnsi="Times New Roman"/>
                <w:sz w:val="20"/>
                <w:szCs w:val="20"/>
              </w:rPr>
            </w:pPr>
            <w:r w:rsidRPr="0001184B">
              <w:rPr>
                <w:rFonts w:ascii="Times New Roman" w:hAnsi="Times New Roman"/>
                <w:sz w:val="20"/>
                <w:szCs w:val="20"/>
              </w:rPr>
              <w:t>Число ФАП</w:t>
            </w:r>
          </w:p>
        </w:tc>
        <w:tc>
          <w:tcPr>
            <w:tcW w:w="766"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18</w:t>
            </w:r>
          </w:p>
        </w:tc>
        <w:tc>
          <w:tcPr>
            <w:tcW w:w="76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587</w:t>
            </w:r>
          </w:p>
        </w:tc>
        <w:tc>
          <w:tcPr>
            <w:tcW w:w="785"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18</w:t>
            </w:r>
          </w:p>
        </w:tc>
        <w:tc>
          <w:tcPr>
            <w:tcW w:w="78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589</w:t>
            </w:r>
          </w:p>
        </w:tc>
        <w:tc>
          <w:tcPr>
            <w:tcW w:w="785"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20</w:t>
            </w:r>
          </w:p>
        </w:tc>
        <w:tc>
          <w:tcPr>
            <w:tcW w:w="78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593</w:t>
            </w:r>
          </w:p>
        </w:tc>
        <w:tc>
          <w:tcPr>
            <w:tcW w:w="683"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20</w:t>
            </w:r>
          </w:p>
        </w:tc>
        <w:tc>
          <w:tcPr>
            <w:tcW w:w="78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592</w:t>
            </w:r>
          </w:p>
        </w:tc>
        <w:tc>
          <w:tcPr>
            <w:tcW w:w="598"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20</w:t>
            </w:r>
          </w:p>
        </w:tc>
        <w:tc>
          <w:tcPr>
            <w:tcW w:w="694"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586</w:t>
            </w:r>
          </w:p>
        </w:tc>
        <w:tc>
          <w:tcPr>
            <w:tcW w:w="84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3,37</w:t>
            </w:r>
          </w:p>
        </w:tc>
      </w:tr>
      <w:tr w:rsidR="00EA1A14" w:rsidRPr="0001184B" w:rsidTr="00626D39">
        <w:trPr>
          <w:trHeight w:val="656"/>
        </w:trPr>
        <w:tc>
          <w:tcPr>
            <w:tcW w:w="1802" w:type="dxa"/>
          </w:tcPr>
          <w:p w:rsidR="00EA1A14" w:rsidRPr="0001184B" w:rsidRDefault="00EA1A14" w:rsidP="005E7D23">
            <w:pPr>
              <w:spacing w:line="240" w:lineRule="auto"/>
              <w:jc w:val="both"/>
              <w:rPr>
                <w:rFonts w:ascii="Times New Roman" w:hAnsi="Times New Roman"/>
                <w:sz w:val="20"/>
                <w:szCs w:val="20"/>
              </w:rPr>
            </w:pPr>
            <w:r w:rsidRPr="0001184B">
              <w:rPr>
                <w:rFonts w:ascii="Times New Roman" w:hAnsi="Times New Roman"/>
                <w:sz w:val="20"/>
                <w:szCs w:val="20"/>
              </w:rPr>
              <w:t>Обеспеченность 10000 населения</w:t>
            </w:r>
          </w:p>
        </w:tc>
        <w:tc>
          <w:tcPr>
            <w:tcW w:w="766"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p>
        </w:tc>
        <w:tc>
          <w:tcPr>
            <w:tcW w:w="766" w:type="dxa"/>
            <w:vAlign w:val="center"/>
          </w:tcPr>
          <w:p w:rsidR="00EA1A14" w:rsidRPr="0001184B" w:rsidRDefault="00EA1A14" w:rsidP="005E7D23">
            <w:pPr>
              <w:spacing w:line="240" w:lineRule="auto"/>
              <w:jc w:val="center"/>
              <w:rPr>
                <w:rFonts w:ascii="Times New Roman" w:hAnsi="Times New Roman"/>
                <w:sz w:val="20"/>
                <w:szCs w:val="20"/>
              </w:rPr>
            </w:pPr>
          </w:p>
        </w:tc>
        <w:tc>
          <w:tcPr>
            <w:tcW w:w="785"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p>
        </w:tc>
        <w:tc>
          <w:tcPr>
            <w:tcW w:w="785" w:type="dxa"/>
            <w:vAlign w:val="center"/>
          </w:tcPr>
          <w:p w:rsidR="00EA1A14" w:rsidRPr="0001184B" w:rsidRDefault="00EA1A14" w:rsidP="005E7D23">
            <w:pPr>
              <w:spacing w:line="240" w:lineRule="auto"/>
              <w:jc w:val="center"/>
              <w:rPr>
                <w:rFonts w:ascii="Times New Roman" w:hAnsi="Times New Roman"/>
                <w:sz w:val="20"/>
                <w:szCs w:val="20"/>
              </w:rPr>
            </w:pPr>
          </w:p>
        </w:tc>
        <w:tc>
          <w:tcPr>
            <w:tcW w:w="785"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p>
        </w:tc>
        <w:tc>
          <w:tcPr>
            <w:tcW w:w="785" w:type="dxa"/>
            <w:vAlign w:val="center"/>
          </w:tcPr>
          <w:p w:rsidR="00EA1A14" w:rsidRPr="0001184B" w:rsidRDefault="00EA1A14" w:rsidP="005E7D23">
            <w:pPr>
              <w:spacing w:line="240" w:lineRule="auto"/>
              <w:jc w:val="center"/>
              <w:rPr>
                <w:rFonts w:ascii="Times New Roman" w:hAnsi="Times New Roman"/>
                <w:sz w:val="20"/>
                <w:szCs w:val="20"/>
              </w:rPr>
            </w:pPr>
          </w:p>
        </w:tc>
        <w:tc>
          <w:tcPr>
            <w:tcW w:w="683"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p>
        </w:tc>
        <w:tc>
          <w:tcPr>
            <w:tcW w:w="785" w:type="dxa"/>
            <w:vAlign w:val="center"/>
          </w:tcPr>
          <w:p w:rsidR="00EA1A14" w:rsidRPr="0001184B" w:rsidRDefault="00EA1A14" w:rsidP="005E7D23">
            <w:pPr>
              <w:spacing w:line="240" w:lineRule="auto"/>
              <w:jc w:val="center"/>
              <w:rPr>
                <w:rFonts w:ascii="Times New Roman" w:hAnsi="Times New Roman"/>
                <w:sz w:val="20"/>
                <w:szCs w:val="20"/>
              </w:rPr>
            </w:pPr>
          </w:p>
        </w:tc>
        <w:tc>
          <w:tcPr>
            <w:tcW w:w="598"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p>
        </w:tc>
        <w:tc>
          <w:tcPr>
            <w:tcW w:w="694" w:type="dxa"/>
            <w:vAlign w:val="center"/>
          </w:tcPr>
          <w:p w:rsidR="00EA1A14" w:rsidRPr="0001184B" w:rsidRDefault="00EA1A14" w:rsidP="005E7D23">
            <w:pPr>
              <w:spacing w:line="240" w:lineRule="auto"/>
              <w:jc w:val="center"/>
              <w:rPr>
                <w:rFonts w:ascii="Times New Roman" w:hAnsi="Times New Roman"/>
                <w:sz w:val="20"/>
                <w:szCs w:val="20"/>
              </w:rPr>
            </w:pPr>
          </w:p>
        </w:tc>
        <w:tc>
          <w:tcPr>
            <w:tcW w:w="846" w:type="dxa"/>
            <w:vAlign w:val="center"/>
          </w:tcPr>
          <w:p w:rsidR="00EA1A14" w:rsidRPr="0001184B" w:rsidRDefault="00EA1A14" w:rsidP="005E7D23">
            <w:pPr>
              <w:spacing w:line="240" w:lineRule="auto"/>
              <w:jc w:val="center"/>
              <w:rPr>
                <w:rFonts w:ascii="Times New Roman" w:hAnsi="Times New Roman"/>
                <w:sz w:val="20"/>
                <w:szCs w:val="20"/>
              </w:rPr>
            </w:pPr>
          </w:p>
        </w:tc>
      </w:tr>
      <w:tr w:rsidR="00EA1A14" w:rsidRPr="0001184B" w:rsidTr="00626D39">
        <w:trPr>
          <w:trHeight w:val="361"/>
        </w:trPr>
        <w:tc>
          <w:tcPr>
            <w:tcW w:w="1802" w:type="dxa"/>
          </w:tcPr>
          <w:p w:rsidR="00EA1A14" w:rsidRPr="0001184B" w:rsidRDefault="00EA1A14" w:rsidP="005E7D23">
            <w:pPr>
              <w:spacing w:line="240" w:lineRule="auto"/>
              <w:jc w:val="both"/>
              <w:rPr>
                <w:rFonts w:ascii="Times New Roman" w:hAnsi="Times New Roman"/>
                <w:sz w:val="20"/>
                <w:szCs w:val="20"/>
              </w:rPr>
            </w:pPr>
            <w:r w:rsidRPr="0001184B">
              <w:rPr>
                <w:rFonts w:ascii="Times New Roman" w:hAnsi="Times New Roman"/>
                <w:sz w:val="20"/>
                <w:szCs w:val="20"/>
              </w:rPr>
              <w:t>-врачами</w:t>
            </w:r>
          </w:p>
        </w:tc>
        <w:tc>
          <w:tcPr>
            <w:tcW w:w="766"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28,3</w:t>
            </w:r>
          </w:p>
        </w:tc>
        <w:tc>
          <w:tcPr>
            <w:tcW w:w="76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38,8</w:t>
            </w:r>
          </w:p>
        </w:tc>
        <w:tc>
          <w:tcPr>
            <w:tcW w:w="785"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28,5</w:t>
            </w:r>
          </w:p>
        </w:tc>
        <w:tc>
          <w:tcPr>
            <w:tcW w:w="78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38,9</w:t>
            </w:r>
          </w:p>
        </w:tc>
        <w:tc>
          <w:tcPr>
            <w:tcW w:w="785"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21,0</w:t>
            </w:r>
          </w:p>
        </w:tc>
        <w:tc>
          <w:tcPr>
            <w:tcW w:w="78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39,2</w:t>
            </w:r>
          </w:p>
        </w:tc>
        <w:tc>
          <w:tcPr>
            <w:tcW w:w="683"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21,4</w:t>
            </w:r>
          </w:p>
        </w:tc>
        <w:tc>
          <w:tcPr>
            <w:tcW w:w="78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39,6</w:t>
            </w:r>
          </w:p>
        </w:tc>
        <w:tc>
          <w:tcPr>
            <w:tcW w:w="598"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20,1</w:t>
            </w:r>
          </w:p>
        </w:tc>
        <w:tc>
          <w:tcPr>
            <w:tcW w:w="694"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35,8</w:t>
            </w:r>
          </w:p>
        </w:tc>
        <w:tc>
          <w:tcPr>
            <w:tcW w:w="84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56,14</w:t>
            </w:r>
          </w:p>
        </w:tc>
      </w:tr>
      <w:tr w:rsidR="00EA1A14" w:rsidRPr="0001184B" w:rsidTr="00626D39">
        <w:trPr>
          <w:trHeight w:val="635"/>
        </w:trPr>
        <w:tc>
          <w:tcPr>
            <w:tcW w:w="1802" w:type="dxa"/>
          </w:tcPr>
          <w:p w:rsidR="00EA1A14" w:rsidRPr="0001184B" w:rsidRDefault="00EA1A14" w:rsidP="005E7D23">
            <w:pPr>
              <w:spacing w:line="240" w:lineRule="auto"/>
              <w:jc w:val="both"/>
              <w:rPr>
                <w:rFonts w:ascii="Times New Roman" w:hAnsi="Times New Roman"/>
                <w:sz w:val="20"/>
                <w:szCs w:val="20"/>
              </w:rPr>
            </w:pPr>
            <w:r w:rsidRPr="0001184B">
              <w:rPr>
                <w:rFonts w:ascii="Times New Roman" w:hAnsi="Times New Roman"/>
                <w:sz w:val="20"/>
                <w:szCs w:val="20"/>
              </w:rPr>
              <w:t>-средним .мед.</w:t>
            </w:r>
          </w:p>
          <w:p w:rsidR="00EA1A14" w:rsidRPr="0001184B" w:rsidRDefault="00EA1A14" w:rsidP="005E7D23">
            <w:pPr>
              <w:spacing w:line="240" w:lineRule="auto"/>
              <w:jc w:val="both"/>
              <w:rPr>
                <w:rFonts w:ascii="Times New Roman" w:hAnsi="Times New Roman"/>
                <w:sz w:val="20"/>
                <w:szCs w:val="20"/>
              </w:rPr>
            </w:pPr>
            <w:r w:rsidRPr="0001184B">
              <w:rPr>
                <w:rFonts w:ascii="Times New Roman" w:hAnsi="Times New Roman"/>
                <w:sz w:val="20"/>
                <w:szCs w:val="20"/>
              </w:rPr>
              <w:t>персоналом</w:t>
            </w:r>
          </w:p>
        </w:tc>
        <w:tc>
          <w:tcPr>
            <w:tcW w:w="766"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95,8</w:t>
            </w:r>
          </w:p>
        </w:tc>
        <w:tc>
          <w:tcPr>
            <w:tcW w:w="76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118,4</w:t>
            </w:r>
          </w:p>
        </w:tc>
        <w:tc>
          <w:tcPr>
            <w:tcW w:w="785"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89,3</w:t>
            </w:r>
          </w:p>
        </w:tc>
        <w:tc>
          <w:tcPr>
            <w:tcW w:w="78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119,1</w:t>
            </w:r>
          </w:p>
        </w:tc>
        <w:tc>
          <w:tcPr>
            <w:tcW w:w="785"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86,6</w:t>
            </w:r>
          </w:p>
        </w:tc>
        <w:tc>
          <w:tcPr>
            <w:tcW w:w="78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118,8</w:t>
            </w:r>
          </w:p>
        </w:tc>
        <w:tc>
          <w:tcPr>
            <w:tcW w:w="683"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86,3</w:t>
            </w:r>
          </w:p>
        </w:tc>
        <w:tc>
          <w:tcPr>
            <w:tcW w:w="78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117,8</w:t>
            </w:r>
          </w:p>
        </w:tc>
        <w:tc>
          <w:tcPr>
            <w:tcW w:w="598"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86,8</w:t>
            </w:r>
          </w:p>
        </w:tc>
        <w:tc>
          <w:tcPr>
            <w:tcW w:w="694" w:type="dxa"/>
            <w:vAlign w:val="center"/>
          </w:tcPr>
          <w:p w:rsidR="00EA1A14" w:rsidRPr="0001184B" w:rsidRDefault="00EA1A14" w:rsidP="005E7D23">
            <w:pPr>
              <w:spacing w:line="240" w:lineRule="auto"/>
              <w:ind w:right="-108"/>
              <w:jc w:val="center"/>
              <w:rPr>
                <w:rFonts w:ascii="Times New Roman" w:hAnsi="Times New Roman"/>
                <w:sz w:val="20"/>
                <w:szCs w:val="20"/>
              </w:rPr>
            </w:pPr>
            <w:r w:rsidRPr="0001184B">
              <w:rPr>
                <w:rFonts w:ascii="Times New Roman" w:hAnsi="Times New Roman"/>
                <w:sz w:val="20"/>
                <w:szCs w:val="20"/>
              </w:rPr>
              <w:t>110,1</w:t>
            </w:r>
          </w:p>
        </w:tc>
        <w:tc>
          <w:tcPr>
            <w:tcW w:w="84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78,83</w:t>
            </w:r>
          </w:p>
        </w:tc>
      </w:tr>
      <w:tr w:rsidR="00EA1A14" w:rsidRPr="0001184B" w:rsidTr="00626D39">
        <w:trPr>
          <w:trHeight w:val="340"/>
        </w:trPr>
        <w:tc>
          <w:tcPr>
            <w:tcW w:w="1802" w:type="dxa"/>
          </w:tcPr>
          <w:p w:rsidR="00EA1A14" w:rsidRPr="0001184B" w:rsidRDefault="00EA1A14" w:rsidP="005E7D23">
            <w:pPr>
              <w:spacing w:line="240" w:lineRule="auto"/>
              <w:jc w:val="both"/>
              <w:rPr>
                <w:rFonts w:ascii="Times New Roman" w:hAnsi="Times New Roman"/>
                <w:sz w:val="20"/>
                <w:szCs w:val="20"/>
              </w:rPr>
            </w:pPr>
            <w:r w:rsidRPr="0001184B">
              <w:rPr>
                <w:rFonts w:ascii="Times New Roman" w:hAnsi="Times New Roman"/>
                <w:sz w:val="20"/>
                <w:szCs w:val="20"/>
              </w:rPr>
              <w:t>-койками</w:t>
            </w:r>
          </w:p>
        </w:tc>
        <w:tc>
          <w:tcPr>
            <w:tcW w:w="766"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86,8</w:t>
            </w:r>
          </w:p>
        </w:tc>
        <w:tc>
          <w:tcPr>
            <w:tcW w:w="76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119,3</w:t>
            </w:r>
          </w:p>
        </w:tc>
        <w:tc>
          <w:tcPr>
            <w:tcW w:w="785"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81,5</w:t>
            </w:r>
          </w:p>
        </w:tc>
        <w:tc>
          <w:tcPr>
            <w:tcW w:w="78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118,1</w:t>
            </w:r>
          </w:p>
        </w:tc>
        <w:tc>
          <w:tcPr>
            <w:tcW w:w="785"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75,1</w:t>
            </w:r>
          </w:p>
        </w:tc>
        <w:tc>
          <w:tcPr>
            <w:tcW w:w="78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117,7</w:t>
            </w:r>
          </w:p>
        </w:tc>
        <w:tc>
          <w:tcPr>
            <w:tcW w:w="683"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76,4</w:t>
            </w:r>
          </w:p>
        </w:tc>
        <w:tc>
          <w:tcPr>
            <w:tcW w:w="78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111,5</w:t>
            </w:r>
          </w:p>
        </w:tc>
        <w:tc>
          <w:tcPr>
            <w:tcW w:w="598" w:type="dxa"/>
            <w:shd w:val="pct10" w:color="auto" w:fill="auto"/>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64,7</w:t>
            </w:r>
          </w:p>
        </w:tc>
        <w:tc>
          <w:tcPr>
            <w:tcW w:w="694"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93,6</w:t>
            </w:r>
          </w:p>
        </w:tc>
        <w:tc>
          <w:tcPr>
            <w:tcW w:w="84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69,12</w:t>
            </w:r>
          </w:p>
        </w:tc>
      </w:tr>
    </w:tbl>
    <w:p w:rsidR="00EA1A14" w:rsidRPr="00197E02" w:rsidRDefault="00EA1A14" w:rsidP="005E7D23">
      <w:pPr>
        <w:spacing w:line="240" w:lineRule="auto"/>
        <w:jc w:val="both"/>
        <w:rPr>
          <w:rFonts w:ascii="Times New Roman" w:hAnsi="Times New Roman"/>
          <w:sz w:val="28"/>
          <w:szCs w:val="28"/>
        </w:rPr>
      </w:pPr>
      <w:r w:rsidRPr="00197E02">
        <w:rPr>
          <w:rFonts w:ascii="Times New Roman" w:hAnsi="Times New Roman"/>
          <w:sz w:val="28"/>
          <w:szCs w:val="28"/>
        </w:rPr>
        <w:t>* По данным  Управления здравоохранения Белгородской области</w:t>
      </w:r>
    </w:p>
    <w:p w:rsidR="00EA1A14" w:rsidRPr="00197E02" w:rsidRDefault="00EA1A14" w:rsidP="00FD6183">
      <w:pPr>
        <w:spacing w:after="0" w:line="240" w:lineRule="auto"/>
        <w:ind w:firstLine="540"/>
        <w:jc w:val="both"/>
        <w:rPr>
          <w:rFonts w:ascii="Times New Roman" w:hAnsi="Times New Roman"/>
          <w:sz w:val="28"/>
          <w:szCs w:val="28"/>
        </w:rPr>
      </w:pPr>
      <w:r w:rsidRPr="00197E02">
        <w:rPr>
          <w:rFonts w:ascii="Times New Roman" w:hAnsi="Times New Roman"/>
          <w:sz w:val="28"/>
          <w:szCs w:val="28"/>
        </w:rPr>
        <w:t>В анализируемом периоде наблюдается  снижение заболеваемости населения района. В 2006 году в результате реализации приоритетного национального проекта «Здоровье», массовым проведением диспансеризации работающего населения и приближением первичной медицинской помощи к населению было выявлено заболеваний на 12% больше, чем в 2005 году. Наибольший удельный вес в структуре заболеваемости населения района приходится на болезни системы кровообращения (в 2006 году 18,3% от общего числа случаев болезни); болезни органов дыхания (13,9%); болезни костно-мышечной системы (12,6%); болезни нервной системы (10,2%); болезни мочеполовой системы (8,5%).</w:t>
      </w:r>
    </w:p>
    <w:p w:rsidR="00EA1A14" w:rsidRPr="00197E02" w:rsidRDefault="00EA1A14" w:rsidP="00FD6183">
      <w:pPr>
        <w:spacing w:after="0" w:line="240" w:lineRule="auto"/>
        <w:ind w:firstLine="540"/>
        <w:jc w:val="both"/>
        <w:rPr>
          <w:rFonts w:ascii="Times New Roman" w:hAnsi="Times New Roman"/>
          <w:sz w:val="28"/>
          <w:szCs w:val="28"/>
        </w:rPr>
      </w:pPr>
      <w:r w:rsidRPr="00197E02">
        <w:rPr>
          <w:rFonts w:ascii="Times New Roman" w:hAnsi="Times New Roman"/>
          <w:sz w:val="28"/>
          <w:szCs w:val="28"/>
        </w:rPr>
        <w:t>При этом наблюдается снижение заболеваемости детей. Все показатели заболеваемости детей ниже областных показателей, что в определенной степени связано с тем, что часть населения  получает медицинскую помощь в областном центре. Так, в 2006 году по сравнению с 2002 годом снижение заболеваемости составило 20 процентов.</w:t>
      </w:r>
    </w:p>
    <w:p w:rsidR="00EA1A14" w:rsidRPr="00197E02" w:rsidRDefault="00EA1A14" w:rsidP="00FD6183">
      <w:pPr>
        <w:spacing w:after="0" w:line="240" w:lineRule="auto"/>
        <w:ind w:firstLine="540"/>
        <w:jc w:val="both"/>
        <w:rPr>
          <w:rFonts w:ascii="Times New Roman" w:hAnsi="Times New Roman"/>
          <w:sz w:val="28"/>
          <w:szCs w:val="28"/>
        </w:rPr>
      </w:pPr>
      <w:r w:rsidRPr="00197E02">
        <w:rPr>
          <w:rFonts w:ascii="Times New Roman" w:hAnsi="Times New Roman"/>
          <w:sz w:val="28"/>
          <w:szCs w:val="28"/>
        </w:rPr>
        <w:t>Уменьшение коечного фонда связано с реструктуризацией характера медицинской помощи и увеличением объемов амбулаторно-поликлинической помощи (обеспеченность койками населения уменьшилась к 2006 году по сравнению с 2002 годом на 25,5%).</w:t>
      </w:r>
    </w:p>
    <w:p w:rsidR="00EA1A14" w:rsidRPr="00197E02" w:rsidRDefault="00EA1A14" w:rsidP="00FD6183">
      <w:pPr>
        <w:spacing w:after="0" w:line="240" w:lineRule="auto"/>
        <w:ind w:firstLine="540"/>
        <w:jc w:val="both"/>
        <w:rPr>
          <w:rFonts w:ascii="Times New Roman" w:hAnsi="Times New Roman"/>
          <w:sz w:val="28"/>
          <w:szCs w:val="28"/>
        </w:rPr>
      </w:pPr>
      <w:r w:rsidRPr="00197E02">
        <w:rPr>
          <w:rFonts w:ascii="Times New Roman" w:hAnsi="Times New Roman"/>
          <w:sz w:val="28"/>
          <w:szCs w:val="28"/>
        </w:rPr>
        <w:t>Для улучшения качества медицинской помощи и снижения заболеваемости продолжается работа по выполнению областных и муниципальных целевых программ. На территории района реализуются следующие программы: «Предупреждение и борьба с заболеваниями социального характера», «Профилактика и лечение артериальной гипертонии», «Врач общей (семейной) практики», «Пропаганда здорового образа жизни», «Комплексные меры противодействия злоупотребления наркотиков и их незаконному обороту», «Здоровый ребенок», «Охрана и укрепление здоровья здоровых», «Меры по развитию здравоохранения Волоконовского района», «Управление качеством в здравоохранении», «Женщины Белгородчины», «Дополнительные меры по улучшению демографической ситуации», «Совершенствование кардиологической помощи», «Профилактика и лечение хронической почечной недостаточности».</w:t>
      </w:r>
    </w:p>
    <w:p w:rsidR="00EA1A14" w:rsidRPr="00197E02" w:rsidRDefault="00EA1A14" w:rsidP="005E7D23">
      <w:pPr>
        <w:spacing w:line="240" w:lineRule="auto"/>
        <w:ind w:firstLine="540"/>
        <w:jc w:val="both"/>
        <w:rPr>
          <w:rFonts w:ascii="Times New Roman" w:hAnsi="Times New Roman"/>
          <w:sz w:val="28"/>
          <w:szCs w:val="28"/>
        </w:rPr>
      </w:pPr>
      <w:r w:rsidRPr="00197E02">
        <w:rPr>
          <w:rFonts w:ascii="Times New Roman" w:hAnsi="Times New Roman"/>
          <w:sz w:val="28"/>
          <w:szCs w:val="28"/>
        </w:rPr>
        <w:t>Одним из важнейших направлений деятельности учреждений здравоохранения района в части совершенствования медицинской помощи населению является охрана репродуктивного здоровья, профилактика и снижение абортов, материнской и детской смертности.</w:t>
      </w:r>
    </w:p>
    <w:p w:rsidR="00EA1A14" w:rsidRPr="00197E02" w:rsidRDefault="00EA1A14" w:rsidP="005E7D23">
      <w:pPr>
        <w:spacing w:line="240" w:lineRule="auto"/>
        <w:jc w:val="right"/>
        <w:rPr>
          <w:rFonts w:ascii="Times New Roman" w:hAnsi="Times New Roman"/>
          <w:i/>
          <w:sz w:val="28"/>
          <w:szCs w:val="28"/>
        </w:rPr>
      </w:pPr>
      <w:r w:rsidRPr="00197E02">
        <w:rPr>
          <w:rFonts w:ascii="Times New Roman" w:hAnsi="Times New Roman"/>
          <w:i/>
          <w:sz w:val="28"/>
          <w:szCs w:val="28"/>
        </w:rPr>
        <w:t>Таблица 14</w:t>
      </w:r>
    </w:p>
    <w:p w:rsidR="00EA1A14" w:rsidRPr="00197E02" w:rsidRDefault="00EA1A14" w:rsidP="005E7D23">
      <w:pPr>
        <w:pStyle w:val="BodyTextIndent2"/>
        <w:ind w:firstLine="0"/>
        <w:jc w:val="center"/>
        <w:rPr>
          <w:b/>
          <w:caps/>
          <w:szCs w:val="28"/>
        </w:rPr>
      </w:pPr>
      <w:r w:rsidRPr="00197E02">
        <w:rPr>
          <w:b/>
          <w:caps/>
          <w:szCs w:val="28"/>
        </w:rPr>
        <w:t xml:space="preserve">основные показатели репродуктивного здоровья </w:t>
      </w:r>
    </w:p>
    <w:p w:rsidR="00EA1A14" w:rsidRPr="00197E02" w:rsidRDefault="00EA1A14" w:rsidP="005E7D23">
      <w:pPr>
        <w:pStyle w:val="BodyTextIndent2"/>
        <w:ind w:firstLine="0"/>
        <w:jc w:val="center"/>
        <w:rPr>
          <w:b/>
          <w:caps/>
          <w:szCs w:val="28"/>
        </w:rPr>
      </w:pP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8"/>
        <w:gridCol w:w="1346"/>
        <w:gridCol w:w="1346"/>
        <w:gridCol w:w="1347"/>
        <w:gridCol w:w="1347"/>
        <w:gridCol w:w="1347"/>
      </w:tblGrid>
      <w:tr w:rsidR="00EA1A14" w:rsidRPr="0001184B" w:rsidTr="00A1108D">
        <w:trPr>
          <w:trHeight w:val="436"/>
        </w:trPr>
        <w:tc>
          <w:tcPr>
            <w:tcW w:w="2463" w:type="dxa"/>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Показатели</w:t>
            </w:r>
          </w:p>
        </w:tc>
        <w:tc>
          <w:tcPr>
            <w:tcW w:w="1491" w:type="dxa"/>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2002</w:t>
            </w:r>
          </w:p>
        </w:tc>
        <w:tc>
          <w:tcPr>
            <w:tcW w:w="1491" w:type="dxa"/>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2003</w:t>
            </w:r>
          </w:p>
        </w:tc>
        <w:tc>
          <w:tcPr>
            <w:tcW w:w="1491" w:type="dxa"/>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2004</w:t>
            </w:r>
          </w:p>
        </w:tc>
        <w:tc>
          <w:tcPr>
            <w:tcW w:w="1491" w:type="dxa"/>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2005</w:t>
            </w:r>
          </w:p>
        </w:tc>
        <w:tc>
          <w:tcPr>
            <w:tcW w:w="1491" w:type="dxa"/>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2006</w:t>
            </w:r>
          </w:p>
        </w:tc>
      </w:tr>
      <w:tr w:rsidR="00EA1A14" w:rsidRPr="0001184B" w:rsidTr="00A1108D">
        <w:trPr>
          <w:trHeight w:val="413"/>
        </w:trPr>
        <w:tc>
          <w:tcPr>
            <w:tcW w:w="2463"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Дети до 14 лет (чел.)</w:t>
            </w:r>
          </w:p>
        </w:tc>
        <w:tc>
          <w:tcPr>
            <w:tcW w:w="149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6104</w:t>
            </w:r>
          </w:p>
        </w:tc>
        <w:tc>
          <w:tcPr>
            <w:tcW w:w="149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5805</w:t>
            </w:r>
          </w:p>
        </w:tc>
        <w:tc>
          <w:tcPr>
            <w:tcW w:w="149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5817</w:t>
            </w:r>
          </w:p>
        </w:tc>
        <w:tc>
          <w:tcPr>
            <w:tcW w:w="149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5343</w:t>
            </w:r>
          </w:p>
        </w:tc>
        <w:tc>
          <w:tcPr>
            <w:tcW w:w="149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5409</w:t>
            </w:r>
          </w:p>
        </w:tc>
      </w:tr>
      <w:tr w:rsidR="00EA1A14" w:rsidRPr="0001184B" w:rsidTr="00A1108D">
        <w:tc>
          <w:tcPr>
            <w:tcW w:w="2463"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Детская смертность на 1000 детей</w:t>
            </w:r>
          </w:p>
        </w:tc>
        <w:tc>
          <w:tcPr>
            <w:tcW w:w="149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0,9</w:t>
            </w:r>
          </w:p>
        </w:tc>
        <w:tc>
          <w:tcPr>
            <w:tcW w:w="149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0,39</w:t>
            </w:r>
          </w:p>
        </w:tc>
        <w:tc>
          <w:tcPr>
            <w:tcW w:w="149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0,33</w:t>
            </w:r>
          </w:p>
        </w:tc>
        <w:tc>
          <w:tcPr>
            <w:tcW w:w="149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0,56</w:t>
            </w:r>
          </w:p>
        </w:tc>
        <w:tc>
          <w:tcPr>
            <w:tcW w:w="149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0,55</w:t>
            </w:r>
          </w:p>
        </w:tc>
      </w:tr>
      <w:tr w:rsidR="00EA1A14" w:rsidRPr="0001184B" w:rsidTr="00A1108D">
        <w:tc>
          <w:tcPr>
            <w:tcW w:w="2463"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Перинатальная смертность (мертворожденные и смерть до 6 дней на 1000 родившихся живыми)</w:t>
            </w:r>
          </w:p>
        </w:tc>
        <w:tc>
          <w:tcPr>
            <w:tcW w:w="149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16,7</w:t>
            </w:r>
          </w:p>
        </w:tc>
        <w:tc>
          <w:tcPr>
            <w:tcW w:w="149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16,5</w:t>
            </w:r>
          </w:p>
        </w:tc>
        <w:tc>
          <w:tcPr>
            <w:tcW w:w="149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16,5</w:t>
            </w:r>
          </w:p>
        </w:tc>
        <w:tc>
          <w:tcPr>
            <w:tcW w:w="149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0</w:t>
            </w:r>
          </w:p>
        </w:tc>
        <w:tc>
          <w:tcPr>
            <w:tcW w:w="149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0</w:t>
            </w:r>
          </w:p>
        </w:tc>
      </w:tr>
      <w:tr w:rsidR="00EA1A14" w:rsidRPr="0001184B" w:rsidTr="00A1108D">
        <w:tc>
          <w:tcPr>
            <w:tcW w:w="2463"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Младенческая смертность (смерть до 1 года на 1000 родившихся живыми)</w:t>
            </w:r>
          </w:p>
        </w:tc>
        <w:tc>
          <w:tcPr>
            <w:tcW w:w="149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3,3</w:t>
            </w:r>
          </w:p>
        </w:tc>
        <w:tc>
          <w:tcPr>
            <w:tcW w:w="149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0</w:t>
            </w:r>
          </w:p>
        </w:tc>
        <w:tc>
          <w:tcPr>
            <w:tcW w:w="149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0</w:t>
            </w:r>
          </w:p>
        </w:tc>
        <w:tc>
          <w:tcPr>
            <w:tcW w:w="149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3,5</w:t>
            </w:r>
          </w:p>
        </w:tc>
        <w:tc>
          <w:tcPr>
            <w:tcW w:w="149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3,1</w:t>
            </w:r>
          </w:p>
        </w:tc>
      </w:tr>
      <w:tr w:rsidR="00EA1A14" w:rsidRPr="0001184B" w:rsidTr="00A1108D">
        <w:trPr>
          <w:trHeight w:val="423"/>
        </w:trPr>
        <w:tc>
          <w:tcPr>
            <w:tcW w:w="2463"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 xml:space="preserve">Число абортов </w:t>
            </w:r>
          </w:p>
        </w:tc>
        <w:tc>
          <w:tcPr>
            <w:tcW w:w="149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360</w:t>
            </w:r>
          </w:p>
        </w:tc>
        <w:tc>
          <w:tcPr>
            <w:tcW w:w="149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277</w:t>
            </w:r>
          </w:p>
        </w:tc>
        <w:tc>
          <w:tcPr>
            <w:tcW w:w="149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196</w:t>
            </w:r>
          </w:p>
        </w:tc>
        <w:tc>
          <w:tcPr>
            <w:tcW w:w="149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186</w:t>
            </w:r>
          </w:p>
        </w:tc>
        <w:tc>
          <w:tcPr>
            <w:tcW w:w="149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189</w:t>
            </w:r>
          </w:p>
        </w:tc>
      </w:tr>
    </w:tbl>
    <w:p w:rsidR="00EA1A14" w:rsidRPr="00197E02" w:rsidRDefault="00EA1A14" w:rsidP="005E7D23">
      <w:pPr>
        <w:spacing w:line="240" w:lineRule="auto"/>
        <w:jc w:val="both"/>
        <w:rPr>
          <w:rFonts w:ascii="Times New Roman" w:hAnsi="Times New Roman"/>
          <w:sz w:val="28"/>
          <w:szCs w:val="28"/>
        </w:rPr>
      </w:pPr>
      <w:r w:rsidRPr="00197E02">
        <w:rPr>
          <w:rFonts w:ascii="Times New Roman" w:hAnsi="Times New Roman"/>
          <w:sz w:val="28"/>
          <w:szCs w:val="28"/>
        </w:rPr>
        <w:t xml:space="preserve">    </w:t>
      </w:r>
    </w:p>
    <w:p w:rsidR="00EA1A14" w:rsidRPr="00197E02" w:rsidRDefault="00EA1A14" w:rsidP="00FD6183">
      <w:pPr>
        <w:spacing w:after="0" w:line="240" w:lineRule="auto"/>
        <w:ind w:firstLine="513"/>
        <w:jc w:val="both"/>
        <w:rPr>
          <w:rFonts w:ascii="Times New Roman" w:hAnsi="Times New Roman"/>
          <w:sz w:val="28"/>
          <w:szCs w:val="28"/>
        </w:rPr>
      </w:pPr>
      <w:r w:rsidRPr="00197E02">
        <w:rPr>
          <w:rFonts w:ascii="Times New Roman" w:hAnsi="Times New Roman"/>
          <w:sz w:val="28"/>
          <w:szCs w:val="28"/>
        </w:rPr>
        <w:t xml:space="preserve">В районе за 2002-2006 годы наблюдается постепенное уменьшение числа детей в возрасте до 14 лет на 11,4% при нулевой перинатальной смертности и снижении детской смертности на 38,8%. Половину случаев детской смертности составляет смерть от несчастных случаев. Число абортов в 2006 году по сравнению с 2002 годом снизилось на 47,5 процента. </w:t>
      </w:r>
    </w:p>
    <w:p w:rsidR="00EA1A14" w:rsidRPr="00197E02" w:rsidRDefault="00EA1A14" w:rsidP="00FD6183">
      <w:pPr>
        <w:spacing w:after="0" w:line="240" w:lineRule="auto"/>
        <w:ind w:firstLine="540"/>
        <w:jc w:val="both"/>
        <w:rPr>
          <w:rFonts w:ascii="Times New Roman" w:hAnsi="Times New Roman"/>
          <w:sz w:val="28"/>
          <w:szCs w:val="28"/>
        </w:rPr>
      </w:pPr>
      <w:r w:rsidRPr="00197E02">
        <w:rPr>
          <w:rFonts w:ascii="Times New Roman" w:hAnsi="Times New Roman"/>
          <w:sz w:val="28"/>
          <w:szCs w:val="28"/>
        </w:rPr>
        <w:t xml:space="preserve">Охват детей вакцинацией согласно национальному календарю прививок составляет 98 %. В результате реализации приоритетного национального проекта «Здоровье», областных и районных программ наблюдается улучшение показателей здоровья женщин и детей: растет рождаемость (2001 год –7,3; 2006 год –8,5), снижается младенческая смертность (2001 год –15; 2006 год-3,4). </w:t>
      </w:r>
    </w:p>
    <w:p w:rsidR="00EA1A14" w:rsidRPr="00197E02" w:rsidRDefault="00EA1A14" w:rsidP="005E7D23">
      <w:pPr>
        <w:spacing w:line="240" w:lineRule="auto"/>
        <w:ind w:firstLine="540"/>
        <w:jc w:val="both"/>
        <w:rPr>
          <w:rFonts w:ascii="Times New Roman" w:hAnsi="Times New Roman"/>
          <w:sz w:val="28"/>
          <w:szCs w:val="28"/>
        </w:rPr>
      </w:pPr>
      <w:r w:rsidRPr="00197E02">
        <w:rPr>
          <w:rFonts w:ascii="Times New Roman" w:hAnsi="Times New Roman"/>
          <w:sz w:val="28"/>
          <w:szCs w:val="28"/>
        </w:rPr>
        <w:t>Одним из важнейших условий обеспечения качественной медицинской помощи населению является кадровый потенциал лечебно-профилактических учреждений.</w:t>
      </w:r>
    </w:p>
    <w:p w:rsidR="00EA1A14" w:rsidRPr="00197E02" w:rsidRDefault="00EA1A14" w:rsidP="005E7D23">
      <w:pPr>
        <w:spacing w:line="240" w:lineRule="auto"/>
        <w:jc w:val="right"/>
        <w:rPr>
          <w:rFonts w:ascii="Times New Roman" w:hAnsi="Times New Roman"/>
          <w:i/>
          <w:sz w:val="28"/>
          <w:szCs w:val="28"/>
        </w:rPr>
      </w:pPr>
      <w:r w:rsidRPr="00197E02">
        <w:rPr>
          <w:rFonts w:ascii="Times New Roman" w:hAnsi="Times New Roman"/>
          <w:i/>
          <w:sz w:val="28"/>
          <w:szCs w:val="28"/>
        </w:rPr>
        <w:t>Таблица 15</w:t>
      </w:r>
    </w:p>
    <w:p w:rsidR="00EA1A14" w:rsidRPr="00197E02" w:rsidRDefault="00EA1A14" w:rsidP="005E7D23">
      <w:pPr>
        <w:pStyle w:val="BodyTextIndent2"/>
        <w:ind w:firstLine="0"/>
        <w:jc w:val="center"/>
        <w:rPr>
          <w:b/>
          <w:caps/>
          <w:szCs w:val="28"/>
        </w:rPr>
      </w:pPr>
      <w:r w:rsidRPr="00197E02">
        <w:rPr>
          <w:b/>
          <w:caps/>
          <w:szCs w:val="28"/>
        </w:rPr>
        <w:t>Кадровый потенциал медицинских учреждений</w:t>
      </w:r>
    </w:p>
    <w:p w:rsidR="00EA1A14" w:rsidRPr="00197E02" w:rsidRDefault="00EA1A14" w:rsidP="005E7D23">
      <w:pPr>
        <w:pStyle w:val="BodyTextIndent2"/>
        <w:ind w:firstLine="0"/>
        <w:jc w:val="center"/>
        <w:rPr>
          <w:b/>
          <w:caps/>
          <w:szCs w:val="28"/>
        </w:rPr>
      </w:pPr>
      <w:r w:rsidRPr="00197E02">
        <w:rPr>
          <w:b/>
          <w:caps/>
          <w:szCs w:val="28"/>
        </w:rPr>
        <w:t xml:space="preserve"> муниципального РАЙОНА «ВОЛОКОНОВСКИЙ РАЙОН»</w:t>
      </w:r>
    </w:p>
    <w:p w:rsidR="00EA1A14" w:rsidRPr="00197E02" w:rsidRDefault="00EA1A14" w:rsidP="005E7D23">
      <w:pPr>
        <w:spacing w:line="240" w:lineRule="auto"/>
        <w:jc w:val="both"/>
        <w:rPr>
          <w:rFonts w:ascii="Times New Roman" w:hAnsi="Times New Roman"/>
          <w:b/>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4"/>
        <w:gridCol w:w="1086"/>
        <w:gridCol w:w="1087"/>
        <w:gridCol w:w="1087"/>
        <w:gridCol w:w="1087"/>
        <w:gridCol w:w="1087"/>
        <w:gridCol w:w="1010"/>
      </w:tblGrid>
      <w:tr w:rsidR="00EA1A14" w:rsidRPr="0001184B" w:rsidTr="00A1108D">
        <w:trPr>
          <w:trHeight w:val="666"/>
        </w:trPr>
        <w:tc>
          <w:tcPr>
            <w:tcW w:w="2880" w:type="dxa"/>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Показатели</w:t>
            </w:r>
          </w:p>
        </w:tc>
        <w:tc>
          <w:tcPr>
            <w:tcW w:w="1200" w:type="dxa"/>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2001</w:t>
            </w:r>
          </w:p>
        </w:tc>
        <w:tc>
          <w:tcPr>
            <w:tcW w:w="1200" w:type="dxa"/>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2002</w:t>
            </w:r>
          </w:p>
        </w:tc>
        <w:tc>
          <w:tcPr>
            <w:tcW w:w="1200" w:type="dxa"/>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2003</w:t>
            </w:r>
          </w:p>
        </w:tc>
        <w:tc>
          <w:tcPr>
            <w:tcW w:w="1200" w:type="dxa"/>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2004</w:t>
            </w:r>
          </w:p>
        </w:tc>
        <w:tc>
          <w:tcPr>
            <w:tcW w:w="1200" w:type="dxa"/>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2005</w:t>
            </w:r>
          </w:p>
        </w:tc>
        <w:tc>
          <w:tcPr>
            <w:tcW w:w="1095" w:type="dxa"/>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2006</w:t>
            </w:r>
          </w:p>
        </w:tc>
      </w:tr>
      <w:tr w:rsidR="00EA1A14" w:rsidRPr="0001184B" w:rsidTr="00A1108D">
        <w:trPr>
          <w:trHeight w:val="425"/>
        </w:trPr>
        <w:tc>
          <w:tcPr>
            <w:tcW w:w="2880"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Количество врачей, (чел.)</w:t>
            </w:r>
          </w:p>
        </w:tc>
        <w:tc>
          <w:tcPr>
            <w:tcW w:w="120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77</w:t>
            </w:r>
          </w:p>
        </w:tc>
        <w:tc>
          <w:tcPr>
            <w:tcW w:w="120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77</w:t>
            </w:r>
          </w:p>
        </w:tc>
        <w:tc>
          <w:tcPr>
            <w:tcW w:w="120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73</w:t>
            </w:r>
          </w:p>
        </w:tc>
        <w:tc>
          <w:tcPr>
            <w:tcW w:w="120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74</w:t>
            </w:r>
          </w:p>
        </w:tc>
        <w:tc>
          <w:tcPr>
            <w:tcW w:w="120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70</w:t>
            </w:r>
          </w:p>
        </w:tc>
        <w:tc>
          <w:tcPr>
            <w:tcW w:w="1095"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70</w:t>
            </w:r>
          </w:p>
        </w:tc>
      </w:tr>
      <w:tr w:rsidR="00EA1A14" w:rsidRPr="0001184B" w:rsidTr="00A1108D">
        <w:tc>
          <w:tcPr>
            <w:tcW w:w="2880"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Количество средних медработников, (чел.)</w:t>
            </w:r>
          </w:p>
        </w:tc>
        <w:tc>
          <w:tcPr>
            <w:tcW w:w="120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333</w:t>
            </w:r>
          </w:p>
        </w:tc>
        <w:tc>
          <w:tcPr>
            <w:tcW w:w="120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334</w:t>
            </w:r>
          </w:p>
        </w:tc>
        <w:tc>
          <w:tcPr>
            <w:tcW w:w="120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317</w:t>
            </w:r>
          </w:p>
        </w:tc>
        <w:tc>
          <w:tcPr>
            <w:tcW w:w="120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323</w:t>
            </w:r>
          </w:p>
        </w:tc>
        <w:tc>
          <w:tcPr>
            <w:tcW w:w="120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298</w:t>
            </w:r>
          </w:p>
        </w:tc>
        <w:tc>
          <w:tcPr>
            <w:tcW w:w="1095"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298</w:t>
            </w:r>
          </w:p>
        </w:tc>
      </w:tr>
      <w:tr w:rsidR="00EA1A14" w:rsidRPr="0001184B" w:rsidTr="00A1108D">
        <w:tc>
          <w:tcPr>
            <w:tcW w:w="2880"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Укомплектованность врачами, (%)</w:t>
            </w:r>
          </w:p>
        </w:tc>
        <w:tc>
          <w:tcPr>
            <w:tcW w:w="120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104</w:t>
            </w:r>
          </w:p>
        </w:tc>
        <w:tc>
          <w:tcPr>
            <w:tcW w:w="120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91,3</w:t>
            </w:r>
          </w:p>
        </w:tc>
        <w:tc>
          <w:tcPr>
            <w:tcW w:w="120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93,7</w:t>
            </w:r>
          </w:p>
        </w:tc>
        <w:tc>
          <w:tcPr>
            <w:tcW w:w="120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82,4</w:t>
            </w:r>
          </w:p>
        </w:tc>
        <w:tc>
          <w:tcPr>
            <w:tcW w:w="120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83</w:t>
            </w:r>
          </w:p>
        </w:tc>
        <w:tc>
          <w:tcPr>
            <w:tcW w:w="1095"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83</w:t>
            </w:r>
          </w:p>
        </w:tc>
      </w:tr>
      <w:tr w:rsidR="00EA1A14" w:rsidRPr="0001184B" w:rsidTr="00A1108D">
        <w:tc>
          <w:tcPr>
            <w:tcW w:w="2880"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Укомплектованность средним медперсоналом, (%)</w:t>
            </w:r>
          </w:p>
        </w:tc>
        <w:tc>
          <w:tcPr>
            <w:tcW w:w="120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100</w:t>
            </w:r>
          </w:p>
        </w:tc>
        <w:tc>
          <w:tcPr>
            <w:tcW w:w="120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100</w:t>
            </w:r>
          </w:p>
        </w:tc>
        <w:tc>
          <w:tcPr>
            <w:tcW w:w="120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100</w:t>
            </w:r>
          </w:p>
        </w:tc>
        <w:tc>
          <w:tcPr>
            <w:tcW w:w="120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100</w:t>
            </w:r>
          </w:p>
        </w:tc>
        <w:tc>
          <w:tcPr>
            <w:tcW w:w="120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100</w:t>
            </w:r>
          </w:p>
        </w:tc>
        <w:tc>
          <w:tcPr>
            <w:tcW w:w="1095"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100</w:t>
            </w:r>
          </w:p>
        </w:tc>
      </w:tr>
    </w:tbl>
    <w:p w:rsidR="00EA1A14" w:rsidRPr="00197E02" w:rsidRDefault="00EA1A14" w:rsidP="005E7D23">
      <w:pPr>
        <w:spacing w:line="240" w:lineRule="auto"/>
        <w:jc w:val="both"/>
        <w:rPr>
          <w:rFonts w:ascii="Times New Roman" w:hAnsi="Times New Roman"/>
          <w:sz w:val="28"/>
          <w:szCs w:val="28"/>
        </w:rPr>
      </w:pPr>
      <w:r w:rsidRPr="00197E02">
        <w:rPr>
          <w:rFonts w:ascii="Times New Roman" w:hAnsi="Times New Roman"/>
          <w:sz w:val="28"/>
          <w:szCs w:val="28"/>
        </w:rPr>
        <w:t xml:space="preserve"> </w:t>
      </w:r>
    </w:p>
    <w:p w:rsidR="00EA1A14" w:rsidRPr="00197E02" w:rsidRDefault="00EA1A14" w:rsidP="00FD6183">
      <w:pPr>
        <w:spacing w:after="0" w:line="240" w:lineRule="auto"/>
        <w:ind w:firstLine="540"/>
        <w:jc w:val="both"/>
        <w:rPr>
          <w:rFonts w:ascii="Times New Roman" w:hAnsi="Times New Roman"/>
          <w:sz w:val="28"/>
          <w:szCs w:val="28"/>
        </w:rPr>
      </w:pPr>
      <w:r w:rsidRPr="00197E02">
        <w:rPr>
          <w:rFonts w:ascii="Times New Roman" w:hAnsi="Times New Roman"/>
          <w:sz w:val="28"/>
          <w:szCs w:val="28"/>
        </w:rPr>
        <w:t>Район отстает от областных показателей по обеспеченности на 10 000 населения врачами (на 43,9 %), средним медперсоналом (на 21,2) за счет неполной укомплектованности штатов (укомплектованность врачами – 83%). Ежегодно медицинские работники проходят переподготовку и повышение квалификации в областном центре и других медицинских центрах России.</w:t>
      </w:r>
    </w:p>
    <w:p w:rsidR="00EA1A14" w:rsidRPr="00197E02" w:rsidRDefault="00EA1A14" w:rsidP="00FD6183">
      <w:pPr>
        <w:spacing w:after="0" w:line="240" w:lineRule="auto"/>
        <w:ind w:firstLine="540"/>
        <w:jc w:val="both"/>
        <w:rPr>
          <w:rFonts w:ascii="Times New Roman" w:hAnsi="Times New Roman"/>
          <w:sz w:val="28"/>
          <w:szCs w:val="28"/>
        </w:rPr>
      </w:pPr>
      <w:r>
        <w:rPr>
          <w:rFonts w:ascii="Times New Roman" w:hAnsi="Times New Roman"/>
          <w:sz w:val="28"/>
          <w:szCs w:val="28"/>
        </w:rPr>
        <w:t>В 2006 году остро стоял</w:t>
      </w:r>
      <w:r w:rsidRPr="00197E02">
        <w:rPr>
          <w:rFonts w:ascii="Times New Roman" w:hAnsi="Times New Roman"/>
          <w:sz w:val="28"/>
          <w:szCs w:val="28"/>
        </w:rPr>
        <w:t xml:space="preserve"> вопрос по подготовке смены врачей-специалистов</w:t>
      </w:r>
      <w:r>
        <w:rPr>
          <w:rFonts w:ascii="Times New Roman" w:hAnsi="Times New Roman"/>
          <w:sz w:val="28"/>
          <w:szCs w:val="28"/>
        </w:rPr>
        <w:t xml:space="preserve">: </w:t>
      </w:r>
      <w:r w:rsidRPr="00197E02">
        <w:rPr>
          <w:rFonts w:ascii="Times New Roman" w:hAnsi="Times New Roman"/>
          <w:sz w:val="28"/>
          <w:szCs w:val="28"/>
        </w:rPr>
        <w:t xml:space="preserve"> 25 % врачей составляли лица пенсионного возраста. </w:t>
      </w:r>
    </w:p>
    <w:p w:rsidR="00EA1A14" w:rsidRPr="00197E02" w:rsidRDefault="00EA1A14" w:rsidP="00FD6183">
      <w:pPr>
        <w:spacing w:after="0" w:line="240" w:lineRule="auto"/>
        <w:ind w:firstLine="540"/>
        <w:jc w:val="both"/>
        <w:rPr>
          <w:rFonts w:ascii="Times New Roman" w:hAnsi="Times New Roman"/>
          <w:sz w:val="28"/>
          <w:szCs w:val="28"/>
        </w:rPr>
      </w:pPr>
      <w:r w:rsidRPr="00197E02">
        <w:rPr>
          <w:rFonts w:ascii="Times New Roman" w:hAnsi="Times New Roman"/>
          <w:sz w:val="28"/>
          <w:szCs w:val="28"/>
        </w:rPr>
        <w:t xml:space="preserve"> В 2004 - 2006 годах уделялось повышенное внимание развитию материально-технической базы учреждений здравоохранения. В 2004 году проведен капитальный ремонт инфекционного отделения центральной районной больницы; в 2005 году – капитальный ремонт Староивановской амбулатории; в 2006 году – капитальный ремонт хирургического отделения, ремонт педиатрического отделения ЦРБ и Пятницкой амбулатории.</w:t>
      </w:r>
    </w:p>
    <w:p w:rsidR="00EA1A14" w:rsidRPr="00197E02" w:rsidRDefault="00EA1A14" w:rsidP="00FD6183">
      <w:pPr>
        <w:spacing w:after="0" w:line="240" w:lineRule="auto"/>
        <w:ind w:firstLine="540"/>
        <w:jc w:val="both"/>
        <w:rPr>
          <w:rFonts w:ascii="Times New Roman" w:hAnsi="Times New Roman"/>
          <w:sz w:val="28"/>
          <w:szCs w:val="28"/>
        </w:rPr>
      </w:pPr>
      <w:r w:rsidRPr="00197E02">
        <w:rPr>
          <w:rFonts w:ascii="Times New Roman" w:hAnsi="Times New Roman"/>
          <w:sz w:val="28"/>
          <w:szCs w:val="28"/>
        </w:rPr>
        <w:t>В районе продолжается работа по оснащению учреждений здравоохранения новым оборудованием и современными информационными технологиями для учета и обработки информации. В 2006 году в рамках приоритетного национального проекта получено: фиброгастроскоп, аппарат ультразвуковой диагностики, электрокардиографические аппараты, комплект лабораторного оборудования, автомобили скорой медицинской помощи (2); получено оборудование для врачей общей практики Пятницкой и Волчье-Александровской амбулаторий (стоматологические установки, глюкометр, пикфлуометр и другие). Тем не менее, потребность в медоборудовании удовлетворена не в полном объеме.</w:t>
      </w:r>
    </w:p>
    <w:p w:rsidR="00EA1A14" w:rsidRPr="00197E02" w:rsidRDefault="00EA1A14" w:rsidP="00FD6183">
      <w:pPr>
        <w:spacing w:after="0" w:line="240" w:lineRule="auto"/>
        <w:ind w:firstLine="540"/>
        <w:jc w:val="both"/>
        <w:rPr>
          <w:rFonts w:ascii="Times New Roman" w:hAnsi="Times New Roman"/>
          <w:sz w:val="28"/>
          <w:szCs w:val="28"/>
        </w:rPr>
      </w:pPr>
      <w:r w:rsidRPr="00197E02">
        <w:rPr>
          <w:rFonts w:ascii="Times New Roman" w:hAnsi="Times New Roman"/>
          <w:sz w:val="28"/>
          <w:szCs w:val="28"/>
        </w:rPr>
        <w:t>В 2006 году с целью создания более комфортабельных условий для беременных женщин в родильном отделении, улучшения наблюдения за состоянием беременных женщин и развитием плода в родильном отделении оборудованы палаты повышенной комфортности, установлены душевые кабины, приобретен фетальный монитор.</w:t>
      </w:r>
    </w:p>
    <w:p w:rsidR="00EA1A14" w:rsidRPr="00197E02" w:rsidRDefault="00EA1A14" w:rsidP="005E7D23">
      <w:pPr>
        <w:spacing w:line="240" w:lineRule="auto"/>
        <w:ind w:firstLine="540"/>
        <w:jc w:val="both"/>
        <w:rPr>
          <w:rFonts w:ascii="Times New Roman" w:hAnsi="Times New Roman"/>
          <w:sz w:val="28"/>
          <w:szCs w:val="28"/>
        </w:rPr>
      </w:pPr>
    </w:p>
    <w:p w:rsidR="00EA1A14" w:rsidRPr="00197E02" w:rsidRDefault="00EA1A14" w:rsidP="005E7D23">
      <w:pPr>
        <w:spacing w:line="240" w:lineRule="auto"/>
        <w:jc w:val="center"/>
        <w:rPr>
          <w:rFonts w:ascii="Times New Roman" w:hAnsi="Times New Roman"/>
          <w:b/>
          <w:bCs/>
          <w:i/>
          <w:sz w:val="28"/>
          <w:szCs w:val="28"/>
        </w:rPr>
      </w:pPr>
      <w:r w:rsidRPr="00197E02">
        <w:rPr>
          <w:rFonts w:ascii="Times New Roman" w:hAnsi="Times New Roman"/>
          <w:b/>
          <w:bCs/>
          <w:i/>
          <w:sz w:val="28"/>
          <w:szCs w:val="28"/>
        </w:rPr>
        <w:t>1.2.7. Образование</w:t>
      </w:r>
    </w:p>
    <w:p w:rsidR="00EA1A14" w:rsidRPr="00197E02" w:rsidRDefault="00EA1A14" w:rsidP="00CD20D5">
      <w:pPr>
        <w:spacing w:after="0" w:line="240" w:lineRule="auto"/>
        <w:ind w:firstLine="540"/>
        <w:jc w:val="both"/>
        <w:rPr>
          <w:rFonts w:ascii="Times New Roman" w:hAnsi="Times New Roman"/>
          <w:sz w:val="28"/>
          <w:szCs w:val="28"/>
        </w:rPr>
      </w:pPr>
      <w:r w:rsidRPr="00197E02">
        <w:rPr>
          <w:rFonts w:ascii="Times New Roman" w:hAnsi="Times New Roman"/>
          <w:sz w:val="28"/>
          <w:szCs w:val="28"/>
        </w:rPr>
        <w:t>В рамках реализации приоритетного национального проекта «Образование» одной из главных задач является создание условий равного доступа населения для получения качественного дошкольного, общего школьного и профессионального образования.</w:t>
      </w:r>
    </w:p>
    <w:p w:rsidR="00EA1A14" w:rsidRPr="00197E02" w:rsidRDefault="00EA1A14" w:rsidP="00CD20D5">
      <w:pPr>
        <w:spacing w:after="0" w:line="240" w:lineRule="auto"/>
        <w:ind w:firstLine="540"/>
        <w:jc w:val="both"/>
        <w:rPr>
          <w:rFonts w:ascii="Times New Roman" w:hAnsi="Times New Roman"/>
          <w:sz w:val="28"/>
          <w:szCs w:val="28"/>
        </w:rPr>
      </w:pPr>
      <w:r w:rsidRPr="00197E02">
        <w:rPr>
          <w:rFonts w:ascii="Times New Roman" w:hAnsi="Times New Roman"/>
          <w:sz w:val="28"/>
          <w:szCs w:val="28"/>
        </w:rPr>
        <w:t>Образовательная система муниципального района «Волоконовский район» в 2006 году включала в себя 51 образовательное учреждение, из которых: 19 – дошкольные учреждения, 27 – общеобразовательные учреждения,  3 – учреждения дополнительного образования, 2 – музыкальные школы. В дошкольных образовательных учреждениях обучались и воспитывались 788 детей дошкольного возраста. Численность учащихся в общеобразовательных школах  составляет 3775 человек, в музыкальных школах  604 учащихся.</w:t>
      </w:r>
    </w:p>
    <w:p w:rsidR="00EA1A14" w:rsidRPr="00197E02" w:rsidRDefault="00EA1A14" w:rsidP="00CD20D5">
      <w:pPr>
        <w:spacing w:after="0" w:line="240" w:lineRule="auto"/>
        <w:ind w:firstLine="540"/>
        <w:jc w:val="both"/>
        <w:rPr>
          <w:rFonts w:ascii="Times New Roman" w:hAnsi="Times New Roman"/>
          <w:sz w:val="28"/>
          <w:szCs w:val="28"/>
        </w:rPr>
      </w:pPr>
      <w:r w:rsidRPr="00197E02">
        <w:rPr>
          <w:rFonts w:ascii="Times New Roman" w:hAnsi="Times New Roman"/>
          <w:sz w:val="28"/>
          <w:szCs w:val="28"/>
        </w:rPr>
        <w:t>В районе сохранена сеть учреждений дополнительного образования детей: функционируют Центр детского творчества, станция юных натуралистов, детско-юношеский клуб физической подготовки.</w:t>
      </w:r>
    </w:p>
    <w:p w:rsidR="00EA1A14" w:rsidRPr="00197E02" w:rsidRDefault="00EA1A14" w:rsidP="00CD20D5">
      <w:pPr>
        <w:spacing w:after="0" w:line="240" w:lineRule="auto"/>
        <w:ind w:firstLine="540"/>
        <w:jc w:val="both"/>
        <w:rPr>
          <w:rFonts w:ascii="Times New Roman" w:hAnsi="Times New Roman"/>
          <w:sz w:val="28"/>
          <w:szCs w:val="28"/>
        </w:rPr>
      </w:pPr>
      <w:r w:rsidRPr="00197E02">
        <w:rPr>
          <w:rFonts w:ascii="Times New Roman" w:hAnsi="Times New Roman"/>
          <w:sz w:val="28"/>
          <w:szCs w:val="28"/>
        </w:rPr>
        <w:t xml:space="preserve">Учреждения дополнительного образования работают в следующих направлениях: </w:t>
      </w:r>
    </w:p>
    <w:p w:rsidR="00EA1A14" w:rsidRPr="00197E02" w:rsidRDefault="00EA1A14" w:rsidP="00CD20D5">
      <w:pPr>
        <w:spacing w:after="0" w:line="240" w:lineRule="auto"/>
        <w:ind w:firstLine="540"/>
        <w:jc w:val="both"/>
        <w:rPr>
          <w:rFonts w:ascii="Times New Roman" w:hAnsi="Times New Roman"/>
          <w:sz w:val="28"/>
          <w:szCs w:val="28"/>
        </w:rPr>
      </w:pPr>
      <w:r w:rsidRPr="00197E02">
        <w:rPr>
          <w:rFonts w:ascii="Times New Roman" w:hAnsi="Times New Roman"/>
          <w:sz w:val="28"/>
          <w:szCs w:val="28"/>
        </w:rPr>
        <w:t>- 1949 детей занимаются в 174 кружковых объединениях Центра детского творчества;</w:t>
      </w:r>
    </w:p>
    <w:p w:rsidR="00EA1A14" w:rsidRPr="00197E02" w:rsidRDefault="00EA1A14" w:rsidP="00CD20D5">
      <w:pPr>
        <w:spacing w:after="0" w:line="240" w:lineRule="auto"/>
        <w:ind w:firstLine="540"/>
        <w:jc w:val="both"/>
        <w:rPr>
          <w:rFonts w:ascii="Times New Roman" w:hAnsi="Times New Roman"/>
          <w:sz w:val="28"/>
          <w:szCs w:val="28"/>
        </w:rPr>
      </w:pPr>
      <w:r w:rsidRPr="00197E02">
        <w:rPr>
          <w:rFonts w:ascii="Times New Roman" w:hAnsi="Times New Roman"/>
          <w:sz w:val="28"/>
          <w:szCs w:val="28"/>
        </w:rPr>
        <w:t>- 1256 школьников посещают 84 кружка детско-юношеского клуба физической подготовки.</w:t>
      </w:r>
    </w:p>
    <w:p w:rsidR="00EA1A14" w:rsidRPr="00197E02" w:rsidRDefault="00EA1A14" w:rsidP="00CD20D5">
      <w:pPr>
        <w:spacing w:after="0" w:line="240" w:lineRule="auto"/>
        <w:ind w:firstLine="540"/>
        <w:jc w:val="both"/>
        <w:rPr>
          <w:rFonts w:ascii="Times New Roman" w:hAnsi="Times New Roman"/>
          <w:sz w:val="28"/>
          <w:szCs w:val="28"/>
        </w:rPr>
      </w:pPr>
      <w:r w:rsidRPr="00197E02">
        <w:rPr>
          <w:rFonts w:ascii="Times New Roman" w:hAnsi="Times New Roman"/>
          <w:sz w:val="28"/>
          <w:szCs w:val="28"/>
        </w:rPr>
        <w:t>На станции юных натуралистов работают 60 творческих объединений эколого-биологического и эстетического направлений, в которых занимаются 748 учащихся.</w:t>
      </w:r>
    </w:p>
    <w:p w:rsidR="00EA1A14" w:rsidRPr="00AD1C28" w:rsidRDefault="00EA1A14" w:rsidP="00AD1C28">
      <w:pPr>
        <w:pStyle w:val="Heading4"/>
        <w:ind w:firstLine="709"/>
        <w:jc w:val="both"/>
        <w:rPr>
          <w:b w:val="0"/>
          <w:sz w:val="28"/>
          <w:szCs w:val="28"/>
        </w:rPr>
      </w:pPr>
      <w:r w:rsidRPr="00051338">
        <w:rPr>
          <w:b w:val="0"/>
          <w:sz w:val="28"/>
          <w:szCs w:val="28"/>
        </w:rPr>
        <w:t xml:space="preserve">Начальное профессиональное  образование в районе представлено </w:t>
      </w:r>
      <w:r>
        <w:rPr>
          <w:rStyle w:val="Strong"/>
          <w:bCs w:val="0"/>
          <w:sz w:val="28"/>
          <w:szCs w:val="28"/>
        </w:rPr>
        <w:t>о</w:t>
      </w:r>
      <w:r w:rsidRPr="00051338">
        <w:rPr>
          <w:rStyle w:val="Strong"/>
          <w:bCs w:val="0"/>
          <w:sz w:val="28"/>
          <w:szCs w:val="28"/>
        </w:rPr>
        <w:t>бластн</w:t>
      </w:r>
      <w:r>
        <w:rPr>
          <w:rStyle w:val="Strong"/>
          <w:bCs w:val="0"/>
          <w:sz w:val="28"/>
          <w:szCs w:val="28"/>
        </w:rPr>
        <w:t>ым государственным  автономным профессиональным образовательным</w:t>
      </w:r>
      <w:r w:rsidRPr="00051338">
        <w:rPr>
          <w:rStyle w:val="Strong"/>
          <w:bCs w:val="0"/>
          <w:sz w:val="28"/>
          <w:szCs w:val="28"/>
        </w:rPr>
        <w:t xml:space="preserve"> учреждение</w:t>
      </w:r>
      <w:r>
        <w:rPr>
          <w:rStyle w:val="Strong"/>
          <w:bCs w:val="0"/>
          <w:sz w:val="28"/>
          <w:szCs w:val="28"/>
        </w:rPr>
        <w:t>м</w:t>
      </w:r>
      <w:r w:rsidRPr="00051338">
        <w:rPr>
          <w:rStyle w:val="Strong"/>
          <w:bCs w:val="0"/>
          <w:sz w:val="28"/>
          <w:szCs w:val="28"/>
        </w:rPr>
        <w:t xml:space="preserve"> «Ютановский агромеханический техникум имени Е.П. Ковалевского»</w:t>
      </w:r>
      <w:r>
        <w:rPr>
          <w:rStyle w:val="Strong"/>
          <w:bCs w:val="0"/>
          <w:sz w:val="28"/>
          <w:szCs w:val="28"/>
        </w:rPr>
        <w:t xml:space="preserve">. </w:t>
      </w:r>
      <w:r w:rsidRPr="00051338">
        <w:rPr>
          <w:b w:val="0"/>
          <w:sz w:val="28"/>
          <w:szCs w:val="28"/>
        </w:rPr>
        <w:t xml:space="preserve">Ютановское профессиональное училище </w:t>
      </w:r>
      <w:r w:rsidRPr="00AD1C28">
        <w:rPr>
          <w:b w:val="0"/>
          <w:sz w:val="28"/>
          <w:szCs w:val="28"/>
        </w:rPr>
        <w:t xml:space="preserve">было основано в 1906 году. В </w:t>
      </w:r>
      <w:r>
        <w:rPr>
          <w:b w:val="0"/>
          <w:sz w:val="28"/>
          <w:szCs w:val="28"/>
        </w:rPr>
        <w:t>2006 году</w:t>
      </w:r>
      <w:r w:rsidRPr="00AD1C28">
        <w:rPr>
          <w:b w:val="0"/>
          <w:sz w:val="28"/>
          <w:szCs w:val="28"/>
        </w:rPr>
        <w:t xml:space="preserve"> </w:t>
      </w:r>
      <w:r>
        <w:rPr>
          <w:b w:val="0"/>
          <w:sz w:val="28"/>
          <w:szCs w:val="28"/>
        </w:rPr>
        <w:t>в образовательном учреждении обучались</w:t>
      </w:r>
      <w:r w:rsidRPr="00AD1C28">
        <w:rPr>
          <w:b w:val="0"/>
          <w:sz w:val="28"/>
          <w:szCs w:val="28"/>
        </w:rPr>
        <w:t xml:space="preserve"> 336 учащихся в </w:t>
      </w:r>
      <w:r>
        <w:rPr>
          <w:b w:val="0"/>
          <w:sz w:val="28"/>
          <w:szCs w:val="28"/>
        </w:rPr>
        <w:t>17 группах. Училище вело</w:t>
      </w:r>
      <w:r w:rsidRPr="00AD1C28">
        <w:rPr>
          <w:b w:val="0"/>
          <w:sz w:val="28"/>
          <w:szCs w:val="28"/>
        </w:rPr>
        <w:t xml:space="preserve"> подготовку по 7 профессиям: тракторист-машинист сельскохозяйственного производства; сварщик, водитель; повар, кондитер; хозяйка усадьбы (повар, швея, продавец); автомеханик, пользователь ПК; пчеловод, столяр. К сожалению, число выпускников училища, начиная с 2003 года, снижается и в 2006 году составило 75,7 % от числа выпускников 2001 года.</w:t>
      </w:r>
    </w:p>
    <w:p w:rsidR="00EA1A14" w:rsidRDefault="00EA1A14" w:rsidP="005E7D23">
      <w:pPr>
        <w:spacing w:line="240" w:lineRule="auto"/>
        <w:jc w:val="right"/>
        <w:rPr>
          <w:rFonts w:ascii="Times New Roman" w:hAnsi="Times New Roman"/>
          <w:i/>
          <w:sz w:val="28"/>
          <w:szCs w:val="28"/>
        </w:rPr>
      </w:pPr>
    </w:p>
    <w:p w:rsidR="00EA1A14" w:rsidRPr="00197E02" w:rsidRDefault="00EA1A14" w:rsidP="005E7D23">
      <w:pPr>
        <w:spacing w:line="240" w:lineRule="auto"/>
        <w:jc w:val="right"/>
        <w:rPr>
          <w:rFonts w:ascii="Times New Roman" w:hAnsi="Times New Roman"/>
          <w:i/>
          <w:sz w:val="28"/>
          <w:szCs w:val="28"/>
        </w:rPr>
      </w:pPr>
      <w:r w:rsidRPr="00197E02">
        <w:rPr>
          <w:rFonts w:ascii="Times New Roman" w:hAnsi="Times New Roman"/>
          <w:i/>
          <w:sz w:val="28"/>
          <w:szCs w:val="28"/>
        </w:rPr>
        <w:t>Таблица 16</w:t>
      </w:r>
    </w:p>
    <w:p w:rsidR="00EA1A14" w:rsidRPr="00197E02" w:rsidRDefault="00EA1A14" w:rsidP="005E7D23">
      <w:pPr>
        <w:pStyle w:val="BodyTextIndent2"/>
        <w:ind w:firstLine="0"/>
        <w:jc w:val="center"/>
        <w:rPr>
          <w:b/>
          <w:caps/>
          <w:szCs w:val="28"/>
        </w:rPr>
      </w:pPr>
      <w:r w:rsidRPr="00197E02">
        <w:rPr>
          <w:b/>
          <w:caps/>
          <w:szCs w:val="28"/>
        </w:rPr>
        <w:t xml:space="preserve">Количественная характеристика объектов образования </w:t>
      </w:r>
    </w:p>
    <w:p w:rsidR="00EA1A14" w:rsidRPr="00197E02" w:rsidRDefault="00EA1A14" w:rsidP="005E7D23">
      <w:pPr>
        <w:pStyle w:val="BodyTextIndent2"/>
        <w:ind w:firstLine="0"/>
        <w:jc w:val="center"/>
        <w:rPr>
          <w:b/>
          <w:caps/>
          <w:szCs w:val="28"/>
        </w:rPr>
      </w:pPr>
      <w:r w:rsidRPr="00197E02">
        <w:rPr>
          <w:b/>
          <w:caps/>
          <w:szCs w:val="28"/>
        </w:rPr>
        <w:t>муниципального района «ВОЛОКОНОВСКИЙ РАЙОН»</w:t>
      </w:r>
    </w:p>
    <w:p w:rsidR="00EA1A14" w:rsidRPr="00197E02" w:rsidRDefault="00EA1A14" w:rsidP="005E7D23">
      <w:pPr>
        <w:pStyle w:val="BodyTextIndent2"/>
        <w:ind w:firstLine="0"/>
        <w:jc w:val="center"/>
        <w:rPr>
          <w:b/>
          <w:caps/>
          <w:szCs w:val="28"/>
        </w:rPr>
      </w:pPr>
      <w:r w:rsidRPr="00197E02">
        <w:rPr>
          <w:b/>
          <w:caps/>
          <w:szCs w:val="28"/>
        </w:rPr>
        <w:t>( на начало учебного года)</w:t>
      </w:r>
    </w:p>
    <w:tbl>
      <w:tblPr>
        <w:tblW w:w="997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69"/>
        <w:gridCol w:w="1001"/>
        <w:gridCol w:w="1001"/>
        <w:gridCol w:w="1001"/>
        <w:gridCol w:w="1001"/>
        <w:gridCol w:w="1001"/>
        <w:gridCol w:w="1001"/>
      </w:tblGrid>
      <w:tr w:rsidR="00EA1A14" w:rsidRPr="0001184B" w:rsidTr="00626D39">
        <w:trPr>
          <w:trHeight w:val="1088"/>
        </w:trPr>
        <w:tc>
          <w:tcPr>
            <w:tcW w:w="3969" w:type="dxa"/>
            <w:vAlign w:val="center"/>
          </w:tcPr>
          <w:p w:rsidR="00EA1A14" w:rsidRPr="0001184B" w:rsidRDefault="00EA1A14" w:rsidP="006A1321">
            <w:pPr>
              <w:spacing w:after="0" w:line="240" w:lineRule="auto"/>
              <w:jc w:val="center"/>
              <w:rPr>
                <w:rFonts w:ascii="Times New Roman" w:hAnsi="Times New Roman"/>
                <w:b/>
                <w:sz w:val="24"/>
                <w:szCs w:val="24"/>
              </w:rPr>
            </w:pPr>
            <w:r w:rsidRPr="0001184B">
              <w:rPr>
                <w:rFonts w:ascii="Times New Roman" w:hAnsi="Times New Roman"/>
                <w:b/>
                <w:sz w:val="24"/>
                <w:szCs w:val="24"/>
              </w:rPr>
              <w:t>Вид образовательного</w:t>
            </w:r>
          </w:p>
          <w:p w:rsidR="00EA1A14" w:rsidRPr="0001184B" w:rsidRDefault="00EA1A14" w:rsidP="006A1321">
            <w:pPr>
              <w:spacing w:after="0" w:line="240" w:lineRule="auto"/>
              <w:jc w:val="center"/>
              <w:rPr>
                <w:rFonts w:ascii="Times New Roman" w:hAnsi="Times New Roman"/>
                <w:b/>
                <w:sz w:val="24"/>
                <w:szCs w:val="24"/>
              </w:rPr>
            </w:pPr>
            <w:r w:rsidRPr="0001184B">
              <w:rPr>
                <w:rFonts w:ascii="Times New Roman" w:hAnsi="Times New Roman"/>
                <w:b/>
                <w:sz w:val="24"/>
                <w:szCs w:val="24"/>
              </w:rPr>
              <w:t>учреждения</w:t>
            </w:r>
          </w:p>
        </w:tc>
        <w:tc>
          <w:tcPr>
            <w:tcW w:w="1001" w:type="dxa"/>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 xml:space="preserve">2001 </w:t>
            </w:r>
          </w:p>
        </w:tc>
        <w:tc>
          <w:tcPr>
            <w:tcW w:w="1001" w:type="dxa"/>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 xml:space="preserve">2002 </w:t>
            </w:r>
          </w:p>
        </w:tc>
        <w:tc>
          <w:tcPr>
            <w:tcW w:w="1001" w:type="dxa"/>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 xml:space="preserve">2003 </w:t>
            </w:r>
          </w:p>
        </w:tc>
        <w:tc>
          <w:tcPr>
            <w:tcW w:w="1001" w:type="dxa"/>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 xml:space="preserve">2004 </w:t>
            </w:r>
          </w:p>
        </w:tc>
        <w:tc>
          <w:tcPr>
            <w:tcW w:w="1001" w:type="dxa"/>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 xml:space="preserve">2005 </w:t>
            </w:r>
          </w:p>
        </w:tc>
        <w:tc>
          <w:tcPr>
            <w:tcW w:w="1001" w:type="dxa"/>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 xml:space="preserve">2006 </w:t>
            </w:r>
          </w:p>
        </w:tc>
      </w:tr>
      <w:tr w:rsidR="00EA1A14" w:rsidRPr="0001184B" w:rsidTr="00626D39">
        <w:trPr>
          <w:trHeight w:val="540"/>
        </w:trPr>
        <w:tc>
          <w:tcPr>
            <w:tcW w:w="3969"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 xml:space="preserve">Детские дошкольные учреждения, </w:t>
            </w:r>
          </w:p>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(ед.)</w:t>
            </w:r>
          </w:p>
        </w:tc>
        <w:tc>
          <w:tcPr>
            <w:tcW w:w="1001"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w:t>
            </w:r>
          </w:p>
        </w:tc>
        <w:tc>
          <w:tcPr>
            <w:tcW w:w="1001"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16</w:t>
            </w:r>
          </w:p>
        </w:tc>
        <w:tc>
          <w:tcPr>
            <w:tcW w:w="1001"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18</w:t>
            </w:r>
          </w:p>
        </w:tc>
        <w:tc>
          <w:tcPr>
            <w:tcW w:w="1001"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18</w:t>
            </w:r>
          </w:p>
        </w:tc>
        <w:tc>
          <w:tcPr>
            <w:tcW w:w="1001"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18</w:t>
            </w:r>
          </w:p>
        </w:tc>
        <w:tc>
          <w:tcPr>
            <w:tcW w:w="1001"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19</w:t>
            </w:r>
          </w:p>
        </w:tc>
      </w:tr>
      <w:tr w:rsidR="00EA1A14" w:rsidRPr="0001184B" w:rsidTr="00626D39">
        <w:trPr>
          <w:trHeight w:val="586"/>
        </w:trPr>
        <w:tc>
          <w:tcPr>
            <w:tcW w:w="3969"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Общеобразовательные школы, (ед.)</w:t>
            </w:r>
          </w:p>
        </w:tc>
        <w:tc>
          <w:tcPr>
            <w:tcW w:w="1001"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40</w:t>
            </w:r>
          </w:p>
        </w:tc>
        <w:tc>
          <w:tcPr>
            <w:tcW w:w="1001"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40</w:t>
            </w:r>
          </w:p>
        </w:tc>
        <w:tc>
          <w:tcPr>
            <w:tcW w:w="1001"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37</w:t>
            </w:r>
          </w:p>
        </w:tc>
        <w:tc>
          <w:tcPr>
            <w:tcW w:w="1001"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37</w:t>
            </w:r>
          </w:p>
        </w:tc>
        <w:tc>
          <w:tcPr>
            <w:tcW w:w="1001"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31</w:t>
            </w:r>
          </w:p>
        </w:tc>
        <w:tc>
          <w:tcPr>
            <w:tcW w:w="1001"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27</w:t>
            </w:r>
          </w:p>
        </w:tc>
      </w:tr>
      <w:tr w:rsidR="00EA1A14" w:rsidRPr="0001184B" w:rsidTr="00626D39">
        <w:trPr>
          <w:trHeight w:val="535"/>
        </w:trPr>
        <w:tc>
          <w:tcPr>
            <w:tcW w:w="3969"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Учреждения начального профессионального образования, (ед.)</w:t>
            </w:r>
          </w:p>
        </w:tc>
        <w:tc>
          <w:tcPr>
            <w:tcW w:w="1001"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w:t>
            </w:r>
          </w:p>
        </w:tc>
        <w:tc>
          <w:tcPr>
            <w:tcW w:w="1001"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w:t>
            </w:r>
          </w:p>
        </w:tc>
        <w:tc>
          <w:tcPr>
            <w:tcW w:w="1001"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w:t>
            </w:r>
          </w:p>
        </w:tc>
        <w:tc>
          <w:tcPr>
            <w:tcW w:w="1001"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w:t>
            </w:r>
          </w:p>
        </w:tc>
        <w:tc>
          <w:tcPr>
            <w:tcW w:w="1001"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w:t>
            </w:r>
          </w:p>
        </w:tc>
        <w:tc>
          <w:tcPr>
            <w:tcW w:w="1001"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w:t>
            </w:r>
          </w:p>
        </w:tc>
      </w:tr>
      <w:tr w:rsidR="00EA1A14" w:rsidRPr="0001184B" w:rsidTr="00626D39">
        <w:trPr>
          <w:trHeight w:val="535"/>
        </w:trPr>
        <w:tc>
          <w:tcPr>
            <w:tcW w:w="3969" w:type="dxa"/>
            <w:vAlign w:val="center"/>
          </w:tcPr>
          <w:p w:rsidR="00EA1A14" w:rsidRPr="0001184B" w:rsidRDefault="00EA1A14" w:rsidP="009E6873">
            <w:pPr>
              <w:spacing w:after="0" w:line="240" w:lineRule="auto"/>
              <w:rPr>
                <w:rFonts w:ascii="Times New Roman" w:hAnsi="Times New Roman"/>
                <w:sz w:val="24"/>
                <w:szCs w:val="24"/>
              </w:rPr>
            </w:pPr>
            <w:r w:rsidRPr="0001184B">
              <w:rPr>
                <w:rFonts w:ascii="Times New Roman" w:hAnsi="Times New Roman"/>
                <w:sz w:val="24"/>
                <w:szCs w:val="24"/>
              </w:rPr>
              <w:t xml:space="preserve">Число выпускников Ютановского профессионального училища,  </w:t>
            </w:r>
          </w:p>
          <w:p w:rsidR="00EA1A14" w:rsidRPr="0001184B" w:rsidRDefault="00EA1A14" w:rsidP="009E6873">
            <w:pPr>
              <w:spacing w:after="0" w:line="240" w:lineRule="auto"/>
              <w:rPr>
                <w:rFonts w:ascii="Times New Roman" w:hAnsi="Times New Roman"/>
                <w:sz w:val="24"/>
                <w:szCs w:val="24"/>
              </w:rPr>
            </w:pPr>
            <w:r w:rsidRPr="0001184B">
              <w:rPr>
                <w:rFonts w:ascii="Times New Roman" w:hAnsi="Times New Roman"/>
                <w:sz w:val="24"/>
                <w:szCs w:val="24"/>
              </w:rPr>
              <w:t>(чел.)</w:t>
            </w:r>
          </w:p>
        </w:tc>
        <w:tc>
          <w:tcPr>
            <w:tcW w:w="1001"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152</w:t>
            </w:r>
          </w:p>
        </w:tc>
        <w:tc>
          <w:tcPr>
            <w:tcW w:w="1001"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158</w:t>
            </w:r>
          </w:p>
        </w:tc>
        <w:tc>
          <w:tcPr>
            <w:tcW w:w="1001"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158</w:t>
            </w:r>
          </w:p>
        </w:tc>
        <w:tc>
          <w:tcPr>
            <w:tcW w:w="1001"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138</w:t>
            </w:r>
          </w:p>
        </w:tc>
        <w:tc>
          <w:tcPr>
            <w:tcW w:w="1001"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143</w:t>
            </w:r>
          </w:p>
        </w:tc>
        <w:tc>
          <w:tcPr>
            <w:tcW w:w="1001"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115</w:t>
            </w:r>
          </w:p>
        </w:tc>
      </w:tr>
    </w:tbl>
    <w:p w:rsidR="00EA1A14" w:rsidRDefault="00EA1A14" w:rsidP="005E7D23">
      <w:pPr>
        <w:pStyle w:val="Heading1"/>
        <w:ind w:firstLine="540"/>
        <w:rPr>
          <w:iCs/>
          <w:sz w:val="28"/>
          <w:szCs w:val="28"/>
        </w:rPr>
      </w:pPr>
    </w:p>
    <w:p w:rsidR="00EA1A14" w:rsidRDefault="00EA1A14" w:rsidP="005E7D23">
      <w:pPr>
        <w:pStyle w:val="Heading1"/>
        <w:ind w:firstLine="540"/>
        <w:rPr>
          <w:iCs/>
          <w:sz w:val="28"/>
          <w:szCs w:val="28"/>
        </w:rPr>
      </w:pPr>
      <w:r w:rsidRPr="00197E02">
        <w:rPr>
          <w:iCs/>
          <w:sz w:val="28"/>
          <w:szCs w:val="28"/>
        </w:rPr>
        <w:t>Кадровое обеспечение</w:t>
      </w:r>
    </w:p>
    <w:p w:rsidR="00EA1A14" w:rsidRDefault="00EA1A14" w:rsidP="00CD20D5">
      <w:pPr>
        <w:spacing w:after="0" w:line="240" w:lineRule="auto"/>
        <w:ind w:firstLine="540"/>
        <w:jc w:val="both"/>
        <w:rPr>
          <w:rFonts w:ascii="Times New Roman" w:hAnsi="Times New Roman"/>
          <w:sz w:val="28"/>
          <w:szCs w:val="28"/>
        </w:rPr>
      </w:pPr>
    </w:p>
    <w:p w:rsidR="00EA1A14" w:rsidRPr="00197E02" w:rsidRDefault="00EA1A14" w:rsidP="00626D39">
      <w:pPr>
        <w:spacing w:after="0" w:line="240" w:lineRule="auto"/>
        <w:ind w:firstLine="708"/>
        <w:jc w:val="both"/>
        <w:rPr>
          <w:rFonts w:ascii="Times New Roman" w:hAnsi="Times New Roman"/>
          <w:sz w:val="28"/>
          <w:szCs w:val="28"/>
        </w:rPr>
      </w:pPr>
      <w:r w:rsidRPr="00197E02">
        <w:rPr>
          <w:rFonts w:ascii="Times New Roman" w:hAnsi="Times New Roman"/>
          <w:sz w:val="28"/>
          <w:szCs w:val="28"/>
        </w:rPr>
        <w:t xml:space="preserve">В системе образования трудятся 747 педагогических работников. Высшее профессиональное образование имеют 68% педагогических работников, 52% имеют квалификационные категории: высшую </w:t>
      </w:r>
      <w:r>
        <w:rPr>
          <w:rFonts w:ascii="Times New Roman" w:hAnsi="Times New Roman"/>
          <w:sz w:val="28"/>
          <w:szCs w:val="28"/>
        </w:rPr>
        <w:t xml:space="preserve">   </w:t>
      </w:r>
      <w:r w:rsidRPr="00197E02">
        <w:rPr>
          <w:rFonts w:ascii="Times New Roman" w:hAnsi="Times New Roman"/>
          <w:sz w:val="28"/>
          <w:szCs w:val="28"/>
        </w:rPr>
        <w:t xml:space="preserve">категорию – 58 человек, первую категорию – 164 человека, вторую – </w:t>
      </w:r>
      <w:r>
        <w:rPr>
          <w:rFonts w:ascii="Times New Roman" w:hAnsi="Times New Roman"/>
          <w:sz w:val="28"/>
          <w:szCs w:val="28"/>
        </w:rPr>
        <w:t xml:space="preserve">       </w:t>
      </w:r>
      <w:r w:rsidRPr="00197E02">
        <w:rPr>
          <w:rFonts w:ascii="Times New Roman" w:hAnsi="Times New Roman"/>
          <w:sz w:val="28"/>
          <w:szCs w:val="28"/>
        </w:rPr>
        <w:t>163 человека.</w:t>
      </w:r>
    </w:p>
    <w:p w:rsidR="00EA1A14" w:rsidRPr="00197E02" w:rsidRDefault="00EA1A14" w:rsidP="00626D39">
      <w:pPr>
        <w:spacing w:after="0" w:line="240" w:lineRule="auto"/>
        <w:ind w:firstLine="708"/>
        <w:jc w:val="both"/>
        <w:rPr>
          <w:rFonts w:ascii="Times New Roman" w:hAnsi="Times New Roman"/>
          <w:sz w:val="28"/>
          <w:szCs w:val="28"/>
        </w:rPr>
      </w:pPr>
      <w:r w:rsidRPr="00197E02">
        <w:rPr>
          <w:rFonts w:ascii="Times New Roman" w:hAnsi="Times New Roman"/>
          <w:sz w:val="28"/>
          <w:szCs w:val="28"/>
        </w:rPr>
        <w:t xml:space="preserve">В районе сохранены целевая подготовка специалистов, система повышения квалификации и переподготовки педагогических кадров. </w:t>
      </w:r>
      <w:r>
        <w:rPr>
          <w:rFonts w:ascii="Times New Roman" w:hAnsi="Times New Roman"/>
          <w:sz w:val="28"/>
          <w:szCs w:val="28"/>
        </w:rPr>
        <w:t xml:space="preserve">         </w:t>
      </w:r>
      <w:r w:rsidRPr="00197E02">
        <w:rPr>
          <w:rFonts w:ascii="Times New Roman" w:hAnsi="Times New Roman"/>
          <w:sz w:val="28"/>
          <w:szCs w:val="28"/>
        </w:rPr>
        <w:t>53 преподавателя школ прошли обучение в Центре Интернет-образования. Налажена систематическая аттестация педагогических и руководящих кадров.</w:t>
      </w:r>
    </w:p>
    <w:p w:rsidR="00EA1A14" w:rsidRPr="00197E02" w:rsidRDefault="00EA1A14" w:rsidP="00626D39">
      <w:pPr>
        <w:spacing w:after="0" w:line="240" w:lineRule="auto"/>
        <w:ind w:firstLine="708"/>
        <w:jc w:val="both"/>
        <w:rPr>
          <w:rFonts w:ascii="Times New Roman" w:hAnsi="Times New Roman"/>
          <w:sz w:val="28"/>
          <w:szCs w:val="28"/>
        </w:rPr>
      </w:pPr>
      <w:r w:rsidRPr="00197E02">
        <w:rPr>
          <w:rFonts w:ascii="Times New Roman" w:hAnsi="Times New Roman"/>
          <w:sz w:val="28"/>
          <w:szCs w:val="28"/>
        </w:rPr>
        <w:t xml:space="preserve">В Ютановском профессиональном училище работают 17 преподавателей (16 имеют высшее образование) и 17 мастеров производственного обучения (имеют среднее специальное и среднетехническое образование): </w:t>
      </w:r>
    </w:p>
    <w:p w:rsidR="00EA1A14" w:rsidRPr="00197E02" w:rsidRDefault="00EA1A14" w:rsidP="009E6873">
      <w:pPr>
        <w:spacing w:after="0" w:line="240" w:lineRule="auto"/>
        <w:ind w:firstLine="540"/>
        <w:jc w:val="both"/>
        <w:rPr>
          <w:rFonts w:ascii="Times New Roman" w:hAnsi="Times New Roman"/>
          <w:sz w:val="28"/>
          <w:szCs w:val="28"/>
        </w:rPr>
      </w:pPr>
      <w:r w:rsidRPr="00197E02">
        <w:rPr>
          <w:rFonts w:ascii="Times New Roman" w:hAnsi="Times New Roman"/>
          <w:sz w:val="28"/>
          <w:szCs w:val="28"/>
        </w:rPr>
        <w:t>- отличников профтехобразования – 14;</w:t>
      </w:r>
    </w:p>
    <w:p w:rsidR="00EA1A14" w:rsidRPr="00197E02" w:rsidRDefault="00EA1A14" w:rsidP="00CD20D5">
      <w:pPr>
        <w:spacing w:after="0" w:line="240" w:lineRule="auto"/>
        <w:ind w:firstLine="540"/>
        <w:jc w:val="both"/>
        <w:rPr>
          <w:rFonts w:ascii="Times New Roman" w:hAnsi="Times New Roman"/>
          <w:sz w:val="28"/>
          <w:szCs w:val="28"/>
        </w:rPr>
      </w:pPr>
      <w:r w:rsidRPr="00197E02">
        <w:rPr>
          <w:rFonts w:ascii="Times New Roman" w:hAnsi="Times New Roman"/>
          <w:sz w:val="28"/>
          <w:szCs w:val="28"/>
        </w:rPr>
        <w:t xml:space="preserve">- заслуженный мастер производственного обучения – 2; </w:t>
      </w:r>
    </w:p>
    <w:p w:rsidR="00EA1A14" w:rsidRPr="00197E02" w:rsidRDefault="00EA1A14" w:rsidP="00CD20D5">
      <w:pPr>
        <w:spacing w:after="0" w:line="240" w:lineRule="auto"/>
        <w:ind w:firstLine="540"/>
        <w:jc w:val="both"/>
        <w:rPr>
          <w:rFonts w:ascii="Times New Roman" w:hAnsi="Times New Roman"/>
          <w:sz w:val="28"/>
          <w:szCs w:val="28"/>
        </w:rPr>
      </w:pPr>
      <w:r w:rsidRPr="00197E02">
        <w:rPr>
          <w:rFonts w:ascii="Times New Roman" w:hAnsi="Times New Roman"/>
          <w:sz w:val="28"/>
          <w:szCs w:val="28"/>
        </w:rPr>
        <w:t>- преподавателей и мастеров, имеющих высшую квалификационную категорию – 13;</w:t>
      </w:r>
    </w:p>
    <w:p w:rsidR="00EA1A14" w:rsidRPr="00197E02" w:rsidRDefault="00EA1A14" w:rsidP="00CD20D5">
      <w:pPr>
        <w:spacing w:after="0" w:line="240" w:lineRule="auto"/>
        <w:ind w:firstLine="540"/>
        <w:jc w:val="both"/>
        <w:rPr>
          <w:rFonts w:ascii="Times New Roman" w:hAnsi="Times New Roman"/>
          <w:sz w:val="28"/>
          <w:szCs w:val="28"/>
        </w:rPr>
      </w:pPr>
      <w:r w:rsidRPr="00197E02">
        <w:rPr>
          <w:rFonts w:ascii="Times New Roman" w:hAnsi="Times New Roman"/>
          <w:sz w:val="28"/>
          <w:szCs w:val="28"/>
        </w:rPr>
        <w:t>- преподавателей и мастеров, имеющих первую квалификационную категорию – 11;</w:t>
      </w:r>
    </w:p>
    <w:p w:rsidR="00EA1A14" w:rsidRPr="00197E02" w:rsidRDefault="00EA1A14" w:rsidP="00CD20D5">
      <w:pPr>
        <w:spacing w:after="0" w:line="240" w:lineRule="auto"/>
        <w:ind w:firstLine="540"/>
        <w:jc w:val="both"/>
        <w:rPr>
          <w:rFonts w:ascii="Times New Roman" w:hAnsi="Times New Roman"/>
          <w:sz w:val="28"/>
          <w:szCs w:val="28"/>
        </w:rPr>
      </w:pPr>
      <w:r w:rsidRPr="00197E02">
        <w:rPr>
          <w:rFonts w:ascii="Times New Roman" w:hAnsi="Times New Roman"/>
          <w:sz w:val="28"/>
          <w:szCs w:val="28"/>
        </w:rPr>
        <w:t>- преподавателей и мастеров, имеющих вторую квалификационную категорию – 4.</w:t>
      </w:r>
    </w:p>
    <w:p w:rsidR="00EA1A14" w:rsidRDefault="00EA1A14" w:rsidP="00626D39">
      <w:pPr>
        <w:spacing w:after="0" w:line="240" w:lineRule="auto"/>
        <w:ind w:firstLine="540"/>
        <w:jc w:val="both"/>
        <w:rPr>
          <w:rFonts w:ascii="Times New Roman" w:hAnsi="Times New Roman"/>
          <w:sz w:val="28"/>
          <w:szCs w:val="28"/>
        </w:rPr>
      </w:pPr>
      <w:r w:rsidRPr="00197E02">
        <w:rPr>
          <w:rFonts w:ascii="Times New Roman" w:hAnsi="Times New Roman"/>
          <w:sz w:val="28"/>
          <w:szCs w:val="28"/>
        </w:rPr>
        <w:t>В школах муниципального района «Волоконовский район» растет доля учителей с высшим образованием (с 77,1% в 2001 году до 84,7% в 2006 году). В анализируемом периоде численность учителей ежегодно снижалась в среднем на 3,3%, в связи с уменьшением численности учащихся.</w:t>
      </w:r>
    </w:p>
    <w:p w:rsidR="00EA1A14" w:rsidRPr="00626D39" w:rsidRDefault="00EA1A14" w:rsidP="00626D39">
      <w:pPr>
        <w:spacing w:after="0" w:line="240" w:lineRule="auto"/>
        <w:ind w:firstLine="540"/>
        <w:jc w:val="both"/>
        <w:rPr>
          <w:rFonts w:ascii="Times New Roman" w:hAnsi="Times New Roman"/>
          <w:sz w:val="28"/>
          <w:szCs w:val="28"/>
        </w:rPr>
      </w:pPr>
    </w:p>
    <w:p w:rsidR="00EA1A14" w:rsidRDefault="00EA1A14" w:rsidP="005E7D23">
      <w:pPr>
        <w:pStyle w:val="Heading1"/>
        <w:ind w:firstLine="540"/>
        <w:rPr>
          <w:iCs/>
          <w:sz w:val="28"/>
          <w:szCs w:val="28"/>
        </w:rPr>
      </w:pPr>
      <w:r w:rsidRPr="00197E02">
        <w:rPr>
          <w:iCs/>
          <w:sz w:val="28"/>
          <w:szCs w:val="28"/>
        </w:rPr>
        <w:t>Дошкольное образование</w:t>
      </w:r>
    </w:p>
    <w:p w:rsidR="00EA1A14" w:rsidRDefault="00EA1A14" w:rsidP="00241EF8">
      <w:pPr>
        <w:spacing w:after="0" w:line="240" w:lineRule="auto"/>
        <w:ind w:firstLine="540"/>
        <w:jc w:val="both"/>
        <w:rPr>
          <w:rFonts w:ascii="Times New Roman" w:hAnsi="Times New Roman"/>
          <w:sz w:val="28"/>
          <w:szCs w:val="28"/>
        </w:rPr>
      </w:pPr>
    </w:p>
    <w:p w:rsidR="00EA1A14" w:rsidRPr="00197E02" w:rsidRDefault="00EA1A14" w:rsidP="00241EF8">
      <w:pPr>
        <w:spacing w:after="0" w:line="240" w:lineRule="auto"/>
        <w:ind w:firstLine="540"/>
        <w:jc w:val="both"/>
        <w:rPr>
          <w:rFonts w:ascii="Times New Roman" w:hAnsi="Times New Roman"/>
          <w:sz w:val="28"/>
          <w:szCs w:val="28"/>
        </w:rPr>
      </w:pPr>
      <w:r w:rsidRPr="00197E02">
        <w:rPr>
          <w:rFonts w:ascii="Times New Roman" w:hAnsi="Times New Roman"/>
          <w:sz w:val="28"/>
          <w:szCs w:val="28"/>
        </w:rPr>
        <w:t>В районе в 2006 году функционировали 19 дошкольных образовательных учреждений. Развитие сети дошкольных учреждений района сопровождается их дифференциацией.</w:t>
      </w:r>
    </w:p>
    <w:p w:rsidR="00EA1A14" w:rsidRPr="00197E02" w:rsidRDefault="00EA1A14" w:rsidP="00241EF8">
      <w:pPr>
        <w:spacing w:after="0" w:line="240" w:lineRule="auto"/>
        <w:ind w:firstLine="540"/>
        <w:jc w:val="both"/>
        <w:rPr>
          <w:rFonts w:ascii="Times New Roman" w:hAnsi="Times New Roman"/>
          <w:sz w:val="28"/>
          <w:szCs w:val="28"/>
        </w:rPr>
      </w:pPr>
      <w:r w:rsidRPr="00197E02">
        <w:rPr>
          <w:rFonts w:ascii="Times New Roman" w:hAnsi="Times New Roman"/>
          <w:sz w:val="28"/>
          <w:szCs w:val="28"/>
        </w:rPr>
        <w:t>Волоконовский детский сад №1 является дошкольным образовательным учреждением комбинированного типа, в котором наряду с приоритетным осуществлением задач духовно-нравственного воспитания дошкольников имеется группа компенсирующего назначения для детей с нарушением речи.</w:t>
      </w:r>
    </w:p>
    <w:p w:rsidR="00EA1A14" w:rsidRPr="00197E02" w:rsidRDefault="00EA1A14" w:rsidP="00241EF8">
      <w:pPr>
        <w:spacing w:after="0" w:line="240" w:lineRule="auto"/>
        <w:ind w:firstLine="540"/>
        <w:jc w:val="both"/>
        <w:rPr>
          <w:rFonts w:ascii="Times New Roman" w:hAnsi="Times New Roman"/>
          <w:sz w:val="28"/>
          <w:szCs w:val="28"/>
        </w:rPr>
      </w:pPr>
      <w:r w:rsidRPr="00197E02">
        <w:rPr>
          <w:rFonts w:ascii="Times New Roman" w:hAnsi="Times New Roman"/>
          <w:sz w:val="28"/>
          <w:szCs w:val="28"/>
        </w:rPr>
        <w:t>Четыре детских сада – общеразвивающего вида с приоритетным осуществлением задач нравственно – патриотического, экологического воспитания дошкольников. (Волоконовские детские сады №6, №2, Пятницкие детские сады).</w:t>
      </w:r>
    </w:p>
    <w:p w:rsidR="00EA1A14" w:rsidRPr="00197E02" w:rsidRDefault="00EA1A14" w:rsidP="00241EF8">
      <w:pPr>
        <w:spacing w:after="0" w:line="240" w:lineRule="auto"/>
        <w:ind w:firstLine="540"/>
        <w:jc w:val="both"/>
        <w:rPr>
          <w:rFonts w:ascii="Times New Roman" w:hAnsi="Times New Roman"/>
          <w:sz w:val="28"/>
          <w:szCs w:val="28"/>
        </w:rPr>
      </w:pPr>
      <w:r w:rsidRPr="00197E02">
        <w:rPr>
          <w:rFonts w:ascii="Times New Roman" w:hAnsi="Times New Roman"/>
          <w:sz w:val="28"/>
          <w:szCs w:val="28"/>
        </w:rPr>
        <w:t>В дошкольных образовательных учреждениях района работают 109 педагогических работников, из них 18% имеют высшее образование.</w:t>
      </w:r>
    </w:p>
    <w:p w:rsidR="00EA1A14" w:rsidRPr="00197E02" w:rsidRDefault="00EA1A14" w:rsidP="005E7D23">
      <w:pPr>
        <w:spacing w:line="240" w:lineRule="auto"/>
        <w:ind w:firstLine="540"/>
        <w:jc w:val="both"/>
        <w:rPr>
          <w:rFonts w:ascii="Times New Roman" w:hAnsi="Times New Roman"/>
          <w:sz w:val="28"/>
          <w:szCs w:val="28"/>
        </w:rPr>
      </w:pPr>
      <w:r w:rsidRPr="00197E02">
        <w:rPr>
          <w:rFonts w:ascii="Times New Roman" w:hAnsi="Times New Roman"/>
          <w:sz w:val="28"/>
          <w:szCs w:val="28"/>
        </w:rPr>
        <w:t xml:space="preserve">Охват детей дошкольным образованием от 1 года до 6 лет составляет – 59,7%, предшкольным – 63,6 процента. </w:t>
      </w:r>
    </w:p>
    <w:p w:rsidR="00EA1A14" w:rsidRPr="00197E02" w:rsidRDefault="00EA1A14" w:rsidP="005E7D23">
      <w:pPr>
        <w:pStyle w:val="Heading1"/>
        <w:ind w:firstLine="540"/>
        <w:rPr>
          <w:bCs w:val="0"/>
          <w:iCs/>
          <w:sz w:val="28"/>
          <w:szCs w:val="28"/>
        </w:rPr>
      </w:pPr>
    </w:p>
    <w:p w:rsidR="00EA1A14" w:rsidRPr="00197E02" w:rsidRDefault="00EA1A14" w:rsidP="005E7D23">
      <w:pPr>
        <w:pStyle w:val="Heading1"/>
        <w:ind w:firstLine="540"/>
        <w:rPr>
          <w:bCs w:val="0"/>
          <w:iCs/>
          <w:sz w:val="28"/>
          <w:szCs w:val="28"/>
        </w:rPr>
      </w:pPr>
      <w:r w:rsidRPr="00197E02">
        <w:rPr>
          <w:bCs w:val="0"/>
          <w:iCs/>
          <w:sz w:val="28"/>
          <w:szCs w:val="28"/>
        </w:rPr>
        <w:t>Общеобразовательные  школы</w:t>
      </w:r>
    </w:p>
    <w:p w:rsidR="00EA1A14" w:rsidRPr="00197E02" w:rsidRDefault="00EA1A14" w:rsidP="005E7D23">
      <w:pPr>
        <w:spacing w:line="240" w:lineRule="auto"/>
        <w:ind w:firstLine="540"/>
        <w:jc w:val="both"/>
        <w:rPr>
          <w:rFonts w:ascii="Times New Roman" w:hAnsi="Times New Roman"/>
          <w:sz w:val="28"/>
          <w:szCs w:val="28"/>
        </w:rPr>
      </w:pPr>
      <w:r w:rsidRPr="00197E02">
        <w:rPr>
          <w:rFonts w:ascii="Times New Roman" w:hAnsi="Times New Roman"/>
          <w:sz w:val="28"/>
          <w:szCs w:val="28"/>
        </w:rPr>
        <w:tab/>
        <w:t>Сеть общеобразовательных учреждений в 2006 году включала в себя 14 средних, 8 основных, 4 начальных  общеобразовательных школы, 1 школу – интернат. В районе наблюдается тенденция снижения контингента учащихся в среднем на 6% в год. Это объясняется обострением демографической ситуации, сокращением числа первоклассников.</w:t>
      </w:r>
    </w:p>
    <w:p w:rsidR="00EA1A14" w:rsidRPr="00197E02" w:rsidRDefault="00EA1A14" w:rsidP="005E7D23">
      <w:pPr>
        <w:spacing w:line="240" w:lineRule="auto"/>
        <w:jc w:val="right"/>
        <w:rPr>
          <w:rFonts w:ascii="Times New Roman" w:hAnsi="Times New Roman"/>
          <w:i/>
          <w:sz w:val="28"/>
          <w:szCs w:val="28"/>
        </w:rPr>
      </w:pPr>
      <w:r w:rsidRPr="00197E02">
        <w:rPr>
          <w:rFonts w:ascii="Times New Roman" w:hAnsi="Times New Roman"/>
          <w:i/>
          <w:sz w:val="28"/>
          <w:szCs w:val="28"/>
        </w:rPr>
        <w:t xml:space="preserve">Таблица 17 </w:t>
      </w:r>
    </w:p>
    <w:p w:rsidR="00EA1A14" w:rsidRPr="00197E02" w:rsidRDefault="00EA1A14" w:rsidP="005E7D23">
      <w:pPr>
        <w:pStyle w:val="BodyTextIndent2"/>
        <w:ind w:firstLine="0"/>
        <w:jc w:val="center"/>
        <w:rPr>
          <w:b/>
          <w:caps/>
          <w:szCs w:val="28"/>
        </w:rPr>
      </w:pPr>
      <w:r w:rsidRPr="00197E02">
        <w:rPr>
          <w:b/>
          <w:caps/>
          <w:szCs w:val="28"/>
        </w:rPr>
        <w:t xml:space="preserve">Наполняемость общеобразовательных учреждений </w:t>
      </w:r>
    </w:p>
    <w:p w:rsidR="00EA1A14" w:rsidRPr="00197E02" w:rsidRDefault="00EA1A14" w:rsidP="005E7D23">
      <w:pPr>
        <w:pStyle w:val="BodyTextIndent2"/>
        <w:ind w:firstLine="0"/>
        <w:jc w:val="center"/>
        <w:rPr>
          <w:b/>
          <w:caps/>
          <w:szCs w:val="28"/>
        </w:rPr>
      </w:pPr>
      <w:r w:rsidRPr="00197E02">
        <w:rPr>
          <w:b/>
          <w:caps/>
          <w:szCs w:val="28"/>
        </w:rPr>
        <w:t>МУНИЦИПАЛЬНОГО района «Волоконовский район»</w:t>
      </w:r>
    </w:p>
    <w:tbl>
      <w:tblPr>
        <w:tblW w:w="9918" w:type="dxa"/>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640"/>
        <w:gridCol w:w="3569"/>
        <w:gridCol w:w="1830"/>
        <w:gridCol w:w="1712"/>
        <w:gridCol w:w="2167"/>
      </w:tblGrid>
      <w:tr w:rsidR="00EA1A14" w:rsidRPr="0001184B" w:rsidTr="00626D39">
        <w:trPr>
          <w:trHeight w:val="1152"/>
          <w:tblHeader/>
        </w:trPr>
        <w:tc>
          <w:tcPr>
            <w:tcW w:w="640" w:type="dxa"/>
            <w:noWrap/>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 п/п</w:t>
            </w:r>
          </w:p>
        </w:tc>
        <w:tc>
          <w:tcPr>
            <w:tcW w:w="3569" w:type="dxa"/>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Наименование учреждения образования</w:t>
            </w:r>
          </w:p>
        </w:tc>
        <w:tc>
          <w:tcPr>
            <w:tcW w:w="1830" w:type="dxa"/>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Мощность (кол-во ученических мест)</w:t>
            </w:r>
          </w:p>
        </w:tc>
        <w:tc>
          <w:tcPr>
            <w:tcW w:w="1712" w:type="dxa"/>
            <w:vAlign w:val="center"/>
          </w:tcPr>
          <w:p w:rsidR="00EA1A14" w:rsidRPr="0001184B" w:rsidRDefault="00EA1A14" w:rsidP="00D10F01">
            <w:pPr>
              <w:spacing w:line="240" w:lineRule="auto"/>
              <w:jc w:val="center"/>
              <w:rPr>
                <w:rFonts w:ascii="Times New Roman" w:hAnsi="Times New Roman"/>
                <w:b/>
                <w:sz w:val="28"/>
                <w:szCs w:val="28"/>
              </w:rPr>
            </w:pPr>
            <w:r w:rsidRPr="0001184B">
              <w:rPr>
                <w:rFonts w:ascii="Times New Roman" w:hAnsi="Times New Roman"/>
                <w:b/>
                <w:sz w:val="28"/>
                <w:szCs w:val="28"/>
              </w:rPr>
              <w:t>Кол-во учащихся по состоянию на 1.09.06 г. (чел.)</w:t>
            </w:r>
          </w:p>
        </w:tc>
        <w:tc>
          <w:tcPr>
            <w:tcW w:w="2167" w:type="dxa"/>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 наполняемости</w:t>
            </w:r>
          </w:p>
        </w:tc>
      </w:tr>
      <w:tr w:rsidR="00EA1A14" w:rsidRPr="0001184B" w:rsidTr="00626D39">
        <w:trPr>
          <w:trHeight w:val="375"/>
        </w:trPr>
        <w:tc>
          <w:tcPr>
            <w:tcW w:w="640" w:type="dxa"/>
            <w:noWrap/>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w:t>
            </w:r>
          </w:p>
        </w:tc>
        <w:tc>
          <w:tcPr>
            <w:tcW w:w="3569"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Борисовская  СОШ</w:t>
            </w:r>
          </w:p>
        </w:tc>
        <w:tc>
          <w:tcPr>
            <w:tcW w:w="183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132</w:t>
            </w:r>
          </w:p>
        </w:tc>
        <w:tc>
          <w:tcPr>
            <w:tcW w:w="1712"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115</w:t>
            </w:r>
          </w:p>
        </w:tc>
        <w:tc>
          <w:tcPr>
            <w:tcW w:w="2167"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87,1</w:t>
            </w:r>
          </w:p>
        </w:tc>
      </w:tr>
      <w:tr w:rsidR="00EA1A14" w:rsidRPr="0001184B" w:rsidTr="00626D39">
        <w:trPr>
          <w:trHeight w:val="330"/>
        </w:trPr>
        <w:tc>
          <w:tcPr>
            <w:tcW w:w="640" w:type="dxa"/>
            <w:noWrap/>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w:t>
            </w:r>
          </w:p>
        </w:tc>
        <w:tc>
          <w:tcPr>
            <w:tcW w:w="3569"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Волоконовская СОШ №1</w:t>
            </w:r>
          </w:p>
        </w:tc>
        <w:tc>
          <w:tcPr>
            <w:tcW w:w="183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798</w:t>
            </w:r>
          </w:p>
        </w:tc>
        <w:tc>
          <w:tcPr>
            <w:tcW w:w="1712"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685</w:t>
            </w:r>
          </w:p>
        </w:tc>
        <w:tc>
          <w:tcPr>
            <w:tcW w:w="2167"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85,8</w:t>
            </w:r>
          </w:p>
        </w:tc>
      </w:tr>
      <w:tr w:rsidR="00EA1A14" w:rsidRPr="0001184B" w:rsidTr="00626D39">
        <w:trPr>
          <w:trHeight w:val="330"/>
        </w:trPr>
        <w:tc>
          <w:tcPr>
            <w:tcW w:w="640" w:type="dxa"/>
            <w:noWrap/>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3</w:t>
            </w:r>
          </w:p>
        </w:tc>
        <w:tc>
          <w:tcPr>
            <w:tcW w:w="3569"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Волоконовская СОШ №2</w:t>
            </w:r>
          </w:p>
        </w:tc>
        <w:tc>
          <w:tcPr>
            <w:tcW w:w="183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604</w:t>
            </w:r>
          </w:p>
        </w:tc>
        <w:tc>
          <w:tcPr>
            <w:tcW w:w="1712"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439</w:t>
            </w:r>
          </w:p>
        </w:tc>
        <w:tc>
          <w:tcPr>
            <w:tcW w:w="2167"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72,7</w:t>
            </w:r>
          </w:p>
        </w:tc>
      </w:tr>
      <w:tr w:rsidR="00EA1A14" w:rsidRPr="0001184B" w:rsidTr="00626D39">
        <w:trPr>
          <w:trHeight w:val="330"/>
        </w:trPr>
        <w:tc>
          <w:tcPr>
            <w:tcW w:w="640" w:type="dxa"/>
            <w:noWrap/>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4</w:t>
            </w:r>
          </w:p>
        </w:tc>
        <w:tc>
          <w:tcPr>
            <w:tcW w:w="3569"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В-Александровская СОШ</w:t>
            </w:r>
          </w:p>
        </w:tc>
        <w:tc>
          <w:tcPr>
            <w:tcW w:w="183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356</w:t>
            </w:r>
          </w:p>
        </w:tc>
        <w:tc>
          <w:tcPr>
            <w:tcW w:w="1712"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196</w:t>
            </w:r>
          </w:p>
        </w:tc>
        <w:tc>
          <w:tcPr>
            <w:tcW w:w="2167"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55,1</w:t>
            </w:r>
          </w:p>
        </w:tc>
      </w:tr>
      <w:tr w:rsidR="00EA1A14" w:rsidRPr="0001184B" w:rsidTr="00626D39">
        <w:trPr>
          <w:trHeight w:val="330"/>
        </w:trPr>
        <w:tc>
          <w:tcPr>
            <w:tcW w:w="640" w:type="dxa"/>
            <w:noWrap/>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w:t>
            </w:r>
          </w:p>
        </w:tc>
        <w:tc>
          <w:tcPr>
            <w:tcW w:w="3569"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Грушевская СОШ</w:t>
            </w:r>
          </w:p>
        </w:tc>
        <w:tc>
          <w:tcPr>
            <w:tcW w:w="183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140</w:t>
            </w:r>
          </w:p>
        </w:tc>
        <w:tc>
          <w:tcPr>
            <w:tcW w:w="1712"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118</w:t>
            </w:r>
          </w:p>
        </w:tc>
        <w:tc>
          <w:tcPr>
            <w:tcW w:w="2167"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84,3</w:t>
            </w:r>
          </w:p>
        </w:tc>
      </w:tr>
      <w:tr w:rsidR="00EA1A14" w:rsidRPr="0001184B" w:rsidTr="00626D39">
        <w:trPr>
          <w:trHeight w:val="330"/>
        </w:trPr>
        <w:tc>
          <w:tcPr>
            <w:tcW w:w="640" w:type="dxa"/>
            <w:noWrap/>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w:t>
            </w:r>
          </w:p>
        </w:tc>
        <w:tc>
          <w:tcPr>
            <w:tcW w:w="3569"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Погромская СОШ</w:t>
            </w:r>
          </w:p>
        </w:tc>
        <w:tc>
          <w:tcPr>
            <w:tcW w:w="183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170</w:t>
            </w:r>
          </w:p>
        </w:tc>
        <w:tc>
          <w:tcPr>
            <w:tcW w:w="1712"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152</w:t>
            </w:r>
          </w:p>
        </w:tc>
        <w:tc>
          <w:tcPr>
            <w:tcW w:w="2167"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89,4</w:t>
            </w:r>
          </w:p>
        </w:tc>
      </w:tr>
      <w:tr w:rsidR="00EA1A14" w:rsidRPr="0001184B" w:rsidTr="00626D39">
        <w:trPr>
          <w:trHeight w:val="330"/>
        </w:trPr>
        <w:tc>
          <w:tcPr>
            <w:tcW w:w="640" w:type="dxa"/>
            <w:noWrap/>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w:t>
            </w:r>
          </w:p>
        </w:tc>
        <w:tc>
          <w:tcPr>
            <w:tcW w:w="3569"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Покровская СОШ</w:t>
            </w:r>
          </w:p>
        </w:tc>
        <w:tc>
          <w:tcPr>
            <w:tcW w:w="183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324</w:t>
            </w:r>
          </w:p>
        </w:tc>
        <w:tc>
          <w:tcPr>
            <w:tcW w:w="1712"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180</w:t>
            </w:r>
          </w:p>
        </w:tc>
        <w:tc>
          <w:tcPr>
            <w:tcW w:w="2167"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55,6</w:t>
            </w:r>
          </w:p>
        </w:tc>
      </w:tr>
      <w:tr w:rsidR="00EA1A14" w:rsidRPr="0001184B" w:rsidTr="00626D39">
        <w:trPr>
          <w:trHeight w:val="330"/>
        </w:trPr>
        <w:tc>
          <w:tcPr>
            <w:tcW w:w="640" w:type="dxa"/>
            <w:noWrap/>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w:t>
            </w:r>
          </w:p>
        </w:tc>
        <w:tc>
          <w:tcPr>
            <w:tcW w:w="3569"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Пятницкая СОШ</w:t>
            </w:r>
          </w:p>
        </w:tc>
        <w:tc>
          <w:tcPr>
            <w:tcW w:w="183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675</w:t>
            </w:r>
          </w:p>
        </w:tc>
        <w:tc>
          <w:tcPr>
            <w:tcW w:w="1712"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580</w:t>
            </w:r>
          </w:p>
        </w:tc>
        <w:tc>
          <w:tcPr>
            <w:tcW w:w="2167"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85,9</w:t>
            </w:r>
          </w:p>
        </w:tc>
      </w:tr>
      <w:tr w:rsidR="00EA1A14" w:rsidRPr="0001184B" w:rsidTr="00626D39">
        <w:trPr>
          <w:trHeight w:val="330"/>
        </w:trPr>
        <w:tc>
          <w:tcPr>
            <w:tcW w:w="640" w:type="dxa"/>
            <w:noWrap/>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9</w:t>
            </w:r>
          </w:p>
        </w:tc>
        <w:tc>
          <w:tcPr>
            <w:tcW w:w="3569"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Репьевская СОШ</w:t>
            </w:r>
          </w:p>
        </w:tc>
        <w:tc>
          <w:tcPr>
            <w:tcW w:w="183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132</w:t>
            </w:r>
          </w:p>
        </w:tc>
        <w:tc>
          <w:tcPr>
            <w:tcW w:w="1712"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63</w:t>
            </w:r>
          </w:p>
        </w:tc>
        <w:tc>
          <w:tcPr>
            <w:tcW w:w="2167"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47,7</w:t>
            </w:r>
          </w:p>
        </w:tc>
      </w:tr>
      <w:tr w:rsidR="00EA1A14" w:rsidRPr="0001184B" w:rsidTr="00626D39">
        <w:trPr>
          <w:trHeight w:val="330"/>
        </w:trPr>
        <w:tc>
          <w:tcPr>
            <w:tcW w:w="640" w:type="dxa"/>
            <w:noWrap/>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10</w:t>
            </w:r>
          </w:p>
        </w:tc>
        <w:tc>
          <w:tcPr>
            <w:tcW w:w="3569"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Староивановская СОШ</w:t>
            </w:r>
          </w:p>
        </w:tc>
        <w:tc>
          <w:tcPr>
            <w:tcW w:w="183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198</w:t>
            </w:r>
          </w:p>
        </w:tc>
        <w:tc>
          <w:tcPr>
            <w:tcW w:w="1712"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214</w:t>
            </w:r>
          </w:p>
        </w:tc>
        <w:tc>
          <w:tcPr>
            <w:tcW w:w="2167"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108,1</w:t>
            </w:r>
          </w:p>
        </w:tc>
      </w:tr>
      <w:tr w:rsidR="00EA1A14" w:rsidRPr="0001184B" w:rsidTr="00626D39">
        <w:trPr>
          <w:trHeight w:val="330"/>
        </w:trPr>
        <w:tc>
          <w:tcPr>
            <w:tcW w:w="640" w:type="dxa"/>
            <w:noWrap/>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11</w:t>
            </w:r>
          </w:p>
        </w:tc>
        <w:tc>
          <w:tcPr>
            <w:tcW w:w="3569"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Тишанская СОШ</w:t>
            </w:r>
          </w:p>
        </w:tc>
        <w:tc>
          <w:tcPr>
            <w:tcW w:w="183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198</w:t>
            </w:r>
          </w:p>
        </w:tc>
        <w:tc>
          <w:tcPr>
            <w:tcW w:w="1712"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182</w:t>
            </w:r>
          </w:p>
        </w:tc>
        <w:tc>
          <w:tcPr>
            <w:tcW w:w="2167"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91,9</w:t>
            </w:r>
          </w:p>
        </w:tc>
      </w:tr>
      <w:tr w:rsidR="00EA1A14" w:rsidRPr="0001184B" w:rsidTr="00626D39">
        <w:trPr>
          <w:trHeight w:val="330"/>
        </w:trPr>
        <w:tc>
          <w:tcPr>
            <w:tcW w:w="640" w:type="dxa"/>
            <w:noWrap/>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12</w:t>
            </w:r>
          </w:p>
        </w:tc>
        <w:tc>
          <w:tcPr>
            <w:tcW w:w="3569"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Фощеватовская СОШ</w:t>
            </w:r>
          </w:p>
        </w:tc>
        <w:tc>
          <w:tcPr>
            <w:tcW w:w="183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280</w:t>
            </w:r>
          </w:p>
        </w:tc>
        <w:tc>
          <w:tcPr>
            <w:tcW w:w="1712"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130</w:t>
            </w:r>
          </w:p>
        </w:tc>
        <w:tc>
          <w:tcPr>
            <w:tcW w:w="2167"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46,4</w:t>
            </w:r>
          </w:p>
        </w:tc>
      </w:tr>
      <w:tr w:rsidR="00EA1A14" w:rsidRPr="0001184B" w:rsidTr="00626D39">
        <w:trPr>
          <w:trHeight w:val="330"/>
        </w:trPr>
        <w:tc>
          <w:tcPr>
            <w:tcW w:w="640" w:type="dxa"/>
            <w:noWrap/>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13</w:t>
            </w:r>
          </w:p>
        </w:tc>
        <w:tc>
          <w:tcPr>
            <w:tcW w:w="3569"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Шидловская СОШ</w:t>
            </w:r>
          </w:p>
        </w:tc>
        <w:tc>
          <w:tcPr>
            <w:tcW w:w="183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114</w:t>
            </w:r>
          </w:p>
        </w:tc>
        <w:tc>
          <w:tcPr>
            <w:tcW w:w="1712"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85</w:t>
            </w:r>
          </w:p>
        </w:tc>
        <w:tc>
          <w:tcPr>
            <w:tcW w:w="2167"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74,6</w:t>
            </w:r>
          </w:p>
        </w:tc>
      </w:tr>
      <w:tr w:rsidR="00EA1A14" w:rsidRPr="0001184B" w:rsidTr="00626D39">
        <w:trPr>
          <w:trHeight w:val="330"/>
        </w:trPr>
        <w:tc>
          <w:tcPr>
            <w:tcW w:w="640" w:type="dxa"/>
            <w:noWrap/>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14</w:t>
            </w:r>
          </w:p>
        </w:tc>
        <w:tc>
          <w:tcPr>
            <w:tcW w:w="3569"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Ютановская СОШ</w:t>
            </w:r>
          </w:p>
        </w:tc>
        <w:tc>
          <w:tcPr>
            <w:tcW w:w="183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220</w:t>
            </w:r>
          </w:p>
        </w:tc>
        <w:tc>
          <w:tcPr>
            <w:tcW w:w="1712"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155</w:t>
            </w:r>
          </w:p>
        </w:tc>
        <w:tc>
          <w:tcPr>
            <w:tcW w:w="2167"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70,5</w:t>
            </w:r>
          </w:p>
        </w:tc>
      </w:tr>
      <w:tr w:rsidR="00EA1A14" w:rsidRPr="0001184B" w:rsidTr="00626D39">
        <w:trPr>
          <w:trHeight w:val="330"/>
        </w:trPr>
        <w:tc>
          <w:tcPr>
            <w:tcW w:w="640" w:type="dxa"/>
            <w:noWrap/>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15</w:t>
            </w:r>
          </w:p>
        </w:tc>
        <w:tc>
          <w:tcPr>
            <w:tcW w:w="3569"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Афоньевская ООШ</w:t>
            </w:r>
          </w:p>
        </w:tc>
        <w:tc>
          <w:tcPr>
            <w:tcW w:w="183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80</w:t>
            </w:r>
          </w:p>
        </w:tc>
        <w:tc>
          <w:tcPr>
            <w:tcW w:w="1712"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45</w:t>
            </w:r>
          </w:p>
        </w:tc>
        <w:tc>
          <w:tcPr>
            <w:tcW w:w="2167"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56,3</w:t>
            </w:r>
          </w:p>
        </w:tc>
      </w:tr>
      <w:tr w:rsidR="00EA1A14" w:rsidRPr="0001184B" w:rsidTr="00626D39">
        <w:trPr>
          <w:trHeight w:val="330"/>
        </w:trPr>
        <w:tc>
          <w:tcPr>
            <w:tcW w:w="640" w:type="dxa"/>
            <w:noWrap/>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16</w:t>
            </w:r>
          </w:p>
        </w:tc>
        <w:tc>
          <w:tcPr>
            <w:tcW w:w="3569"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В-Лубянская ООШ</w:t>
            </w:r>
          </w:p>
        </w:tc>
        <w:tc>
          <w:tcPr>
            <w:tcW w:w="183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44</w:t>
            </w:r>
          </w:p>
        </w:tc>
        <w:tc>
          <w:tcPr>
            <w:tcW w:w="1712"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32</w:t>
            </w:r>
          </w:p>
        </w:tc>
        <w:tc>
          <w:tcPr>
            <w:tcW w:w="2167"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72,7</w:t>
            </w:r>
          </w:p>
        </w:tc>
      </w:tr>
      <w:tr w:rsidR="00EA1A14" w:rsidRPr="0001184B" w:rsidTr="00626D39">
        <w:trPr>
          <w:trHeight w:val="330"/>
        </w:trPr>
        <w:tc>
          <w:tcPr>
            <w:tcW w:w="640" w:type="dxa"/>
            <w:noWrap/>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17</w:t>
            </w:r>
          </w:p>
        </w:tc>
        <w:tc>
          <w:tcPr>
            <w:tcW w:w="3569"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Волоконовская ООШ №1</w:t>
            </w:r>
          </w:p>
        </w:tc>
        <w:tc>
          <w:tcPr>
            <w:tcW w:w="183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132</w:t>
            </w:r>
          </w:p>
        </w:tc>
        <w:tc>
          <w:tcPr>
            <w:tcW w:w="1712"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94</w:t>
            </w:r>
          </w:p>
        </w:tc>
        <w:tc>
          <w:tcPr>
            <w:tcW w:w="2167"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71,2</w:t>
            </w:r>
          </w:p>
        </w:tc>
      </w:tr>
      <w:tr w:rsidR="00EA1A14" w:rsidRPr="0001184B" w:rsidTr="00626D39">
        <w:trPr>
          <w:trHeight w:val="330"/>
        </w:trPr>
        <w:tc>
          <w:tcPr>
            <w:tcW w:w="640" w:type="dxa"/>
            <w:noWrap/>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18</w:t>
            </w:r>
          </w:p>
        </w:tc>
        <w:tc>
          <w:tcPr>
            <w:tcW w:w="3569"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Волоконовская ООШ №2</w:t>
            </w:r>
          </w:p>
        </w:tc>
        <w:tc>
          <w:tcPr>
            <w:tcW w:w="183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150</w:t>
            </w:r>
          </w:p>
        </w:tc>
        <w:tc>
          <w:tcPr>
            <w:tcW w:w="1712"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119</w:t>
            </w:r>
          </w:p>
        </w:tc>
        <w:tc>
          <w:tcPr>
            <w:tcW w:w="2167"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79,3</w:t>
            </w:r>
          </w:p>
        </w:tc>
      </w:tr>
      <w:tr w:rsidR="00EA1A14" w:rsidRPr="0001184B" w:rsidTr="00626D39">
        <w:trPr>
          <w:trHeight w:val="330"/>
        </w:trPr>
        <w:tc>
          <w:tcPr>
            <w:tcW w:w="640" w:type="dxa"/>
            <w:noWrap/>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19</w:t>
            </w:r>
          </w:p>
        </w:tc>
        <w:tc>
          <w:tcPr>
            <w:tcW w:w="3569"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Голофеевская ООШ</w:t>
            </w:r>
          </w:p>
        </w:tc>
        <w:tc>
          <w:tcPr>
            <w:tcW w:w="183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44</w:t>
            </w:r>
          </w:p>
        </w:tc>
        <w:tc>
          <w:tcPr>
            <w:tcW w:w="1712"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28</w:t>
            </w:r>
          </w:p>
        </w:tc>
        <w:tc>
          <w:tcPr>
            <w:tcW w:w="2167"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63,6</w:t>
            </w:r>
          </w:p>
        </w:tc>
      </w:tr>
      <w:tr w:rsidR="00EA1A14" w:rsidRPr="0001184B" w:rsidTr="00626D39">
        <w:trPr>
          <w:trHeight w:val="330"/>
        </w:trPr>
        <w:tc>
          <w:tcPr>
            <w:tcW w:w="640" w:type="dxa"/>
            <w:noWrap/>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20</w:t>
            </w:r>
          </w:p>
        </w:tc>
        <w:tc>
          <w:tcPr>
            <w:tcW w:w="3569"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Коноваловская ООШ</w:t>
            </w:r>
          </w:p>
        </w:tc>
        <w:tc>
          <w:tcPr>
            <w:tcW w:w="183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40</w:t>
            </w:r>
          </w:p>
        </w:tc>
        <w:tc>
          <w:tcPr>
            <w:tcW w:w="1712"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22</w:t>
            </w:r>
          </w:p>
        </w:tc>
        <w:tc>
          <w:tcPr>
            <w:tcW w:w="2167"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55,0</w:t>
            </w:r>
          </w:p>
        </w:tc>
      </w:tr>
      <w:tr w:rsidR="00EA1A14" w:rsidRPr="0001184B" w:rsidTr="00626D39">
        <w:trPr>
          <w:trHeight w:val="330"/>
        </w:trPr>
        <w:tc>
          <w:tcPr>
            <w:tcW w:w="640" w:type="dxa"/>
            <w:noWrap/>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21</w:t>
            </w:r>
          </w:p>
        </w:tc>
        <w:tc>
          <w:tcPr>
            <w:tcW w:w="3569"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Успенская ООШ</w:t>
            </w:r>
          </w:p>
        </w:tc>
        <w:tc>
          <w:tcPr>
            <w:tcW w:w="183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73</w:t>
            </w:r>
          </w:p>
        </w:tc>
        <w:tc>
          <w:tcPr>
            <w:tcW w:w="1712"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53</w:t>
            </w:r>
          </w:p>
        </w:tc>
        <w:tc>
          <w:tcPr>
            <w:tcW w:w="2167"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72,6</w:t>
            </w:r>
          </w:p>
        </w:tc>
      </w:tr>
      <w:tr w:rsidR="00EA1A14" w:rsidRPr="0001184B" w:rsidTr="00626D39">
        <w:trPr>
          <w:trHeight w:val="330"/>
        </w:trPr>
        <w:tc>
          <w:tcPr>
            <w:tcW w:w="640" w:type="dxa"/>
            <w:noWrap/>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22</w:t>
            </w:r>
          </w:p>
        </w:tc>
        <w:tc>
          <w:tcPr>
            <w:tcW w:w="3569"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Чаплянская ООШ</w:t>
            </w:r>
          </w:p>
        </w:tc>
        <w:tc>
          <w:tcPr>
            <w:tcW w:w="183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52</w:t>
            </w:r>
          </w:p>
        </w:tc>
        <w:tc>
          <w:tcPr>
            <w:tcW w:w="1712"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29</w:t>
            </w:r>
          </w:p>
        </w:tc>
        <w:tc>
          <w:tcPr>
            <w:tcW w:w="2167"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55,8</w:t>
            </w:r>
          </w:p>
        </w:tc>
      </w:tr>
      <w:tr w:rsidR="00EA1A14" w:rsidRPr="0001184B" w:rsidTr="00626D39">
        <w:trPr>
          <w:trHeight w:val="330"/>
        </w:trPr>
        <w:tc>
          <w:tcPr>
            <w:tcW w:w="640" w:type="dxa"/>
            <w:noWrap/>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23</w:t>
            </w:r>
          </w:p>
        </w:tc>
        <w:tc>
          <w:tcPr>
            <w:tcW w:w="3569"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Волоконовская НОШ</w:t>
            </w:r>
          </w:p>
        </w:tc>
        <w:tc>
          <w:tcPr>
            <w:tcW w:w="183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52</w:t>
            </w:r>
          </w:p>
        </w:tc>
        <w:tc>
          <w:tcPr>
            <w:tcW w:w="1712"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37</w:t>
            </w:r>
          </w:p>
        </w:tc>
        <w:tc>
          <w:tcPr>
            <w:tcW w:w="2167"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71,2</w:t>
            </w:r>
          </w:p>
        </w:tc>
      </w:tr>
      <w:tr w:rsidR="00EA1A14" w:rsidRPr="0001184B" w:rsidTr="00626D39">
        <w:trPr>
          <w:trHeight w:val="330"/>
        </w:trPr>
        <w:tc>
          <w:tcPr>
            <w:tcW w:w="640" w:type="dxa"/>
            <w:noWrap/>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24</w:t>
            </w:r>
          </w:p>
        </w:tc>
        <w:tc>
          <w:tcPr>
            <w:tcW w:w="3569"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Давыдчанская НОШ</w:t>
            </w:r>
          </w:p>
        </w:tc>
        <w:tc>
          <w:tcPr>
            <w:tcW w:w="183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15</w:t>
            </w:r>
          </w:p>
        </w:tc>
        <w:tc>
          <w:tcPr>
            <w:tcW w:w="1712"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4</w:t>
            </w:r>
          </w:p>
        </w:tc>
        <w:tc>
          <w:tcPr>
            <w:tcW w:w="2167"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26,7</w:t>
            </w:r>
          </w:p>
        </w:tc>
      </w:tr>
      <w:tr w:rsidR="00EA1A14" w:rsidRPr="0001184B" w:rsidTr="00626D39">
        <w:trPr>
          <w:trHeight w:val="330"/>
        </w:trPr>
        <w:tc>
          <w:tcPr>
            <w:tcW w:w="640" w:type="dxa"/>
            <w:noWrap/>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25</w:t>
            </w:r>
          </w:p>
        </w:tc>
        <w:tc>
          <w:tcPr>
            <w:tcW w:w="3569"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Малиновская НОШ</w:t>
            </w:r>
          </w:p>
        </w:tc>
        <w:tc>
          <w:tcPr>
            <w:tcW w:w="183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15</w:t>
            </w:r>
          </w:p>
        </w:tc>
        <w:tc>
          <w:tcPr>
            <w:tcW w:w="1712"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w:t>
            </w:r>
          </w:p>
        </w:tc>
        <w:tc>
          <w:tcPr>
            <w:tcW w:w="2167"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53,3</w:t>
            </w:r>
          </w:p>
        </w:tc>
      </w:tr>
      <w:tr w:rsidR="00EA1A14" w:rsidRPr="0001184B" w:rsidTr="00626D39">
        <w:trPr>
          <w:trHeight w:val="330"/>
        </w:trPr>
        <w:tc>
          <w:tcPr>
            <w:tcW w:w="640" w:type="dxa"/>
            <w:noWrap/>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26</w:t>
            </w:r>
          </w:p>
        </w:tc>
        <w:tc>
          <w:tcPr>
            <w:tcW w:w="3569"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Старосельцевская НОШ</w:t>
            </w:r>
          </w:p>
        </w:tc>
        <w:tc>
          <w:tcPr>
            <w:tcW w:w="183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17</w:t>
            </w:r>
          </w:p>
        </w:tc>
        <w:tc>
          <w:tcPr>
            <w:tcW w:w="1712"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10</w:t>
            </w:r>
          </w:p>
        </w:tc>
        <w:tc>
          <w:tcPr>
            <w:tcW w:w="2167"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58,8</w:t>
            </w:r>
          </w:p>
        </w:tc>
      </w:tr>
      <w:tr w:rsidR="00EA1A14" w:rsidRPr="0001184B" w:rsidTr="00626D39">
        <w:trPr>
          <w:trHeight w:val="871"/>
        </w:trPr>
        <w:tc>
          <w:tcPr>
            <w:tcW w:w="640" w:type="dxa"/>
            <w:noWrap/>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27</w:t>
            </w:r>
          </w:p>
        </w:tc>
        <w:tc>
          <w:tcPr>
            <w:tcW w:w="3569" w:type="dxa"/>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ОГОУ "Пятницкая общеобразовательная школа-интернат средного (полного) общего образования"</w:t>
            </w:r>
          </w:p>
        </w:tc>
        <w:tc>
          <w:tcPr>
            <w:tcW w:w="183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w:t>
            </w:r>
          </w:p>
        </w:tc>
        <w:tc>
          <w:tcPr>
            <w:tcW w:w="1712"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120</w:t>
            </w:r>
          </w:p>
        </w:tc>
        <w:tc>
          <w:tcPr>
            <w:tcW w:w="2167"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w:t>
            </w:r>
          </w:p>
        </w:tc>
      </w:tr>
      <w:tr w:rsidR="00EA1A14" w:rsidRPr="0001184B" w:rsidTr="00626D39">
        <w:trPr>
          <w:trHeight w:val="330"/>
        </w:trPr>
        <w:tc>
          <w:tcPr>
            <w:tcW w:w="640" w:type="dxa"/>
            <w:noWrap/>
            <w:vAlign w:val="center"/>
          </w:tcPr>
          <w:p w:rsidR="00EA1A14" w:rsidRPr="0001184B" w:rsidRDefault="00EA1A14" w:rsidP="005E7D23">
            <w:pPr>
              <w:spacing w:line="240" w:lineRule="auto"/>
              <w:jc w:val="center"/>
              <w:rPr>
                <w:rFonts w:ascii="Times New Roman" w:hAnsi="Times New Roman"/>
                <w:sz w:val="28"/>
                <w:szCs w:val="28"/>
              </w:rPr>
            </w:pPr>
          </w:p>
        </w:tc>
        <w:tc>
          <w:tcPr>
            <w:tcW w:w="3569" w:type="dxa"/>
            <w:vAlign w:val="center"/>
          </w:tcPr>
          <w:p w:rsidR="00EA1A14" w:rsidRPr="0001184B" w:rsidRDefault="00EA1A14" w:rsidP="005E7D23">
            <w:pPr>
              <w:spacing w:line="240" w:lineRule="auto"/>
              <w:rPr>
                <w:rFonts w:ascii="Times New Roman" w:hAnsi="Times New Roman"/>
                <w:b/>
                <w:sz w:val="28"/>
                <w:szCs w:val="28"/>
              </w:rPr>
            </w:pPr>
            <w:r w:rsidRPr="0001184B">
              <w:rPr>
                <w:rFonts w:ascii="Times New Roman" w:hAnsi="Times New Roman"/>
                <w:b/>
                <w:sz w:val="28"/>
                <w:szCs w:val="28"/>
              </w:rPr>
              <w:t>Итого</w:t>
            </w:r>
          </w:p>
        </w:tc>
        <w:tc>
          <w:tcPr>
            <w:tcW w:w="1830" w:type="dxa"/>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5055</w:t>
            </w:r>
          </w:p>
        </w:tc>
        <w:tc>
          <w:tcPr>
            <w:tcW w:w="1712" w:type="dxa"/>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3895</w:t>
            </w:r>
          </w:p>
        </w:tc>
        <w:tc>
          <w:tcPr>
            <w:tcW w:w="2167" w:type="dxa"/>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77,1</w:t>
            </w:r>
          </w:p>
        </w:tc>
      </w:tr>
    </w:tbl>
    <w:p w:rsidR="00EA1A14" w:rsidRPr="00197E02" w:rsidRDefault="00EA1A14" w:rsidP="005E7D23">
      <w:pPr>
        <w:pStyle w:val="Heading1"/>
        <w:rPr>
          <w:iCs/>
          <w:sz w:val="28"/>
          <w:szCs w:val="28"/>
        </w:rPr>
      </w:pPr>
    </w:p>
    <w:p w:rsidR="00EA1A14" w:rsidRPr="00197E02" w:rsidRDefault="00EA1A14" w:rsidP="005E7D23">
      <w:pPr>
        <w:pStyle w:val="Heading1"/>
        <w:rPr>
          <w:iCs/>
          <w:sz w:val="28"/>
          <w:szCs w:val="28"/>
        </w:rPr>
      </w:pPr>
      <w:r w:rsidRPr="00197E02">
        <w:rPr>
          <w:iCs/>
          <w:sz w:val="28"/>
          <w:szCs w:val="28"/>
        </w:rPr>
        <w:t>Информатизация</w:t>
      </w:r>
    </w:p>
    <w:p w:rsidR="00EA1A14" w:rsidRDefault="00EA1A14" w:rsidP="005E7D23">
      <w:pPr>
        <w:pStyle w:val="BodyText3"/>
        <w:ind w:firstLine="540"/>
        <w:rPr>
          <w:szCs w:val="28"/>
        </w:rPr>
      </w:pPr>
      <w:r w:rsidRPr="00197E02">
        <w:rPr>
          <w:szCs w:val="28"/>
        </w:rPr>
        <w:t>В 2006 году в 15 средних и 8 основных школах района имелось 22 класса, оснащенных компьютерами современной модификации. Во всех основных  школах имеются комплекты современного компьютерного оборудования. В двух школах района (МОУ «Фощеватовская средняя общеобразовательная школа», МОУ «Покровская средняя общеобразовательная школа») установлено спутниковое оборудование. 10 средних, 3 основных и одна начальная общеобразовательная школы имеют доступ к сети Интернет. Количество современных компьютеров в учебных кабинетах школ района доведено до соотношения 5 компьютеров на 100 учащихся. К началу нового учебного 2007/2008 года планируется открыть доступ к сети Интернет во всех общеобразовательных школах района.</w:t>
      </w:r>
    </w:p>
    <w:p w:rsidR="00EA1A14" w:rsidRPr="00197E02" w:rsidRDefault="00EA1A14" w:rsidP="005E7D23">
      <w:pPr>
        <w:pStyle w:val="BodyText3"/>
        <w:ind w:firstLine="540"/>
        <w:rPr>
          <w:szCs w:val="28"/>
        </w:rPr>
      </w:pPr>
    </w:p>
    <w:p w:rsidR="00EA1A14" w:rsidRPr="00197E02" w:rsidRDefault="00EA1A14" w:rsidP="005E7D23">
      <w:pPr>
        <w:spacing w:line="240" w:lineRule="auto"/>
        <w:jc w:val="right"/>
        <w:rPr>
          <w:rFonts w:ascii="Times New Roman" w:hAnsi="Times New Roman"/>
          <w:i/>
          <w:sz w:val="28"/>
          <w:szCs w:val="28"/>
        </w:rPr>
      </w:pPr>
      <w:r w:rsidRPr="00197E02">
        <w:rPr>
          <w:rFonts w:ascii="Times New Roman" w:hAnsi="Times New Roman"/>
          <w:i/>
          <w:sz w:val="28"/>
          <w:szCs w:val="28"/>
        </w:rPr>
        <w:t>Таблица 18</w:t>
      </w:r>
    </w:p>
    <w:p w:rsidR="00EA1A14" w:rsidRPr="00197E02" w:rsidRDefault="00EA1A14" w:rsidP="005E7D23">
      <w:pPr>
        <w:pStyle w:val="BodyTextIndent2"/>
        <w:ind w:firstLine="0"/>
        <w:jc w:val="center"/>
        <w:rPr>
          <w:b/>
          <w:caps/>
          <w:szCs w:val="28"/>
        </w:rPr>
      </w:pPr>
      <w:r w:rsidRPr="00197E02">
        <w:rPr>
          <w:b/>
          <w:caps/>
          <w:szCs w:val="28"/>
        </w:rPr>
        <w:t xml:space="preserve">Основные показатели сферы образования </w:t>
      </w:r>
    </w:p>
    <w:p w:rsidR="00EA1A14" w:rsidRPr="00197E02" w:rsidRDefault="00EA1A14" w:rsidP="005E7D23">
      <w:pPr>
        <w:pStyle w:val="BodyTextIndent2"/>
        <w:ind w:firstLine="0"/>
        <w:jc w:val="center"/>
        <w:rPr>
          <w:b/>
          <w:caps/>
          <w:szCs w:val="28"/>
        </w:rPr>
      </w:pPr>
      <w:r w:rsidRPr="00197E02">
        <w:rPr>
          <w:b/>
          <w:caps/>
          <w:szCs w:val="28"/>
        </w:rPr>
        <w:t xml:space="preserve">муниципального района «ВОЛОКОНОВСКИЙ РАЙОН» </w:t>
      </w:r>
    </w:p>
    <w:p w:rsidR="00EA1A14" w:rsidRPr="00197E02" w:rsidRDefault="00EA1A14" w:rsidP="005E7D23">
      <w:pPr>
        <w:pStyle w:val="BodyTextIndent2"/>
        <w:ind w:firstLine="0"/>
        <w:jc w:val="center"/>
        <w:rPr>
          <w:b/>
          <w:caps/>
          <w:szCs w:val="28"/>
        </w:rPr>
      </w:pPr>
      <w:r w:rsidRPr="00197E02">
        <w:rPr>
          <w:b/>
          <w:caps/>
          <w:szCs w:val="28"/>
        </w:rPr>
        <w:t>(на начало учебного года)</w:t>
      </w:r>
    </w:p>
    <w:tbl>
      <w:tblPr>
        <w:tblW w:w="997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6"/>
        <w:gridCol w:w="878"/>
        <w:gridCol w:w="880"/>
        <w:gridCol w:w="880"/>
        <w:gridCol w:w="881"/>
        <w:gridCol w:w="880"/>
        <w:gridCol w:w="881"/>
        <w:gridCol w:w="880"/>
        <w:gridCol w:w="929"/>
      </w:tblGrid>
      <w:tr w:rsidR="00EA1A14" w:rsidRPr="0001184B" w:rsidTr="00626D39">
        <w:trPr>
          <w:trHeight w:val="1088"/>
          <w:tblHeader/>
        </w:trPr>
        <w:tc>
          <w:tcPr>
            <w:tcW w:w="3764" w:type="dxa"/>
            <w:gridSpan w:val="2"/>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Показатели</w:t>
            </w:r>
          </w:p>
        </w:tc>
        <w:tc>
          <w:tcPr>
            <w:tcW w:w="880" w:type="dxa"/>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 xml:space="preserve">2001 </w:t>
            </w:r>
          </w:p>
        </w:tc>
        <w:tc>
          <w:tcPr>
            <w:tcW w:w="880" w:type="dxa"/>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 xml:space="preserve">2002 </w:t>
            </w:r>
          </w:p>
        </w:tc>
        <w:tc>
          <w:tcPr>
            <w:tcW w:w="881" w:type="dxa"/>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 xml:space="preserve">2003 </w:t>
            </w:r>
          </w:p>
        </w:tc>
        <w:tc>
          <w:tcPr>
            <w:tcW w:w="880" w:type="dxa"/>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 xml:space="preserve">2004 </w:t>
            </w:r>
          </w:p>
        </w:tc>
        <w:tc>
          <w:tcPr>
            <w:tcW w:w="881" w:type="dxa"/>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 xml:space="preserve">2005 </w:t>
            </w:r>
          </w:p>
        </w:tc>
        <w:tc>
          <w:tcPr>
            <w:tcW w:w="880" w:type="dxa"/>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 xml:space="preserve">2006 </w:t>
            </w:r>
          </w:p>
        </w:tc>
        <w:tc>
          <w:tcPr>
            <w:tcW w:w="929" w:type="dxa"/>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Темп роста 2006 к 2001, (%)</w:t>
            </w:r>
          </w:p>
        </w:tc>
      </w:tr>
      <w:tr w:rsidR="00EA1A14" w:rsidRPr="0001184B" w:rsidTr="00626D39">
        <w:trPr>
          <w:cantSplit/>
          <w:trHeight w:val="540"/>
        </w:trPr>
        <w:tc>
          <w:tcPr>
            <w:tcW w:w="2886" w:type="dxa"/>
            <w:vMerge w:val="restart"/>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Выпуск учащихся общеобразовательных школ, (чел.)</w:t>
            </w:r>
          </w:p>
        </w:tc>
        <w:tc>
          <w:tcPr>
            <w:tcW w:w="878" w:type="dxa"/>
            <w:vAlign w:val="center"/>
          </w:tcPr>
          <w:p w:rsidR="00EA1A14" w:rsidRPr="0001184B" w:rsidRDefault="00EA1A14" w:rsidP="005E7D23">
            <w:pPr>
              <w:spacing w:line="240" w:lineRule="auto"/>
              <w:jc w:val="center"/>
              <w:rPr>
                <w:rFonts w:ascii="Times New Roman" w:hAnsi="Times New Roman"/>
                <w:sz w:val="28"/>
                <w:szCs w:val="28"/>
              </w:rPr>
            </w:pPr>
          </w:p>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9 кл</w:t>
            </w:r>
          </w:p>
        </w:tc>
        <w:tc>
          <w:tcPr>
            <w:tcW w:w="88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167</w:t>
            </w:r>
          </w:p>
        </w:tc>
        <w:tc>
          <w:tcPr>
            <w:tcW w:w="88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164</w:t>
            </w:r>
          </w:p>
        </w:tc>
        <w:tc>
          <w:tcPr>
            <w:tcW w:w="88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141</w:t>
            </w:r>
          </w:p>
        </w:tc>
        <w:tc>
          <w:tcPr>
            <w:tcW w:w="88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200</w:t>
            </w:r>
          </w:p>
        </w:tc>
        <w:tc>
          <w:tcPr>
            <w:tcW w:w="88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196</w:t>
            </w:r>
          </w:p>
        </w:tc>
        <w:tc>
          <w:tcPr>
            <w:tcW w:w="88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145</w:t>
            </w:r>
          </w:p>
        </w:tc>
        <w:tc>
          <w:tcPr>
            <w:tcW w:w="929"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86,8</w:t>
            </w:r>
          </w:p>
        </w:tc>
      </w:tr>
      <w:tr w:rsidR="00EA1A14" w:rsidRPr="0001184B" w:rsidTr="00626D39">
        <w:trPr>
          <w:cantSplit/>
          <w:trHeight w:val="690"/>
        </w:trPr>
        <w:tc>
          <w:tcPr>
            <w:tcW w:w="2886" w:type="dxa"/>
            <w:vMerge/>
            <w:vAlign w:val="center"/>
          </w:tcPr>
          <w:p w:rsidR="00EA1A14" w:rsidRPr="0001184B" w:rsidRDefault="00EA1A14" w:rsidP="005E7D23">
            <w:pPr>
              <w:spacing w:line="240" w:lineRule="auto"/>
              <w:rPr>
                <w:rFonts w:ascii="Times New Roman" w:hAnsi="Times New Roman"/>
                <w:sz w:val="28"/>
                <w:szCs w:val="28"/>
              </w:rPr>
            </w:pPr>
          </w:p>
        </w:tc>
        <w:tc>
          <w:tcPr>
            <w:tcW w:w="878"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11 кл</w:t>
            </w:r>
          </w:p>
        </w:tc>
        <w:tc>
          <w:tcPr>
            <w:tcW w:w="88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397</w:t>
            </w:r>
          </w:p>
        </w:tc>
        <w:tc>
          <w:tcPr>
            <w:tcW w:w="88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378</w:t>
            </w:r>
          </w:p>
        </w:tc>
        <w:tc>
          <w:tcPr>
            <w:tcW w:w="88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470</w:t>
            </w:r>
          </w:p>
        </w:tc>
        <w:tc>
          <w:tcPr>
            <w:tcW w:w="88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407</w:t>
            </w:r>
          </w:p>
        </w:tc>
        <w:tc>
          <w:tcPr>
            <w:tcW w:w="88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424</w:t>
            </w:r>
          </w:p>
        </w:tc>
        <w:tc>
          <w:tcPr>
            <w:tcW w:w="88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332</w:t>
            </w:r>
          </w:p>
        </w:tc>
        <w:tc>
          <w:tcPr>
            <w:tcW w:w="929"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83,6</w:t>
            </w:r>
          </w:p>
        </w:tc>
      </w:tr>
      <w:tr w:rsidR="00EA1A14" w:rsidRPr="0001184B" w:rsidTr="00626D39">
        <w:trPr>
          <w:trHeight w:val="586"/>
        </w:trPr>
        <w:tc>
          <w:tcPr>
            <w:tcW w:w="3764" w:type="dxa"/>
            <w:gridSpan w:val="2"/>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Обеспеченность общеобразовательных школ компьютерной техникой,</w:t>
            </w:r>
          </w:p>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(компьютеров на 100 учащихся)</w:t>
            </w:r>
          </w:p>
        </w:tc>
        <w:tc>
          <w:tcPr>
            <w:tcW w:w="88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w:t>
            </w:r>
          </w:p>
        </w:tc>
        <w:tc>
          <w:tcPr>
            <w:tcW w:w="88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1,8</w:t>
            </w:r>
          </w:p>
        </w:tc>
        <w:tc>
          <w:tcPr>
            <w:tcW w:w="88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2,3</w:t>
            </w:r>
          </w:p>
        </w:tc>
        <w:tc>
          <w:tcPr>
            <w:tcW w:w="88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2,9</w:t>
            </w:r>
          </w:p>
        </w:tc>
        <w:tc>
          <w:tcPr>
            <w:tcW w:w="88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3,9</w:t>
            </w:r>
          </w:p>
        </w:tc>
        <w:tc>
          <w:tcPr>
            <w:tcW w:w="88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w:t>
            </w:r>
          </w:p>
        </w:tc>
        <w:tc>
          <w:tcPr>
            <w:tcW w:w="929"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278</w:t>
            </w:r>
          </w:p>
        </w:tc>
      </w:tr>
      <w:tr w:rsidR="00EA1A14" w:rsidRPr="0001184B" w:rsidTr="00626D39">
        <w:trPr>
          <w:trHeight w:val="535"/>
        </w:trPr>
        <w:tc>
          <w:tcPr>
            <w:tcW w:w="3764" w:type="dxa"/>
            <w:gridSpan w:val="2"/>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Число общеобразовательных школ, имеющих выход в Интернет, (единиц)</w:t>
            </w:r>
          </w:p>
        </w:tc>
        <w:tc>
          <w:tcPr>
            <w:tcW w:w="88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w:t>
            </w:r>
          </w:p>
        </w:tc>
        <w:tc>
          <w:tcPr>
            <w:tcW w:w="88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3</w:t>
            </w:r>
          </w:p>
        </w:tc>
        <w:tc>
          <w:tcPr>
            <w:tcW w:w="88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w:t>
            </w:r>
          </w:p>
        </w:tc>
        <w:tc>
          <w:tcPr>
            <w:tcW w:w="88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w:t>
            </w:r>
          </w:p>
        </w:tc>
        <w:tc>
          <w:tcPr>
            <w:tcW w:w="88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12</w:t>
            </w:r>
          </w:p>
        </w:tc>
        <w:tc>
          <w:tcPr>
            <w:tcW w:w="88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14</w:t>
            </w:r>
          </w:p>
        </w:tc>
        <w:tc>
          <w:tcPr>
            <w:tcW w:w="929"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467</w:t>
            </w:r>
          </w:p>
        </w:tc>
      </w:tr>
      <w:tr w:rsidR="00EA1A14" w:rsidRPr="0001184B" w:rsidTr="00626D39">
        <w:trPr>
          <w:trHeight w:val="535"/>
        </w:trPr>
        <w:tc>
          <w:tcPr>
            <w:tcW w:w="3764" w:type="dxa"/>
            <w:gridSpan w:val="2"/>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 xml:space="preserve">Удельный вес учащихся поступивших в Вузы и Сузы,(%) </w:t>
            </w:r>
          </w:p>
        </w:tc>
        <w:tc>
          <w:tcPr>
            <w:tcW w:w="88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71</w:t>
            </w:r>
          </w:p>
        </w:tc>
        <w:tc>
          <w:tcPr>
            <w:tcW w:w="88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72</w:t>
            </w:r>
          </w:p>
        </w:tc>
        <w:tc>
          <w:tcPr>
            <w:tcW w:w="88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82</w:t>
            </w:r>
          </w:p>
        </w:tc>
        <w:tc>
          <w:tcPr>
            <w:tcW w:w="88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77</w:t>
            </w:r>
          </w:p>
        </w:tc>
        <w:tc>
          <w:tcPr>
            <w:tcW w:w="881"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79</w:t>
            </w:r>
          </w:p>
        </w:tc>
        <w:tc>
          <w:tcPr>
            <w:tcW w:w="880"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73</w:t>
            </w:r>
          </w:p>
        </w:tc>
        <w:tc>
          <w:tcPr>
            <w:tcW w:w="929"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102</w:t>
            </w:r>
          </w:p>
        </w:tc>
      </w:tr>
    </w:tbl>
    <w:p w:rsidR="00EA1A14" w:rsidRPr="00197E02" w:rsidRDefault="00EA1A14" w:rsidP="005E7D23">
      <w:pPr>
        <w:spacing w:line="240" w:lineRule="auto"/>
        <w:rPr>
          <w:rFonts w:ascii="Times New Roman" w:hAnsi="Times New Roman"/>
          <w:sz w:val="28"/>
          <w:szCs w:val="28"/>
        </w:rPr>
      </w:pPr>
    </w:p>
    <w:p w:rsidR="00EA1A14" w:rsidRDefault="00EA1A14" w:rsidP="005E7D23">
      <w:pPr>
        <w:pStyle w:val="Heading3"/>
        <w:rPr>
          <w:i/>
        </w:rPr>
      </w:pPr>
      <w:r w:rsidRPr="00197E02">
        <w:rPr>
          <w:i/>
        </w:rPr>
        <w:t>1.2.8. Культура, спорт и молодежная политика</w:t>
      </w:r>
    </w:p>
    <w:p w:rsidR="00EA1A14" w:rsidRPr="00197E02" w:rsidRDefault="00EA1A14" w:rsidP="005E7D23">
      <w:pPr>
        <w:pStyle w:val="BodyText"/>
        <w:ind w:firstLine="540"/>
        <w:rPr>
          <w:sz w:val="28"/>
          <w:szCs w:val="28"/>
        </w:rPr>
      </w:pPr>
      <w:r w:rsidRPr="00197E02">
        <w:rPr>
          <w:sz w:val="28"/>
          <w:szCs w:val="28"/>
        </w:rPr>
        <w:t>Учреждения культуры и искусств района формируют культурную среду в каждом населенном пункте, изучают и развивают  традиционную народную культуру, самодеятельное художественное творчество; являются центром организации досуга, местом коллективного общения и реализации творческих способностей населения.</w:t>
      </w:r>
    </w:p>
    <w:p w:rsidR="00EA1A14" w:rsidRDefault="00EA1A14" w:rsidP="00241EF8">
      <w:pPr>
        <w:shd w:val="clear" w:color="auto" w:fill="FFFFFF"/>
        <w:spacing w:after="0" w:line="240" w:lineRule="auto"/>
        <w:ind w:left="19" w:firstLine="540"/>
        <w:jc w:val="both"/>
        <w:rPr>
          <w:rFonts w:ascii="Times New Roman" w:hAnsi="Times New Roman"/>
          <w:color w:val="000000"/>
          <w:spacing w:val="-2"/>
          <w:sz w:val="28"/>
          <w:szCs w:val="28"/>
        </w:rPr>
      </w:pPr>
      <w:r w:rsidRPr="00197E02">
        <w:rPr>
          <w:rFonts w:ascii="Times New Roman" w:hAnsi="Times New Roman"/>
          <w:color w:val="000000"/>
          <w:sz w:val="28"/>
          <w:szCs w:val="28"/>
        </w:rPr>
        <w:t xml:space="preserve">Администрация района оценивает и поддерживает роль учреждений </w:t>
      </w:r>
      <w:r w:rsidRPr="00197E02">
        <w:rPr>
          <w:rFonts w:ascii="Times New Roman" w:hAnsi="Times New Roman"/>
          <w:color w:val="000000"/>
          <w:spacing w:val="-2"/>
          <w:sz w:val="28"/>
          <w:szCs w:val="28"/>
        </w:rPr>
        <w:t>культуры и искусств в формировании нравственных и духовных ценностей жи</w:t>
      </w:r>
      <w:r w:rsidRPr="00197E02">
        <w:rPr>
          <w:rFonts w:ascii="Times New Roman" w:hAnsi="Times New Roman"/>
          <w:color w:val="000000"/>
          <w:spacing w:val="-2"/>
          <w:sz w:val="28"/>
          <w:szCs w:val="28"/>
        </w:rPr>
        <w:softHyphen/>
      </w:r>
      <w:r w:rsidRPr="00197E02">
        <w:rPr>
          <w:rFonts w:ascii="Times New Roman" w:hAnsi="Times New Roman"/>
          <w:color w:val="000000"/>
          <w:spacing w:val="3"/>
          <w:sz w:val="28"/>
          <w:szCs w:val="28"/>
        </w:rPr>
        <w:t>телей района. Об этом свидетельствует реализация районных целевых про</w:t>
      </w:r>
      <w:r w:rsidRPr="00197E02">
        <w:rPr>
          <w:rFonts w:ascii="Times New Roman" w:hAnsi="Times New Roman"/>
          <w:color w:val="000000"/>
          <w:spacing w:val="3"/>
          <w:sz w:val="28"/>
          <w:szCs w:val="28"/>
        </w:rPr>
        <w:softHyphen/>
      </w:r>
      <w:r w:rsidRPr="00197E02">
        <w:rPr>
          <w:rFonts w:ascii="Times New Roman" w:hAnsi="Times New Roman"/>
          <w:color w:val="000000"/>
          <w:spacing w:val="-1"/>
          <w:sz w:val="28"/>
          <w:szCs w:val="28"/>
        </w:rPr>
        <w:t xml:space="preserve">грамм: «Развитие и сохранение культуры и искусства Волоконовского района в </w:t>
      </w:r>
      <w:r w:rsidRPr="00197E02">
        <w:rPr>
          <w:rFonts w:ascii="Times New Roman" w:hAnsi="Times New Roman"/>
          <w:color w:val="000000"/>
          <w:spacing w:val="-2"/>
          <w:sz w:val="28"/>
          <w:szCs w:val="28"/>
        </w:rPr>
        <w:t>2006-2008гг», «Развитие сельской культуры в Волоконовском районе».</w:t>
      </w:r>
    </w:p>
    <w:p w:rsidR="00EA1A14" w:rsidRDefault="00EA1A14" w:rsidP="00241EF8">
      <w:pPr>
        <w:shd w:val="clear" w:color="auto" w:fill="FFFFFF"/>
        <w:spacing w:after="0" w:line="240" w:lineRule="auto"/>
        <w:ind w:left="19" w:firstLine="540"/>
        <w:jc w:val="both"/>
        <w:rPr>
          <w:rFonts w:ascii="Times New Roman" w:hAnsi="Times New Roman"/>
          <w:sz w:val="28"/>
          <w:szCs w:val="28"/>
        </w:rPr>
      </w:pPr>
    </w:p>
    <w:p w:rsidR="00EA1A14" w:rsidRPr="00197E02" w:rsidRDefault="00EA1A14" w:rsidP="00241EF8">
      <w:pPr>
        <w:shd w:val="clear" w:color="auto" w:fill="FFFFFF"/>
        <w:spacing w:after="0" w:line="240" w:lineRule="auto"/>
        <w:ind w:left="19" w:firstLine="540"/>
        <w:jc w:val="both"/>
        <w:rPr>
          <w:rFonts w:ascii="Times New Roman" w:hAnsi="Times New Roman"/>
          <w:sz w:val="28"/>
          <w:szCs w:val="28"/>
        </w:rPr>
      </w:pPr>
    </w:p>
    <w:p w:rsidR="00EA1A14" w:rsidRPr="00197E02" w:rsidRDefault="00EA1A14" w:rsidP="00241EF8">
      <w:pPr>
        <w:shd w:val="clear" w:color="auto" w:fill="FFFFFF"/>
        <w:spacing w:after="0" w:line="240" w:lineRule="auto"/>
        <w:ind w:left="10" w:right="58" w:firstLine="540"/>
        <w:jc w:val="both"/>
        <w:rPr>
          <w:rFonts w:ascii="Times New Roman" w:hAnsi="Times New Roman"/>
          <w:sz w:val="28"/>
          <w:szCs w:val="28"/>
        </w:rPr>
      </w:pPr>
      <w:r w:rsidRPr="00197E02">
        <w:rPr>
          <w:rFonts w:ascii="Times New Roman" w:hAnsi="Times New Roman"/>
          <w:color w:val="000000"/>
          <w:spacing w:val="-2"/>
          <w:sz w:val="28"/>
          <w:szCs w:val="28"/>
        </w:rPr>
        <w:t>Программы предусматривают укрепление материально технической базы учреждений культуры и искусств, подготовку и закрепление кадрового потен</w:t>
      </w:r>
      <w:r w:rsidRPr="00197E02">
        <w:rPr>
          <w:rFonts w:ascii="Times New Roman" w:hAnsi="Times New Roman"/>
          <w:color w:val="000000"/>
          <w:spacing w:val="-2"/>
          <w:sz w:val="28"/>
          <w:szCs w:val="28"/>
        </w:rPr>
        <w:softHyphen/>
      </w:r>
      <w:r w:rsidRPr="00197E02">
        <w:rPr>
          <w:rFonts w:ascii="Times New Roman" w:hAnsi="Times New Roman"/>
          <w:color w:val="000000"/>
          <w:spacing w:val="-3"/>
          <w:sz w:val="28"/>
          <w:szCs w:val="28"/>
        </w:rPr>
        <w:t xml:space="preserve">циала, внедрение новых информационных технологий, выявление и поддержку </w:t>
      </w:r>
      <w:r w:rsidRPr="00197E02">
        <w:rPr>
          <w:rFonts w:ascii="Times New Roman" w:hAnsi="Times New Roman"/>
          <w:color w:val="000000"/>
          <w:spacing w:val="-2"/>
          <w:sz w:val="28"/>
          <w:szCs w:val="28"/>
        </w:rPr>
        <w:t>молодых дарований, изучение и развитие народных культурных традиций края, пропаганду лучших традиций самодеятельного художественного творчества.</w:t>
      </w:r>
    </w:p>
    <w:p w:rsidR="00EA1A14" w:rsidRPr="00197E02" w:rsidRDefault="00EA1A14" w:rsidP="00241EF8">
      <w:pPr>
        <w:shd w:val="clear" w:color="auto" w:fill="FFFFFF"/>
        <w:spacing w:after="0" w:line="240" w:lineRule="auto"/>
        <w:ind w:left="29" w:right="48" w:firstLine="540"/>
        <w:jc w:val="both"/>
        <w:rPr>
          <w:rFonts w:ascii="Times New Roman" w:hAnsi="Times New Roman"/>
          <w:sz w:val="28"/>
          <w:szCs w:val="28"/>
        </w:rPr>
      </w:pPr>
      <w:r w:rsidRPr="00197E02">
        <w:rPr>
          <w:rFonts w:ascii="Times New Roman" w:hAnsi="Times New Roman"/>
          <w:color w:val="000000"/>
          <w:spacing w:val="-3"/>
          <w:sz w:val="28"/>
          <w:szCs w:val="28"/>
        </w:rPr>
        <w:t>Сеть учреждений культуры в 2006 году состояла из районного Дома культуры , 16 сель</w:t>
      </w:r>
      <w:r w:rsidRPr="00197E02">
        <w:rPr>
          <w:rFonts w:ascii="Times New Roman" w:hAnsi="Times New Roman"/>
          <w:color w:val="000000"/>
          <w:spacing w:val="-3"/>
          <w:sz w:val="28"/>
          <w:szCs w:val="28"/>
        </w:rPr>
        <w:softHyphen/>
      </w:r>
      <w:r w:rsidRPr="00197E02">
        <w:rPr>
          <w:rFonts w:ascii="Times New Roman" w:hAnsi="Times New Roman"/>
          <w:color w:val="000000"/>
          <w:spacing w:val="-2"/>
          <w:sz w:val="28"/>
          <w:szCs w:val="28"/>
        </w:rPr>
        <w:t>ских Домов культуры , 15 сельских клубов, 29 библиотек, 1 детской музыкаль</w:t>
      </w:r>
      <w:r w:rsidRPr="00197E02">
        <w:rPr>
          <w:rFonts w:ascii="Times New Roman" w:hAnsi="Times New Roman"/>
          <w:color w:val="000000"/>
          <w:spacing w:val="-2"/>
          <w:sz w:val="28"/>
          <w:szCs w:val="28"/>
        </w:rPr>
        <w:softHyphen/>
        <w:t>ной школы, 1 школы искусств, парка культуры и отдыха, 9 Домов мастера, про</w:t>
      </w:r>
      <w:r w:rsidRPr="00197E02">
        <w:rPr>
          <w:rFonts w:ascii="Times New Roman" w:hAnsi="Times New Roman"/>
          <w:color w:val="000000"/>
          <w:spacing w:val="-2"/>
          <w:sz w:val="28"/>
          <w:szCs w:val="28"/>
        </w:rPr>
        <w:softHyphen/>
      </w:r>
      <w:r w:rsidRPr="00197E02">
        <w:rPr>
          <w:rFonts w:ascii="Times New Roman" w:hAnsi="Times New Roman"/>
          <w:color w:val="000000"/>
          <w:spacing w:val="-3"/>
          <w:sz w:val="28"/>
          <w:szCs w:val="28"/>
        </w:rPr>
        <w:t>фессионального духового оркестра.</w:t>
      </w:r>
    </w:p>
    <w:p w:rsidR="00EA1A14" w:rsidRPr="00197E02" w:rsidRDefault="00EA1A14" w:rsidP="00241EF8">
      <w:pPr>
        <w:shd w:val="clear" w:color="auto" w:fill="FFFFFF"/>
        <w:spacing w:after="0" w:line="240" w:lineRule="auto"/>
        <w:ind w:left="19" w:right="48" w:firstLine="540"/>
        <w:jc w:val="both"/>
        <w:rPr>
          <w:rFonts w:ascii="Times New Roman" w:hAnsi="Times New Roman"/>
          <w:sz w:val="28"/>
          <w:szCs w:val="28"/>
        </w:rPr>
      </w:pPr>
      <w:r w:rsidRPr="00197E02">
        <w:rPr>
          <w:rFonts w:ascii="Times New Roman" w:hAnsi="Times New Roman"/>
          <w:color w:val="000000"/>
          <w:spacing w:val="-3"/>
          <w:sz w:val="28"/>
          <w:szCs w:val="28"/>
        </w:rPr>
        <w:t>Развивают профессиональное мастерство, участвуют в областных конкур</w:t>
      </w:r>
      <w:r w:rsidRPr="00197E02">
        <w:rPr>
          <w:rFonts w:ascii="Times New Roman" w:hAnsi="Times New Roman"/>
          <w:color w:val="000000"/>
          <w:spacing w:val="-3"/>
          <w:sz w:val="28"/>
          <w:szCs w:val="28"/>
        </w:rPr>
        <w:softHyphen/>
      </w:r>
      <w:r w:rsidRPr="00197E02">
        <w:rPr>
          <w:rFonts w:ascii="Times New Roman" w:hAnsi="Times New Roman"/>
          <w:color w:val="000000"/>
          <w:spacing w:val="-2"/>
          <w:sz w:val="28"/>
          <w:szCs w:val="28"/>
        </w:rPr>
        <w:t>сах и фестивалях 15 народных самодеятельных коллективов, успешно рабо</w:t>
      </w:r>
      <w:r w:rsidRPr="00197E02">
        <w:rPr>
          <w:rFonts w:ascii="Times New Roman" w:hAnsi="Times New Roman"/>
          <w:color w:val="000000"/>
          <w:spacing w:val="-2"/>
          <w:sz w:val="28"/>
          <w:szCs w:val="28"/>
        </w:rPr>
        <w:softHyphen/>
      </w:r>
      <w:r w:rsidRPr="00197E02">
        <w:rPr>
          <w:rFonts w:ascii="Times New Roman" w:hAnsi="Times New Roman"/>
          <w:color w:val="000000"/>
          <w:spacing w:val="-1"/>
          <w:sz w:val="28"/>
          <w:szCs w:val="28"/>
        </w:rPr>
        <w:t xml:space="preserve">тают 296 клубных формирований с числом участников свыше 4000 человек, из </w:t>
      </w:r>
      <w:r w:rsidRPr="00197E02">
        <w:rPr>
          <w:rFonts w:ascii="Times New Roman" w:hAnsi="Times New Roman"/>
          <w:color w:val="000000"/>
          <w:spacing w:val="-2"/>
          <w:sz w:val="28"/>
          <w:szCs w:val="28"/>
        </w:rPr>
        <w:t xml:space="preserve">них 211 кружков художественной самодеятельности, где занимаются около 2,5 </w:t>
      </w:r>
      <w:r w:rsidRPr="00197E02">
        <w:rPr>
          <w:rFonts w:ascii="Times New Roman" w:hAnsi="Times New Roman"/>
          <w:color w:val="000000"/>
          <w:spacing w:val="-4"/>
          <w:sz w:val="28"/>
          <w:szCs w:val="28"/>
        </w:rPr>
        <w:t>тысяч человек.</w:t>
      </w:r>
    </w:p>
    <w:p w:rsidR="00EA1A14" w:rsidRPr="00197E02" w:rsidRDefault="00EA1A14" w:rsidP="00241EF8">
      <w:pPr>
        <w:shd w:val="clear" w:color="auto" w:fill="FFFFFF"/>
        <w:spacing w:after="0" w:line="240" w:lineRule="auto"/>
        <w:ind w:left="29" w:right="58" w:firstLine="540"/>
        <w:jc w:val="both"/>
        <w:rPr>
          <w:rFonts w:ascii="Times New Roman" w:hAnsi="Times New Roman"/>
          <w:sz w:val="28"/>
          <w:szCs w:val="28"/>
        </w:rPr>
      </w:pPr>
      <w:r w:rsidRPr="00197E02">
        <w:rPr>
          <w:rFonts w:ascii="Times New Roman" w:hAnsi="Times New Roman"/>
          <w:color w:val="000000"/>
          <w:spacing w:val="-2"/>
          <w:sz w:val="28"/>
          <w:szCs w:val="28"/>
        </w:rPr>
        <w:t>Созданы и работают 5 культурно-образовательных центров, 1 духовно-</w:t>
      </w:r>
      <w:r w:rsidRPr="00197E02">
        <w:rPr>
          <w:rFonts w:ascii="Times New Roman" w:hAnsi="Times New Roman"/>
          <w:color w:val="000000"/>
          <w:spacing w:val="-4"/>
          <w:sz w:val="28"/>
          <w:szCs w:val="28"/>
        </w:rPr>
        <w:t>просветительский центр, при центральной библиотеке открыт сектор социально-правовой информации.</w:t>
      </w:r>
    </w:p>
    <w:p w:rsidR="00EA1A14" w:rsidRPr="00197E02" w:rsidRDefault="00EA1A14" w:rsidP="00241EF8">
      <w:pPr>
        <w:shd w:val="clear" w:color="auto" w:fill="FFFFFF"/>
        <w:spacing w:after="0" w:line="240" w:lineRule="auto"/>
        <w:ind w:left="10" w:right="48" w:firstLine="540"/>
        <w:jc w:val="both"/>
        <w:rPr>
          <w:rFonts w:ascii="Times New Roman" w:hAnsi="Times New Roman"/>
          <w:sz w:val="28"/>
          <w:szCs w:val="28"/>
        </w:rPr>
      </w:pPr>
      <w:r w:rsidRPr="00197E02">
        <w:rPr>
          <w:rFonts w:ascii="Times New Roman" w:hAnsi="Times New Roman"/>
          <w:color w:val="000000"/>
          <w:spacing w:val="-3"/>
          <w:sz w:val="28"/>
          <w:szCs w:val="28"/>
        </w:rPr>
        <w:t>В учреждениях культуры и искусств работают 214 творческих работников, профессиональное образование имеют 180 человек или 84 процента.</w:t>
      </w:r>
    </w:p>
    <w:p w:rsidR="00EA1A14" w:rsidRPr="00197E02" w:rsidRDefault="00EA1A14" w:rsidP="00241EF8">
      <w:pPr>
        <w:shd w:val="clear" w:color="auto" w:fill="FFFFFF"/>
        <w:spacing w:after="0" w:line="240" w:lineRule="auto"/>
        <w:ind w:right="38" w:firstLine="540"/>
        <w:jc w:val="both"/>
        <w:rPr>
          <w:rFonts w:ascii="Times New Roman" w:hAnsi="Times New Roman"/>
          <w:b/>
          <w:sz w:val="28"/>
          <w:szCs w:val="28"/>
        </w:rPr>
      </w:pPr>
      <w:r w:rsidRPr="00197E02">
        <w:rPr>
          <w:rFonts w:ascii="Times New Roman" w:hAnsi="Times New Roman"/>
          <w:color w:val="000000"/>
          <w:spacing w:val="-1"/>
          <w:sz w:val="28"/>
          <w:szCs w:val="28"/>
        </w:rPr>
        <w:t xml:space="preserve">Работники культуры и искусства получают 25-процентную надбавку за </w:t>
      </w:r>
      <w:r w:rsidRPr="00197E02">
        <w:rPr>
          <w:rFonts w:ascii="Times New Roman" w:hAnsi="Times New Roman"/>
          <w:color w:val="000000"/>
          <w:spacing w:val="-2"/>
          <w:sz w:val="28"/>
          <w:szCs w:val="28"/>
        </w:rPr>
        <w:t>работу в сельской местности. Библиотечным работникам обеспечивается соци</w:t>
      </w:r>
      <w:r w:rsidRPr="00197E02">
        <w:rPr>
          <w:rFonts w:ascii="Times New Roman" w:hAnsi="Times New Roman"/>
          <w:color w:val="000000"/>
          <w:spacing w:val="-2"/>
          <w:sz w:val="28"/>
          <w:szCs w:val="28"/>
        </w:rPr>
        <w:softHyphen/>
        <w:t>альная поддержка согласно закону Белгородской области «О библиотечном де</w:t>
      </w:r>
      <w:r w:rsidRPr="00197E02">
        <w:rPr>
          <w:rFonts w:ascii="Times New Roman" w:hAnsi="Times New Roman"/>
          <w:color w:val="000000"/>
          <w:spacing w:val="-2"/>
          <w:sz w:val="28"/>
          <w:szCs w:val="28"/>
        </w:rPr>
        <w:softHyphen/>
      </w:r>
      <w:r w:rsidRPr="00197E02">
        <w:rPr>
          <w:rFonts w:ascii="Times New Roman" w:hAnsi="Times New Roman"/>
          <w:color w:val="000000"/>
          <w:spacing w:val="-1"/>
          <w:sz w:val="28"/>
          <w:szCs w:val="28"/>
        </w:rPr>
        <w:t xml:space="preserve">ле» до 60%, работникам клубных учреждений до 30% от оклада на основании </w:t>
      </w:r>
      <w:r w:rsidRPr="00197E02">
        <w:rPr>
          <w:rFonts w:ascii="Times New Roman" w:hAnsi="Times New Roman"/>
          <w:color w:val="000000"/>
          <w:spacing w:val="-2"/>
          <w:sz w:val="28"/>
          <w:szCs w:val="28"/>
        </w:rPr>
        <w:t>постановления главы района «О поддержке и социальной защите работников досуговых учреждений и методических центров».</w:t>
      </w:r>
    </w:p>
    <w:p w:rsidR="00EA1A14" w:rsidRPr="00197E02" w:rsidRDefault="00EA1A14" w:rsidP="005E7D23">
      <w:pPr>
        <w:shd w:val="clear" w:color="auto" w:fill="FFFFFF"/>
        <w:spacing w:line="240" w:lineRule="auto"/>
        <w:ind w:right="38" w:firstLine="540"/>
        <w:jc w:val="both"/>
        <w:rPr>
          <w:rFonts w:ascii="Times New Roman" w:hAnsi="Times New Roman"/>
          <w:sz w:val="28"/>
          <w:szCs w:val="28"/>
        </w:rPr>
      </w:pPr>
      <w:r w:rsidRPr="00197E02">
        <w:rPr>
          <w:rFonts w:ascii="Times New Roman" w:hAnsi="Times New Roman"/>
          <w:color w:val="000000"/>
          <w:spacing w:val="-1"/>
          <w:sz w:val="28"/>
          <w:szCs w:val="28"/>
        </w:rPr>
        <w:t xml:space="preserve">Работники культуры и искусств пользуются льготами по коммунальным </w:t>
      </w:r>
      <w:r w:rsidRPr="00197E02">
        <w:rPr>
          <w:rFonts w:ascii="Times New Roman" w:hAnsi="Times New Roman"/>
          <w:color w:val="000000"/>
          <w:spacing w:val="-8"/>
          <w:sz w:val="28"/>
          <w:szCs w:val="28"/>
        </w:rPr>
        <w:t>услугам.</w:t>
      </w:r>
    </w:p>
    <w:p w:rsidR="00EA1A14" w:rsidRPr="00197E02" w:rsidRDefault="00EA1A14" w:rsidP="005E7D23">
      <w:pPr>
        <w:spacing w:line="240" w:lineRule="auto"/>
        <w:jc w:val="right"/>
        <w:rPr>
          <w:rFonts w:ascii="Times New Roman" w:hAnsi="Times New Roman"/>
          <w:i/>
          <w:sz w:val="28"/>
          <w:szCs w:val="28"/>
        </w:rPr>
      </w:pPr>
      <w:r w:rsidRPr="00197E02">
        <w:rPr>
          <w:rFonts w:ascii="Times New Roman" w:hAnsi="Times New Roman"/>
          <w:i/>
          <w:sz w:val="28"/>
          <w:szCs w:val="28"/>
        </w:rPr>
        <w:t>Таблица 19</w:t>
      </w:r>
    </w:p>
    <w:p w:rsidR="00EA1A14" w:rsidRPr="00197E02" w:rsidRDefault="00EA1A14" w:rsidP="00241EF8">
      <w:pPr>
        <w:pStyle w:val="BodyTextIndent2"/>
        <w:ind w:firstLine="0"/>
        <w:jc w:val="center"/>
        <w:rPr>
          <w:b/>
          <w:caps/>
          <w:szCs w:val="28"/>
        </w:rPr>
      </w:pPr>
      <w:r w:rsidRPr="00197E02">
        <w:rPr>
          <w:b/>
          <w:caps/>
          <w:szCs w:val="28"/>
        </w:rPr>
        <w:t>Основные показатели, характеризующие сферу культуры в Волоконовском районе</w:t>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01"/>
        <w:gridCol w:w="820"/>
        <w:gridCol w:w="820"/>
        <w:gridCol w:w="820"/>
        <w:gridCol w:w="820"/>
        <w:gridCol w:w="820"/>
        <w:gridCol w:w="776"/>
        <w:gridCol w:w="1003"/>
      </w:tblGrid>
      <w:tr w:rsidR="00EA1A14" w:rsidRPr="0001184B" w:rsidTr="00626D39">
        <w:trPr>
          <w:tblHeader/>
        </w:trPr>
        <w:tc>
          <w:tcPr>
            <w:tcW w:w="4201" w:type="dxa"/>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Показатели</w:t>
            </w:r>
          </w:p>
        </w:tc>
        <w:tc>
          <w:tcPr>
            <w:tcW w:w="820" w:type="dxa"/>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2001</w:t>
            </w:r>
          </w:p>
        </w:tc>
        <w:tc>
          <w:tcPr>
            <w:tcW w:w="820" w:type="dxa"/>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2002</w:t>
            </w:r>
          </w:p>
        </w:tc>
        <w:tc>
          <w:tcPr>
            <w:tcW w:w="820" w:type="dxa"/>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2003</w:t>
            </w:r>
          </w:p>
        </w:tc>
        <w:tc>
          <w:tcPr>
            <w:tcW w:w="820" w:type="dxa"/>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2004</w:t>
            </w:r>
          </w:p>
        </w:tc>
        <w:tc>
          <w:tcPr>
            <w:tcW w:w="820" w:type="dxa"/>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2005</w:t>
            </w:r>
          </w:p>
        </w:tc>
        <w:tc>
          <w:tcPr>
            <w:tcW w:w="776" w:type="dxa"/>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2006</w:t>
            </w:r>
          </w:p>
        </w:tc>
        <w:tc>
          <w:tcPr>
            <w:tcW w:w="1003" w:type="dxa"/>
            <w:vAlign w:val="center"/>
          </w:tcPr>
          <w:p w:rsidR="00EA1A14" w:rsidRPr="0001184B" w:rsidRDefault="00EA1A14" w:rsidP="00D10F01">
            <w:pPr>
              <w:spacing w:after="0" w:line="240" w:lineRule="auto"/>
              <w:jc w:val="center"/>
              <w:rPr>
                <w:rFonts w:ascii="Times New Roman" w:hAnsi="Times New Roman"/>
                <w:b/>
                <w:sz w:val="24"/>
                <w:szCs w:val="24"/>
              </w:rPr>
            </w:pPr>
            <w:r w:rsidRPr="0001184B">
              <w:rPr>
                <w:rFonts w:ascii="Times New Roman" w:hAnsi="Times New Roman"/>
                <w:b/>
                <w:sz w:val="24"/>
                <w:szCs w:val="24"/>
              </w:rPr>
              <w:t>Темп</w:t>
            </w:r>
          </w:p>
          <w:p w:rsidR="00EA1A14" w:rsidRPr="0001184B" w:rsidRDefault="00EA1A14" w:rsidP="00D10F01">
            <w:pPr>
              <w:spacing w:after="0" w:line="240" w:lineRule="auto"/>
              <w:jc w:val="center"/>
              <w:rPr>
                <w:rFonts w:ascii="Times New Roman" w:hAnsi="Times New Roman"/>
                <w:b/>
                <w:sz w:val="24"/>
                <w:szCs w:val="24"/>
              </w:rPr>
            </w:pPr>
            <w:r w:rsidRPr="0001184B">
              <w:rPr>
                <w:rFonts w:ascii="Times New Roman" w:hAnsi="Times New Roman"/>
                <w:b/>
                <w:sz w:val="24"/>
                <w:szCs w:val="24"/>
              </w:rPr>
              <w:t>роста</w:t>
            </w:r>
          </w:p>
          <w:p w:rsidR="00EA1A14" w:rsidRPr="0001184B" w:rsidRDefault="00EA1A14" w:rsidP="00D10F01">
            <w:pPr>
              <w:spacing w:after="0" w:line="240" w:lineRule="auto"/>
              <w:jc w:val="center"/>
              <w:rPr>
                <w:rFonts w:ascii="Times New Roman" w:hAnsi="Times New Roman"/>
                <w:b/>
                <w:sz w:val="24"/>
                <w:szCs w:val="24"/>
              </w:rPr>
            </w:pPr>
            <w:r w:rsidRPr="0001184B">
              <w:rPr>
                <w:rFonts w:ascii="Times New Roman" w:hAnsi="Times New Roman"/>
                <w:b/>
                <w:sz w:val="24"/>
                <w:szCs w:val="24"/>
              </w:rPr>
              <w:t>2006</w:t>
            </w:r>
          </w:p>
          <w:p w:rsidR="00EA1A14" w:rsidRPr="0001184B" w:rsidRDefault="00EA1A14" w:rsidP="00D10F01">
            <w:pPr>
              <w:spacing w:after="0" w:line="240" w:lineRule="auto"/>
              <w:jc w:val="center"/>
              <w:rPr>
                <w:rFonts w:ascii="Times New Roman" w:hAnsi="Times New Roman"/>
                <w:b/>
                <w:sz w:val="24"/>
                <w:szCs w:val="24"/>
              </w:rPr>
            </w:pPr>
            <w:r w:rsidRPr="0001184B">
              <w:rPr>
                <w:rFonts w:ascii="Times New Roman" w:hAnsi="Times New Roman"/>
                <w:b/>
                <w:sz w:val="24"/>
                <w:szCs w:val="24"/>
              </w:rPr>
              <w:t>к 2001,</w:t>
            </w:r>
          </w:p>
          <w:p w:rsidR="00EA1A14" w:rsidRPr="0001184B" w:rsidRDefault="00EA1A14" w:rsidP="00D10F01">
            <w:pPr>
              <w:spacing w:after="0" w:line="240" w:lineRule="auto"/>
              <w:jc w:val="center"/>
              <w:rPr>
                <w:rFonts w:ascii="Times New Roman" w:hAnsi="Times New Roman"/>
                <w:b/>
                <w:sz w:val="24"/>
                <w:szCs w:val="24"/>
              </w:rPr>
            </w:pPr>
            <w:r w:rsidRPr="0001184B">
              <w:rPr>
                <w:rFonts w:ascii="Times New Roman" w:hAnsi="Times New Roman"/>
                <w:b/>
                <w:sz w:val="24"/>
                <w:szCs w:val="24"/>
              </w:rPr>
              <w:t>(%)</w:t>
            </w:r>
          </w:p>
        </w:tc>
      </w:tr>
      <w:tr w:rsidR="00EA1A14" w:rsidRPr="0001184B" w:rsidTr="00626D39">
        <w:trPr>
          <w:trHeight w:val="531"/>
        </w:trPr>
        <w:tc>
          <w:tcPr>
            <w:tcW w:w="4201" w:type="dxa"/>
            <w:vAlign w:val="center"/>
          </w:tcPr>
          <w:p w:rsidR="00EA1A14" w:rsidRPr="0001184B" w:rsidRDefault="00EA1A14" w:rsidP="005E7D23">
            <w:pPr>
              <w:spacing w:line="240" w:lineRule="auto"/>
              <w:rPr>
                <w:rFonts w:ascii="Times New Roman" w:hAnsi="Times New Roman"/>
                <w:bCs/>
                <w:sz w:val="24"/>
                <w:szCs w:val="24"/>
              </w:rPr>
            </w:pPr>
            <w:r w:rsidRPr="0001184B">
              <w:rPr>
                <w:rFonts w:ascii="Times New Roman" w:hAnsi="Times New Roman"/>
                <w:bCs/>
                <w:sz w:val="24"/>
                <w:szCs w:val="24"/>
              </w:rPr>
              <w:t>Число общедоступных библиотек, (ед.)</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29</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29</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30</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30</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29</w:t>
            </w:r>
          </w:p>
        </w:tc>
        <w:tc>
          <w:tcPr>
            <w:tcW w:w="776"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29</w:t>
            </w:r>
          </w:p>
        </w:tc>
        <w:tc>
          <w:tcPr>
            <w:tcW w:w="1003"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100</w:t>
            </w:r>
          </w:p>
        </w:tc>
      </w:tr>
      <w:tr w:rsidR="00EA1A14" w:rsidRPr="0001184B" w:rsidTr="00626D39">
        <w:tc>
          <w:tcPr>
            <w:tcW w:w="4201" w:type="dxa"/>
            <w:vAlign w:val="center"/>
          </w:tcPr>
          <w:p w:rsidR="00EA1A14" w:rsidRPr="0001184B" w:rsidRDefault="00EA1A14" w:rsidP="005E7D23">
            <w:pPr>
              <w:spacing w:line="240" w:lineRule="auto"/>
              <w:rPr>
                <w:rFonts w:ascii="Times New Roman" w:hAnsi="Times New Roman"/>
                <w:bCs/>
                <w:sz w:val="24"/>
                <w:szCs w:val="24"/>
              </w:rPr>
            </w:pPr>
            <w:r w:rsidRPr="0001184B">
              <w:rPr>
                <w:rFonts w:ascii="Times New Roman" w:hAnsi="Times New Roman"/>
                <w:bCs/>
                <w:sz w:val="24"/>
                <w:szCs w:val="24"/>
              </w:rPr>
              <w:t>Обновляемость библиотечных фондов общедоступных библиотек, (тыс. экз.)</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12,9</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10,0</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8,4</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11,3</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13,5</w:t>
            </w:r>
          </w:p>
        </w:tc>
        <w:tc>
          <w:tcPr>
            <w:tcW w:w="776"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12,3</w:t>
            </w:r>
          </w:p>
        </w:tc>
        <w:tc>
          <w:tcPr>
            <w:tcW w:w="1003"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95,3</w:t>
            </w:r>
          </w:p>
        </w:tc>
      </w:tr>
      <w:tr w:rsidR="00EA1A14" w:rsidRPr="0001184B" w:rsidTr="00626D39">
        <w:tc>
          <w:tcPr>
            <w:tcW w:w="4201" w:type="dxa"/>
            <w:vAlign w:val="center"/>
          </w:tcPr>
          <w:p w:rsidR="00EA1A14" w:rsidRPr="0001184B" w:rsidRDefault="00EA1A14" w:rsidP="005E7D23">
            <w:pPr>
              <w:spacing w:line="240" w:lineRule="auto"/>
              <w:rPr>
                <w:rFonts w:ascii="Times New Roman" w:hAnsi="Times New Roman"/>
                <w:bCs/>
                <w:sz w:val="24"/>
                <w:szCs w:val="24"/>
              </w:rPr>
            </w:pPr>
            <w:r w:rsidRPr="0001184B">
              <w:rPr>
                <w:rFonts w:ascii="Times New Roman" w:hAnsi="Times New Roman"/>
                <w:bCs/>
                <w:sz w:val="24"/>
                <w:szCs w:val="24"/>
              </w:rPr>
              <w:t>Охват населения библиотечными услугами, (%)</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65,0</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65,0</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70,0</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71,1</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71,0</w:t>
            </w:r>
          </w:p>
        </w:tc>
        <w:tc>
          <w:tcPr>
            <w:tcW w:w="776"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73,5</w:t>
            </w:r>
          </w:p>
        </w:tc>
        <w:tc>
          <w:tcPr>
            <w:tcW w:w="1003"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113</w:t>
            </w:r>
          </w:p>
        </w:tc>
      </w:tr>
      <w:tr w:rsidR="00EA1A14" w:rsidRPr="0001184B" w:rsidTr="00626D39">
        <w:tc>
          <w:tcPr>
            <w:tcW w:w="4201" w:type="dxa"/>
            <w:vAlign w:val="center"/>
          </w:tcPr>
          <w:p w:rsidR="00EA1A14" w:rsidRPr="0001184B" w:rsidRDefault="00EA1A14" w:rsidP="005E7D23">
            <w:pPr>
              <w:spacing w:line="240" w:lineRule="auto"/>
              <w:rPr>
                <w:rFonts w:ascii="Times New Roman" w:hAnsi="Times New Roman"/>
                <w:bCs/>
                <w:sz w:val="24"/>
                <w:szCs w:val="24"/>
              </w:rPr>
            </w:pPr>
            <w:r w:rsidRPr="0001184B">
              <w:rPr>
                <w:rFonts w:ascii="Times New Roman" w:hAnsi="Times New Roman"/>
                <w:bCs/>
                <w:sz w:val="24"/>
                <w:szCs w:val="24"/>
              </w:rPr>
              <w:t>Число школьных музеев, (ед.)</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27</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27</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27</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27</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27</w:t>
            </w:r>
          </w:p>
        </w:tc>
        <w:tc>
          <w:tcPr>
            <w:tcW w:w="776"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27</w:t>
            </w:r>
          </w:p>
        </w:tc>
        <w:tc>
          <w:tcPr>
            <w:tcW w:w="1003"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27</w:t>
            </w:r>
          </w:p>
        </w:tc>
      </w:tr>
      <w:tr w:rsidR="00EA1A14" w:rsidRPr="0001184B" w:rsidTr="00626D39">
        <w:tc>
          <w:tcPr>
            <w:tcW w:w="4201" w:type="dxa"/>
            <w:vAlign w:val="center"/>
          </w:tcPr>
          <w:p w:rsidR="00EA1A14" w:rsidRPr="0001184B" w:rsidRDefault="00EA1A14" w:rsidP="005E7D23">
            <w:pPr>
              <w:spacing w:line="240" w:lineRule="auto"/>
              <w:rPr>
                <w:rFonts w:ascii="Times New Roman" w:hAnsi="Times New Roman"/>
                <w:bCs/>
                <w:sz w:val="24"/>
                <w:szCs w:val="24"/>
              </w:rPr>
            </w:pPr>
            <w:r w:rsidRPr="0001184B">
              <w:rPr>
                <w:rFonts w:ascii="Times New Roman" w:hAnsi="Times New Roman"/>
                <w:bCs/>
                <w:sz w:val="24"/>
                <w:szCs w:val="24"/>
              </w:rPr>
              <w:t>Число учреждений культурно-досугового типа, (ед.)</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25</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25</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29</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31</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32</w:t>
            </w:r>
          </w:p>
        </w:tc>
        <w:tc>
          <w:tcPr>
            <w:tcW w:w="776"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32</w:t>
            </w:r>
          </w:p>
        </w:tc>
        <w:tc>
          <w:tcPr>
            <w:tcW w:w="1003"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128</w:t>
            </w:r>
          </w:p>
        </w:tc>
      </w:tr>
      <w:tr w:rsidR="00EA1A14" w:rsidRPr="0001184B" w:rsidTr="00626D39">
        <w:tc>
          <w:tcPr>
            <w:tcW w:w="4201" w:type="dxa"/>
            <w:vAlign w:val="center"/>
          </w:tcPr>
          <w:p w:rsidR="00EA1A14" w:rsidRPr="0001184B" w:rsidRDefault="00EA1A14" w:rsidP="005E7D23">
            <w:pPr>
              <w:spacing w:line="240" w:lineRule="auto"/>
              <w:rPr>
                <w:rFonts w:ascii="Times New Roman" w:hAnsi="Times New Roman"/>
                <w:bCs/>
                <w:sz w:val="24"/>
                <w:szCs w:val="24"/>
              </w:rPr>
            </w:pPr>
            <w:r w:rsidRPr="0001184B">
              <w:rPr>
                <w:rFonts w:ascii="Times New Roman" w:hAnsi="Times New Roman"/>
                <w:bCs/>
                <w:sz w:val="24"/>
                <w:szCs w:val="24"/>
              </w:rPr>
              <w:t>Число посадочных мест в учреждениях культурно-досугового типа, (ед.)</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7762</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7762</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8242</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8389</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8367</w:t>
            </w:r>
          </w:p>
        </w:tc>
        <w:tc>
          <w:tcPr>
            <w:tcW w:w="776"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8367</w:t>
            </w:r>
          </w:p>
        </w:tc>
        <w:tc>
          <w:tcPr>
            <w:tcW w:w="1003"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107,8</w:t>
            </w:r>
          </w:p>
        </w:tc>
      </w:tr>
      <w:tr w:rsidR="00EA1A14" w:rsidRPr="0001184B" w:rsidTr="00626D39">
        <w:tc>
          <w:tcPr>
            <w:tcW w:w="4201" w:type="dxa"/>
            <w:vAlign w:val="center"/>
          </w:tcPr>
          <w:p w:rsidR="00EA1A14" w:rsidRPr="0001184B" w:rsidRDefault="00EA1A14" w:rsidP="005E7D23">
            <w:pPr>
              <w:spacing w:line="240" w:lineRule="auto"/>
              <w:rPr>
                <w:rFonts w:ascii="Times New Roman" w:hAnsi="Times New Roman"/>
                <w:bCs/>
                <w:sz w:val="24"/>
                <w:szCs w:val="24"/>
              </w:rPr>
            </w:pPr>
            <w:r w:rsidRPr="0001184B">
              <w:rPr>
                <w:rFonts w:ascii="Times New Roman" w:hAnsi="Times New Roman"/>
                <w:bCs/>
                <w:sz w:val="24"/>
                <w:szCs w:val="24"/>
              </w:rPr>
              <w:t>Число культурно-досуговых мероприятий, (ед.)</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4423</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4479</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4678</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5052</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5441</w:t>
            </w:r>
          </w:p>
        </w:tc>
        <w:tc>
          <w:tcPr>
            <w:tcW w:w="776"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6105</w:t>
            </w:r>
          </w:p>
        </w:tc>
        <w:tc>
          <w:tcPr>
            <w:tcW w:w="1003"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138</w:t>
            </w:r>
          </w:p>
        </w:tc>
      </w:tr>
      <w:tr w:rsidR="00EA1A14" w:rsidRPr="0001184B" w:rsidTr="00626D39">
        <w:tc>
          <w:tcPr>
            <w:tcW w:w="4201" w:type="dxa"/>
            <w:vAlign w:val="center"/>
          </w:tcPr>
          <w:p w:rsidR="00EA1A14" w:rsidRPr="0001184B" w:rsidRDefault="00EA1A14" w:rsidP="005E7D23">
            <w:pPr>
              <w:spacing w:line="240" w:lineRule="auto"/>
              <w:rPr>
                <w:rFonts w:ascii="Times New Roman" w:hAnsi="Times New Roman"/>
                <w:bCs/>
                <w:sz w:val="24"/>
                <w:szCs w:val="24"/>
              </w:rPr>
            </w:pPr>
            <w:r w:rsidRPr="0001184B">
              <w:rPr>
                <w:rFonts w:ascii="Times New Roman" w:hAnsi="Times New Roman"/>
                <w:bCs/>
                <w:sz w:val="24"/>
                <w:szCs w:val="24"/>
              </w:rPr>
              <w:t>Число киноустановок, (ед.)</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29</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29</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29</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29</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29</w:t>
            </w:r>
          </w:p>
        </w:tc>
        <w:tc>
          <w:tcPr>
            <w:tcW w:w="776"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29</w:t>
            </w:r>
          </w:p>
        </w:tc>
        <w:tc>
          <w:tcPr>
            <w:tcW w:w="1003"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100</w:t>
            </w:r>
          </w:p>
        </w:tc>
      </w:tr>
      <w:tr w:rsidR="00EA1A14" w:rsidRPr="0001184B" w:rsidTr="00626D39">
        <w:tc>
          <w:tcPr>
            <w:tcW w:w="4201" w:type="dxa"/>
            <w:vAlign w:val="center"/>
          </w:tcPr>
          <w:p w:rsidR="00EA1A14" w:rsidRPr="0001184B" w:rsidRDefault="00EA1A14" w:rsidP="005E7D23">
            <w:pPr>
              <w:spacing w:line="240" w:lineRule="auto"/>
              <w:rPr>
                <w:rFonts w:ascii="Times New Roman" w:hAnsi="Times New Roman"/>
                <w:bCs/>
                <w:sz w:val="24"/>
                <w:szCs w:val="24"/>
              </w:rPr>
            </w:pPr>
            <w:r w:rsidRPr="0001184B">
              <w:rPr>
                <w:rFonts w:ascii="Times New Roman" w:hAnsi="Times New Roman"/>
                <w:bCs/>
                <w:sz w:val="24"/>
                <w:szCs w:val="24"/>
              </w:rPr>
              <w:t>Число посещений киносеансов, (тыс. чел.)</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20,0</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27,0</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23,0</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25,0</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31,0</w:t>
            </w:r>
          </w:p>
        </w:tc>
        <w:tc>
          <w:tcPr>
            <w:tcW w:w="776"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30,0</w:t>
            </w:r>
          </w:p>
        </w:tc>
        <w:tc>
          <w:tcPr>
            <w:tcW w:w="1003"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150</w:t>
            </w:r>
          </w:p>
        </w:tc>
      </w:tr>
      <w:tr w:rsidR="00EA1A14" w:rsidRPr="0001184B" w:rsidTr="00626D39">
        <w:tc>
          <w:tcPr>
            <w:tcW w:w="4201" w:type="dxa"/>
            <w:vAlign w:val="center"/>
          </w:tcPr>
          <w:p w:rsidR="00EA1A14" w:rsidRPr="0001184B" w:rsidRDefault="00EA1A14" w:rsidP="005E7D23">
            <w:pPr>
              <w:spacing w:line="240" w:lineRule="auto"/>
              <w:rPr>
                <w:rFonts w:ascii="Times New Roman" w:hAnsi="Times New Roman"/>
                <w:bCs/>
                <w:sz w:val="24"/>
                <w:szCs w:val="24"/>
              </w:rPr>
            </w:pPr>
            <w:r w:rsidRPr="0001184B">
              <w:rPr>
                <w:rFonts w:ascii="Times New Roman" w:hAnsi="Times New Roman"/>
                <w:bCs/>
                <w:sz w:val="24"/>
                <w:szCs w:val="24"/>
              </w:rPr>
              <w:t>Количество детей, обучающихся в детских школах искусств, (чел.)</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607</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616</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600</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602</w:t>
            </w:r>
          </w:p>
        </w:tc>
        <w:tc>
          <w:tcPr>
            <w:tcW w:w="820"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602</w:t>
            </w:r>
          </w:p>
        </w:tc>
        <w:tc>
          <w:tcPr>
            <w:tcW w:w="776"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604</w:t>
            </w:r>
          </w:p>
        </w:tc>
        <w:tc>
          <w:tcPr>
            <w:tcW w:w="1003" w:type="dxa"/>
            <w:vAlign w:val="center"/>
          </w:tcPr>
          <w:p w:rsidR="00EA1A14" w:rsidRPr="0001184B" w:rsidRDefault="00EA1A14" w:rsidP="005E7D23">
            <w:pPr>
              <w:spacing w:line="240" w:lineRule="auto"/>
              <w:jc w:val="center"/>
              <w:rPr>
                <w:rFonts w:ascii="Times New Roman" w:hAnsi="Times New Roman"/>
                <w:bCs/>
                <w:sz w:val="24"/>
                <w:szCs w:val="24"/>
              </w:rPr>
            </w:pPr>
            <w:r w:rsidRPr="0001184B">
              <w:rPr>
                <w:rFonts w:ascii="Times New Roman" w:hAnsi="Times New Roman"/>
                <w:bCs/>
                <w:sz w:val="24"/>
                <w:szCs w:val="24"/>
              </w:rPr>
              <w:t>100,5</w:t>
            </w:r>
          </w:p>
        </w:tc>
      </w:tr>
    </w:tbl>
    <w:p w:rsidR="00EA1A14" w:rsidRPr="00197E02" w:rsidRDefault="00EA1A14" w:rsidP="005E7D23">
      <w:pPr>
        <w:pStyle w:val="BodyText"/>
        <w:ind w:firstLine="540"/>
        <w:rPr>
          <w:bCs/>
          <w:sz w:val="28"/>
          <w:szCs w:val="28"/>
        </w:rPr>
      </w:pPr>
      <w:r w:rsidRPr="00197E02">
        <w:rPr>
          <w:bCs/>
          <w:sz w:val="28"/>
          <w:szCs w:val="28"/>
        </w:rPr>
        <w:t>В муниципальном районе «Волоконовский район» функционировали 29 библиотек. Количество посещений населением библиотек возросло на 13% по сравнению с 2001 годом.</w:t>
      </w:r>
    </w:p>
    <w:p w:rsidR="00EA1A14" w:rsidRPr="00197E02" w:rsidRDefault="00EA1A14" w:rsidP="005E7D23">
      <w:pPr>
        <w:spacing w:line="240" w:lineRule="auto"/>
        <w:ind w:firstLine="540"/>
        <w:jc w:val="both"/>
        <w:rPr>
          <w:rFonts w:ascii="Times New Roman" w:hAnsi="Times New Roman"/>
          <w:bCs/>
          <w:sz w:val="28"/>
          <w:szCs w:val="28"/>
        </w:rPr>
      </w:pPr>
      <w:r w:rsidRPr="00197E02">
        <w:rPr>
          <w:rFonts w:ascii="Times New Roman" w:hAnsi="Times New Roman"/>
          <w:bCs/>
          <w:sz w:val="28"/>
          <w:szCs w:val="28"/>
        </w:rPr>
        <w:t>На 28% возросло число учреждений культурно-досугового типа, на 38% увеличилось число проводимых в них мероприятий; возрос интерес к посещению киносеансов на 50% за счет детей дошкольного и школьного возраста.</w:t>
      </w:r>
    </w:p>
    <w:p w:rsidR="00EA1A14" w:rsidRPr="00197E02" w:rsidRDefault="00EA1A14" w:rsidP="00241EF8">
      <w:pPr>
        <w:spacing w:after="0" w:line="240" w:lineRule="auto"/>
        <w:jc w:val="right"/>
        <w:rPr>
          <w:rFonts w:ascii="Times New Roman" w:hAnsi="Times New Roman"/>
          <w:i/>
          <w:sz w:val="28"/>
          <w:szCs w:val="28"/>
        </w:rPr>
      </w:pPr>
      <w:r w:rsidRPr="00197E02">
        <w:rPr>
          <w:rFonts w:ascii="Times New Roman" w:hAnsi="Times New Roman"/>
          <w:i/>
          <w:sz w:val="28"/>
          <w:szCs w:val="28"/>
        </w:rPr>
        <w:t>Таблица 20</w:t>
      </w:r>
    </w:p>
    <w:p w:rsidR="00EA1A14" w:rsidRDefault="00EA1A14" w:rsidP="00C46B4F">
      <w:pPr>
        <w:pStyle w:val="BodyTextIndent2"/>
        <w:ind w:firstLine="0"/>
        <w:jc w:val="center"/>
        <w:rPr>
          <w:b/>
          <w:caps/>
          <w:szCs w:val="28"/>
        </w:rPr>
      </w:pPr>
      <w:r w:rsidRPr="00197E02">
        <w:rPr>
          <w:b/>
          <w:caps/>
          <w:szCs w:val="28"/>
        </w:rPr>
        <w:t xml:space="preserve">Оздоровительные, санаторно-курортные, </w:t>
      </w:r>
    </w:p>
    <w:p w:rsidR="00EA1A14" w:rsidRPr="00197E02" w:rsidRDefault="00EA1A14" w:rsidP="00C46B4F">
      <w:pPr>
        <w:pStyle w:val="BodyTextIndent2"/>
        <w:ind w:firstLine="0"/>
        <w:jc w:val="center"/>
        <w:rPr>
          <w:b/>
          <w:caps/>
          <w:szCs w:val="28"/>
        </w:rPr>
      </w:pPr>
      <w:r w:rsidRPr="00197E02">
        <w:rPr>
          <w:b/>
          <w:caps/>
          <w:szCs w:val="28"/>
        </w:rPr>
        <w:t>спортивные учреждения муниципального района «ВОЛОКОНОВСКИЙ РАЙОН»</w:t>
      </w:r>
    </w:p>
    <w:tbl>
      <w:tblPr>
        <w:tblW w:w="9975" w:type="dxa"/>
        <w:tblInd w:w="-2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610"/>
        <w:gridCol w:w="909"/>
        <w:gridCol w:w="909"/>
        <w:gridCol w:w="909"/>
        <w:gridCol w:w="910"/>
        <w:gridCol w:w="909"/>
        <w:gridCol w:w="909"/>
        <w:gridCol w:w="910"/>
      </w:tblGrid>
      <w:tr w:rsidR="00EA1A14" w:rsidRPr="0001184B" w:rsidTr="00626D39">
        <w:trPr>
          <w:trHeight w:val="945"/>
          <w:tblHeader/>
        </w:trPr>
        <w:tc>
          <w:tcPr>
            <w:tcW w:w="3610" w:type="dxa"/>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Показатели</w:t>
            </w:r>
          </w:p>
        </w:tc>
        <w:tc>
          <w:tcPr>
            <w:tcW w:w="909" w:type="dxa"/>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2001</w:t>
            </w:r>
          </w:p>
        </w:tc>
        <w:tc>
          <w:tcPr>
            <w:tcW w:w="909" w:type="dxa"/>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2002</w:t>
            </w:r>
          </w:p>
        </w:tc>
        <w:tc>
          <w:tcPr>
            <w:tcW w:w="909" w:type="dxa"/>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2003</w:t>
            </w:r>
          </w:p>
        </w:tc>
        <w:tc>
          <w:tcPr>
            <w:tcW w:w="910" w:type="dxa"/>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2004</w:t>
            </w:r>
          </w:p>
        </w:tc>
        <w:tc>
          <w:tcPr>
            <w:tcW w:w="909" w:type="dxa"/>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2005</w:t>
            </w:r>
          </w:p>
        </w:tc>
        <w:tc>
          <w:tcPr>
            <w:tcW w:w="909" w:type="dxa"/>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2006</w:t>
            </w:r>
          </w:p>
        </w:tc>
        <w:tc>
          <w:tcPr>
            <w:tcW w:w="910" w:type="dxa"/>
            <w:vAlign w:val="center"/>
          </w:tcPr>
          <w:p w:rsidR="00EA1A14" w:rsidRPr="0001184B" w:rsidRDefault="00EA1A14" w:rsidP="00D10F01">
            <w:pPr>
              <w:spacing w:after="0" w:line="240" w:lineRule="auto"/>
              <w:jc w:val="center"/>
              <w:rPr>
                <w:rFonts w:ascii="Times New Roman" w:hAnsi="Times New Roman"/>
                <w:b/>
                <w:bCs/>
                <w:sz w:val="24"/>
                <w:szCs w:val="24"/>
              </w:rPr>
            </w:pPr>
            <w:r w:rsidRPr="0001184B">
              <w:rPr>
                <w:rFonts w:ascii="Times New Roman" w:hAnsi="Times New Roman"/>
                <w:b/>
                <w:bCs/>
                <w:sz w:val="24"/>
                <w:szCs w:val="24"/>
              </w:rPr>
              <w:t>Темп роста 2006/ 2001, (%)</w:t>
            </w:r>
          </w:p>
        </w:tc>
      </w:tr>
      <w:tr w:rsidR="00EA1A14" w:rsidRPr="0001184B" w:rsidTr="00626D39">
        <w:trPr>
          <w:trHeight w:val="670"/>
        </w:trPr>
        <w:tc>
          <w:tcPr>
            <w:tcW w:w="3610"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Число детских оздоровительных учреждений, (ед.)</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w:t>
            </w:r>
          </w:p>
        </w:tc>
        <w:tc>
          <w:tcPr>
            <w:tcW w:w="91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91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r>
      <w:tr w:rsidR="00EA1A14" w:rsidRPr="0001184B" w:rsidTr="00626D39">
        <w:trPr>
          <w:trHeight w:val="672"/>
        </w:trPr>
        <w:tc>
          <w:tcPr>
            <w:tcW w:w="3610"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Численность детей, отдохнувших в них за лето, (тыс. чел.)</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0,373</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0,373</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0,095</w:t>
            </w:r>
          </w:p>
        </w:tc>
        <w:tc>
          <w:tcPr>
            <w:tcW w:w="91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91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r>
      <w:tr w:rsidR="00EA1A14" w:rsidRPr="0001184B" w:rsidTr="00626D39">
        <w:trPr>
          <w:trHeight w:val="645"/>
        </w:trPr>
        <w:tc>
          <w:tcPr>
            <w:tcW w:w="3610"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Число спортивных сооружений, (ед.)</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112</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119</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122</w:t>
            </w:r>
          </w:p>
        </w:tc>
        <w:tc>
          <w:tcPr>
            <w:tcW w:w="91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122</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123</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124</w:t>
            </w:r>
          </w:p>
        </w:tc>
        <w:tc>
          <w:tcPr>
            <w:tcW w:w="91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110,7</w:t>
            </w:r>
          </w:p>
        </w:tc>
      </w:tr>
      <w:tr w:rsidR="00EA1A14" w:rsidRPr="0001184B" w:rsidTr="00626D39">
        <w:trPr>
          <w:trHeight w:val="330"/>
        </w:trPr>
        <w:tc>
          <w:tcPr>
            <w:tcW w:w="3610"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в том числе:</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p>
        </w:tc>
        <w:tc>
          <w:tcPr>
            <w:tcW w:w="910" w:type="dxa"/>
            <w:vAlign w:val="center"/>
          </w:tcPr>
          <w:p w:rsidR="00EA1A14" w:rsidRPr="0001184B" w:rsidRDefault="00EA1A14" w:rsidP="005E7D23">
            <w:pPr>
              <w:spacing w:line="240" w:lineRule="auto"/>
              <w:jc w:val="center"/>
              <w:rPr>
                <w:rFonts w:ascii="Times New Roman" w:hAnsi="Times New Roman"/>
                <w:sz w:val="24"/>
                <w:szCs w:val="24"/>
              </w:rPr>
            </w:pP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p>
        </w:tc>
        <w:tc>
          <w:tcPr>
            <w:tcW w:w="910" w:type="dxa"/>
            <w:vAlign w:val="center"/>
          </w:tcPr>
          <w:p w:rsidR="00EA1A14" w:rsidRPr="0001184B" w:rsidRDefault="00EA1A14" w:rsidP="005E7D23">
            <w:pPr>
              <w:spacing w:line="240" w:lineRule="auto"/>
              <w:jc w:val="center"/>
              <w:rPr>
                <w:rFonts w:ascii="Times New Roman" w:hAnsi="Times New Roman"/>
                <w:sz w:val="24"/>
                <w:szCs w:val="24"/>
              </w:rPr>
            </w:pPr>
          </w:p>
        </w:tc>
      </w:tr>
      <w:tr w:rsidR="00EA1A14" w:rsidRPr="0001184B" w:rsidTr="00626D39">
        <w:trPr>
          <w:trHeight w:val="330"/>
        </w:trPr>
        <w:tc>
          <w:tcPr>
            <w:tcW w:w="3610"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стадионы</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w:t>
            </w:r>
          </w:p>
        </w:tc>
        <w:tc>
          <w:tcPr>
            <w:tcW w:w="91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w:t>
            </w:r>
          </w:p>
        </w:tc>
        <w:tc>
          <w:tcPr>
            <w:tcW w:w="91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100</w:t>
            </w:r>
          </w:p>
        </w:tc>
      </w:tr>
      <w:tr w:rsidR="00EA1A14" w:rsidRPr="0001184B" w:rsidTr="00626D39">
        <w:trPr>
          <w:trHeight w:val="645"/>
        </w:trPr>
        <w:tc>
          <w:tcPr>
            <w:tcW w:w="3610"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школьные спортивные площадки</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27</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27</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27</w:t>
            </w:r>
          </w:p>
        </w:tc>
        <w:tc>
          <w:tcPr>
            <w:tcW w:w="91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27</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27</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27</w:t>
            </w:r>
          </w:p>
        </w:tc>
        <w:tc>
          <w:tcPr>
            <w:tcW w:w="91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100</w:t>
            </w:r>
          </w:p>
        </w:tc>
      </w:tr>
      <w:tr w:rsidR="00EA1A14" w:rsidRPr="0001184B" w:rsidTr="00626D39">
        <w:trPr>
          <w:trHeight w:val="330"/>
        </w:trPr>
        <w:tc>
          <w:tcPr>
            <w:tcW w:w="3610"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спортивные залы</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13</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13</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15</w:t>
            </w:r>
          </w:p>
        </w:tc>
        <w:tc>
          <w:tcPr>
            <w:tcW w:w="91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15</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16</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17</w:t>
            </w:r>
          </w:p>
        </w:tc>
        <w:tc>
          <w:tcPr>
            <w:tcW w:w="91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130,8</w:t>
            </w:r>
          </w:p>
        </w:tc>
      </w:tr>
      <w:tr w:rsidR="00EA1A14" w:rsidRPr="0001184B" w:rsidTr="00626D39">
        <w:trPr>
          <w:trHeight w:val="864"/>
        </w:trPr>
        <w:tc>
          <w:tcPr>
            <w:tcW w:w="3610"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Доля населения, регулярно занимающегося физкультурой и спортом, (%)</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14,7</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14,7</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15</w:t>
            </w:r>
          </w:p>
        </w:tc>
        <w:tc>
          <w:tcPr>
            <w:tcW w:w="91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17</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19,5</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19,5</w:t>
            </w:r>
          </w:p>
        </w:tc>
        <w:tc>
          <w:tcPr>
            <w:tcW w:w="91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132</w:t>
            </w:r>
          </w:p>
        </w:tc>
      </w:tr>
      <w:tr w:rsidR="00EA1A14" w:rsidRPr="0001184B" w:rsidTr="00626D39">
        <w:trPr>
          <w:trHeight w:val="689"/>
        </w:trPr>
        <w:tc>
          <w:tcPr>
            <w:tcW w:w="3610"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Численность занимающихся в секциях и группах</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4171</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4928</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5645</w:t>
            </w:r>
          </w:p>
        </w:tc>
        <w:tc>
          <w:tcPr>
            <w:tcW w:w="91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5817</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5846</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5901</w:t>
            </w:r>
          </w:p>
        </w:tc>
        <w:tc>
          <w:tcPr>
            <w:tcW w:w="91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141,4</w:t>
            </w:r>
          </w:p>
        </w:tc>
      </w:tr>
      <w:tr w:rsidR="00EA1A14" w:rsidRPr="0001184B" w:rsidTr="00626D39">
        <w:trPr>
          <w:trHeight w:val="315"/>
        </w:trPr>
        <w:tc>
          <w:tcPr>
            <w:tcW w:w="3610" w:type="dxa"/>
            <w:vAlign w:val="center"/>
          </w:tcPr>
          <w:p w:rsidR="00EA1A14" w:rsidRPr="0001184B" w:rsidRDefault="00EA1A14" w:rsidP="005E7D23">
            <w:pPr>
              <w:spacing w:line="240" w:lineRule="auto"/>
              <w:rPr>
                <w:rFonts w:ascii="Times New Roman" w:hAnsi="Times New Roman"/>
                <w:i/>
                <w:iCs/>
                <w:sz w:val="24"/>
                <w:szCs w:val="24"/>
              </w:rPr>
            </w:pPr>
            <w:r w:rsidRPr="0001184B">
              <w:rPr>
                <w:rFonts w:ascii="Times New Roman" w:hAnsi="Times New Roman"/>
                <w:i/>
                <w:iCs/>
                <w:sz w:val="24"/>
                <w:szCs w:val="24"/>
              </w:rPr>
              <w:t>Справочно:</w:t>
            </w:r>
          </w:p>
        </w:tc>
        <w:tc>
          <w:tcPr>
            <w:tcW w:w="909" w:type="dxa"/>
            <w:vMerge w:val="restart"/>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28,2</w:t>
            </w:r>
          </w:p>
        </w:tc>
        <w:tc>
          <w:tcPr>
            <w:tcW w:w="909" w:type="dxa"/>
            <w:vMerge w:val="restart"/>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28,9</w:t>
            </w:r>
          </w:p>
        </w:tc>
        <w:tc>
          <w:tcPr>
            <w:tcW w:w="909" w:type="dxa"/>
            <w:vMerge w:val="restart"/>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30,1</w:t>
            </w:r>
          </w:p>
        </w:tc>
        <w:tc>
          <w:tcPr>
            <w:tcW w:w="910" w:type="dxa"/>
            <w:vMerge w:val="restart"/>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30,8</w:t>
            </w:r>
          </w:p>
        </w:tc>
        <w:tc>
          <w:tcPr>
            <w:tcW w:w="909" w:type="dxa"/>
            <w:vMerge w:val="restart"/>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31,2</w:t>
            </w:r>
          </w:p>
        </w:tc>
        <w:tc>
          <w:tcPr>
            <w:tcW w:w="909" w:type="dxa"/>
            <w:vMerge w:val="restart"/>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31,2</w:t>
            </w:r>
          </w:p>
        </w:tc>
        <w:tc>
          <w:tcPr>
            <w:tcW w:w="910" w:type="dxa"/>
            <w:vMerge w:val="restart"/>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110,6</w:t>
            </w:r>
          </w:p>
        </w:tc>
      </w:tr>
      <w:tr w:rsidR="00EA1A14" w:rsidRPr="0001184B" w:rsidTr="00626D39">
        <w:trPr>
          <w:trHeight w:val="860"/>
        </w:trPr>
        <w:tc>
          <w:tcPr>
            <w:tcW w:w="3610"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Доля населения, регулярно занимающегося физкультурой и спортом по области, (%)</w:t>
            </w:r>
          </w:p>
        </w:tc>
        <w:tc>
          <w:tcPr>
            <w:tcW w:w="909" w:type="dxa"/>
            <w:vMerge/>
            <w:vAlign w:val="center"/>
          </w:tcPr>
          <w:p w:rsidR="00EA1A14" w:rsidRPr="0001184B" w:rsidRDefault="00EA1A14" w:rsidP="005E7D23">
            <w:pPr>
              <w:spacing w:line="240" w:lineRule="auto"/>
              <w:jc w:val="center"/>
              <w:rPr>
                <w:rFonts w:ascii="Times New Roman" w:hAnsi="Times New Roman"/>
                <w:sz w:val="24"/>
                <w:szCs w:val="24"/>
              </w:rPr>
            </w:pPr>
          </w:p>
        </w:tc>
        <w:tc>
          <w:tcPr>
            <w:tcW w:w="909" w:type="dxa"/>
            <w:vMerge/>
            <w:vAlign w:val="center"/>
          </w:tcPr>
          <w:p w:rsidR="00EA1A14" w:rsidRPr="0001184B" w:rsidRDefault="00EA1A14" w:rsidP="005E7D23">
            <w:pPr>
              <w:spacing w:line="240" w:lineRule="auto"/>
              <w:jc w:val="center"/>
              <w:rPr>
                <w:rFonts w:ascii="Times New Roman" w:hAnsi="Times New Roman"/>
                <w:sz w:val="24"/>
                <w:szCs w:val="24"/>
              </w:rPr>
            </w:pPr>
          </w:p>
        </w:tc>
        <w:tc>
          <w:tcPr>
            <w:tcW w:w="909" w:type="dxa"/>
            <w:vMerge/>
            <w:vAlign w:val="center"/>
          </w:tcPr>
          <w:p w:rsidR="00EA1A14" w:rsidRPr="0001184B" w:rsidRDefault="00EA1A14" w:rsidP="005E7D23">
            <w:pPr>
              <w:spacing w:line="240" w:lineRule="auto"/>
              <w:jc w:val="center"/>
              <w:rPr>
                <w:rFonts w:ascii="Times New Roman" w:hAnsi="Times New Roman"/>
                <w:sz w:val="24"/>
                <w:szCs w:val="24"/>
              </w:rPr>
            </w:pPr>
          </w:p>
        </w:tc>
        <w:tc>
          <w:tcPr>
            <w:tcW w:w="910" w:type="dxa"/>
            <w:vMerge/>
            <w:vAlign w:val="center"/>
          </w:tcPr>
          <w:p w:rsidR="00EA1A14" w:rsidRPr="0001184B" w:rsidRDefault="00EA1A14" w:rsidP="005E7D23">
            <w:pPr>
              <w:spacing w:line="240" w:lineRule="auto"/>
              <w:jc w:val="center"/>
              <w:rPr>
                <w:rFonts w:ascii="Times New Roman" w:hAnsi="Times New Roman"/>
                <w:sz w:val="24"/>
                <w:szCs w:val="24"/>
              </w:rPr>
            </w:pPr>
          </w:p>
        </w:tc>
        <w:tc>
          <w:tcPr>
            <w:tcW w:w="909" w:type="dxa"/>
            <w:vMerge/>
            <w:vAlign w:val="center"/>
          </w:tcPr>
          <w:p w:rsidR="00EA1A14" w:rsidRPr="0001184B" w:rsidRDefault="00EA1A14" w:rsidP="005E7D23">
            <w:pPr>
              <w:spacing w:line="240" w:lineRule="auto"/>
              <w:jc w:val="center"/>
              <w:rPr>
                <w:rFonts w:ascii="Times New Roman" w:hAnsi="Times New Roman"/>
                <w:sz w:val="24"/>
                <w:szCs w:val="24"/>
              </w:rPr>
            </w:pPr>
          </w:p>
        </w:tc>
        <w:tc>
          <w:tcPr>
            <w:tcW w:w="909" w:type="dxa"/>
            <w:vMerge/>
            <w:vAlign w:val="center"/>
          </w:tcPr>
          <w:p w:rsidR="00EA1A14" w:rsidRPr="0001184B" w:rsidRDefault="00EA1A14" w:rsidP="005E7D23">
            <w:pPr>
              <w:spacing w:line="240" w:lineRule="auto"/>
              <w:jc w:val="center"/>
              <w:rPr>
                <w:rFonts w:ascii="Times New Roman" w:hAnsi="Times New Roman"/>
                <w:sz w:val="24"/>
                <w:szCs w:val="24"/>
              </w:rPr>
            </w:pPr>
          </w:p>
        </w:tc>
        <w:tc>
          <w:tcPr>
            <w:tcW w:w="910" w:type="dxa"/>
            <w:vMerge/>
            <w:vAlign w:val="center"/>
          </w:tcPr>
          <w:p w:rsidR="00EA1A14" w:rsidRPr="0001184B" w:rsidRDefault="00EA1A14" w:rsidP="005E7D23">
            <w:pPr>
              <w:spacing w:line="240" w:lineRule="auto"/>
              <w:jc w:val="center"/>
              <w:rPr>
                <w:rFonts w:ascii="Times New Roman" w:hAnsi="Times New Roman"/>
                <w:sz w:val="24"/>
                <w:szCs w:val="24"/>
              </w:rPr>
            </w:pPr>
          </w:p>
        </w:tc>
      </w:tr>
      <w:tr w:rsidR="00EA1A14" w:rsidRPr="0001184B" w:rsidTr="00626D39">
        <w:trPr>
          <w:trHeight w:val="1418"/>
        </w:trPr>
        <w:tc>
          <w:tcPr>
            <w:tcW w:w="3610"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Коэффициент сравнения доли населения, регулярно занимающегося физической культурой и спортом по области, (МО/область)</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0,52</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0,50</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0,49</w:t>
            </w:r>
          </w:p>
        </w:tc>
        <w:tc>
          <w:tcPr>
            <w:tcW w:w="91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0,55</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0,62</w:t>
            </w:r>
          </w:p>
        </w:tc>
        <w:tc>
          <w:tcPr>
            <w:tcW w:w="909"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0,62</w:t>
            </w:r>
          </w:p>
        </w:tc>
        <w:tc>
          <w:tcPr>
            <w:tcW w:w="91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119,2</w:t>
            </w:r>
          </w:p>
        </w:tc>
      </w:tr>
    </w:tbl>
    <w:p w:rsidR="00EA1A14" w:rsidRPr="00197E02" w:rsidRDefault="00EA1A14" w:rsidP="00241EF8">
      <w:pPr>
        <w:spacing w:after="0" w:line="240" w:lineRule="auto"/>
        <w:ind w:firstLine="540"/>
        <w:jc w:val="both"/>
        <w:rPr>
          <w:rFonts w:ascii="Times New Roman" w:hAnsi="Times New Roman"/>
          <w:sz w:val="28"/>
          <w:szCs w:val="28"/>
        </w:rPr>
      </w:pPr>
      <w:r>
        <w:rPr>
          <w:rFonts w:ascii="Times New Roman" w:hAnsi="Times New Roman"/>
          <w:sz w:val="28"/>
          <w:szCs w:val="28"/>
        </w:rPr>
        <w:t>В</w:t>
      </w:r>
      <w:r w:rsidRPr="00197E02">
        <w:rPr>
          <w:rFonts w:ascii="Times New Roman" w:hAnsi="Times New Roman"/>
          <w:sz w:val="28"/>
          <w:szCs w:val="28"/>
        </w:rPr>
        <w:t xml:space="preserve"> районе созданы необходимые условия для занятий физической культурой и спортом различных возрастных категорий населения. В районе имеется стадион, в 2005 году введен в строй физкультурно-оздоровительный комплекс в поселке Волоконовка. С его вводом в строй увеличилось количество жителей района, регулярно занимающихся физической культурой и спортом. В районе работают 85 штатных работников физической культуры и спорта. Укрепляется материально-спортивная база. </w:t>
      </w:r>
    </w:p>
    <w:p w:rsidR="00EA1A14" w:rsidRPr="00197E02" w:rsidRDefault="00EA1A14" w:rsidP="00241EF8">
      <w:pPr>
        <w:spacing w:after="0" w:line="240" w:lineRule="auto"/>
        <w:ind w:firstLine="540"/>
        <w:jc w:val="both"/>
        <w:rPr>
          <w:rFonts w:ascii="Times New Roman" w:hAnsi="Times New Roman"/>
          <w:sz w:val="28"/>
          <w:szCs w:val="28"/>
        </w:rPr>
      </w:pPr>
      <w:r w:rsidRPr="00197E02">
        <w:rPr>
          <w:rFonts w:ascii="Times New Roman" w:hAnsi="Times New Roman"/>
          <w:sz w:val="28"/>
          <w:szCs w:val="28"/>
        </w:rPr>
        <w:t>В Волоконовском районе в 2006 году была построена Староивановская средняя школа, отремонтирован Шидловский сельский Дом культуры, в которых имеются современные спортивные залы с необходимым оборудованием для занятий физической культурой и спортом. В районе наблюдается постепенное увеличение доли населения, регулярно  занимающейся физкультурой и спортом, она возросла на 19%, но остаётся ниже областного уровня.</w:t>
      </w:r>
    </w:p>
    <w:p w:rsidR="00EA1A14" w:rsidRPr="00197E02" w:rsidRDefault="00EA1A14" w:rsidP="005E7D23">
      <w:pPr>
        <w:pStyle w:val="BodyText"/>
        <w:ind w:firstLine="540"/>
        <w:rPr>
          <w:sz w:val="28"/>
          <w:szCs w:val="28"/>
        </w:rPr>
      </w:pPr>
      <w:r w:rsidRPr="00197E02">
        <w:rPr>
          <w:sz w:val="28"/>
          <w:szCs w:val="28"/>
        </w:rPr>
        <w:t xml:space="preserve">В Волоконовском районе по состоянию на 2007 год открыты и работают два центра духовного и физического воспитания и развития молодежи. Один центр работает на базе ЦДТ «Ассоль», другой – на базе физкультурно-оздоровительного комплекса «Олимпийский». </w:t>
      </w:r>
    </w:p>
    <w:p w:rsidR="00EA1A14" w:rsidRPr="00197E02" w:rsidRDefault="00EA1A14" w:rsidP="00241EF8">
      <w:pPr>
        <w:spacing w:after="0" w:line="240" w:lineRule="auto"/>
        <w:ind w:firstLine="540"/>
        <w:jc w:val="both"/>
        <w:rPr>
          <w:rFonts w:ascii="Times New Roman" w:hAnsi="Times New Roman"/>
          <w:sz w:val="28"/>
          <w:szCs w:val="28"/>
        </w:rPr>
      </w:pPr>
      <w:r w:rsidRPr="00197E02">
        <w:rPr>
          <w:rFonts w:ascii="Times New Roman" w:hAnsi="Times New Roman"/>
          <w:sz w:val="28"/>
          <w:szCs w:val="28"/>
        </w:rPr>
        <w:t xml:space="preserve">В муниципальном образовании «Волоконовский район» проживает 7,2 тыс. человек в возрасте от 14 до 30 лет, что составляет 20,8 % от общей численности населения района. </w:t>
      </w:r>
    </w:p>
    <w:p w:rsidR="00EA1A14" w:rsidRPr="00197E02" w:rsidRDefault="00EA1A14" w:rsidP="00626D39">
      <w:pPr>
        <w:spacing w:after="0" w:line="240" w:lineRule="auto"/>
        <w:ind w:firstLine="720"/>
        <w:jc w:val="both"/>
        <w:rPr>
          <w:rFonts w:ascii="Times New Roman" w:hAnsi="Times New Roman"/>
          <w:sz w:val="28"/>
          <w:szCs w:val="28"/>
        </w:rPr>
      </w:pPr>
      <w:r w:rsidRPr="00197E02">
        <w:rPr>
          <w:rFonts w:ascii="Times New Roman" w:hAnsi="Times New Roman"/>
          <w:sz w:val="28"/>
          <w:szCs w:val="28"/>
        </w:rPr>
        <w:t>Работа по реализации молодежной политики, обеспечению прав и гарантий молодого поколения, созданию и развитию молодежных и детских общественных организаций осуществляется  в соответствии  с областной программой «Молодость Белгородчины на 2004-2008 годы», районными программами «Молодежь Волоконовского района на 2004-2008 годы», «Физическое воспитание – здоровье нации на 2005-2007 годы», «Быть молодым – быть здоровым на 2004-2008 годы», «Патриотическое воспитание граждан Волоконовского района на 2006-2010 годы».</w:t>
      </w:r>
    </w:p>
    <w:p w:rsidR="00EA1A14" w:rsidRPr="00197E02" w:rsidRDefault="00EA1A14" w:rsidP="00626D39">
      <w:pPr>
        <w:spacing w:after="0" w:line="240" w:lineRule="auto"/>
        <w:ind w:firstLine="720"/>
        <w:jc w:val="both"/>
        <w:rPr>
          <w:rFonts w:ascii="Times New Roman" w:hAnsi="Times New Roman"/>
          <w:sz w:val="28"/>
          <w:szCs w:val="28"/>
        </w:rPr>
      </w:pPr>
      <w:r w:rsidRPr="00197E02">
        <w:rPr>
          <w:rFonts w:ascii="Times New Roman" w:hAnsi="Times New Roman"/>
          <w:sz w:val="28"/>
          <w:szCs w:val="28"/>
        </w:rPr>
        <w:t>Молодежная политика в районе развивается по следующим направлениям:</w:t>
      </w:r>
    </w:p>
    <w:p w:rsidR="00EA1A14" w:rsidRPr="00197E02" w:rsidRDefault="00EA1A14" w:rsidP="00626D39">
      <w:pPr>
        <w:tabs>
          <w:tab w:val="left" w:pos="6065"/>
        </w:tabs>
        <w:spacing w:after="0" w:line="240" w:lineRule="auto"/>
        <w:ind w:firstLine="720"/>
        <w:jc w:val="both"/>
        <w:rPr>
          <w:rFonts w:ascii="Times New Roman" w:hAnsi="Times New Roman"/>
          <w:sz w:val="28"/>
          <w:szCs w:val="28"/>
        </w:rPr>
      </w:pPr>
      <w:r w:rsidRPr="00197E02">
        <w:rPr>
          <w:rFonts w:ascii="Times New Roman" w:hAnsi="Times New Roman"/>
          <w:sz w:val="28"/>
          <w:szCs w:val="28"/>
        </w:rPr>
        <w:t>- здоровье и физическое воспитание молодежи;</w:t>
      </w:r>
      <w:r w:rsidRPr="00197E02">
        <w:rPr>
          <w:rFonts w:ascii="Times New Roman" w:hAnsi="Times New Roman"/>
          <w:sz w:val="28"/>
          <w:szCs w:val="28"/>
        </w:rPr>
        <w:tab/>
      </w:r>
    </w:p>
    <w:p w:rsidR="00EA1A14" w:rsidRPr="00197E02" w:rsidRDefault="00EA1A14" w:rsidP="00626D39">
      <w:pPr>
        <w:spacing w:after="0" w:line="240" w:lineRule="auto"/>
        <w:ind w:firstLine="720"/>
        <w:jc w:val="both"/>
        <w:rPr>
          <w:rFonts w:ascii="Times New Roman" w:hAnsi="Times New Roman"/>
          <w:sz w:val="28"/>
          <w:szCs w:val="28"/>
        </w:rPr>
      </w:pPr>
      <w:r w:rsidRPr="00197E02">
        <w:rPr>
          <w:rFonts w:ascii="Times New Roman" w:hAnsi="Times New Roman"/>
          <w:sz w:val="28"/>
          <w:szCs w:val="28"/>
        </w:rPr>
        <w:t>- экономическая деятельность и занятость молодежи;</w:t>
      </w:r>
    </w:p>
    <w:p w:rsidR="00EA1A14" w:rsidRPr="00197E02" w:rsidRDefault="00EA1A14" w:rsidP="00626D39">
      <w:pPr>
        <w:spacing w:after="0" w:line="240" w:lineRule="auto"/>
        <w:ind w:firstLine="720"/>
        <w:jc w:val="both"/>
        <w:rPr>
          <w:rFonts w:ascii="Times New Roman" w:hAnsi="Times New Roman"/>
          <w:sz w:val="28"/>
          <w:szCs w:val="28"/>
        </w:rPr>
      </w:pPr>
      <w:r w:rsidRPr="00197E02">
        <w:rPr>
          <w:rFonts w:ascii="Times New Roman" w:hAnsi="Times New Roman"/>
          <w:sz w:val="28"/>
          <w:szCs w:val="28"/>
        </w:rPr>
        <w:t>- поддержка одаренной молодежи;</w:t>
      </w:r>
    </w:p>
    <w:p w:rsidR="00EA1A14" w:rsidRPr="00197E02" w:rsidRDefault="00EA1A14" w:rsidP="00626D39">
      <w:pPr>
        <w:spacing w:after="0" w:line="240" w:lineRule="auto"/>
        <w:ind w:firstLine="720"/>
        <w:jc w:val="both"/>
        <w:rPr>
          <w:rFonts w:ascii="Times New Roman" w:hAnsi="Times New Roman"/>
          <w:sz w:val="28"/>
          <w:szCs w:val="28"/>
        </w:rPr>
      </w:pPr>
      <w:r w:rsidRPr="00197E02">
        <w:rPr>
          <w:rFonts w:ascii="Times New Roman" w:hAnsi="Times New Roman"/>
          <w:sz w:val="28"/>
          <w:szCs w:val="28"/>
        </w:rPr>
        <w:t>- социальное развитие сельской молодежи, защита молодой семьи;</w:t>
      </w:r>
    </w:p>
    <w:p w:rsidR="00EA1A14" w:rsidRPr="00197E02" w:rsidRDefault="00EA1A14" w:rsidP="00626D39">
      <w:pPr>
        <w:spacing w:after="0" w:line="240" w:lineRule="auto"/>
        <w:ind w:firstLine="720"/>
        <w:jc w:val="both"/>
        <w:rPr>
          <w:rFonts w:ascii="Times New Roman" w:hAnsi="Times New Roman"/>
          <w:sz w:val="28"/>
          <w:szCs w:val="28"/>
        </w:rPr>
      </w:pPr>
      <w:r w:rsidRPr="00197E02">
        <w:rPr>
          <w:rFonts w:ascii="Times New Roman" w:hAnsi="Times New Roman"/>
          <w:sz w:val="28"/>
          <w:szCs w:val="28"/>
        </w:rPr>
        <w:t>- создание условий для возникновения и функционирования общественных организаций;</w:t>
      </w:r>
    </w:p>
    <w:p w:rsidR="00EA1A14" w:rsidRPr="00197E02" w:rsidRDefault="00EA1A14" w:rsidP="00626D39">
      <w:pPr>
        <w:spacing w:after="0" w:line="240" w:lineRule="auto"/>
        <w:ind w:firstLine="720"/>
        <w:jc w:val="both"/>
        <w:rPr>
          <w:rFonts w:ascii="Times New Roman" w:hAnsi="Times New Roman"/>
          <w:sz w:val="28"/>
          <w:szCs w:val="28"/>
        </w:rPr>
      </w:pPr>
      <w:r w:rsidRPr="00197E02">
        <w:rPr>
          <w:rFonts w:ascii="Times New Roman" w:hAnsi="Times New Roman"/>
          <w:sz w:val="28"/>
          <w:szCs w:val="28"/>
        </w:rPr>
        <w:t>- военно-патриотическое воспитание молодежи;</w:t>
      </w:r>
    </w:p>
    <w:p w:rsidR="00EA1A14" w:rsidRPr="00197E02" w:rsidRDefault="00EA1A14" w:rsidP="00626D39">
      <w:pPr>
        <w:spacing w:after="0" w:line="240" w:lineRule="auto"/>
        <w:ind w:firstLine="720"/>
        <w:jc w:val="both"/>
        <w:rPr>
          <w:rFonts w:ascii="Times New Roman" w:hAnsi="Times New Roman"/>
          <w:sz w:val="28"/>
          <w:szCs w:val="28"/>
        </w:rPr>
      </w:pPr>
      <w:r w:rsidRPr="00197E02">
        <w:rPr>
          <w:rFonts w:ascii="Times New Roman" w:hAnsi="Times New Roman"/>
          <w:sz w:val="28"/>
          <w:szCs w:val="28"/>
        </w:rPr>
        <w:t>- развитие СМИ и социальных  служб для молодежи;</w:t>
      </w:r>
    </w:p>
    <w:p w:rsidR="00EA1A14" w:rsidRPr="00197E02" w:rsidRDefault="00EA1A14" w:rsidP="00626D39">
      <w:pPr>
        <w:spacing w:after="0" w:line="240" w:lineRule="auto"/>
        <w:ind w:firstLine="720"/>
        <w:jc w:val="both"/>
        <w:rPr>
          <w:rFonts w:ascii="Times New Roman" w:hAnsi="Times New Roman"/>
          <w:sz w:val="28"/>
          <w:szCs w:val="28"/>
        </w:rPr>
      </w:pPr>
      <w:r w:rsidRPr="00197E02">
        <w:rPr>
          <w:rFonts w:ascii="Times New Roman" w:hAnsi="Times New Roman"/>
          <w:sz w:val="28"/>
          <w:szCs w:val="28"/>
        </w:rPr>
        <w:t xml:space="preserve">- создание системы информационного обеспечения. </w:t>
      </w:r>
    </w:p>
    <w:p w:rsidR="00EA1A14" w:rsidRPr="00197E02" w:rsidRDefault="00EA1A14" w:rsidP="00626D39">
      <w:pPr>
        <w:spacing w:after="0" w:line="240" w:lineRule="auto"/>
        <w:ind w:firstLine="720"/>
        <w:jc w:val="both"/>
        <w:rPr>
          <w:rFonts w:ascii="Times New Roman" w:hAnsi="Times New Roman"/>
          <w:sz w:val="28"/>
          <w:szCs w:val="28"/>
        </w:rPr>
      </w:pPr>
      <w:r w:rsidRPr="00197E02">
        <w:rPr>
          <w:rFonts w:ascii="Times New Roman" w:hAnsi="Times New Roman"/>
          <w:sz w:val="28"/>
          <w:szCs w:val="28"/>
        </w:rPr>
        <w:t xml:space="preserve">В районной газете «Красный Октябрь» ежемесячно выходят постоянные рубрики для подростков и молодежи «Ровесник» и «Молодежный ориентир», в которых освещается общественно-политическая и социальная жизнь молодежи, рассматриваются молодежные проблемы. </w:t>
      </w:r>
    </w:p>
    <w:p w:rsidR="00EA1A14" w:rsidRPr="00197E02" w:rsidRDefault="00EA1A14" w:rsidP="00D10F01">
      <w:pPr>
        <w:spacing w:after="0" w:line="240" w:lineRule="auto"/>
        <w:jc w:val="center"/>
        <w:rPr>
          <w:rFonts w:ascii="Times New Roman" w:hAnsi="Times New Roman"/>
          <w:b/>
          <w:bCs/>
          <w:i/>
          <w:sz w:val="28"/>
          <w:szCs w:val="28"/>
        </w:rPr>
      </w:pPr>
      <w:r w:rsidRPr="00197E02">
        <w:rPr>
          <w:rFonts w:ascii="Times New Roman" w:hAnsi="Times New Roman"/>
          <w:b/>
          <w:bCs/>
          <w:i/>
          <w:sz w:val="28"/>
          <w:szCs w:val="28"/>
        </w:rPr>
        <w:t>1.2.9. Информационные ресурсы</w:t>
      </w:r>
    </w:p>
    <w:p w:rsidR="00EA1A14" w:rsidRDefault="00EA1A14" w:rsidP="00D10F01">
      <w:pPr>
        <w:spacing w:after="0" w:line="240" w:lineRule="auto"/>
        <w:ind w:firstLine="540"/>
        <w:jc w:val="both"/>
        <w:rPr>
          <w:rFonts w:ascii="Times New Roman" w:hAnsi="Times New Roman"/>
          <w:sz w:val="28"/>
          <w:szCs w:val="28"/>
        </w:rPr>
      </w:pPr>
    </w:p>
    <w:p w:rsidR="00EA1A14" w:rsidRPr="00197E02" w:rsidRDefault="00EA1A14" w:rsidP="00D10F01">
      <w:pPr>
        <w:spacing w:after="0" w:line="240" w:lineRule="auto"/>
        <w:ind w:firstLine="540"/>
        <w:jc w:val="both"/>
        <w:rPr>
          <w:rFonts w:ascii="Times New Roman" w:hAnsi="Times New Roman"/>
          <w:sz w:val="28"/>
          <w:szCs w:val="28"/>
        </w:rPr>
      </w:pPr>
      <w:r w:rsidRPr="00197E02">
        <w:rPr>
          <w:rFonts w:ascii="Times New Roman" w:hAnsi="Times New Roman"/>
          <w:sz w:val="28"/>
          <w:szCs w:val="28"/>
        </w:rPr>
        <w:t>В 2006 году телекоммуникационное пространство района обеспечивалось Северо-Восточным МРУЭС Белгородского филиала ОАО «Центртелеком» и ЗАО «Белгородские цифровые магистрали». В крупных населенных пунктах района – п. Волоконовка, п. Пятницкое были расположены отделения телеграфа и телефона. На территории района было оборудовано 23 таксофона с возможностями междугородной и международной связи.</w:t>
      </w:r>
    </w:p>
    <w:p w:rsidR="00EA1A14" w:rsidRPr="00197E02" w:rsidRDefault="00EA1A14" w:rsidP="009D0635">
      <w:pPr>
        <w:spacing w:after="0" w:line="240" w:lineRule="auto"/>
        <w:ind w:firstLine="540"/>
        <w:jc w:val="both"/>
        <w:rPr>
          <w:rFonts w:ascii="Times New Roman" w:hAnsi="Times New Roman"/>
          <w:sz w:val="28"/>
          <w:szCs w:val="28"/>
        </w:rPr>
      </w:pPr>
      <w:r w:rsidRPr="00197E02">
        <w:rPr>
          <w:rFonts w:ascii="Times New Roman" w:hAnsi="Times New Roman"/>
          <w:sz w:val="28"/>
          <w:szCs w:val="28"/>
        </w:rPr>
        <w:t>Почтовые услуги обеспечиваются Волоконовским почтамтом УФПС «Белгородской области филиала ФГУП «Почта России». По состоянию на 01.01.2007 года на территории района действовало  18 почтовых отделений.</w:t>
      </w:r>
    </w:p>
    <w:p w:rsidR="00EA1A14" w:rsidRPr="00197E02" w:rsidRDefault="00EA1A14" w:rsidP="009D0635">
      <w:pPr>
        <w:spacing w:after="0" w:line="240" w:lineRule="auto"/>
        <w:ind w:firstLine="540"/>
        <w:jc w:val="both"/>
        <w:rPr>
          <w:rFonts w:ascii="Times New Roman" w:hAnsi="Times New Roman"/>
          <w:sz w:val="28"/>
          <w:szCs w:val="28"/>
        </w:rPr>
      </w:pPr>
      <w:r w:rsidRPr="00197E02">
        <w:rPr>
          <w:rFonts w:ascii="Times New Roman" w:hAnsi="Times New Roman"/>
          <w:sz w:val="28"/>
          <w:szCs w:val="28"/>
        </w:rPr>
        <w:t>Средства массовой информации в муниципальном образовании «Волоконовский район» представлены районной газетой «Красный Октябрь», районным радио.</w:t>
      </w:r>
    </w:p>
    <w:p w:rsidR="00EA1A14" w:rsidRDefault="00EA1A14" w:rsidP="009D0635">
      <w:pPr>
        <w:spacing w:after="0" w:line="240" w:lineRule="auto"/>
        <w:ind w:firstLine="540"/>
        <w:jc w:val="both"/>
        <w:rPr>
          <w:rFonts w:ascii="Times New Roman" w:hAnsi="Times New Roman"/>
          <w:sz w:val="28"/>
          <w:szCs w:val="28"/>
        </w:rPr>
      </w:pPr>
      <w:r w:rsidRPr="00197E02">
        <w:rPr>
          <w:rFonts w:ascii="Times New Roman" w:hAnsi="Times New Roman"/>
          <w:sz w:val="28"/>
          <w:szCs w:val="28"/>
        </w:rPr>
        <w:t xml:space="preserve">В  сети Интернет имеется сайт Волоконовского </w:t>
      </w:r>
      <w:r w:rsidRPr="00626D39">
        <w:rPr>
          <w:rFonts w:ascii="Times New Roman" w:hAnsi="Times New Roman"/>
          <w:sz w:val="28"/>
          <w:szCs w:val="28"/>
        </w:rPr>
        <w:t xml:space="preserve">района </w:t>
      </w:r>
      <w:r w:rsidRPr="00626D39">
        <w:rPr>
          <w:rFonts w:ascii="Times New Roman" w:hAnsi="Times New Roman"/>
          <w:sz w:val="28"/>
          <w:szCs w:val="28"/>
          <w:lang w:val="en-US"/>
        </w:rPr>
        <w:t>www</w:t>
      </w:r>
      <w:r w:rsidRPr="00626D39">
        <w:rPr>
          <w:rFonts w:ascii="Times New Roman" w:hAnsi="Times New Roman"/>
          <w:sz w:val="28"/>
          <w:szCs w:val="28"/>
        </w:rPr>
        <w:t>.</w:t>
      </w:r>
      <w:r w:rsidRPr="00626D39">
        <w:rPr>
          <w:rFonts w:ascii="Times New Roman" w:hAnsi="Times New Roman"/>
          <w:sz w:val="28"/>
          <w:szCs w:val="28"/>
          <w:lang w:val="en-US"/>
        </w:rPr>
        <w:t>voladm</w:t>
      </w:r>
      <w:r w:rsidRPr="00626D39">
        <w:rPr>
          <w:rFonts w:ascii="Times New Roman" w:hAnsi="Times New Roman"/>
          <w:sz w:val="28"/>
          <w:szCs w:val="28"/>
        </w:rPr>
        <w:t>.</w:t>
      </w:r>
      <w:r w:rsidRPr="00626D39">
        <w:rPr>
          <w:rFonts w:ascii="Times New Roman" w:hAnsi="Times New Roman"/>
          <w:sz w:val="28"/>
          <w:szCs w:val="28"/>
          <w:lang w:val="en-US"/>
        </w:rPr>
        <w:t>ru</w:t>
      </w:r>
      <w:r w:rsidRPr="00626D39">
        <w:rPr>
          <w:rFonts w:ascii="Times New Roman" w:hAnsi="Times New Roman"/>
          <w:sz w:val="28"/>
          <w:szCs w:val="28"/>
        </w:rPr>
        <w:t>,</w:t>
      </w:r>
      <w:r w:rsidRPr="00197E02">
        <w:rPr>
          <w:rFonts w:ascii="Times New Roman" w:hAnsi="Times New Roman"/>
          <w:sz w:val="28"/>
          <w:szCs w:val="28"/>
        </w:rPr>
        <w:t xml:space="preserve"> издаются буклеты, видеоматериалы (на электронных носителях)  о Волоконовском районе.</w:t>
      </w:r>
    </w:p>
    <w:p w:rsidR="00EA1A14" w:rsidRDefault="00EA1A14" w:rsidP="009D0635">
      <w:pPr>
        <w:spacing w:after="0" w:line="240" w:lineRule="auto"/>
        <w:ind w:firstLine="540"/>
        <w:jc w:val="both"/>
        <w:rPr>
          <w:rFonts w:ascii="Times New Roman" w:hAnsi="Times New Roman"/>
          <w:sz w:val="28"/>
          <w:szCs w:val="28"/>
        </w:rPr>
      </w:pPr>
    </w:p>
    <w:p w:rsidR="00EA1A14" w:rsidRPr="00197E02" w:rsidRDefault="00EA1A14" w:rsidP="009D0635">
      <w:pPr>
        <w:spacing w:after="0" w:line="240" w:lineRule="auto"/>
        <w:ind w:firstLine="540"/>
        <w:jc w:val="both"/>
        <w:rPr>
          <w:rFonts w:ascii="Times New Roman" w:hAnsi="Times New Roman"/>
          <w:sz w:val="28"/>
          <w:szCs w:val="28"/>
        </w:rPr>
      </w:pPr>
    </w:p>
    <w:p w:rsidR="00EA1A14" w:rsidRPr="00197E02" w:rsidRDefault="00EA1A14" w:rsidP="005E7D23">
      <w:pPr>
        <w:spacing w:line="240" w:lineRule="auto"/>
        <w:jc w:val="right"/>
        <w:rPr>
          <w:rFonts w:ascii="Times New Roman" w:hAnsi="Times New Roman"/>
          <w:i/>
          <w:sz w:val="28"/>
          <w:szCs w:val="28"/>
        </w:rPr>
      </w:pPr>
      <w:r w:rsidRPr="00197E02">
        <w:rPr>
          <w:rFonts w:ascii="Times New Roman" w:hAnsi="Times New Roman"/>
          <w:i/>
          <w:sz w:val="28"/>
          <w:szCs w:val="28"/>
        </w:rPr>
        <w:t>Таблица 21</w:t>
      </w:r>
    </w:p>
    <w:p w:rsidR="00EA1A14" w:rsidRPr="00197E02" w:rsidRDefault="00EA1A14" w:rsidP="005E7D23">
      <w:pPr>
        <w:pStyle w:val="BodyTextIndent2"/>
        <w:ind w:firstLine="0"/>
        <w:jc w:val="center"/>
        <w:rPr>
          <w:b/>
          <w:caps/>
          <w:szCs w:val="28"/>
        </w:rPr>
      </w:pPr>
      <w:r w:rsidRPr="00197E02">
        <w:rPr>
          <w:b/>
          <w:caps/>
          <w:szCs w:val="28"/>
        </w:rPr>
        <w:t>сведения об информационных ресурсах</w:t>
      </w:r>
    </w:p>
    <w:p w:rsidR="00EA1A14" w:rsidRPr="00197E02" w:rsidRDefault="00EA1A14" w:rsidP="005E7D23">
      <w:pPr>
        <w:pStyle w:val="BodyTextIndent2"/>
        <w:ind w:firstLine="0"/>
        <w:jc w:val="center"/>
        <w:rPr>
          <w:b/>
          <w:caps/>
          <w:szCs w:val="28"/>
        </w:rPr>
      </w:pPr>
      <w:r w:rsidRPr="00197E02">
        <w:rPr>
          <w:b/>
          <w:caps/>
          <w:szCs w:val="28"/>
        </w:rPr>
        <w:t>МУНИЦИПАЛЬНОГО района «вОЛОКОНОВСКИЙ РАЙОН»</w:t>
      </w:r>
    </w:p>
    <w:tbl>
      <w:tblPr>
        <w:tblW w:w="9947" w:type="dxa"/>
        <w:tblInd w:w="-252" w:type="dxa"/>
        <w:tblLook w:val="0000"/>
      </w:tblPr>
      <w:tblGrid>
        <w:gridCol w:w="3914"/>
        <w:gridCol w:w="852"/>
        <w:gridCol w:w="854"/>
        <w:gridCol w:w="854"/>
        <w:gridCol w:w="854"/>
        <w:gridCol w:w="854"/>
        <w:gridCol w:w="851"/>
        <w:gridCol w:w="914"/>
      </w:tblGrid>
      <w:tr w:rsidR="00EA1A14" w:rsidRPr="0001184B" w:rsidTr="00626D39">
        <w:trPr>
          <w:trHeight w:val="1275"/>
          <w:tblHeader/>
        </w:trPr>
        <w:tc>
          <w:tcPr>
            <w:tcW w:w="3914" w:type="dxa"/>
            <w:tcBorders>
              <w:top w:val="single" w:sz="8" w:space="0" w:color="auto"/>
              <w:left w:val="single" w:sz="8" w:space="0" w:color="auto"/>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Показатели</w:t>
            </w:r>
          </w:p>
        </w:tc>
        <w:tc>
          <w:tcPr>
            <w:tcW w:w="852" w:type="dxa"/>
            <w:tcBorders>
              <w:top w:val="single" w:sz="8"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2001</w:t>
            </w:r>
          </w:p>
        </w:tc>
        <w:tc>
          <w:tcPr>
            <w:tcW w:w="854" w:type="dxa"/>
            <w:tcBorders>
              <w:top w:val="single" w:sz="8"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2002</w:t>
            </w:r>
          </w:p>
        </w:tc>
        <w:tc>
          <w:tcPr>
            <w:tcW w:w="854" w:type="dxa"/>
            <w:tcBorders>
              <w:top w:val="single" w:sz="8"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2003</w:t>
            </w:r>
          </w:p>
        </w:tc>
        <w:tc>
          <w:tcPr>
            <w:tcW w:w="854" w:type="dxa"/>
            <w:tcBorders>
              <w:top w:val="single" w:sz="8"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2004</w:t>
            </w:r>
          </w:p>
        </w:tc>
        <w:tc>
          <w:tcPr>
            <w:tcW w:w="854" w:type="dxa"/>
            <w:tcBorders>
              <w:top w:val="single" w:sz="8"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2005</w:t>
            </w:r>
          </w:p>
        </w:tc>
        <w:tc>
          <w:tcPr>
            <w:tcW w:w="851" w:type="dxa"/>
            <w:tcBorders>
              <w:top w:val="single" w:sz="8"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2006</w:t>
            </w:r>
          </w:p>
        </w:tc>
        <w:tc>
          <w:tcPr>
            <w:tcW w:w="914" w:type="dxa"/>
            <w:tcBorders>
              <w:top w:val="single" w:sz="8" w:space="0" w:color="auto"/>
              <w:left w:val="nil"/>
              <w:bottom w:val="single" w:sz="8" w:space="0" w:color="auto"/>
              <w:right w:val="single" w:sz="8" w:space="0" w:color="auto"/>
            </w:tcBorders>
            <w:vAlign w:val="center"/>
          </w:tcPr>
          <w:p w:rsidR="00EA1A14" w:rsidRPr="0001184B" w:rsidRDefault="00EA1A14" w:rsidP="00D10F01">
            <w:pPr>
              <w:spacing w:after="0" w:line="240" w:lineRule="auto"/>
              <w:jc w:val="center"/>
              <w:rPr>
                <w:rFonts w:ascii="Times New Roman" w:hAnsi="Times New Roman"/>
                <w:b/>
                <w:sz w:val="28"/>
                <w:szCs w:val="28"/>
              </w:rPr>
            </w:pPr>
            <w:r w:rsidRPr="0001184B">
              <w:rPr>
                <w:rFonts w:ascii="Times New Roman" w:hAnsi="Times New Roman"/>
                <w:b/>
                <w:sz w:val="28"/>
                <w:szCs w:val="28"/>
              </w:rPr>
              <w:t>Темп роста  2006 к 2001, (%)</w:t>
            </w:r>
          </w:p>
        </w:tc>
      </w:tr>
      <w:tr w:rsidR="00EA1A14" w:rsidRPr="0001184B" w:rsidTr="00626D39">
        <w:trPr>
          <w:trHeight w:val="1035"/>
        </w:trPr>
        <w:tc>
          <w:tcPr>
            <w:tcW w:w="3914" w:type="dxa"/>
            <w:tcBorders>
              <w:top w:val="nil"/>
              <w:left w:val="single" w:sz="8" w:space="0" w:color="auto"/>
              <w:bottom w:val="single" w:sz="8" w:space="0" w:color="auto"/>
              <w:right w:val="single" w:sz="8" w:space="0" w:color="auto"/>
            </w:tcBorders>
            <w:vAlign w:val="center"/>
          </w:tcPr>
          <w:p w:rsidR="00EA1A14" w:rsidRPr="0001184B" w:rsidRDefault="00EA1A14" w:rsidP="00D10F01">
            <w:pPr>
              <w:spacing w:after="0" w:line="240" w:lineRule="auto"/>
              <w:rPr>
                <w:rFonts w:ascii="Times New Roman" w:hAnsi="Times New Roman"/>
                <w:sz w:val="28"/>
                <w:szCs w:val="28"/>
              </w:rPr>
            </w:pPr>
            <w:r w:rsidRPr="0001184B">
              <w:rPr>
                <w:rFonts w:ascii="Times New Roman" w:hAnsi="Times New Roman"/>
                <w:sz w:val="28"/>
                <w:szCs w:val="28"/>
              </w:rPr>
              <w:t>Число телефонных аппаратов (включая таксофоны) телефонной сети общего пользования (на конец года), (тыс. ед.)</w:t>
            </w:r>
          </w:p>
        </w:tc>
        <w:tc>
          <w:tcPr>
            <w:tcW w:w="852"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5,5</w:t>
            </w:r>
          </w:p>
        </w:tc>
        <w:tc>
          <w:tcPr>
            <w:tcW w:w="854"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5,6</w:t>
            </w:r>
          </w:p>
        </w:tc>
        <w:tc>
          <w:tcPr>
            <w:tcW w:w="854"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5,8</w:t>
            </w:r>
          </w:p>
        </w:tc>
        <w:tc>
          <w:tcPr>
            <w:tcW w:w="854"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w:t>
            </w:r>
          </w:p>
        </w:tc>
        <w:tc>
          <w:tcPr>
            <w:tcW w:w="854"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6,2</w:t>
            </w:r>
          </w:p>
        </w:tc>
        <w:tc>
          <w:tcPr>
            <w:tcW w:w="8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6,4</w:t>
            </w:r>
          </w:p>
        </w:tc>
        <w:tc>
          <w:tcPr>
            <w:tcW w:w="914"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116,3</w:t>
            </w:r>
          </w:p>
        </w:tc>
      </w:tr>
      <w:tr w:rsidR="00EA1A14" w:rsidRPr="0001184B" w:rsidTr="00626D39">
        <w:trPr>
          <w:trHeight w:val="870"/>
        </w:trPr>
        <w:tc>
          <w:tcPr>
            <w:tcW w:w="3914" w:type="dxa"/>
            <w:tcBorders>
              <w:top w:val="nil"/>
              <w:left w:val="single" w:sz="8" w:space="0" w:color="auto"/>
              <w:bottom w:val="single" w:sz="4" w:space="0" w:color="auto"/>
              <w:right w:val="single" w:sz="8" w:space="0" w:color="auto"/>
            </w:tcBorders>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Число городских квартирных телефонных аппаратов сети общего пользования на 1000 человек населения, (шт.)</w:t>
            </w:r>
          </w:p>
        </w:tc>
        <w:tc>
          <w:tcPr>
            <w:tcW w:w="852" w:type="dxa"/>
            <w:tcBorders>
              <w:top w:val="nil"/>
              <w:left w:val="nil"/>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192,6</w:t>
            </w:r>
          </w:p>
        </w:tc>
        <w:tc>
          <w:tcPr>
            <w:tcW w:w="854" w:type="dxa"/>
            <w:tcBorders>
              <w:top w:val="nil"/>
              <w:left w:val="nil"/>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197,1</w:t>
            </w:r>
          </w:p>
        </w:tc>
        <w:tc>
          <w:tcPr>
            <w:tcW w:w="854" w:type="dxa"/>
            <w:tcBorders>
              <w:top w:val="nil"/>
              <w:left w:val="nil"/>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208</w:t>
            </w:r>
          </w:p>
        </w:tc>
        <w:tc>
          <w:tcPr>
            <w:tcW w:w="854" w:type="dxa"/>
            <w:tcBorders>
              <w:top w:val="nil"/>
              <w:left w:val="nil"/>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227</w:t>
            </w:r>
          </w:p>
        </w:tc>
        <w:tc>
          <w:tcPr>
            <w:tcW w:w="854" w:type="dxa"/>
            <w:tcBorders>
              <w:top w:val="nil"/>
              <w:left w:val="nil"/>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242</w:t>
            </w:r>
          </w:p>
        </w:tc>
        <w:tc>
          <w:tcPr>
            <w:tcW w:w="851" w:type="dxa"/>
            <w:tcBorders>
              <w:top w:val="nil"/>
              <w:left w:val="nil"/>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242</w:t>
            </w:r>
          </w:p>
        </w:tc>
        <w:tc>
          <w:tcPr>
            <w:tcW w:w="914" w:type="dxa"/>
            <w:tcBorders>
              <w:top w:val="nil"/>
              <w:left w:val="nil"/>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125,6</w:t>
            </w:r>
          </w:p>
        </w:tc>
      </w:tr>
      <w:tr w:rsidR="00EA1A14" w:rsidRPr="0001184B" w:rsidTr="00626D39">
        <w:trPr>
          <w:trHeight w:val="215"/>
        </w:trPr>
        <w:tc>
          <w:tcPr>
            <w:tcW w:w="3914"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i/>
                <w:sz w:val="28"/>
                <w:szCs w:val="28"/>
              </w:rPr>
              <w:t>Справочно</w:t>
            </w:r>
            <w:r w:rsidRPr="0001184B">
              <w:rPr>
                <w:rFonts w:ascii="Times New Roman" w:hAnsi="Times New Roman"/>
                <w:sz w:val="28"/>
                <w:szCs w:val="28"/>
              </w:rPr>
              <w:t>:</w:t>
            </w:r>
          </w:p>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по области</w:t>
            </w:r>
          </w:p>
        </w:tc>
        <w:tc>
          <w:tcPr>
            <w:tcW w:w="852"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210,8</w:t>
            </w:r>
          </w:p>
        </w:tc>
        <w:tc>
          <w:tcPr>
            <w:tcW w:w="854"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219,9</w:t>
            </w:r>
          </w:p>
        </w:tc>
        <w:tc>
          <w:tcPr>
            <w:tcW w:w="854"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231,2</w:t>
            </w:r>
          </w:p>
        </w:tc>
        <w:tc>
          <w:tcPr>
            <w:tcW w:w="854"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250,1</w:t>
            </w:r>
          </w:p>
        </w:tc>
        <w:tc>
          <w:tcPr>
            <w:tcW w:w="854"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261,4</w:t>
            </w:r>
          </w:p>
        </w:tc>
        <w:tc>
          <w:tcPr>
            <w:tcW w:w="851"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251</w:t>
            </w:r>
          </w:p>
        </w:tc>
        <w:tc>
          <w:tcPr>
            <w:tcW w:w="914"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119,1</w:t>
            </w:r>
          </w:p>
        </w:tc>
      </w:tr>
      <w:tr w:rsidR="00EA1A14" w:rsidRPr="0001184B" w:rsidTr="00626D39">
        <w:trPr>
          <w:trHeight w:val="250"/>
        </w:trPr>
        <w:tc>
          <w:tcPr>
            <w:tcW w:w="3914" w:type="dxa"/>
            <w:tcBorders>
              <w:top w:val="single" w:sz="4" w:space="0" w:color="auto"/>
              <w:left w:val="single" w:sz="8" w:space="0" w:color="auto"/>
              <w:bottom w:val="single" w:sz="8" w:space="0" w:color="auto"/>
              <w:right w:val="single" w:sz="8" w:space="0" w:color="auto"/>
            </w:tcBorders>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К-нт сравнения (МО/Область)</w:t>
            </w:r>
          </w:p>
        </w:tc>
        <w:tc>
          <w:tcPr>
            <w:tcW w:w="852" w:type="dxa"/>
            <w:tcBorders>
              <w:top w:val="single" w:sz="4"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91,4</w:t>
            </w:r>
          </w:p>
        </w:tc>
        <w:tc>
          <w:tcPr>
            <w:tcW w:w="854" w:type="dxa"/>
            <w:tcBorders>
              <w:top w:val="single" w:sz="4"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89,6</w:t>
            </w:r>
          </w:p>
        </w:tc>
        <w:tc>
          <w:tcPr>
            <w:tcW w:w="854" w:type="dxa"/>
            <w:tcBorders>
              <w:top w:val="single" w:sz="4"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90,0</w:t>
            </w:r>
          </w:p>
        </w:tc>
        <w:tc>
          <w:tcPr>
            <w:tcW w:w="854" w:type="dxa"/>
            <w:tcBorders>
              <w:top w:val="single" w:sz="4"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90,8</w:t>
            </w:r>
          </w:p>
        </w:tc>
        <w:tc>
          <w:tcPr>
            <w:tcW w:w="854" w:type="dxa"/>
            <w:tcBorders>
              <w:top w:val="single" w:sz="4"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92,6</w:t>
            </w:r>
          </w:p>
        </w:tc>
        <w:tc>
          <w:tcPr>
            <w:tcW w:w="851" w:type="dxa"/>
            <w:tcBorders>
              <w:top w:val="single" w:sz="4"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w:t>
            </w:r>
          </w:p>
        </w:tc>
        <w:tc>
          <w:tcPr>
            <w:tcW w:w="914" w:type="dxa"/>
            <w:tcBorders>
              <w:top w:val="single" w:sz="4"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w:t>
            </w:r>
          </w:p>
        </w:tc>
      </w:tr>
      <w:tr w:rsidR="00EA1A14" w:rsidRPr="0001184B" w:rsidTr="00626D39">
        <w:trPr>
          <w:trHeight w:val="868"/>
        </w:trPr>
        <w:tc>
          <w:tcPr>
            <w:tcW w:w="3914" w:type="dxa"/>
            <w:tcBorders>
              <w:top w:val="nil"/>
              <w:left w:val="single" w:sz="8" w:space="0" w:color="auto"/>
              <w:bottom w:val="single" w:sz="8" w:space="0" w:color="auto"/>
              <w:right w:val="single" w:sz="8" w:space="0" w:color="auto"/>
            </w:tcBorders>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Число сельских квартирных телефонных аппаратов сети общего пользования на 1000 человек населения, (шт.)</w:t>
            </w:r>
          </w:p>
        </w:tc>
        <w:tc>
          <w:tcPr>
            <w:tcW w:w="852"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63,3</w:t>
            </w:r>
          </w:p>
        </w:tc>
        <w:tc>
          <w:tcPr>
            <w:tcW w:w="854"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65,7</w:t>
            </w:r>
          </w:p>
        </w:tc>
        <w:tc>
          <w:tcPr>
            <w:tcW w:w="854"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64,8</w:t>
            </w:r>
          </w:p>
        </w:tc>
        <w:tc>
          <w:tcPr>
            <w:tcW w:w="854"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66,9</w:t>
            </w:r>
          </w:p>
        </w:tc>
        <w:tc>
          <w:tcPr>
            <w:tcW w:w="854"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73</w:t>
            </w:r>
          </w:p>
        </w:tc>
        <w:tc>
          <w:tcPr>
            <w:tcW w:w="8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73</w:t>
            </w:r>
          </w:p>
        </w:tc>
        <w:tc>
          <w:tcPr>
            <w:tcW w:w="914"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115,3</w:t>
            </w:r>
          </w:p>
        </w:tc>
      </w:tr>
      <w:tr w:rsidR="00EA1A14" w:rsidRPr="0001184B" w:rsidTr="00626D39">
        <w:trPr>
          <w:trHeight w:val="330"/>
        </w:trPr>
        <w:tc>
          <w:tcPr>
            <w:tcW w:w="3914" w:type="dxa"/>
            <w:tcBorders>
              <w:top w:val="nil"/>
              <w:left w:val="single" w:sz="8" w:space="0" w:color="auto"/>
              <w:bottom w:val="single" w:sz="8" w:space="0" w:color="auto"/>
              <w:right w:val="single" w:sz="8" w:space="0" w:color="auto"/>
            </w:tcBorders>
            <w:vAlign w:val="center"/>
          </w:tcPr>
          <w:p w:rsidR="00EA1A14" w:rsidRPr="0001184B" w:rsidRDefault="00EA1A14" w:rsidP="005E7D23">
            <w:pPr>
              <w:spacing w:line="240" w:lineRule="auto"/>
              <w:rPr>
                <w:rFonts w:ascii="Times New Roman" w:hAnsi="Times New Roman"/>
                <w:i/>
                <w:sz w:val="28"/>
                <w:szCs w:val="28"/>
                <w:u w:val="single"/>
              </w:rPr>
            </w:pPr>
            <w:r w:rsidRPr="0001184B">
              <w:rPr>
                <w:rFonts w:ascii="Times New Roman" w:hAnsi="Times New Roman"/>
                <w:i/>
                <w:sz w:val="28"/>
                <w:szCs w:val="28"/>
              </w:rPr>
              <w:t>Справочно:</w:t>
            </w:r>
          </w:p>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по области</w:t>
            </w:r>
          </w:p>
        </w:tc>
        <w:tc>
          <w:tcPr>
            <w:tcW w:w="852"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89,1</w:t>
            </w:r>
          </w:p>
        </w:tc>
        <w:tc>
          <w:tcPr>
            <w:tcW w:w="854"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92,2</w:t>
            </w:r>
          </w:p>
        </w:tc>
        <w:tc>
          <w:tcPr>
            <w:tcW w:w="854"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98,5</w:t>
            </w:r>
          </w:p>
        </w:tc>
        <w:tc>
          <w:tcPr>
            <w:tcW w:w="854"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107,1</w:t>
            </w:r>
          </w:p>
        </w:tc>
        <w:tc>
          <w:tcPr>
            <w:tcW w:w="854"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114,3</w:t>
            </w:r>
          </w:p>
        </w:tc>
        <w:tc>
          <w:tcPr>
            <w:tcW w:w="8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113</w:t>
            </w:r>
          </w:p>
        </w:tc>
        <w:tc>
          <w:tcPr>
            <w:tcW w:w="914"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126,8</w:t>
            </w:r>
          </w:p>
        </w:tc>
      </w:tr>
      <w:tr w:rsidR="00EA1A14" w:rsidRPr="0001184B" w:rsidTr="00626D39">
        <w:trPr>
          <w:trHeight w:val="301"/>
        </w:trPr>
        <w:tc>
          <w:tcPr>
            <w:tcW w:w="3914" w:type="dxa"/>
            <w:tcBorders>
              <w:top w:val="nil"/>
              <w:left w:val="single" w:sz="8" w:space="0" w:color="auto"/>
              <w:bottom w:val="single" w:sz="8" w:space="0" w:color="auto"/>
              <w:right w:val="single" w:sz="8" w:space="0" w:color="auto"/>
            </w:tcBorders>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К-нт сравнения (МО/Область)</w:t>
            </w:r>
          </w:p>
        </w:tc>
        <w:tc>
          <w:tcPr>
            <w:tcW w:w="852"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71,0</w:t>
            </w:r>
          </w:p>
        </w:tc>
        <w:tc>
          <w:tcPr>
            <w:tcW w:w="854"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71,3</w:t>
            </w:r>
          </w:p>
        </w:tc>
        <w:tc>
          <w:tcPr>
            <w:tcW w:w="854"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65,8</w:t>
            </w:r>
          </w:p>
        </w:tc>
        <w:tc>
          <w:tcPr>
            <w:tcW w:w="854"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62,5</w:t>
            </w:r>
          </w:p>
        </w:tc>
        <w:tc>
          <w:tcPr>
            <w:tcW w:w="854"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63,9</w:t>
            </w:r>
          </w:p>
        </w:tc>
        <w:tc>
          <w:tcPr>
            <w:tcW w:w="8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64,6</w:t>
            </w:r>
          </w:p>
        </w:tc>
        <w:tc>
          <w:tcPr>
            <w:tcW w:w="914"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w:t>
            </w:r>
          </w:p>
        </w:tc>
      </w:tr>
      <w:tr w:rsidR="00EA1A14" w:rsidRPr="0001184B" w:rsidTr="00626D39">
        <w:trPr>
          <w:trHeight w:val="874"/>
        </w:trPr>
        <w:tc>
          <w:tcPr>
            <w:tcW w:w="3914" w:type="dxa"/>
            <w:tcBorders>
              <w:top w:val="nil"/>
              <w:left w:val="single" w:sz="8" w:space="0" w:color="auto"/>
              <w:bottom w:val="single" w:sz="8" w:space="0" w:color="auto"/>
              <w:right w:val="single" w:sz="8" w:space="0" w:color="auto"/>
            </w:tcBorders>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Доля организаций, использующих информационные и коммуникационные технологии, (%)</w:t>
            </w:r>
          </w:p>
        </w:tc>
        <w:tc>
          <w:tcPr>
            <w:tcW w:w="852"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62</w:t>
            </w:r>
          </w:p>
        </w:tc>
        <w:tc>
          <w:tcPr>
            <w:tcW w:w="854"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66</w:t>
            </w:r>
          </w:p>
        </w:tc>
        <w:tc>
          <w:tcPr>
            <w:tcW w:w="854"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70</w:t>
            </w:r>
          </w:p>
        </w:tc>
        <w:tc>
          <w:tcPr>
            <w:tcW w:w="854"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75</w:t>
            </w:r>
          </w:p>
        </w:tc>
        <w:tc>
          <w:tcPr>
            <w:tcW w:w="854"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78</w:t>
            </w:r>
          </w:p>
        </w:tc>
        <w:tc>
          <w:tcPr>
            <w:tcW w:w="851"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82</w:t>
            </w:r>
          </w:p>
        </w:tc>
        <w:tc>
          <w:tcPr>
            <w:tcW w:w="914"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32</w:t>
            </w:r>
          </w:p>
        </w:tc>
      </w:tr>
    </w:tbl>
    <w:p w:rsidR="00EA1A14" w:rsidRPr="00197E02" w:rsidRDefault="00EA1A14" w:rsidP="005E7D23">
      <w:pPr>
        <w:spacing w:line="240" w:lineRule="auto"/>
        <w:jc w:val="center"/>
        <w:rPr>
          <w:rFonts w:ascii="Times New Roman" w:hAnsi="Times New Roman"/>
          <w:sz w:val="28"/>
          <w:szCs w:val="28"/>
        </w:rPr>
      </w:pPr>
    </w:p>
    <w:p w:rsidR="00EA1A14" w:rsidRPr="00197E02" w:rsidRDefault="00EA1A14" w:rsidP="005E7D23">
      <w:pPr>
        <w:spacing w:line="240" w:lineRule="auto"/>
        <w:jc w:val="center"/>
        <w:rPr>
          <w:rFonts w:ascii="Times New Roman" w:hAnsi="Times New Roman"/>
          <w:b/>
          <w:i/>
          <w:sz w:val="28"/>
          <w:szCs w:val="28"/>
        </w:rPr>
      </w:pPr>
      <w:r w:rsidRPr="00197E02">
        <w:rPr>
          <w:rFonts w:ascii="Times New Roman" w:hAnsi="Times New Roman"/>
          <w:b/>
          <w:i/>
          <w:sz w:val="28"/>
          <w:szCs w:val="28"/>
        </w:rPr>
        <w:t xml:space="preserve">1.2.10. </w:t>
      </w:r>
      <w:r>
        <w:rPr>
          <w:rFonts w:ascii="Times New Roman" w:hAnsi="Times New Roman"/>
          <w:b/>
          <w:i/>
          <w:sz w:val="28"/>
          <w:szCs w:val="28"/>
        </w:rPr>
        <w:t>П</w:t>
      </w:r>
      <w:r w:rsidRPr="00197E02">
        <w:rPr>
          <w:rFonts w:ascii="Times New Roman" w:hAnsi="Times New Roman"/>
          <w:b/>
          <w:i/>
          <w:sz w:val="28"/>
          <w:szCs w:val="28"/>
        </w:rPr>
        <w:t>отребительск</w:t>
      </w:r>
      <w:r>
        <w:rPr>
          <w:rFonts w:ascii="Times New Roman" w:hAnsi="Times New Roman"/>
          <w:b/>
          <w:i/>
          <w:sz w:val="28"/>
          <w:szCs w:val="28"/>
        </w:rPr>
        <w:t>ий</w:t>
      </w:r>
      <w:r w:rsidRPr="00197E02">
        <w:rPr>
          <w:rFonts w:ascii="Times New Roman" w:hAnsi="Times New Roman"/>
          <w:b/>
          <w:i/>
          <w:sz w:val="28"/>
          <w:szCs w:val="28"/>
        </w:rPr>
        <w:t xml:space="preserve"> рын</w:t>
      </w:r>
      <w:r>
        <w:rPr>
          <w:rFonts w:ascii="Times New Roman" w:hAnsi="Times New Roman"/>
          <w:b/>
          <w:i/>
          <w:sz w:val="28"/>
          <w:szCs w:val="28"/>
        </w:rPr>
        <w:t>ок</w:t>
      </w:r>
    </w:p>
    <w:p w:rsidR="00EA1A14" w:rsidRPr="00197E02" w:rsidRDefault="00EA1A14" w:rsidP="005E7D23">
      <w:pPr>
        <w:spacing w:line="240" w:lineRule="auto"/>
        <w:ind w:firstLine="540"/>
        <w:jc w:val="both"/>
        <w:rPr>
          <w:rFonts w:ascii="Times New Roman" w:hAnsi="Times New Roman"/>
          <w:sz w:val="28"/>
          <w:szCs w:val="28"/>
        </w:rPr>
      </w:pPr>
      <w:r w:rsidRPr="00197E02">
        <w:rPr>
          <w:rFonts w:ascii="Times New Roman" w:hAnsi="Times New Roman"/>
          <w:sz w:val="28"/>
          <w:szCs w:val="28"/>
        </w:rPr>
        <w:t>Благоприятная экономическая конъюнктура, сложившаяся в последние годы, а также устойчивый рост реальной заработной платы и пенсий, поступление на рынок товаров в объемах, обеспечивающих платежеспособный спрос населения, способствуют дальнейшему увеличению потребительского спроса населения и ускорению развития оборота розничной торговли и платных услуг населению.</w:t>
      </w:r>
    </w:p>
    <w:p w:rsidR="00EA1A14" w:rsidRDefault="00EA1A14" w:rsidP="005E7D23">
      <w:pPr>
        <w:spacing w:line="240" w:lineRule="auto"/>
        <w:jc w:val="right"/>
        <w:rPr>
          <w:rFonts w:ascii="Times New Roman" w:hAnsi="Times New Roman"/>
          <w:i/>
          <w:sz w:val="28"/>
          <w:szCs w:val="28"/>
        </w:rPr>
      </w:pPr>
    </w:p>
    <w:p w:rsidR="00EA1A14" w:rsidRPr="00197E02" w:rsidRDefault="00EA1A14" w:rsidP="005E7D23">
      <w:pPr>
        <w:spacing w:line="240" w:lineRule="auto"/>
        <w:jc w:val="right"/>
        <w:rPr>
          <w:rFonts w:ascii="Times New Roman" w:hAnsi="Times New Roman"/>
          <w:i/>
          <w:sz w:val="28"/>
          <w:szCs w:val="28"/>
        </w:rPr>
      </w:pPr>
      <w:r w:rsidRPr="00197E02">
        <w:rPr>
          <w:rFonts w:ascii="Times New Roman" w:hAnsi="Times New Roman"/>
          <w:i/>
          <w:sz w:val="28"/>
          <w:szCs w:val="28"/>
        </w:rPr>
        <w:t>Таблица 22</w:t>
      </w:r>
    </w:p>
    <w:p w:rsidR="00EA1A14" w:rsidRPr="00197E02" w:rsidRDefault="00EA1A14" w:rsidP="005E7D23">
      <w:pPr>
        <w:pStyle w:val="BodyTextIndent2"/>
        <w:ind w:firstLine="0"/>
        <w:jc w:val="center"/>
        <w:rPr>
          <w:b/>
          <w:caps/>
          <w:szCs w:val="28"/>
        </w:rPr>
      </w:pPr>
      <w:r w:rsidRPr="00197E02">
        <w:rPr>
          <w:b/>
          <w:caps/>
          <w:szCs w:val="28"/>
        </w:rPr>
        <w:t>Развитие торговли и общественного питания</w:t>
      </w:r>
    </w:p>
    <w:p w:rsidR="00EA1A14" w:rsidRPr="00197E02" w:rsidRDefault="00EA1A14" w:rsidP="005E7D23">
      <w:pPr>
        <w:pStyle w:val="BodyTextIndent2"/>
        <w:ind w:firstLine="0"/>
        <w:jc w:val="center"/>
        <w:rPr>
          <w:b/>
          <w:caps/>
          <w:szCs w:val="28"/>
        </w:rPr>
      </w:pPr>
      <w:r w:rsidRPr="00197E02">
        <w:rPr>
          <w:b/>
          <w:caps/>
          <w:szCs w:val="28"/>
        </w:rPr>
        <w:t>в муниципальном образовании «ВОЛОКОНОВСКИЙ РАЙОН»</w:t>
      </w:r>
    </w:p>
    <w:tbl>
      <w:tblPr>
        <w:tblW w:w="999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6"/>
        <w:gridCol w:w="840"/>
        <w:gridCol w:w="840"/>
        <w:gridCol w:w="840"/>
        <w:gridCol w:w="840"/>
        <w:gridCol w:w="840"/>
        <w:gridCol w:w="840"/>
        <w:gridCol w:w="1080"/>
      </w:tblGrid>
      <w:tr w:rsidR="00EA1A14" w:rsidRPr="0001184B" w:rsidTr="00626D39">
        <w:trPr>
          <w:tblHeader/>
        </w:trPr>
        <w:tc>
          <w:tcPr>
            <w:tcW w:w="3876" w:type="dxa"/>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Показатели</w:t>
            </w:r>
          </w:p>
        </w:tc>
        <w:tc>
          <w:tcPr>
            <w:tcW w:w="840" w:type="dxa"/>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2001</w:t>
            </w:r>
          </w:p>
        </w:tc>
        <w:tc>
          <w:tcPr>
            <w:tcW w:w="840" w:type="dxa"/>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2002</w:t>
            </w:r>
          </w:p>
        </w:tc>
        <w:tc>
          <w:tcPr>
            <w:tcW w:w="840" w:type="dxa"/>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2003</w:t>
            </w:r>
          </w:p>
        </w:tc>
        <w:tc>
          <w:tcPr>
            <w:tcW w:w="840" w:type="dxa"/>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2004</w:t>
            </w:r>
          </w:p>
        </w:tc>
        <w:tc>
          <w:tcPr>
            <w:tcW w:w="840" w:type="dxa"/>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2005</w:t>
            </w:r>
          </w:p>
        </w:tc>
        <w:tc>
          <w:tcPr>
            <w:tcW w:w="840" w:type="dxa"/>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2006</w:t>
            </w:r>
          </w:p>
        </w:tc>
        <w:tc>
          <w:tcPr>
            <w:tcW w:w="1080" w:type="dxa"/>
            <w:vAlign w:val="center"/>
          </w:tcPr>
          <w:p w:rsidR="00EA1A14" w:rsidRPr="0001184B" w:rsidRDefault="00EA1A14" w:rsidP="00D10F01">
            <w:pPr>
              <w:spacing w:after="0" w:line="240" w:lineRule="auto"/>
              <w:jc w:val="center"/>
              <w:rPr>
                <w:rFonts w:ascii="Times New Roman" w:hAnsi="Times New Roman"/>
                <w:b/>
                <w:sz w:val="24"/>
                <w:szCs w:val="24"/>
              </w:rPr>
            </w:pPr>
            <w:r w:rsidRPr="0001184B">
              <w:rPr>
                <w:rFonts w:ascii="Times New Roman" w:hAnsi="Times New Roman"/>
                <w:b/>
                <w:sz w:val="24"/>
                <w:szCs w:val="24"/>
              </w:rPr>
              <w:t>Темп роста 2006 г. к 2001г., (%)</w:t>
            </w:r>
          </w:p>
        </w:tc>
      </w:tr>
      <w:tr w:rsidR="00EA1A14" w:rsidRPr="0001184B" w:rsidTr="00626D39">
        <w:tc>
          <w:tcPr>
            <w:tcW w:w="3876"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Количество предприятий розничной торговли всего, (ед.)</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170</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154</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160</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160</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169</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256</w:t>
            </w:r>
          </w:p>
        </w:tc>
        <w:tc>
          <w:tcPr>
            <w:tcW w:w="108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150,6</w:t>
            </w:r>
          </w:p>
        </w:tc>
      </w:tr>
      <w:tr w:rsidR="00EA1A14" w:rsidRPr="0001184B" w:rsidTr="00626D39">
        <w:tc>
          <w:tcPr>
            <w:tcW w:w="3876"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Торговая площадь предприятий розничной торговли, (м2)</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7100</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6915</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7003</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7238</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7460</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10430</w:t>
            </w:r>
          </w:p>
        </w:tc>
        <w:tc>
          <w:tcPr>
            <w:tcW w:w="108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146,9</w:t>
            </w:r>
          </w:p>
        </w:tc>
      </w:tr>
      <w:tr w:rsidR="00EA1A14" w:rsidRPr="0001184B" w:rsidTr="00626D39">
        <w:tc>
          <w:tcPr>
            <w:tcW w:w="3876"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Торговая площадь предприятий розничной торговли на 1 тыс. жителей</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197,2</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193,7</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197,8</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206,2</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218</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307</w:t>
            </w:r>
          </w:p>
        </w:tc>
        <w:tc>
          <w:tcPr>
            <w:tcW w:w="108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155,7</w:t>
            </w:r>
          </w:p>
        </w:tc>
      </w:tr>
      <w:tr w:rsidR="00EA1A14" w:rsidRPr="0001184B" w:rsidTr="00626D39">
        <w:tc>
          <w:tcPr>
            <w:tcW w:w="3876" w:type="dxa"/>
            <w:vAlign w:val="center"/>
          </w:tcPr>
          <w:p w:rsidR="00EA1A14" w:rsidRPr="0001184B" w:rsidRDefault="00EA1A14" w:rsidP="005E7D23">
            <w:pPr>
              <w:spacing w:line="240" w:lineRule="auto"/>
              <w:rPr>
                <w:rFonts w:ascii="Times New Roman" w:hAnsi="Times New Roman"/>
                <w:i/>
                <w:iCs/>
                <w:sz w:val="24"/>
                <w:szCs w:val="24"/>
              </w:rPr>
            </w:pPr>
            <w:r w:rsidRPr="0001184B">
              <w:rPr>
                <w:rFonts w:ascii="Times New Roman" w:hAnsi="Times New Roman"/>
                <w:i/>
                <w:iCs/>
                <w:sz w:val="24"/>
                <w:szCs w:val="24"/>
              </w:rPr>
              <w:t>Справочно:</w:t>
            </w:r>
          </w:p>
          <w:p w:rsidR="00EA1A14" w:rsidRPr="0001184B" w:rsidRDefault="00EA1A14" w:rsidP="005E7D23">
            <w:pPr>
              <w:spacing w:line="240" w:lineRule="auto"/>
              <w:rPr>
                <w:rFonts w:ascii="Times New Roman" w:hAnsi="Times New Roman"/>
                <w:i/>
                <w:iCs/>
                <w:sz w:val="24"/>
                <w:szCs w:val="24"/>
              </w:rPr>
            </w:pPr>
            <w:r w:rsidRPr="0001184B">
              <w:rPr>
                <w:rFonts w:ascii="Times New Roman" w:hAnsi="Times New Roman"/>
                <w:i/>
                <w:iCs/>
                <w:sz w:val="24"/>
                <w:szCs w:val="24"/>
              </w:rPr>
              <w:t>Торговая площадь предприятий розничной торговли на 1 тыс. жителей по области</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231</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235</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248</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259</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295</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312</w:t>
            </w:r>
          </w:p>
        </w:tc>
        <w:tc>
          <w:tcPr>
            <w:tcW w:w="108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135,1</w:t>
            </w:r>
          </w:p>
        </w:tc>
      </w:tr>
      <w:tr w:rsidR="00EA1A14" w:rsidRPr="0001184B" w:rsidTr="00626D39">
        <w:trPr>
          <w:trHeight w:val="406"/>
        </w:trPr>
        <w:tc>
          <w:tcPr>
            <w:tcW w:w="3876"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Оборот розничной торговли, (млн руб.)</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185,1</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212,4</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234,6</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259,1</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314,5</w:t>
            </w:r>
          </w:p>
        </w:tc>
        <w:tc>
          <w:tcPr>
            <w:tcW w:w="840" w:type="dxa"/>
            <w:vAlign w:val="center"/>
          </w:tcPr>
          <w:p w:rsidR="00EA1A14" w:rsidRPr="0001184B" w:rsidRDefault="00EA1A14" w:rsidP="001A12E4">
            <w:pPr>
              <w:spacing w:line="240" w:lineRule="auto"/>
              <w:jc w:val="center"/>
              <w:rPr>
                <w:rFonts w:ascii="Times New Roman" w:hAnsi="Times New Roman"/>
                <w:sz w:val="24"/>
                <w:szCs w:val="24"/>
              </w:rPr>
            </w:pPr>
            <w:r w:rsidRPr="0001184B">
              <w:rPr>
                <w:rFonts w:ascii="Times New Roman" w:hAnsi="Times New Roman"/>
                <w:sz w:val="24"/>
                <w:szCs w:val="24"/>
              </w:rPr>
              <w:t>396,8</w:t>
            </w:r>
          </w:p>
        </w:tc>
        <w:tc>
          <w:tcPr>
            <w:tcW w:w="108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214,4</w:t>
            </w:r>
          </w:p>
        </w:tc>
      </w:tr>
      <w:tr w:rsidR="00EA1A14" w:rsidRPr="0001184B" w:rsidTr="00626D39">
        <w:tc>
          <w:tcPr>
            <w:tcW w:w="3876"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Оборот розничной торговли на душу населения, (руб.)</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5142</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5950</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6627</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7383</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8438</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11740</w:t>
            </w:r>
          </w:p>
        </w:tc>
        <w:tc>
          <w:tcPr>
            <w:tcW w:w="108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228,3</w:t>
            </w:r>
          </w:p>
        </w:tc>
      </w:tr>
      <w:tr w:rsidR="00EA1A14" w:rsidRPr="0001184B" w:rsidTr="00626D39">
        <w:tc>
          <w:tcPr>
            <w:tcW w:w="3876" w:type="dxa"/>
            <w:vAlign w:val="center"/>
          </w:tcPr>
          <w:p w:rsidR="00EA1A14" w:rsidRPr="0001184B" w:rsidRDefault="00EA1A14" w:rsidP="005E7D23">
            <w:pPr>
              <w:spacing w:line="240" w:lineRule="auto"/>
              <w:rPr>
                <w:rFonts w:ascii="Times New Roman" w:hAnsi="Times New Roman"/>
                <w:i/>
                <w:iCs/>
                <w:sz w:val="24"/>
                <w:szCs w:val="24"/>
              </w:rPr>
            </w:pPr>
            <w:r w:rsidRPr="0001184B">
              <w:rPr>
                <w:rFonts w:ascii="Times New Roman" w:hAnsi="Times New Roman"/>
                <w:i/>
                <w:iCs/>
                <w:sz w:val="24"/>
                <w:szCs w:val="24"/>
              </w:rPr>
              <w:t>Справочно:</w:t>
            </w:r>
          </w:p>
          <w:p w:rsidR="00EA1A14" w:rsidRPr="0001184B" w:rsidRDefault="00EA1A14" w:rsidP="005E7D23">
            <w:pPr>
              <w:spacing w:line="240" w:lineRule="auto"/>
              <w:rPr>
                <w:rFonts w:ascii="Times New Roman" w:hAnsi="Times New Roman"/>
                <w:i/>
                <w:iCs/>
                <w:sz w:val="24"/>
                <w:szCs w:val="24"/>
              </w:rPr>
            </w:pPr>
            <w:r w:rsidRPr="0001184B">
              <w:rPr>
                <w:rFonts w:ascii="Times New Roman" w:hAnsi="Times New Roman"/>
                <w:i/>
                <w:iCs/>
                <w:sz w:val="24"/>
                <w:szCs w:val="24"/>
              </w:rPr>
              <w:t>Оборот розничной торговли на душу населения по области, (руб.)</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13837</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16366</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19227</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24173</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30178</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38845</w:t>
            </w:r>
          </w:p>
        </w:tc>
        <w:tc>
          <w:tcPr>
            <w:tcW w:w="108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280,7 или в 2,8р.</w:t>
            </w:r>
          </w:p>
        </w:tc>
      </w:tr>
      <w:tr w:rsidR="00EA1A14" w:rsidRPr="0001184B" w:rsidTr="00626D39">
        <w:trPr>
          <w:trHeight w:val="583"/>
        </w:trPr>
        <w:tc>
          <w:tcPr>
            <w:tcW w:w="3876" w:type="dxa"/>
            <w:vAlign w:val="center"/>
          </w:tcPr>
          <w:p w:rsidR="00EA1A14" w:rsidRPr="0001184B" w:rsidRDefault="00EA1A14" w:rsidP="005E7D23">
            <w:pPr>
              <w:spacing w:line="240" w:lineRule="auto"/>
              <w:rPr>
                <w:rFonts w:ascii="Times New Roman" w:hAnsi="Times New Roman"/>
                <w:i/>
                <w:iCs/>
                <w:sz w:val="24"/>
                <w:szCs w:val="24"/>
              </w:rPr>
            </w:pPr>
            <w:r w:rsidRPr="0001184B">
              <w:rPr>
                <w:rFonts w:ascii="Times New Roman" w:hAnsi="Times New Roman"/>
                <w:i/>
                <w:iCs/>
                <w:sz w:val="24"/>
                <w:szCs w:val="24"/>
              </w:rPr>
              <w:t>Коэффициент сравнения оборота розничной торговли на душу населения, (МО/область)</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0,4</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0,4</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0,3</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0,3</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0,3</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0,2</w:t>
            </w:r>
          </w:p>
        </w:tc>
        <w:tc>
          <w:tcPr>
            <w:tcW w:w="108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х</w:t>
            </w:r>
          </w:p>
        </w:tc>
      </w:tr>
      <w:tr w:rsidR="00EA1A14" w:rsidRPr="0001184B" w:rsidTr="00626D39">
        <w:trPr>
          <w:trHeight w:val="284"/>
        </w:trPr>
        <w:tc>
          <w:tcPr>
            <w:tcW w:w="3876"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Количество розничных рынков, (ед.)</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w:t>
            </w:r>
          </w:p>
        </w:tc>
        <w:tc>
          <w:tcPr>
            <w:tcW w:w="108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100</w:t>
            </w:r>
          </w:p>
        </w:tc>
      </w:tr>
      <w:tr w:rsidR="00EA1A14" w:rsidRPr="0001184B" w:rsidTr="00626D39">
        <w:tc>
          <w:tcPr>
            <w:tcW w:w="3876"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Количество предприятий общественного питания, (ед.)</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54</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51</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56</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51</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51</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50</w:t>
            </w:r>
          </w:p>
        </w:tc>
        <w:tc>
          <w:tcPr>
            <w:tcW w:w="108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92,6</w:t>
            </w:r>
          </w:p>
        </w:tc>
      </w:tr>
      <w:tr w:rsidR="00EA1A14" w:rsidRPr="0001184B" w:rsidTr="00626D39">
        <w:tc>
          <w:tcPr>
            <w:tcW w:w="3876"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Количество  посадочных мест в предприятиях общественного питания, (ед.)</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3721</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4042</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4217</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3992</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3992</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3976</w:t>
            </w:r>
          </w:p>
        </w:tc>
        <w:tc>
          <w:tcPr>
            <w:tcW w:w="108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106,9</w:t>
            </w:r>
          </w:p>
        </w:tc>
      </w:tr>
      <w:tr w:rsidR="00EA1A14" w:rsidRPr="0001184B" w:rsidTr="00626D39">
        <w:tc>
          <w:tcPr>
            <w:tcW w:w="3876"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Количество посадочных мест на 1 тыс. жителей, (ед.)</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103</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113</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119</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114</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116</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116</w:t>
            </w:r>
          </w:p>
        </w:tc>
        <w:tc>
          <w:tcPr>
            <w:tcW w:w="108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112,6</w:t>
            </w:r>
          </w:p>
        </w:tc>
      </w:tr>
      <w:tr w:rsidR="00EA1A14" w:rsidRPr="0001184B" w:rsidTr="00626D39">
        <w:tc>
          <w:tcPr>
            <w:tcW w:w="3876" w:type="dxa"/>
            <w:vAlign w:val="center"/>
          </w:tcPr>
          <w:p w:rsidR="00EA1A14" w:rsidRPr="0001184B" w:rsidRDefault="00EA1A14" w:rsidP="005E7D23">
            <w:pPr>
              <w:spacing w:line="240" w:lineRule="auto"/>
              <w:rPr>
                <w:rFonts w:ascii="Times New Roman" w:hAnsi="Times New Roman"/>
                <w:i/>
                <w:iCs/>
                <w:sz w:val="24"/>
                <w:szCs w:val="24"/>
              </w:rPr>
            </w:pPr>
            <w:r w:rsidRPr="0001184B">
              <w:rPr>
                <w:rFonts w:ascii="Times New Roman" w:hAnsi="Times New Roman"/>
                <w:i/>
                <w:iCs/>
                <w:sz w:val="24"/>
                <w:szCs w:val="24"/>
              </w:rPr>
              <w:t>Справочно:</w:t>
            </w:r>
          </w:p>
          <w:p w:rsidR="00EA1A14" w:rsidRPr="0001184B" w:rsidRDefault="00EA1A14" w:rsidP="005E7D23">
            <w:pPr>
              <w:spacing w:line="240" w:lineRule="auto"/>
              <w:rPr>
                <w:rFonts w:ascii="Times New Roman" w:hAnsi="Times New Roman"/>
                <w:i/>
                <w:iCs/>
                <w:sz w:val="24"/>
                <w:szCs w:val="24"/>
              </w:rPr>
            </w:pPr>
            <w:r w:rsidRPr="0001184B">
              <w:rPr>
                <w:rFonts w:ascii="Times New Roman" w:hAnsi="Times New Roman"/>
                <w:i/>
                <w:iCs/>
                <w:sz w:val="24"/>
                <w:szCs w:val="24"/>
              </w:rPr>
              <w:t>Количество посадочных мест на 1 тыс. жителей по области, (ед.)</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83</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84</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85</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85</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85</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85</w:t>
            </w:r>
          </w:p>
        </w:tc>
        <w:tc>
          <w:tcPr>
            <w:tcW w:w="108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102,4</w:t>
            </w:r>
          </w:p>
        </w:tc>
      </w:tr>
      <w:tr w:rsidR="00EA1A14" w:rsidRPr="0001184B" w:rsidTr="00626D39">
        <w:trPr>
          <w:trHeight w:val="404"/>
        </w:trPr>
        <w:tc>
          <w:tcPr>
            <w:tcW w:w="3876"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Оборот общественного питания (млнруб.)</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11,2</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13,3</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15,1</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15,4</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20,8</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11,9</w:t>
            </w:r>
          </w:p>
        </w:tc>
        <w:tc>
          <w:tcPr>
            <w:tcW w:w="108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106,3</w:t>
            </w:r>
          </w:p>
        </w:tc>
      </w:tr>
      <w:tr w:rsidR="00EA1A14" w:rsidRPr="0001184B" w:rsidTr="00626D39">
        <w:tc>
          <w:tcPr>
            <w:tcW w:w="3876"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Оборот общественного питания на душу населения, (руб.)</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311</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373</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427</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438</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602</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346</w:t>
            </w:r>
          </w:p>
        </w:tc>
        <w:tc>
          <w:tcPr>
            <w:tcW w:w="108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111,3</w:t>
            </w:r>
          </w:p>
        </w:tc>
      </w:tr>
      <w:tr w:rsidR="00EA1A14" w:rsidRPr="0001184B" w:rsidTr="00626D39">
        <w:tc>
          <w:tcPr>
            <w:tcW w:w="3876"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Справочно:</w:t>
            </w:r>
          </w:p>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Оборот общественного питания на душу населения по области, (руб.)</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536</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668</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740</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765</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1083</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1265</w:t>
            </w:r>
          </w:p>
        </w:tc>
        <w:tc>
          <w:tcPr>
            <w:tcW w:w="108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236,0 или в 2,4р.</w:t>
            </w:r>
          </w:p>
        </w:tc>
      </w:tr>
      <w:tr w:rsidR="00EA1A14" w:rsidRPr="0001184B" w:rsidTr="00626D39">
        <w:tc>
          <w:tcPr>
            <w:tcW w:w="3876" w:type="dxa"/>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Коэффициент сравнения оборота общественного питания на душу населения, (МО/область)</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0,6</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0,6</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0,6</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0,6</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0,6</w:t>
            </w:r>
          </w:p>
        </w:tc>
        <w:tc>
          <w:tcPr>
            <w:tcW w:w="84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0,3</w:t>
            </w:r>
          </w:p>
        </w:tc>
        <w:tc>
          <w:tcPr>
            <w:tcW w:w="1080"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х</w:t>
            </w:r>
          </w:p>
        </w:tc>
      </w:tr>
    </w:tbl>
    <w:p w:rsidR="00EA1A14" w:rsidRPr="00197E02" w:rsidRDefault="00EA1A14" w:rsidP="005E7D23">
      <w:pPr>
        <w:spacing w:line="240" w:lineRule="auto"/>
        <w:jc w:val="center"/>
        <w:rPr>
          <w:rFonts w:ascii="Times New Roman" w:hAnsi="Times New Roman"/>
          <w:sz w:val="28"/>
          <w:szCs w:val="28"/>
        </w:rPr>
      </w:pPr>
    </w:p>
    <w:p w:rsidR="00EA1A14" w:rsidRPr="00197E02" w:rsidRDefault="00EA1A14" w:rsidP="009231E9">
      <w:pPr>
        <w:spacing w:after="0" w:line="240" w:lineRule="auto"/>
        <w:ind w:firstLine="540"/>
        <w:jc w:val="both"/>
        <w:rPr>
          <w:rFonts w:ascii="Times New Roman" w:hAnsi="Times New Roman"/>
          <w:sz w:val="28"/>
          <w:szCs w:val="28"/>
        </w:rPr>
      </w:pPr>
      <w:r w:rsidRPr="00197E02">
        <w:rPr>
          <w:rFonts w:ascii="Times New Roman" w:hAnsi="Times New Roman"/>
          <w:sz w:val="28"/>
          <w:szCs w:val="28"/>
        </w:rPr>
        <w:t>По состоянию на 1 января 2007 года торговая сеть района представлена 256 магазинами торговой площадью 10430 кв. метров, 50 предприятиями общественного питания на 3976 посадочных мест.</w:t>
      </w:r>
    </w:p>
    <w:p w:rsidR="00EA1A14" w:rsidRPr="00197E02" w:rsidRDefault="00EA1A14" w:rsidP="009231E9">
      <w:pPr>
        <w:spacing w:after="0" w:line="240" w:lineRule="auto"/>
        <w:ind w:firstLine="540"/>
        <w:jc w:val="both"/>
        <w:rPr>
          <w:rFonts w:ascii="Times New Roman" w:hAnsi="Times New Roman"/>
          <w:sz w:val="28"/>
          <w:szCs w:val="28"/>
        </w:rPr>
      </w:pPr>
      <w:r w:rsidRPr="00197E02">
        <w:rPr>
          <w:rFonts w:ascii="Times New Roman" w:hAnsi="Times New Roman"/>
          <w:sz w:val="28"/>
          <w:szCs w:val="28"/>
        </w:rPr>
        <w:t xml:space="preserve">В 2006 году по сравнению с 2001 годом количество предприятий розничной торговли возросло на 86 единиц или 50,6%. Розничный товарооборот по району за 2006 год составил </w:t>
      </w:r>
      <w:r>
        <w:rPr>
          <w:rFonts w:ascii="Times New Roman" w:hAnsi="Times New Roman"/>
          <w:sz w:val="28"/>
          <w:szCs w:val="28"/>
        </w:rPr>
        <w:t>396,8</w:t>
      </w:r>
      <w:r w:rsidRPr="00197E02">
        <w:rPr>
          <w:rFonts w:ascii="Times New Roman" w:hAnsi="Times New Roman"/>
          <w:sz w:val="28"/>
          <w:szCs w:val="28"/>
        </w:rPr>
        <w:t xml:space="preserve"> </w:t>
      </w:r>
      <w:r>
        <w:rPr>
          <w:rFonts w:ascii="Times New Roman" w:hAnsi="Times New Roman"/>
          <w:sz w:val="28"/>
          <w:szCs w:val="28"/>
        </w:rPr>
        <w:t>млн</w:t>
      </w:r>
      <w:r w:rsidRPr="00197E02">
        <w:rPr>
          <w:rFonts w:ascii="Times New Roman" w:hAnsi="Times New Roman"/>
          <w:sz w:val="28"/>
          <w:szCs w:val="28"/>
        </w:rPr>
        <w:t xml:space="preserve"> рублей. Оборот розничной торговли на душу населения по району </w:t>
      </w:r>
      <w:r>
        <w:rPr>
          <w:rFonts w:ascii="Times New Roman" w:hAnsi="Times New Roman"/>
          <w:sz w:val="28"/>
          <w:szCs w:val="28"/>
        </w:rPr>
        <w:t>составляет 30,2% данного</w:t>
      </w:r>
      <w:r w:rsidRPr="00197E02">
        <w:rPr>
          <w:rFonts w:ascii="Times New Roman" w:hAnsi="Times New Roman"/>
          <w:sz w:val="28"/>
          <w:szCs w:val="28"/>
        </w:rPr>
        <w:t xml:space="preserve"> показателя по области. Это можно объяснить низкой покупательской способностью населения, количеством торговых точек.</w:t>
      </w:r>
    </w:p>
    <w:p w:rsidR="00EA1A14" w:rsidRPr="00197E02" w:rsidRDefault="00EA1A14" w:rsidP="009231E9">
      <w:pPr>
        <w:spacing w:after="0" w:line="240" w:lineRule="auto"/>
        <w:ind w:firstLine="540"/>
        <w:jc w:val="both"/>
        <w:rPr>
          <w:rFonts w:ascii="Times New Roman" w:hAnsi="Times New Roman"/>
          <w:sz w:val="28"/>
          <w:szCs w:val="28"/>
        </w:rPr>
      </w:pPr>
      <w:r w:rsidRPr="00197E02">
        <w:rPr>
          <w:rFonts w:ascii="Times New Roman" w:hAnsi="Times New Roman"/>
          <w:sz w:val="28"/>
          <w:szCs w:val="28"/>
        </w:rPr>
        <w:t>В районе сохранена система потребительской кооперации, представленная 41 магазином торговой площадью 2604 кв. м и 13 предприятиями общественного питания на 194 посадочных места. На долю потребкооперации приходится 43,5%  общего объёма розничного товарооборота.</w:t>
      </w:r>
    </w:p>
    <w:p w:rsidR="00EA1A14" w:rsidRPr="00197E02" w:rsidRDefault="00EA1A14" w:rsidP="009231E9">
      <w:pPr>
        <w:spacing w:after="0" w:line="240" w:lineRule="auto"/>
        <w:ind w:firstLine="540"/>
        <w:jc w:val="both"/>
        <w:rPr>
          <w:rFonts w:ascii="Times New Roman" w:hAnsi="Times New Roman"/>
          <w:sz w:val="28"/>
          <w:szCs w:val="28"/>
        </w:rPr>
      </w:pPr>
      <w:r w:rsidRPr="00197E02">
        <w:rPr>
          <w:rFonts w:ascii="Times New Roman" w:hAnsi="Times New Roman"/>
          <w:sz w:val="28"/>
          <w:szCs w:val="28"/>
        </w:rPr>
        <w:t xml:space="preserve">Оборот общественного питания в 2006 году составил 11,9 </w:t>
      </w:r>
      <w:r>
        <w:rPr>
          <w:rFonts w:ascii="Times New Roman" w:hAnsi="Times New Roman"/>
          <w:sz w:val="28"/>
          <w:szCs w:val="28"/>
        </w:rPr>
        <w:t>млн.</w:t>
      </w:r>
      <w:r w:rsidRPr="00197E02">
        <w:rPr>
          <w:rFonts w:ascii="Times New Roman" w:hAnsi="Times New Roman"/>
          <w:sz w:val="28"/>
          <w:szCs w:val="28"/>
        </w:rPr>
        <w:t xml:space="preserve"> рублей, что в 6,3 раза больше, чем в 2001 году, однако в расчете на душу населения района оборот общественного питания почти в 3 раза ниже, чем по области. Необходимо увеличение количества предприятий общественного питания и ассортимента выпускаемой продукции.</w:t>
      </w:r>
    </w:p>
    <w:p w:rsidR="00EA1A14" w:rsidRPr="00197E02" w:rsidRDefault="00EA1A14" w:rsidP="009231E9">
      <w:pPr>
        <w:spacing w:after="0" w:line="240" w:lineRule="auto"/>
        <w:ind w:firstLine="540"/>
        <w:jc w:val="both"/>
        <w:rPr>
          <w:rFonts w:ascii="Times New Roman" w:hAnsi="Times New Roman"/>
          <w:sz w:val="28"/>
          <w:szCs w:val="28"/>
        </w:rPr>
      </w:pPr>
      <w:r w:rsidRPr="00197E02">
        <w:rPr>
          <w:rFonts w:ascii="Times New Roman" w:hAnsi="Times New Roman"/>
          <w:sz w:val="28"/>
          <w:szCs w:val="28"/>
        </w:rPr>
        <w:t>Ежегодно возрастают объемы розничного товарооборота и общественного питания. В районе идет тенденция роста потребительских расходов.</w:t>
      </w:r>
    </w:p>
    <w:p w:rsidR="00EA1A14" w:rsidRPr="009D7B0B" w:rsidRDefault="00EA1A14" w:rsidP="009D7B0B">
      <w:pPr>
        <w:spacing w:after="0" w:line="240" w:lineRule="auto"/>
        <w:ind w:firstLine="540"/>
        <w:jc w:val="both"/>
        <w:rPr>
          <w:rFonts w:ascii="Times New Roman" w:hAnsi="Times New Roman"/>
          <w:sz w:val="28"/>
          <w:szCs w:val="28"/>
        </w:rPr>
      </w:pPr>
      <w:r w:rsidRPr="00197E02">
        <w:rPr>
          <w:rFonts w:ascii="Times New Roman" w:hAnsi="Times New Roman"/>
          <w:sz w:val="28"/>
          <w:szCs w:val="28"/>
        </w:rPr>
        <w:t xml:space="preserve">В структуре оборота розничной торговли преобладает продажа продовольственной группы товаров, на ее долю приходится 61 %, на долю непродовольственной группы – 39 процента. </w:t>
      </w:r>
    </w:p>
    <w:p w:rsidR="00EA1A14" w:rsidRPr="00197E02" w:rsidRDefault="00EA1A14" w:rsidP="005E7D23">
      <w:pPr>
        <w:spacing w:line="240" w:lineRule="auto"/>
        <w:jc w:val="right"/>
        <w:rPr>
          <w:rFonts w:ascii="Times New Roman" w:hAnsi="Times New Roman"/>
          <w:i/>
          <w:sz w:val="28"/>
          <w:szCs w:val="28"/>
        </w:rPr>
      </w:pPr>
      <w:r w:rsidRPr="00197E02">
        <w:rPr>
          <w:rFonts w:ascii="Times New Roman" w:hAnsi="Times New Roman"/>
          <w:i/>
          <w:sz w:val="28"/>
          <w:szCs w:val="28"/>
        </w:rPr>
        <w:t>Таблица 23</w:t>
      </w:r>
    </w:p>
    <w:p w:rsidR="00EA1A14" w:rsidRPr="00197E02" w:rsidRDefault="00EA1A14" w:rsidP="005E7D23">
      <w:pPr>
        <w:pStyle w:val="BodyTextIndent2"/>
        <w:ind w:firstLine="0"/>
        <w:jc w:val="center"/>
        <w:rPr>
          <w:b/>
          <w:caps/>
          <w:szCs w:val="28"/>
        </w:rPr>
      </w:pPr>
      <w:r w:rsidRPr="00197E02">
        <w:rPr>
          <w:b/>
          <w:caps/>
          <w:szCs w:val="28"/>
        </w:rPr>
        <w:t xml:space="preserve">Развитие платных услуг в </w:t>
      </w:r>
    </w:p>
    <w:p w:rsidR="00EA1A14" w:rsidRPr="00197E02" w:rsidRDefault="00EA1A14" w:rsidP="005E7D23">
      <w:pPr>
        <w:pStyle w:val="BodyTextIndent2"/>
        <w:ind w:firstLine="0"/>
        <w:jc w:val="center"/>
        <w:rPr>
          <w:b/>
          <w:caps/>
          <w:szCs w:val="28"/>
        </w:rPr>
      </w:pPr>
      <w:r w:rsidRPr="00197E02">
        <w:rPr>
          <w:b/>
          <w:caps/>
          <w:szCs w:val="28"/>
        </w:rPr>
        <w:t>муниципальном районе «ВОЛОКОНОВСКИЙ РАЙОН»</w:t>
      </w:r>
    </w:p>
    <w:tbl>
      <w:tblPr>
        <w:tblW w:w="994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5"/>
        <w:gridCol w:w="916"/>
        <w:gridCol w:w="986"/>
        <w:gridCol w:w="986"/>
        <w:gridCol w:w="1126"/>
        <w:gridCol w:w="986"/>
        <w:gridCol w:w="986"/>
        <w:gridCol w:w="1117"/>
      </w:tblGrid>
      <w:tr w:rsidR="00EA1A14" w:rsidRPr="0001184B" w:rsidTr="009D7B0B">
        <w:tc>
          <w:tcPr>
            <w:tcW w:w="2845" w:type="dxa"/>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Показатели</w:t>
            </w:r>
          </w:p>
        </w:tc>
        <w:tc>
          <w:tcPr>
            <w:tcW w:w="916" w:type="dxa"/>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2001</w:t>
            </w:r>
          </w:p>
        </w:tc>
        <w:tc>
          <w:tcPr>
            <w:tcW w:w="986" w:type="dxa"/>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2002</w:t>
            </w:r>
          </w:p>
        </w:tc>
        <w:tc>
          <w:tcPr>
            <w:tcW w:w="986" w:type="dxa"/>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2003</w:t>
            </w:r>
          </w:p>
        </w:tc>
        <w:tc>
          <w:tcPr>
            <w:tcW w:w="1126" w:type="dxa"/>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2004</w:t>
            </w:r>
          </w:p>
        </w:tc>
        <w:tc>
          <w:tcPr>
            <w:tcW w:w="986" w:type="dxa"/>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2005</w:t>
            </w:r>
          </w:p>
        </w:tc>
        <w:tc>
          <w:tcPr>
            <w:tcW w:w="986" w:type="dxa"/>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2006</w:t>
            </w:r>
          </w:p>
        </w:tc>
        <w:tc>
          <w:tcPr>
            <w:tcW w:w="1117" w:type="dxa"/>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Темп роста 2006 г. к 2001г., (%)</w:t>
            </w:r>
          </w:p>
        </w:tc>
      </w:tr>
      <w:tr w:rsidR="00EA1A14" w:rsidRPr="0001184B" w:rsidTr="009D7B0B">
        <w:tc>
          <w:tcPr>
            <w:tcW w:w="2845" w:type="dxa"/>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Объем платных услуг населению, (тыс.руб.)</w:t>
            </w:r>
          </w:p>
        </w:tc>
        <w:tc>
          <w:tcPr>
            <w:tcW w:w="91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32807</w:t>
            </w:r>
          </w:p>
        </w:tc>
        <w:tc>
          <w:tcPr>
            <w:tcW w:w="98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40681</w:t>
            </w:r>
          </w:p>
        </w:tc>
        <w:tc>
          <w:tcPr>
            <w:tcW w:w="98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48562</w:t>
            </w:r>
          </w:p>
        </w:tc>
        <w:tc>
          <w:tcPr>
            <w:tcW w:w="112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60981,2</w:t>
            </w:r>
          </w:p>
        </w:tc>
        <w:tc>
          <w:tcPr>
            <w:tcW w:w="98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78049</w:t>
            </w:r>
          </w:p>
        </w:tc>
        <w:tc>
          <w:tcPr>
            <w:tcW w:w="98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125060</w:t>
            </w:r>
          </w:p>
        </w:tc>
        <w:tc>
          <w:tcPr>
            <w:tcW w:w="111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381,2</w:t>
            </w:r>
          </w:p>
        </w:tc>
      </w:tr>
      <w:tr w:rsidR="00EA1A14" w:rsidRPr="0001184B" w:rsidTr="009D7B0B">
        <w:tc>
          <w:tcPr>
            <w:tcW w:w="2845" w:type="dxa"/>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в том числе: объем бытовых услуг населению, (тыс.руб.)</w:t>
            </w:r>
          </w:p>
        </w:tc>
        <w:tc>
          <w:tcPr>
            <w:tcW w:w="91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11320</w:t>
            </w:r>
          </w:p>
        </w:tc>
        <w:tc>
          <w:tcPr>
            <w:tcW w:w="98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14555</w:t>
            </w:r>
          </w:p>
        </w:tc>
        <w:tc>
          <w:tcPr>
            <w:tcW w:w="98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14546</w:t>
            </w:r>
          </w:p>
        </w:tc>
        <w:tc>
          <w:tcPr>
            <w:tcW w:w="112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22660,2</w:t>
            </w:r>
          </w:p>
        </w:tc>
        <w:tc>
          <w:tcPr>
            <w:tcW w:w="98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31454</w:t>
            </w:r>
          </w:p>
        </w:tc>
        <w:tc>
          <w:tcPr>
            <w:tcW w:w="98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35340</w:t>
            </w:r>
          </w:p>
        </w:tc>
        <w:tc>
          <w:tcPr>
            <w:tcW w:w="111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312,2</w:t>
            </w:r>
          </w:p>
        </w:tc>
      </w:tr>
      <w:tr w:rsidR="00EA1A14" w:rsidRPr="0001184B" w:rsidTr="009D7B0B">
        <w:tc>
          <w:tcPr>
            <w:tcW w:w="2845" w:type="dxa"/>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Количество предприятий службы быта, (ед.)</w:t>
            </w:r>
          </w:p>
        </w:tc>
        <w:tc>
          <w:tcPr>
            <w:tcW w:w="91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18</w:t>
            </w:r>
          </w:p>
        </w:tc>
        <w:tc>
          <w:tcPr>
            <w:tcW w:w="98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20</w:t>
            </w:r>
          </w:p>
        </w:tc>
        <w:tc>
          <w:tcPr>
            <w:tcW w:w="98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23</w:t>
            </w:r>
          </w:p>
        </w:tc>
        <w:tc>
          <w:tcPr>
            <w:tcW w:w="112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28</w:t>
            </w:r>
          </w:p>
        </w:tc>
        <w:tc>
          <w:tcPr>
            <w:tcW w:w="98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30</w:t>
            </w:r>
          </w:p>
        </w:tc>
        <w:tc>
          <w:tcPr>
            <w:tcW w:w="98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36</w:t>
            </w:r>
          </w:p>
        </w:tc>
        <w:tc>
          <w:tcPr>
            <w:tcW w:w="111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в 2 раза</w:t>
            </w:r>
          </w:p>
        </w:tc>
      </w:tr>
      <w:tr w:rsidR="00EA1A14" w:rsidRPr="0001184B" w:rsidTr="009D7B0B">
        <w:tc>
          <w:tcPr>
            <w:tcW w:w="2845" w:type="dxa"/>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Объем платных услуг на 1 жителя, (руб.)</w:t>
            </w:r>
          </w:p>
        </w:tc>
        <w:tc>
          <w:tcPr>
            <w:tcW w:w="91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911,3</w:t>
            </w:r>
          </w:p>
        </w:tc>
        <w:tc>
          <w:tcPr>
            <w:tcW w:w="98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1139,5</w:t>
            </w:r>
          </w:p>
        </w:tc>
        <w:tc>
          <w:tcPr>
            <w:tcW w:w="98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1371,8</w:t>
            </w:r>
          </w:p>
        </w:tc>
        <w:tc>
          <w:tcPr>
            <w:tcW w:w="112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1742,3</w:t>
            </w:r>
          </w:p>
        </w:tc>
        <w:tc>
          <w:tcPr>
            <w:tcW w:w="98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2262,3</w:t>
            </w:r>
          </w:p>
        </w:tc>
        <w:tc>
          <w:tcPr>
            <w:tcW w:w="98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3700</w:t>
            </w:r>
          </w:p>
        </w:tc>
        <w:tc>
          <w:tcPr>
            <w:tcW w:w="111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406,0</w:t>
            </w:r>
          </w:p>
        </w:tc>
      </w:tr>
      <w:tr w:rsidR="00EA1A14" w:rsidRPr="0001184B" w:rsidTr="009D7B0B">
        <w:tc>
          <w:tcPr>
            <w:tcW w:w="2845" w:type="dxa"/>
          </w:tcPr>
          <w:p w:rsidR="00EA1A14" w:rsidRPr="0001184B" w:rsidRDefault="00EA1A14" w:rsidP="005E7D23">
            <w:pPr>
              <w:spacing w:line="240" w:lineRule="auto"/>
              <w:rPr>
                <w:rFonts w:ascii="Times New Roman" w:hAnsi="Times New Roman"/>
                <w:i/>
                <w:iCs/>
                <w:sz w:val="24"/>
                <w:szCs w:val="24"/>
              </w:rPr>
            </w:pPr>
            <w:r w:rsidRPr="0001184B">
              <w:rPr>
                <w:rFonts w:ascii="Times New Roman" w:hAnsi="Times New Roman"/>
                <w:i/>
                <w:iCs/>
                <w:sz w:val="24"/>
                <w:szCs w:val="24"/>
              </w:rPr>
              <w:t>Справочно:</w:t>
            </w:r>
          </w:p>
          <w:p w:rsidR="00EA1A14" w:rsidRPr="0001184B" w:rsidRDefault="00EA1A14" w:rsidP="005E7D23">
            <w:pPr>
              <w:spacing w:line="240" w:lineRule="auto"/>
              <w:rPr>
                <w:rFonts w:ascii="Times New Roman" w:hAnsi="Times New Roman"/>
                <w:i/>
                <w:iCs/>
                <w:sz w:val="24"/>
                <w:szCs w:val="24"/>
              </w:rPr>
            </w:pPr>
            <w:r w:rsidRPr="0001184B">
              <w:rPr>
                <w:rFonts w:ascii="Times New Roman" w:hAnsi="Times New Roman"/>
                <w:i/>
                <w:iCs/>
                <w:sz w:val="24"/>
                <w:szCs w:val="24"/>
              </w:rPr>
              <w:t>Объем платных услуг на 1 жителя по области, (руб.)</w:t>
            </w:r>
          </w:p>
        </w:tc>
        <w:tc>
          <w:tcPr>
            <w:tcW w:w="916" w:type="dxa"/>
            <w:vAlign w:val="center"/>
          </w:tcPr>
          <w:p w:rsidR="00EA1A14" w:rsidRPr="0001184B" w:rsidRDefault="00EA1A14" w:rsidP="005E7D23">
            <w:pPr>
              <w:spacing w:line="240" w:lineRule="auto"/>
              <w:jc w:val="center"/>
              <w:rPr>
                <w:rFonts w:ascii="Times New Roman" w:hAnsi="Times New Roman"/>
                <w:i/>
                <w:iCs/>
                <w:sz w:val="24"/>
                <w:szCs w:val="24"/>
              </w:rPr>
            </w:pPr>
            <w:r w:rsidRPr="0001184B">
              <w:rPr>
                <w:rFonts w:ascii="Times New Roman" w:hAnsi="Times New Roman"/>
                <w:i/>
                <w:iCs/>
                <w:sz w:val="24"/>
                <w:szCs w:val="24"/>
              </w:rPr>
              <w:t>3135</w:t>
            </w:r>
          </w:p>
        </w:tc>
        <w:tc>
          <w:tcPr>
            <w:tcW w:w="986" w:type="dxa"/>
            <w:vAlign w:val="center"/>
          </w:tcPr>
          <w:p w:rsidR="00EA1A14" w:rsidRPr="0001184B" w:rsidRDefault="00EA1A14" w:rsidP="005E7D23">
            <w:pPr>
              <w:spacing w:line="240" w:lineRule="auto"/>
              <w:jc w:val="center"/>
              <w:rPr>
                <w:rFonts w:ascii="Times New Roman" w:hAnsi="Times New Roman"/>
                <w:i/>
                <w:iCs/>
                <w:sz w:val="24"/>
                <w:szCs w:val="24"/>
              </w:rPr>
            </w:pPr>
            <w:r w:rsidRPr="0001184B">
              <w:rPr>
                <w:rFonts w:ascii="Times New Roman" w:hAnsi="Times New Roman"/>
                <w:i/>
                <w:iCs/>
                <w:sz w:val="24"/>
                <w:szCs w:val="24"/>
              </w:rPr>
              <w:t>3910</w:t>
            </w:r>
          </w:p>
        </w:tc>
        <w:tc>
          <w:tcPr>
            <w:tcW w:w="986" w:type="dxa"/>
            <w:vAlign w:val="center"/>
          </w:tcPr>
          <w:p w:rsidR="00EA1A14" w:rsidRPr="0001184B" w:rsidRDefault="00EA1A14" w:rsidP="005E7D23">
            <w:pPr>
              <w:spacing w:line="240" w:lineRule="auto"/>
              <w:jc w:val="center"/>
              <w:rPr>
                <w:rFonts w:ascii="Times New Roman" w:hAnsi="Times New Roman"/>
                <w:i/>
                <w:iCs/>
                <w:sz w:val="24"/>
                <w:szCs w:val="24"/>
              </w:rPr>
            </w:pPr>
            <w:r w:rsidRPr="0001184B">
              <w:rPr>
                <w:rFonts w:ascii="Times New Roman" w:hAnsi="Times New Roman"/>
                <w:i/>
                <w:iCs/>
                <w:sz w:val="24"/>
                <w:szCs w:val="24"/>
              </w:rPr>
              <w:t>5141</w:t>
            </w:r>
          </w:p>
        </w:tc>
        <w:tc>
          <w:tcPr>
            <w:tcW w:w="1126" w:type="dxa"/>
            <w:vAlign w:val="center"/>
          </w:tcPr>
          <w:p w:rsidR="00EA1A14" w:rsidRPr="0001184B" w:rsidRDefault="00EA1A14" w:rsidP="005E7D23">
            <w:pPr>
              <w:spacing w:line="240" w:lineRule="auto"/>
              <w:jc w:val="center"/>
              <w:rPr>
                <w:rFonts w:ascii="Times New Roman" w:hAnsi="Times New Roman"/>
                <w:i/>
                <w:iCs/>
                <w:sz w:val="24"/>
                <w:szCs w:val="24"/>
              </w:rPr>
            </w:pPr>
            <w:r w:rsidRPr="0001184B">
              <w:rPr>
                <w:rFonts w:ascii="Times New Roman" w:hAnsi="Times New Roman"/>
                <w:i/>
                <w:iCs/>
                <w:sz w:val="24"/>
                <w:szCs w:val="24"/>
              </w:rPr>
              <w:t>6878</w:t>
            </w:r>
          </w:p>
        </w:tc>
        <w:tc>
          <w:tcPr>
            <w:tcW w:w="986" w:type="dxa"/>
            <w:vAlign w:val="center"/>
          </w:tcPr>
          <w:p w:rsidR="00EA1A14" w:rsidRPr="0001184B" w:rsidRDefault="00EA1A14" w:rsidP="005E7D23">
            <w:pPr>
              <w:spacing w:line="240" w:lineRule="auto"/>
              <w:jc w:val="center"/>
              <w:rPr>
                <w:rFonts w:ascii="Times New Roman" w:hAnsi="Times New Roman"/>
                <w:i/>
                <w:iCs/>
                <w:sz w:val="24"/>
                <w:szCs w:val="24"/>
              </w:rPr>
            </w:pPr>
            <w:r w:rsidRPr="0001184B">
              <w:rPr>
                <w:rFonts w:ascii="Times New Roman" w:hAnsi="Times New Roman"/>
                <w:i/>
                <w:iCs/>
                <w:sz w:val="24"/>
                <w:szCs w:val="24"/>
              </w:rPr>
              <w:t>9025</w:t>
            </w:r>
          </w:p>
        </w:tc>
        <w:tc>
          <w:tcPr>
            <w:tcW w:w="986" w:type="dxa"/>
            <w:vAlign w:val="center"/>
          </w:tcPr>
          <w:p w:rsidR="00EA1A14" w:rsidRPr="0001184B" w:rsidRDefault="00EA1A14" w:rsidP="005E7D23">
            <w:pPr>
              <w:spacing w:line="240" w:lineRule="auto"/>
              <w:jc w:val="center"/>
              <w:rPr>
                <w:rFonts w:ascii="Times New Roman" w:hAnsi="Times New Roman"/>
                <w:i/>
                <w:iCs/>
                <w:sz w:val="24"/>
                <w:szCs w:val="24"/>
              </w:rPr>
            </w:pPr>
            <w:r w:rsidRPr="0001184B">
              <w:rPr>
                <w:rFonts w:ascii="Times New Roman" w:hAnsi="Times New Roman"/>
                <w:i/>
                <w:iCs/>
                <w:sz w:val="24"/>
                <w:szCs w:val="24"/>
              </w:rPr>
              <w:t>11254</w:t>
            </w:r>
          </w:p>
        </w:tc>
        <w:tc>
          <w:tcPr>
            <w:tcW w:w="1117" w:type="dxa"/>
            <w:vAlign w:val="center"/>
          </w:tcPr>
          <w:p w:rsidR="00EA1A14" w:rsidRPr="0001184B" w:rsidRDefault="00EA1A14" w:rsidP="005E7D23">
            <w:pPr>
              <w:spacing w:line="240" w:lineRule="auto"/>
              <w:jc w:val="center"/>
              <w:rPr>
                <w:rFonts w:ascii="Times New Roman" w:hAnsi="Times New Roman"/>
                <w:i/>
                <w:iCs/>
                <w:sz w:val="24"/>
                <w:szCs w:val="24"/>
              </w:rPr>
            </w:pPr>
            <w:r w:rsidRPr="0001184B">
              <w:rPr>
                <w:rFonts w:ascii="Times New Roman" w:hAnsi="Times New Roman"/>
                <w:i/>
                <w:iCs/>
                <w:sz w:val="24"/>
                <w:szCs w:val="24"/>
              </w:rPr>
              <w:t>в 3,6 р.</w:t>
            </w:r>
          </w:p>
        </w:tc>
      </w:tr>
      <w:tr w:rsidR="00EA1A14" w:rsidRPr="0001184B" w:rsidTr="009D7B0B">
        <w:tc>
          <w:tcPr>
            <w:tcW w:w="2845" w:type="dxa"/>
          </w:tcPr>
          <w:p w:rsidR="00EA1A14" w:rsidRPr="0001184B" w:rsidRDefault="00EA1A14" w:rsidP="005E7D23">
            <w:pPr>
              <w:spacing w:line="240" w:lineRule="auto"/>
              <w:rPr>
                <w:rFonts w:ascii="Times New Roman" w:hAnsi="Times New Roman"/>
                <w:i/>
                <w:iCs/>
                <w:sz w:val="24"/>
                <w:szCs w:val="24"/>
              </w:rPr>
            </w:pPr>
            <w:r w:rsidRPr="0001184B">
              <w:rPr>
                <w:rFonts w:ascii="Times New Roman" w:hAnsi="Times New Roman"/>
                <w:i/>
                <w:iCs/>
                <w:sz w:val="24"/>
                <w:szCs w:val="24"/>
              </w:rPr>
              <w:t>Коэффициент сравнения объема платных услуг на 1 жителя (МО/Область), (%)</w:t>
            </w:r>
          </w:p>
        </w:tc>
        <w:tc>
          <w:tcPr>
            <w:tcW w:w="916" w:type="dxa"/>
            <w:vAlign w:val="center"/>
          </w:tcPr>
          <w:p w:rsidR="00EA1A14" w:rsidRPr="0001184B" w:rsidRDefault="00EA1A14" w:rsidP="005E7D23">
            <w:pPr>
              <w:spacing w:line="240" w:lineRule="auto"/>
              <w:jc w:val="center"/>
              <w:rPr>
                <w:rFonts w:ascii="Times New Roman" w:hAnsi="Times New Roman"/>
                <w:i/>
                <w:iCs/>
                <w:sz w:val="24"/>
                <w:szCs w:val="24"/>
              </w:rPr>
            </w:pPr>
            <w:r w:rsidRPr="0001184B">
              <w:rPr>
                <w:rFonts w:ascii="Times New Roman" w:hAnsi="Times New Roman"/>
                <w:i/>
                <w:iCs/>
                <w:sz w:val="24"/>
                <w:szCs w:val="24"/>
              </w:rPr>
              <w:t>29</w:t>
            </w:r>
          </w:p>
        </w:tc>
        <w:tc>
          <w:tcPr>
            <w:tcW w:w="986" w:type="dxa"/>
            <w:vAlign w:val="center"/>
          </w:tcPr>
          <w:p w:rsidR="00EA1A14" w:rsidRPr="0001184B" w:rsidRDefault="00EA1A14" w:rsidP="005E7D23">
            <w:pPr>
              <w:spacing w:line="240" w:lineRule="auto"/>
              <w:jc w:val="center"/>
              <w:rPr>
                <w:rFonts w:ascii="Times New Roman" w:hAnsi="Times New Roman"/>
                <w:i/>
                <w:iCs/>
                <w:sz w:val="24"/>
                <w:szCs w:val="24"/>
              </w:rPr>
            </w:pPr>
            <w:r w:rsidRPr="0001184B">
              <w:rPr>
                <w:rFonts w:ascii="Times New Roman" w:hAnsi="Times New Roman"/>
                <w:i/>
                <w:iCs/>
                <w:sz w:val="24"/>
                <w:szCs w:val="24"/>
              </w:rPr>
              <w:t>29,1</w:t>
            </w:r>
          </w:p>
        </w:tc>
        <w:tc>
          <w:tcPr>
            <w:tcW w:w="986" w:type="dxa"/>
            <w:vAlign w:val="center"/>
          </w:tcPr>
          <w:p w:rsidR="00EA1A14" w:rsidRPr="0001184B" w:rsidRDefault="00EA1A14" w:rsidP="005E7D23">
            <w:pPr>
              <w:spacing w:line="240" w:lineRule="auto"/>
              <w:jc w:val="center"/>
              <w:rPr>
                <w:rFonts w:ascii="Times New Roman" w:hAnsi="Times New Roman"/>
                <w:i/>
                <w:iCs/>
                <w:sz w:val="24"/>
                <w:szCs w:val="24"/>
              </w:rPr>
            </w:pPr>
            <w:r w:rsidRPr="0001184B">
              <w:rPr>
                <w:rFonts w:ascii="Times New Roman" w:hAnsi="Times New Roman"/>
                <w:i/>
                <w:iCs/>
                <w:sz w:val="24"/>
                <w:szCs w:val="24"/>
              </w:rPr>
              <w:t>26,7</w:t>
            </w:r>
          </w:p>
        </w:tc>
        <w:tc>
          <w:tcPr>
            <w:tcW w:w="1126" w:type="dxa"/>
            <w:vAlign w:val="center"/>
          </w:tcPr>
          <w:p w:rsidR="00EA1A14" w:rsidRPr="0001184B" w:rsidRDefault="00EA1A14" w:rsidP="005E7D23">
            <w:pPr>
              <w:spacing w:line="240" w:lineRule="auto"/>
              <w:jc w:val="center"/>
              <w:rPr>
                <w:rFonts w:ascii="Times New Roman" w:hAnsi="Times New Roman"/>
                <w:i/>
                <w:iCs/>
                <w:sz w:val="24"/>
                <w:szCs w:val="24"/>
              </w:rPr>
            </w:pPr>
            <w:r w:rsidRPr="0001184B">
              <w:rPr>
                <w:rFonts w:ascii="Times New Roman" w:hAnsi="Times New Roman"/>
                <w:i/>
                <w:iCs/>
                <w:sz w:val="24"/>
                <w:szCs w:val="24"/>
              </w:rPr>
              <w:t>25,3</w:t>
            </w:r>
          </w:p>
        </w:tc>
        <w:tc>
          <w:tcPr>
            <w:tcW w:w="986" w:type="dxa"/>
            <w:vAlign w:val="center"/>
          </w:tcPr>
          <w:p w:rsidR="00EA1A14" w:rsidRPr="0001184B" w:rsidRDefault="00EA1A14" w:rsidP="005E7D23">
            <w:pPr>
              <w:spacing w:line="240" w:lineRule="auto"/>
              <w:jc w:val="center"/>
              <w:rPr>
                <w:rFonts w:ascii="Times New Roman" w:hAnsi="Times New Roman"/>
                <w:i/>
                <w:iCs/>
                <w:sz w:val="24"/>
                <w:szCs w:val="24"/>
              </w:rPr>
            </w:pPr>
            <w:r w:rsidRPr="0001184B">
              <w:rPr>
                <w:rFonts w:ascii="Times New Roman" w:hAnsi="Times New Roman"/>
                <w:i/>
                <w:iCs/>
                <w:sz w:val="24"/>
                <w:szCs w:val="24"/>
              </w:rPr>
              <w:t>25,1</w:t>
            </w:r>
          </w:p>
        </w:tc>
        <w:tc>
          <w:tcPr>
            <w:tcW w:w="986" w:type="dxa"/>
            <w:vAlign w:val="center"/>
          </w:tcPr>
          <w:p w:rsidR="00EA1A14" w:rsidRPr="0001184B" w:rsidRDefault="00EA1A14" w:rsidP="005E7D23">
            <w:pPr>
              <w:spacing w:line="240" w:lineRule="auto"/>
              <w:jc w:val="center"/>
              <w:rPr>
                <w:rFonts w:ascii="Times New Roman" w:hAnsi="Times New Roman"/>
                <w:i/>
                <w:iCs/>
                <w:sz w:val="24"/>
                <w:szCs w:val="24"/>
              </w:rPr>
            </w:pPr>
            <w:r w:rsidRPr="0001184B">
              <w:rPr>
                <w:rFonts w:ascii="Times New Roman" w:hAnsi="Times New Roman"/>
                <w:i/>
                <w:iCs/>
                <w:sz w:val="24"/>
                <w:szCs w:val="24"/>
              </w:rPr>
              <w:t>23,5</w:t>
            </w:r>
          </w:p>
        </w:tc>
        <w:tc>
          <w:tcPr>
            <w:tcW w:w="1117" w:type="dxa"/>
            <w:vAlign w:val="center"/>
          </w:tcPr>
          <w:p w:rsidR="00EA1A14" w:rsidRPr="0001184B" w:rsidRDefault="00EA1A14" w:rsidP="005E7D23">
            <w:pPr>
              <w:spacing w:line="240" w:lineRule="auto"/>
              <w:jc w:val="center"/>
              <w:rPr>
                <w:rFonts w:ascii="Times New Roman" w:hAnsi="Times New Roman"/>
                <w:i/>
                <w:iCs/>
                <w:sz w:val="24"/>
                <w:szCs w:val="24"/>
              </w:rPr>
            </w:pPr>
            <w:r w:rsidRPr="0001184B">
              <w:rPr>
                <w:rFonts w:ascii="Times New Roman" w:hAnsi="Times New Roman"/>
                <w:i/>
                <w:iCs/>
                <w:sz w:val="24"/>
                <w:szCs w:val="24"/>
              </w:rPr>
              <w:t>Х</w:t>
            </w:r>
          </w:p>
        </w:tc>
      </w:tr>
      <w:tr w:rsidR="00EA1A14" w:rsidRPr="0001184B" w:rsidTr="009D7B0B">
        <w:trPr>
          <w:trHeight w:val="674"/>
        </w:trPr>
        <w:tc>
          <w:tcPr>
            <w:tcW w:w="2845" w:type="dxa"/>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Объем бытовых услуг на 1 жителя, (руб.)</w:t>
            </w:r>
          </w:p>
        </w:tc>
        <w:tc>
          <w:tcPr>
            <w:tcW w:w="91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314,4</w:t>
            </w:r>
          </w:p>
        </w:tc>
        <w:tc>
          <w:tcPr>
            <w:tcW w:w="98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407,7</w:t>
            </w:r>
          </w:p>
        </w:tc>
        <w:tc>
          <w:tcPr>
            <w:tcW w:w="98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410,9</w:t>
            </w:r>
          </w:p>
        </w:tc>
        <w:tc>
          <w:tcPr>
            <w:tcW w:w="112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647,4</w:t>
            </w:r>
          </w:p>
        </w:tc>
        <w:tc>
          <w:tcPr>
            <w:tcW w:w="98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911,7</w:t>
            </w:r>
          </w:p>
        </w:tc>
        <w:tc>
          <w:tcPr>
            <w:tcW w:w="98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1027,3</w:t>
            </w:r>
          </w:p>
        </w:tc>
        <w:tc>
          <w:tcPr>
            <w:tcW w:w="111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326,7</w:t>
            </w:r>
          </w:p>
        </w:tc>
      </w:tr>
      <w:tr w:rsidR="00EA1A14" w:rsidRPr="0001184B" w:rsidTr="009D7B0B">
        <w:tc>
          <w:tcPr>
            <w:tcW w:w="2845" w:type="dxa"/>
          </w:tcPr>
          <w:p w:rsidR="00EA1A14" w:rsidRPr="0001184B" w:rsidRDefault="00EA1A14" w:rsidP="005E7D23">
            <w:pPr>
              <w:spacing w:line="240" w:lineRule="auto"/>
              <w:rPr>
                <w:rFonts w:ascii="Times New Roman" w:hAnsi="Times New Roman"/>
                <w:i/>
                <w:iCs/>
                <w:sz w:val="24"/>
                <w:szCs w:val="24"/>
              </w:rPr>
            </w:pPr>
            <w:r w:rsidRPr="0001184B">
              <w:rPr>
                <w:rFonts w:ascii="Times New Roman" w:hAnsi="Times New Roman"/>
                <w:i/>
                <w:iCs/>
                <w:sz w:val="24"/>
                <w:szCs w:val="24"/>
              </w:rPr>
              <w:t>Справочно:</w:t>
            </w:r>
          </w:p>
          <w:p w:rsidR="00EA1A14" w:rsidRPr="0001184B" w:rsidRDefault="00EA1A14" w:rsidP="005E7D23">
            <w:pPr>
              <w:spacing w:line="240" w:lineRule="auto"/>
              <w:rPr>
                <w:rFonts w:ascii="Times New Roman" w:hAnsi="Times New Roman"/>
                <w:i/>
                <w:iCs/>
                <w:sz w:val="24"/>
                <w:szCs w:val="24"/>
              </w:rPr>
            </w:pPr>
            <w:r w:rsidRPr="0001184B">
              <w:rPr>
                <w:rFonts w:ascii="Times New Roman" w:hAnsi="Times New Roman"/>
                <w:i/>
                <w:iCs/>
                <w:sz w:val="24"/>
                <w:szCs w:val="24"/>
              </w:rPr>
              <w:t>Объем платных услуг на 1 жителя по области, (руб.)</w:t>
            </w:r>
          </w:p>
        </w:tc>
        <w:tc>
          <w:tcPr>
            <w:tcW w:w="91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647</w:t>
            </w:r>
          </w:p>
        </w:tc>
        <w:tc>
          <w:tcPr>
            <w:tcW w:w="98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730</w:t>
            </w:r>
          </w:p>
        </w:tc>
        <w:tc>
          <w:tcPr>
            <w:tcW w:w="98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863</w:t>
            </w:r>
          </w:p>
        </w:tc>
        <w:tc>
          <w:tcPr>
            <w:tcW w:w="112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1078</w:t>
            </w:r>
          </w:p>
        </w:tc>
        <w:tc>
          <w:tcPr>
            <w:tcW w:w="98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1367</w:t>
            </w:r>
          </w:p>
        </w:tc>
        <w:tc>
          <w:tcPr>
            <w:tcW w:w="98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1642</w:t>
            </w:r>
          </w:p>
        </w:tc>
        <w:tc>
          <w:tcPr>
            <w:tcW w:w="111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в 2,5 р.</w:t>
            </w:r>
          </w:p>
        </w:tc>
      </w:tr>
      <w:tr w:rsidR="00EA1A14" w:rsidRPr="0001184B" w:rsidTr="009D7B0B">
        <w:tc>
          <w:tcPr>
            <w:tcW w:w="2845" w:type="dxa"/>
          </w:tcPr>
          <w:p w:rsidR="00EA1A14" w:rsidRPr="0001184B" w:rsidRDefault="00EA1A14" w:rsidP="005E7D23">
            <w:pPr>
              <w:spacing w:line="240" w:lineRule="auto"/>
              <w:rPr>
                <w:rFonts w:ascii="Times New Roman" w:hAnsi="Times New Roman"/>
                <w:i/>
                <w:iCs/>
                <w:sz w:val="24"/>
                <w:szCs w:val="24"/>
              </w:rPr>
            </w:pPr>
            <w:r w:rsidRPr="0001184B">
              <w:rPr>
                <w:rFonts w:ascii="Times New Roman" w:hAnsi="Times New Roman"/>
                <w:i/>
                <w:iCs/>
                <w:sz w:val="24"/>
                <w:szCs w:val="24"/>
              </w:rPr>
              <w:t>Коэффициент сравнения объема платных услуг на 1 жителя (МО/Область), (%)</w:t>
            </w:r>
          </w:p>
        </w:tc>
        <w:tc>
          <w:tcPr>
            <w:tcW w:w="91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48,6</w:t>
            </w:r>
          </w:p>
        </w:tc>
        <w:tc>
          <w:tcPr>
            <w:tcW w:w="98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55,8</w:t>
            </w:r>
          </w:p>
        </w:tc>
        <w:tc>
          <w:tcPr>
            <w:tcW w:w="98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47,6</w:t>
            </w:r>
          </w:p>
        </w:tc>
        <w:tc>
          <w:tcPr>
            <w:tcW w:w="112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60,1</w:t>
            </w:r>
          </w:p>
        </w:tc>
        <w:tc>
          <w:tcPr>
            <w:tcW w:w="98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66,7</w:t>
            </w:r>
          </w:p>
        </w:tc>
        <w:tc>
          <w:tcPr>
            <w:tcW w:w="98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62,6</w:t>
            </w:r>
          </w:p>
        </w:tc>
        <w:tc>
          <w:tcPr>
            <w:tcW w:w="111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Х</w:t>
            </w:r>
          </w:p>
        </w:tc>
      </w:tr>
    </w:tbl>
    <w:p w:rsidR="00EA1A14" w:rsidRPr="00197E02" w:rsidRDefault="00EA1A14" w:rsidP="005E7D23">
      <w:pPr>
        <w:pStyle w:val="BodyText3"/>
        <w:ind w:firstLine="540"/>
        <w:rPr>
          <w:szCs w:val="28"/>
        </w:rPr>
      </w:pPr>
      <w:r w:rsidRPr="00197E02">
        <w:rPr>
          <w:szCs w:val="28"/>
        </w:rPr>
        <w:t xml:space="preserve">За анализируемый период объем платных услуг населению района возрос в </w:t>
      </w:r>
      <w:r>
        <w:rPr>
          <w:szCs w:val="28"/>
        </w:rPr>
        <w:t>3</w:t>
      </w:r>
      <w:r w:rsidRPr="00197E02">
        <w:rPr>
          <w:szCs w:val="28"/>
        </w:rPr>
        <w:t>,8 раза, объем бытовых услуг - в 3,1 раза за счет ежегодного увеличения количества предприятий службы быта. Объем платных услуг на 1 жителя района в 2006 году на 76% ниже аналогичного областного показателя. При этом объем бытовых услуг на душу населения района составляет 62,6% от областного уровня.</w:t>
      </w:r>
    </w:p>
    <w:p w:rsidR="00EA1A14" w:rsidRPr="00197E02" w:rsidRDefault="00EA1A14" w:rsidP="005E7D23">
      <w:pPr>
        <w:pStyle w:val="BodyText3"/>
        <w:ind w:firstLine="540"/>
        <w:rPr>
          <w:szCs w:val="28"/>
        </w:rPr>
      </w:pPr>
      <w:r w:rsidRPr="00197E02">
        <w:rPr>
          <w:szCs w:val="28"/>
        </w:rPr>
        <w:t>Для обеспечения жителям максимально комфортных условий в местах застройки населенных пунктов разработаны перспективные планы размещения предприятий розничной торговли в комплексе с предприятиями культурно-бытового назначения как в строящихся, так и реконструируемых зданиях и сооружениях.</w:t>
      </w:r>
    </w:p>
    <w:p w:rsidR="00EA1A14" w:rsidRPr="00197E02" w:rsidRDefault="00EA1A14" w:rsidP="005E7D23">
      <w:pPr>
        <w:pStyle w:val="BodyText3"/>
        <w:rPr>
          <w:szCs w:val="28"/>
        </w:rPr>
      </w:pPr>
    </w:p>
    <w:p w:rsidR="00EA1A14" w:rsidRPr="00197E02" w:rsidRDefault="00EA1A14" w:rsidP="005E7D23">
      <w:pPr>
        <w:pStyle w:val="BodyText2"/>
        <w:rPr>
          <w:b/>
          <w:bCs/>
          <w:i/>
          <w:szCs w:val="28"/>
        </w:rPr>
      </w:pPr>
      <w:r w:rsidRPr="00197E02">
        <w:rPr>
          <w:b/>
          <w:bCs/>
          <w:i/>
          <w:szCs w:val="28"/>
        </w:rPr>
        <w:t>1.2.11. Защита жизни и имущества граждан</w:t>
      </w:r>
    </w:p>
    <w:p w:rsidR="00EA1A14" w:rsidRPr="00197E02" w:rsidRDefault="00EA1A14" w:rsidP="005E7D23">
      <w:pPr>
        <w:pStyle w:val="BodyText"/>
        <w:ind w:firstLine="540"/>
        <w:rPr>
          <w:sz w:val="28"/>
          <w:szCs w:val="28"/>
        </w:rPr>
      </w:pPr>
      <w:r w:rsidRPr="00197E02">
        <w:rPr>
          <w:sz w:val="28"/>
          <w:szCs w:val="28"/>
        </w:rPr>
        <w:t>Одним  из важнейших направлений работы муниципальной власти является обеспечение надлежащего общественного порядка, снижение преступных посягательств против жизни и здоровья граждан, усиление борьбы с имущественными преступлениями, наркоманией, детской преступностью, обеспечение безопасности на дорогах района, организация действенных профилактических мероприятий.</w:t>
      </w:r>
    </w:p>
    <w:p w:rsidR="00EA1A14" w:rsidRPr="00197E02" w:rsidRDefault="00EA1A14" w:rsidP="005E7D23">
      <w:pPr>
        <w:spacing w:line="240" w:lineRule="auto"/>
        <w:jc w:val="right"/>
        <w:rPr>
          <w:rFonts w:ascii="Times New Roman" w:hAnsi="Times New Roman"/>
          <w:i/>
          <w:sz w:val="28"/>
          <w:szCs w:val="28"/>
        </w:rPr>
      </w:pPr>
      <w:r w:rsidRPr="00197E02">
        <w:rPr>
          <w:rFonts w:ascii="Times New Roman" w:hAnsi="Times New Roman"/>
          <w:i/>
          <w:sz w:val="28"/>
          <w:szCs w:val="28"/>
        </w:rPr>
        <w:t>Таблица 24</w:t>
      </w:r>
    </w:p>
    <w:p w:rsidR="00EA1A14" w:rsidRPr="00197E02" w:rsidRDefault="00EA1A14" w:rsidP="005E7D23">
      <w:pPr>
        <w:pStyle w:val="BodyTextIndent2"/>
        <w:ind w:firstLine="0"/>
        <w:jc w:val="center"/>
        <w:rPr>
          <w:b/>
          <w:caps/>
          <w:szCs w:val="28"/>
        </w:rPr>
      </w:pPr>
      <w:r w:rsidRPr="00197E02">
        <w:rPr>
          <w:b/>
          <w:caps/>
          <w:szCs w:val="28"/>
        </w:rPr>
        <w:t xml:space="preserve">Динамика  показателей преступности в </w:t>
      </w:r>
    </w:p>
    <w:p w:rsidR="00EA1A14" w:rsidRPr="00197E02" w:rsidRDefault="00EA1A14" w:rsidP="005E7D23">
      <w:pPr>
        <w:pStyle w:val="BodyTextIndent2"/>
        <w:ind w:firstLine="0"/>
        <w:jc w:val="center"/>
        <w:rPr>
          <w:b/>
          <w:caps/>
          <w:szCs w:val="28"/>
        </w:rPr>
      </w:pPr>
      <w:r w:rsidRPr="00197E02">
        <w:rPr>
          <w:b/>
          <w:caps/>
          <w:szCs w:val="28"/>
        </w:rPr>
        <w:t xml:space="preserve"> муниципальнОМ районе «ВОЛОКОНОВСКИЙ РАЙОН»</w:t>
      </w:r>
    </w:p>
    <w:p w:rsidR="00EA1A14" w:rsidRPr="00197E02" w:rsidRDefault="00EA1A14" w:rsidP="005E7D23">
      <w:pPr>
        <w:pStyle w:val="BodyTextIndent2"/>
        <w:ind w:firstLine="0"/>
        <w:jc w:val="center"/>
        <w:rPr>
          <w:b/>
          <w:caps/>
          <w:szCs w:val="28"/>
        </w:rPr>
      </w:pPr>
    </w:p>
    <w:tbl>
      <w:tblPr>
        <w:tblW w:w="9975" w:type="dxa"/>
        <w:tblInd w:w="-252" w:type="dxa"/>
        <w:tblBorders>
          <w:top w:val="single" w:sz="4" w:space="0" w:color="auto"/>
          <w:left w:val="single" w:sz="4" w:space="0" w:color="auto"/>
          <w:bottom w:val="single" w:sz="4" w:space="0" w:color="auto"/>
          <w:right w:val="single" w:sz="4" w:space="0" w:color="auto"/>
        </w:tblBorders>
        <w:tblLook w:val="0000"/>
      </w:tblPr>
      <w:tblGrid>
        <w:gridCol w:w="4165"/>
        <w:gridCol w:w="776"/>
        <w:gridCol w:w="776"/>
        <w:gridCol w:w="776"/>
        <w:gridCol w:w="776"/>
        <w:gridCol w:w="776"/>
        <w:gridCol w:w="776"/>
        <w:gridCol w:w="1154"/>
      </w:tblGrid>
      <w:tr w:rsidR="00EA1A14" w:rsidRPr="0001184B" w:rsidTr="009D7B0B">
        <w:trPr>
          <w:tblHeader/>
        </w:trPr>
        <w:tc>
          <w:tcPr>
            <w:tcW w:w="4165" w:type="dxa"/>
            <w:tcBorders>
              <w:top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Показатели</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 xml:space="preserve">2001 </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 xml:space="preserve">2002 </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 xml:space="preserve">2003 </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 xml:space="preserve">2004 </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 xml:space="preserve">2005 </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 xml:space="preserve">2006 </w:t>
            </w:r>
          </w:p>
        </w:tc>
        <w:tc>
          <w:tcPr>
            <w:tcW w:w="1154" w:type="dxa"/>
            <w:tcBorders>
              <w:top w:val="single" w:sz="4" w:space="0" w:color="auto"/>
              <w:left w:val="single" w:sz="4" w:space="0" w:color="auto"/>
              <w:bottom w:val="single" w:sz="4" w:space="0" w:color="auto"/>
            </w:tcBorders>
            <w:vAlign w:val="center"/>
          </w:tcPr>
          <w:p w:rsidR="00EA1A14" w:rsidRPr="0001184B" w:rsidRDefault="00EA1A14" w:rsidP="00D10F01">
            <w:pPr>
              <w:spacing w:after="0" w:line="240" w:lineRule="auto"/>
              <w:jc w:val="center"/>
              <w:rPr>
                <w:rFonts w:ascii="Times New Roman" w:hAnsi="Times New Roman"/>
                <w:b/>
                <w:sz w:val="28"/>
                <w:szCs w:val="28"/>
              </w:rPr>
            </w:pPr>
            <w:r w:rsidRPr="0001184B">
              <w:rPr>
                <w:rFonts w:ascii="Times New Roman" w:hAnsi="Times New Roman"/>
                <w:b/>
                <w:sz w:val="28"/>
                <w:szCs w:val="28"/>
              </w:rPr>
              <w:t>Темп роста 2006 к 2001, (%)</w:t>
            </w:r>
          </w:p>
        </w:tc>
      </w:tr>
      <w:tr w:rsidR="00EA1A14" w:rsidRPr="0001184B" w:rsidTr="009D7B0B">
        <w:tc>
          <w:tcPr>
            <w:tcW w:w="4165" w:type="dxa"/>
            <w:tcBorders>
              <w:top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Зарегистрировано  преступлений, (ед.)</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442</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271</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299</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264</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302</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316</w:t>
            </w:r>
          </w:p>
        </w:tc>
        <w:tc>
          <w:tcPr>
            <w:tcW w:w="1154" w:type="dxa"/>
            <w:tcBorders>
              <w:top w:val="single" w:sz="4" w:space="0" w:color="auto"/>
              <w:left w:val="single" w:sz="4" w:space="0" w:color="auto"/>
              <w:bottom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71,5</w:t>
            </w:r>
          </w:p>
        </w:tc>
      </w:tr>
      <w:tr w:rsidR="00EA1A14" w:rsidRPr="0001184B" w:rsidTr="009D7B0B">
        <w:tc>
          <w:tcPr>
            <w:tcW w:w="4165" w:type="dxa"/>
            <w:tcBorders>
              <w:top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Из них:</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p>
        </w:tc>
        <w:tc>
          <w:tcPr>
            <w:tcW w:w="1154" w:type="dxa"/>
            <w:tcBorders>
              <w:top w:val="single" w:sz="4" w:space="0" w:color="auto"/>
              <w:left w:val="single" w:sz="4" w:space="0" w:color="auto"/>
              <w:bottom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p>
        </w:tc>
      </w:tr>
      <w:tr w:rsidR="00EA1A14" w:rsidRPr="0001184B" w:rsidTr="009D7B0B">
        <w:tc>
          <w:tcPr>
            <w:tcW w:w="4165" w:type="dxa"/>
            <w:tcBorders>
              <w:top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Против  личности</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42</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29</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49</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50</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65</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64</w:t>
            </w:r>
          </w:p>
        </w:tc>
        <w:tc>
          <w:tcPr>
            <w:tcW w:w="1154" w:type="dxa"/>
            <w:tcBorders>
              <w:top w:val="single" w:sz="4" w:space="0" w:color="auto"/>
              <w:left w:val="single" w:sz="4" w:space="0" w:color="auto"/>
              <w:bottom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152,4</w:t>
            </w:r>
          </w:p>
        </w:tc>
      </w:tr>
      <w:tr w:rsidR="00EA1A14" w:rsidRPr="0001184B" w:rsidTr="009D7B0B">
        <w:tc>
          <w:tcPr>
            <w:tcW w:w="4165" w:type="dxa"/>
            <w:tcBorders>
              <w:top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Против собственности</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221</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103</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167</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137</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153</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157</w:t>
            </w:r>
          </w:p>
        </w:tc>
        <w:tc>
          <w:tcPr>
            <w:tcW w:w="1154" w:type="dxa"/>
            <w:tcBorders>
              <w:top w:val="single" w:sz="4" w:space="0" w:color="auto"/>
              <w:left w:val="single" w:sz="4" w:space="0" w:color="auto"/>
              <w:bottom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71,0</w:t>
            </w:r>
          </w:p>
        </w:tc>
      </w:tr>
      <w:tr w:rsidR="00EA1A14" w:rsidRPr="0001184B" w:rsidTr="009D7B0B">
        <w:tc>
          <w:tcPr>
            <w:tcW w:w="4165" w:type="dxa"/>
            <w:tcBorders>
              <w:top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Тяжкие и особо  тяжкие</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314</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157</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97</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50</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75</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65</w:t>
            </w:r>
          </w:p>
        </w:tc>
        <w:tc>
          <w:tcPr>
            <w:tcW w:w="1154" w:type="dxa"/>
            <w:tcBorders>
              <w:top w:val="single" w:sz="4" w:space="0" w:color="auto"/>
              <w:left w:val="single" w:sz="4" w:space="0" w:color="auto"/>
              <w:bottom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20,7</w:t>
            </w:r>
          </w:p>
        </w:tc>
      </w:tr>
      <w:tr w:rsidR="00EA1A14" w:rsidRPr="0001184B" w:rsidTr="009D7B0B">
        <w:tc>
          <w:tcPr>
            <w:tcW w:w="4165" w:type="dxa"/>
            <w:tcBorders>
              <w:top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Уровень  преступности (на  100000 человек населения)</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1280</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787</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869</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767</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877</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918</w:t>
            </w:r>
          </w:p>
        </w:tc>
        <w:tc>
          <w:tcPr>
            <w:tcW w:w="1154" w:type="dxa"/>
            <w:tcBorders>
              <w:top w:val="single" w:sz="4" w:space="0" w:color="auto"/>
              <w:left w:val="single" w:sz="4" w:space="0" w:color="auto"/>
              <w:bottom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71,7</w:t>
            </w:r>
          </w:p>
        </w:tc>
      </w:tr>
      <w:tr w:rsidR="00EA1A14" w:rsidRPr="0001184B" w:rsidTr="009D7B0B">
        <w:tc>
          <w:tcPr>
            <w:tcW w:w="4165" w:type="dxa"/>
            <w:tcBorders>
              <w:top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Справочно: уровень  преступности  по  области  (на 100000 человек  населения)</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1350</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1198</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1264</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1280</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1670</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1670</w:t>
            </w:r>
          </w:p>
        </w:tc>
        <w:tc>
          <w:tcPr>
            <w:tcW w:w="1154" w:type="dxa"/>
            <w:tcBorders>
              <w:top w:val="single" w:sz="4" w:space="0" w:color="auto"/>
              <w:left w:val="single" w:sz="4" w:space="0" w:color="auto"/>
              <w:bottom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123,7</w:t>
            </w:r>
          </w:p>
        </w:tc>
      </w:tr>
      <w:tr w:rsidR="00EA1A14" w:rsidRPr="0001184B" w:rsidTr="009D7B0B">
        <w:tc>
          <w:tcPr>
            <w:tcW w:w="4165" w:type="dxa"/>
            <w:tcBorders>
              <w:top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Коэффициент  сравнения  уровня преступности (МО/область)</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0,95</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0,66</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0,69</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0,60</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0,53</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0,55</w:t>
            </w:r>
          </w:p>
        </w:tc>
        <w:tc>
          <w:tcPr>
            <w:tcW w:w="1154" w:type="dxa"/>
            <w:tcBorders>
              <w:top w:val="single" w:sz="4" w:space="0" w:color="auto"/>
              <w:left w:val="single" w:sz="4" w:space="0" w:color="auto"/>
              <w:bottom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Х</w:t>
            </w:r>
          </w:p>
        </w:tc>
      </w:tr>
      <w:tr w:rsidR="00EA1A14" w:rsidRPr="0001184B" w:rsidTr="009D7B0B">
        <w:tc>
          <w:tcPr>
            <w:tcW w:w="4165" w:type="dxa"/>
            <w:tcBorders>
              <w:top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Коэффициент смертности  от всех  видов  транспортных травм (на 100000 человек)</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26</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14</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52</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40</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37</w:t>
            </w:r>
          </w:p>
        </w:tc>
        <w:tc>
          <w:tcPr>
            <w:tcW w:w="1154" w:type="dxa"/>
            <w:tcBorders>
              <w:top w:val="single" w:sz="4" w:space="0" w:color="auto"/>
              <w:left w:val="single" w:sz="4" w:space="0" w:color="auto"/>
              <w:bottom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142,3</w:t>
            </w:r>
          </w:p>
        </w:tc>
      </w:tr>
      <w:tr w:rsidR="00EA1A14" w:rsidRPr="0001184B" w:rsidTr="009D7B0B">
        <w:tc>
          <w:tcPr>
            <w:tcW w:w="4165" w:type="dxa"/>
            <w:tcBorders>
              <w:top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Справочно: Коэффициент смертности  от всех  видов  транспортных травм по  области  (на 100000 человек)</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28,7</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29,1</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29,2</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29,0</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27,9</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27,9</w:t>
            </w:r>
          </w:p>
        </w:tc>
        <w:tc>
          <w:tcPr>
            <w:tcW w:w="1154" w:type="dxa"/>
            <w:tcBorders>
              <w:top w:val="single" w:sz="4" w:space="0" w:color="auto"/>
              <w:left w:val="single" w:sz="4" w:space="0" w:color="auto"/>
              <w:bottom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97,2</w:t>
            </w:r>
          </w:p>
        </w:tc>
      </w:tr>
      <w:tr w:rsidR="00EA1A14" w:rsidRPr="0001184B" w:rsidTr="009D7B0B">
        <w:tc>
          <w:tcPr>
            <w:tcW w:w="4165" w:type="dxa"/>
            <w:tcBorders>
              <w:top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Коэффициент  сравнения  смертности   от всех  видов  транспортных травм (МО/область)</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0,9</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0,48</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1,78</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0,27</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1,43</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1,33</w:t>
            </w:r>
          </w:p>
        </w:tc>
        <w:tc>
          <w:tcPr>
            <w:tcW w:w="1154" w:type="dxa"/>
            <w:tcBorders>
              <w:top w:val="single" w:sz="4" w:space="0" w:color="auto"/>
              <w:left w:val="single" w:sz="4" w:space="0" w:color="auto"/>
              <w:bottom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147,8</w:t>
            </w:r>
          </w:p>
        </w:tc>
      </w:tr>
      <w:tr w:rsidR="00EA1A14" w:rsidRPr="0001184B" w:rsidTr="009D7B0B">
        <w:tc>
          <w:tcPr>
            <w:tcW w:w="4165" w:type="dxa"/>
            <w:tcBorders>
              <w:top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Число  преступлений,  совершенных  несовершеннолетними и  при  их  соучастии, (ед.)</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43</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16</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16</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28</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17</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15</w:t>
            </w:r>
          </w:p>
        </w:tc>
        <w:tc>
          <w:tcPr>
            <w:tcW w:w="1154" w:type="dxa"/>
            <w:tcBorders>
              <w:top w:val="single" w:sz="4" w:space="0" w:color="auto"/>
              <w:left w:val="single" w:sz="4" w:space="0" w:color="auto"/>
              <w:bottom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34,9</w:t>
            </w:r>
          </w:p>
        </w:tc>
      </w:tr>
      <w:tr w:rsidR="00EA1A14" w:rsidRPr="0001184B" w:rsidTr="009D7B0B">
        <w:tc>
          <w:tcPr>
            <w:tcW w:w="4165" w:type="dxa"/>
            <w:tcBorders>
              <w:top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Справочно: число  преступлений,  совершенных  несовершеннолетними  и  при  их соучастии  в  области, (ед.)</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1606</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1113</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1087</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1192</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1119</w:t>
            </w:r>
          </w:p>
        </w:tc>
        <w:tc>
          <w:tcPr>
            <w:tcW w:w="77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1119</w:t>
            </w:r>
          </w:p>
        </w:tc>
        <w:tc>
          <w:tcPr>
            <w:tcW w:w="1154" w:type="dxa"/>
            <w:tcBorders>
              <w:top w:val="single" w:sz="4" w:space="0" w:color="auto"/>
              <w:left w:val="single" w:sz="4" w:space="0" w:color="auto"/>
              <w:bottom w:val="single" w:sz="4" w:space="0" w:color="auto"/>
            </w:tcBorders>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69,9</w:t>
            </w:r>
          </w:p>
        </w:tc>
      </w:tr>
    </w:tbl>
    <w:p w:rsidR="00EA1A14" w:rsidRPr="00197E02" w:rsidRDefault="00EA1A14" w:rsidP="009231E9">
      <w:pPr>
        <w:spacing w:after="0" w:line="240" w:lineRule="auto"/>
        <w:ind w:firstLine="540"/>
        <w:jc w:val="both"/>
        <w:rPr>
          <w:rFonts w:ascii="Times New Roman" w:hAnsi="Times New Roman"/>
          <w:sz w:val="28"/>
          <w:szCs w:val="28"/>
        </w:rPr>
      </w:pPr>
      <w:r w:rsidRPr="00197E02">
        <w:rPr>
          <w:rFonts w:ascii="Times New Roman" w:hAnsi="Times New Roman"/>
          <w:sz w:val="28"/>
          <w:szCs w:val="28"/>
        </w:rPr>
        <w:t>В  2006 году на территории района   зарегистрировано 316 преступлений, что на 14 преступлений (4,6 %) больше  аналогичного периода  прошлого  года.</w:t>
      </w:r>
    </w:p>
    <w:p w:rsidR="00EA1A14" w:rsidRPr="00197E02" w:rsidRDefault="00EA1A14" w:rsidP="009231E9">
      <w:pPr>
        <w:spacing w:after="0" w:line="240" w:lineRule="auto"/>
        <w:ind w:firstLine="540"/>
        <w:jc w:val="both"/>
        <w:rPr>
          <w:rFonts w:ascii="Times New Roman" w:hAnsi="Times New Roman"/>
          <w:sz w:val="28"/>
          <w:szCs w:val="28"/>
        </w:rPr>
      </w:pPr>
      <w:r w:rsidRPr="00197E02">
        <w:rPr>
          <w:rFonts w:ascii="Times New Roman" w:hAnsi="Times New Roman"/>
          <w:sz w:val="28"/>
          <w:szCs w:val="28"/>
        </w:rPr>
        <w:tab/>
        <w:t>Увеличилось количество грабежей (+2), хулиганств (+4), кражи (+4), в том числе  из квартир (+4), при этом число тяжких и особо тяжких преступлений сократилось   на 8 преступлений, умышленное причинение тяжкого вреда здоровью на  3 преступления, разбои - на 4 преступления.</w:t>
      </w:r>
    </w:p>
    <w:p w:rsidR="00EA1A14" w:rsidRPr="00197E02" w:rsidRDefault="00EA1A14" w:rsidP="009231E9">
      <w:pPr>
        <w:spacing w:after="0" w:line="240" w:lineRule="auto"/>
        <w:ind w:firstLine="540"/>
        <w:jc w:val="both"/>
        <w:rPr>
          <w:rFonts w:ascii="Times New Roman" w:hAnsi="Times New Roman"/>
          <w:sz w:val="28"/>
          <w:szCs w:val="28"/>
        </w:rPr>
      </w:pPr>
      <w:r w:rsidRPr="00197E02">
        <w:rPr>
          <w:rFonts w:ascii="Times New Roman" w:hAnsi="Times New Roman"/>
          <w:sz w:val="28"/>
          <w:szCs w:val="28"/>
        </w:rPr>
        <w:tab/>
        <w:t>Уровень  преступности в районе в 2001-2006годах ниже, чем в целом по области.</w:t>
      </w:r>
    </w:p>
    <w:p w:rsidR="00EA1A14" w:rsidRPr="00197E02" w:rsidRDefault="00EA1A14" w:rsidP="009231E9">
      <w:pPr>
        <w:spacing w:after="0" w:line="240" w:lineRule="auto"/>
        <w:ind w:firstLine="540"/>
        <w:jc w:val="both"/>
        <w:rPr>
          <w:rFonts w:ascii="Times New Roman" w:hAnsi="Times New Roman"/>
          <w:sz w:val="28"/>
          <w:szCs w:val="28"/>
        </w:rPr>
      </w:pPr>
      <w:r w:rsidRPr="00197E02">
        <w:rPr>
          <w:rFonts w:ascii="Times New Roman" w:hAnsi="Times New Roman"/>
          <w:sz w:val="28"/>
          <w:szCs w:val="28"/>
        </w:rPr>
        <w:tab/>
        <w:t>Количество дорожно-транспортных преступлений в районе по сравнению с 2005 годом увеличилось на 41 факт, в том числе с пострадавшими на 1 происшествие, количество раненых на (+7), количество погибших уменьшилось на 1 случай.</w:t>
      </w:r>
    </w:p>
    <w:p w:rsidR="00EA1A14" w:rsidRPr="00197E02" w:rsidRDefault="00EA1A14" w:rsidP="009231E9">
      <w:pPr>
        <w:spacing w:after="0" w:line="240" w:lineRule="auto"/>
        <w:ind w:firstLine="540"/>
        <w:jc w:val="both"/>
        <w:rPr>
          <w:rFonts w:ascii="Times New Roman" w:hAnsi="Times New Roman"/>
          <w:sz w:val="28"/>
          <w:szCs w:val="28"/>
        </w:rPr>
      </w:pPr>
      <w:r w:rsidRPr="00197E02">
        <w:rPr>
          <w:rFonts w:ascii="Times New Roman" w:hAnsi="Times New Roman"/>
          <w:sz w:val="28"/>
          <w:szCs w:val="28"/>
        </w:rPr>
        <w:tab/>
        <w:t>За 2006 год отделом внутренних дел Волоконовского района выявлено 15 преступных случаев, связанных с незаконным оборотом наркотиков (2005г. – 11), рост составил 11 преступлений, изъято 2998 граммов наркотических веществ.</w:t>
      </w:r>
    </w:p>
    <w:p w:rsidR="00EA1A14" w:rsidRPr="00197E02" w:rsidRDefault="00EA1A14" w:rsidP="009231E9">
      <w:pPr>
        <w:spacing w:after="0" w:line="240" w:lineRule="auto"/>
        <w:ind w:firstLine="540"/>
        <w:jc w:val="both"/>
        <w:rPr>
          <w:rFonts w:ascii="Times New Roman" w:hAnsi="Times New Roman"/>
          <w:sz w:val="28"/>
          <w:szCs w:val="28"/>
        </w:rPr>
      </w:pPr>
      <w:r w:rsidRPr="00197E02">
        <w:rPr>
          <w:rFonts w:ascii="Times New Roman" w:hAnsi="Times New Roman"/>
          <w:sz w:val="28"/>
          <w:szCs w:val="28"/>
        </w:rPr>
        <w:tab/>
        <w:t>Ведущая роль в системе оперативно-профилактической работы принадлежит  службе участковых уполномоченных  милиции. 2 городских и 12 сельских поселений обслуживаю  18 участковых уполномоченных и 2 помощника участковых.</w:t>
      </w:r>
    </w:p>
    <w:p w:rsidR="00EA1A14" w:rsidRPr="00197E02" w:rsidRDefault="00EA1A14" w:rsidP="009231E9">
      <w:pPr>
        <w:spacing w:after="0" w:line="240" w:lineRule="auto"/>
        <w:ind w:firstLine="540"/>
        <w:jc w:val="both"/>
        <w:rPr>
          <w:rFonts w:ascii="Times New Roman" w:hAnsi="Times New Roman"/>
          <w:sz w:val="28"/>
          <w:szCs w:val="28"/>
        </w:rPr>
      </w:pPr>
      <w:r w:rsidRPr="00197E02">
        <w:rPr>
          <w:rFonts w:ascii="Times New Roman" w:hAnsi="Times New Roman"/>
          <w:sz w:val="28"/>
          <w:szCs w:val="28"/>
        </w:rPr>
        <w:tab/>
        <w:t>В целом криминогенная обстановка в районе стабильная и контролируемая, что дает  возможность населению  жить и работать в нормальных условиях.</w:t>
      </w:r>
    </w:p>
    <w:p w:rsidR="00EA1A14" w:rsidRPr="00197E02" w:rsidRDefault="00EA1A14" w:rsidP="009231E9">
      <w:pPr>
        <w:spacing w:after="0" w:line="240" w:lineRule="auto"/>
        <w:ind w:firstLine="540"/>
        <w:jc w:val="both"/>
        <w:rPr>
          <w:rFonts w:ascii="Times New Roman" w:hAnsi="Times New Roman"/>
          <w:sz w:val="28"/>
          <w:szCs w:val="28"/>
        </w:rPr>
      </w:pPr>
      <w:r w:rsidRPr="00197E02">
        <w:rPr>
          <w:rFonts w:ascii="Times New Roman" w:hAnsi="Times New Roman"/>
          <w:sz w:val="28"/>
          <w:szCs w:val="28"/>
        </w:rPr>
        <w:tab/>
        <w:t>В Волоконовском районе проводится последовательная  работа по реализации принятых ранее мер и выработке  новых подходов к  вопросам защиты прав и законных интересов  несовершеннолетних, профилактике их безнадзорности и правонарушений. Как результат, если в 2001 году  несовершеннолетними  было совершено  43 преступления, в 2004 году – 28, а в 2006 – 15 преступлений.</w:t>
      </w:r>
    </w:p>
    <w:p w:rsidR="00EA1A14" w:rsidRPr="00197E02" w:rsidRDefault="00EA1A14" w:rsidP="009231E9">
      <w:pPr>
        <w:spacing w:after="0" w:line="240" w:lineRule="auto"/>
        <w:ind w:firstLine="540"/>
        <w:jc w:val="both"/>
        <w:rPr>
          <w:rFonts w:ascii="Times New Roman" w:hAnsi="Times New Roman"/>
          <w:sz w:val="28"/>
          <w:szCs w:val="28"/>
        </w:rPr>
      </w:pPr>
      <w:r w:rsidRPr="00197E02">
        <w:rPr>
          <w:rFonts w:ascii="Times New Roman" w:hAnsi="Times New Roman"/>
          <w:sz w:val="28"/>
          <w:szCs w:val="28"/>
        </w:rPr>
        <w:tab/>
        <w:t>Создание в районе системы профилактики безнадзорности и правонарушений несовершеннолетних осуществлялось в рамках реализации районной целевой программы «Профилактика безнадзорности и  правонарушений несовершеннолетних и защита их прав на 2004-2006 годы».</w:t>
      </w:r>
    </w:p>
    <w:p w:rsidR="00EA1A14" w:rsidRPr="00197E02" w:rsidRDefault="00EA1A14" w:rsidP="009231E9">
      <w:pPr>
        <w:spacing w:after="0" w:line="240" w:lineRule="auto"/>
        <w:ind w:firstLine="540"/>
        <w:jc w:val="both"/>
        <w:rPr>
          <w:rFonts w:ascii="Times New Roman" w:hAnsi="Times New Roman"/>
          <w:sz w:val="28"/>
          <w:szCs w:val="28"/>
        </w:rPr>
      </w:pPr>
      <w:r w:rsidRPr="00197E02">
        <w:rPr>
          <w:rFonts w:ascii="Times New Roman" w:hAnsi="Times New Roman"/>
          <w:sz w:val="28"/>
          <w:szCs w:val="28"/>
        </w:rPr>
        <w:tab/>
        <w:t>С целью усиления профилактической работы с семьей, несовершеннолетними в районе была введена должность инспектора ПДН для работы в школах.</w:t>
      </w:r>
    </w:p>
    <w:p w:rsidR="00EA1A14" w:rsidRPr="00197E02" w:rsidRDefault="00EA1A14" w:rsidP="009231E9">
      <w:pPr>
        <w:spacing w:after="0" w:line="240" w:lineRule="auto"/>
        <w:ind w:firstLine="540"/>
        <w:jc w:val="both"/>
        <w:rPr>
          <w:rFonts w:ascii="Times New Roman" w:hAnsi="Times New Roman"/>
          <w:sz w:val="28"/>
          <w:szCs w:val="28"/>
        </w:rPr>
      </w:pPr>
      <w:r w:rsidRPr="00197E02">
        <w:rPr>
          <w:rFonts w:ascii="Times New Roman" w:hAnsi="Times New Roman"/>
          <w:sz w:val="28"/>
          <w:szCs w:val="28"/>
        </w:rPr>
        <w:tab/>
        <w:t>Однако, несмотря на принимаемые  меры, в районе  сохраняются  такие  острые  проблемы,  как  социальное сиротство, насилие  в  отношении  детей,  нарушение  прав и  законных  интересов  детей в  семье. Всего  в  2006 году   8 родителей  лишено родительских прав  в  отношении  10 детей.</w:t>
      </w:r>
    </w:p>
    <w:p w:rsidR="00EA1A14" w:rsidRPr="00197E02" w:rsidRDefault="00EA1A14" w:rsidP="009231E9">
      <w:pPr>
        <w:spacing w:after="0" w:line="240" w:lineRule="auto"/>
        <w:ind w:firstLine="540"/>
        <w:jc w:val="both"/>
        <w:rPr>
          <w:rFonts w:ascii="Times New Roman" w:hAnsi="Times New Roman"/>
          <w:sz w:val="28"/>
          <w:szCs w:val="28"/>
        </w:rPr>
      </w:pPr>
    </w:p>
    <w:p w:rsidR="00EA1A14" w:rsidRPr="00197E02" w:rsidRDefault="00EA1A14" w:rsidP="009231E9">
      <w:pPr>
        <w:spacing w:after="0" w:line="240" w:lineRule="auto"/>
        <w:ind w:firstLine="540"/>
        <w:jc w:val="center"/>
        <w:rPr>
          <w:rFonts w:ascii="Times New Roman" w:hAnsi="Times New Roman"/>
          <w:sz w:val="28"/>
          <w:szCs w:val="28"/>
        </w:rPr>
      </w:pPr>
      <w:r w:rsidRPr="00197E02">
        <w:rPr>
          <w:rFonts w:ascii="Times New Roman" w:hAnsi="Times New Roman"/>
          <w:b/>
          <w:bCs/>
          <w:i/>
          <w:sz w:val="28"/>
          <w:szCs w:val="28"/>
        </w:rPr>
        <w:t>1.2.12. Состояние окружающей среды</w:t>
      </w:r>
    </w:p>
    <w:p w:rsidR="00EA1A14" w:rsidRPr="00197E02" w:rsidRDefault="00EA1A14" w:rsidP="005E7D23">
      <w:pPr>
        <w:spacing w:line="240" w:lineRule="auto"/>
        <w:jc w:val="right"/>
        <w:rPr>
          <w:rFonts w:ascii="Times New Roman" w:hAnsi="Times New Roman"/>
          <w:i/>
          <w:sz w:val="28"/>
          <w:szCs w:val="28"/>
        </w:rPr>
      </w:pPr>
      <w:r w:rsidRPr="00197E02">
        <w:rPr>
          <w:rFonts w:ascii="Times New Roman" w:hAnsi="Times New Roman"/>
          <w:i/>
          <w:sz w:val="28"/>
          <w:szCs w:val="28"/>
        </w:rPr>
        <w:t>Таблица 25</w:t>
      </w:r>
    </w:p>
    <w:p w:rsidR="00EA1A14" w:rsidRPr="00197E02" w:rsidRDefault="00EA1A14" w:rsidP="005E7D23">
      <w:pPr>
        <w:pStyle w:val="BodyTextIndent2"/>
        <w:ind w:firstLine="0"/>
        <w:jc w:val="center"/>
        <w:rPr>
          <w:b/>
          <w:caps/>
          <w:szCs w:val="28"/>
        </w:rPr>
      </w:pPr>
      <w:r w:rsidRPr="00197E02">
        <w:rPr>
          <w:b/>
          <w:caps/>
          <w:szCs w:val="28"/>
        </w:rPr>
        <w:t xml:space="preserve">Основные показатели состояния окружающей среды </w:t>
      </w:r>
    </w:p>
    <w:p w:rsidR="00EA1A14" w:rsidRPr="00197E02" w:rsidRDefault="00EA1A14" w:rsidP="005E7D23">
      <w:pPr>
        <w:pStyle w:val="BodyTextIndent2"/>
        <w:ind w:firstLine="0"/>
        <w:jc w:val="center"/>
        <w:rPr>
          <w:b/>
          <w:caps/>
          <w:szCs w:val="28"/>
        </w:rPr>
      </w:pPr>
      <w:r w:rsidRPr="00197E02">
        <w:rPr>
          <w:b/>
          <w:caps/>
          <w:szCs w:val="28"/>
        </w:rPr>
        <w:t>в МУНИЦИПАЛЬНОМ районе «ВолоконовскИЙ район»</w:t>
      </w:r>
    </w:p>
    <w:p w:rsidR="00EA1A14" w:rsidRPr="00197E02" w:rsidRDefault="00EA1A14" w:rsidP="009231E9">
      <w:pPr>
        <w:pStyle w:val="BodyTextIndent2"/>
        <w:ind w:firstLine="0"/>
        <w:jc w:val="center"/>
        <w:rPr>
          <w:b/>
          <w:caps/>
          <w:szCs w:val="28"/>
        </w:rPr>
      </w:pPr>
      <w:r w:rsidRPr="00197E02">
        <w:rPr>
          <w:b/>
          <w:caps/>
          <w:szCs w:val="28"/>
        </w:rPr>
        <w:t xml:space="preserve">  на 01.01.2007г.</w:t>
      </w:r>
    </w:p>
    <w:tbl>
      <w:tblPr>
        <w:tblpPr w:leftFromText="180" w:rightFromText="180" w:vertAnchor="text" w:horzAnchor="margin" w:tblpX="-99" w:tblpY="170"/>
        <w:tblW w:w="9855" w:type="dxa"/>
        <w:tblBorders>
          <w:top w:val="single" w:sz="4" w:space="0" w:color="auto"/>
          <w:left w:val="single" w:sz="4" w:space="0" w:color="auto"/>
          <w:bottom w:val="single" w:sz="4" w:space="0" w:color="auto"/>
          <w:right w:val="single" w:sz="4" w:space="0" w:color="auto"/>
        </w:tblBorders>
        <w:tblLook w:val="0000"/>
      </w:tblPr>
      <w:tblGrid>
        <w:gridCol w:w="4554"/>
        <w:gridCol w:w="741"/>
        <w:gridCol w:w="756"/>
        <w:gridCol w:w="756"/>
        <w:gridCol w:w="756"/>
        <w:gridCol w:w="756"/>
        <w:gridCol w:w="756"/>
        <w:gridCol w:w="780"/>
      </w:tblGrid>
      <w:tr w:rsidR="00EA1A14" w:rsidRPr="0001184B" w:rsidTr="009D7B0B">
        <w:trPr>
          <w:cantSplit/>
          <w:tblHeader/>
        </w:trPr>
        <w:tc>
          <w:tcPr>
            <w:tcW w:w="4554" w:type="dxa"/>
            <w:tcBorders>
              <w:top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b/>
                <w:sz w:val="24"/>
                <w:szCs w:val="24"/>
              </w:rPr>
            </w:pPr>
            <w:r w:rsidRPr="0001184B">
              <w:rPr>
                <w:rFonts w:ascii="Times New Roman" w:hAnsi="Times New Roman"/>
                <w:b/>
                <w:sz w:val="24"/>
                <w:szCs w:val="24"/>
              </w:rPr>
              <w:t>Показатели</w:t>
            </w:r>
          </w:p>
        </w:tc>
        <w:tc>
          <w:tcPr>
            <w:tcW w:w="741"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after="0" w:line="240" w:lineRule="auto"/>
              <w:jc w:val="center"/>
              <w:rPr>
                <w:rFonts w:ascii="Times New Roman" w:hAnsi="Times New Roman"/>
                <w:b/>
                <w:sz w:val="24"/>
                <w:szCs w:val="24"/>
              </w:rPr>
            </w:pPr>
            <w:r w:rsidRPr="0001184B">
              <w:rPr>
                <w:rFonts w:ascii="Times New Roman" w:hAnsi="Times New Roman"/>
                <w:b/>
                <w:sz w:val="24"/>
                <w:szCs w:val="24"/>
              </w:rPr>
              <w:t>ед.</w:t>
            </w:r>
          </w:p>
          <w:p w:rsidR="00EA1A14" w:rsidRPr="0001184B" w:rsidRDefault="00EA1A14" w:rsidP="009D7B0B">
            <w:pPr>
              <w:spacing w:after="0" w:line="240" w:lineRule="auto"/>
              <w:jc w:val="center"/>
              <w:rPr>
                <w:rFonts w:ascii="Times New Roman" w:hAnsi="Times New Roman"/>
                <w:b/>
                <w:sz w:val="24"/>
                <w:szCs w:val="24"/>
              </w:rPr>
            </w:pPr>
            <w:r w:rsidRPr="0001184B">
              <w:rPr>
                <w:rFonts w:ascii="Times New Roman" w:hAnsi="Times New Roman"/>
                <w:b/>
                <w:sz w:val="24"/>
                <w:szCs w:val="24"/>
              </w:rPr>
              <w:t>изм.</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b/>
                <w:sz w:val="24"/>
                <w:szCs w:val="24"/>
              </w:rPr>
            </w:pPr>
            <w:r w:rsidRPr="0001184B">
              <w:rPr>
                <w:rFonts w:ascii="Times New Roman" w:hAnsi="Times New Roman"/>
                <w:b/>
                <w:sz w:val="24"/>
                <w:szCs w:val="24"/>
              </w:rPr>
              <w:t>2001</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b/>
                <w:sz w:val="24"/>
                <w:szCs w:val="24"/>
              </w:rPr>
            </w:pPr>
            <w:r w:rsidRPr="0001184B">
              <w:rPr>
                <w:rFonts w:ascii="Times New Roman" w:hAnsi="Times New Roman"/>
                <w:b/>
                <w:sz w:val="24"/>
                <w:szCs w:val="24"/>
              </w:rPr>
              <w:t>2002</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b/>
                <w:sz w:val="24"/>
                <w:szCs w:val="24"/>
              </w:rPr>
            </w:pPr>
            <w:r w:rsidRPr="0001184B">
              <w:rPr>
                <w:rFonts w:ascii="Times New Roman" w:hAnsi="Times New Roman"/>
                <w:b/>
                <w:sz w:val="24"/>
                <w:szCs w:val="24"/>
              </w:rPr>
              <w:t>2003</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b/>
                <w:sz w:val="24"/>
                <w:szCs w:val="24"/>
              </w:rPr>
            </w:pPr>
            <w:r w:rsidRPr="0001184B">
              <w:rPr>
                <w:rFonts w:ascii="Times New Roman" w:hAnsi="Times New Roman"/>
                <w:b/>
                <w:sz w:val="24"/>
                <w:szCs w:val="24"/>
              </w:rPr>
              <w:t>2004</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b/>
                <w:sz w:val="24"/>
                <w:szCs w:val="24"/>
              </w:rPr>
            </w:pPr>
            <w:r w:rsidRPr="0001184B">
              <w:rPr>
                <w:rFonts w:ascii="Times New Roman" w:hAnsi="Times New Roman"/>
                <w:b/>
                <w:sz w:val="24"/>
                <w:szCs w:val="24"/>
              </w:rPr>
              <w:t>2005</w:t>
            </w:r>
          </w:p>
        </w:tc>
        <w:tc>
          <w:tcPr>
            <w:tcW w:w="780" w:type="dxa"/>
            <w:tcBorders>
              <w:top w:val="single" w:sz="4" w:space="0" w:color="auto"/>
              <w:left w:val="single" w:sz="4" w:space="0" w:color="auto"/>
              <w:bottom w:val="single" w:sz="4" w:space="0" w:color="auto"/>
            </w:tcBorders>
            <w:vAlign w:val="center"/>
          </w:tcPr>
          <w:p w:rsidR="00EA1A14" w:rsidRPr="0001184B" w:rsidRDefault="00EA1A14" w:rsidP="009D7B0B">
            <w:pPr>
              <w:spacing w:line="240" w:lineRule="auto"/>
              <w:jc w:val="center"/>
              <w:rPr>
                <w:rFonts w:ascii="Times New Roman" w:hAnsi="Times New Roman"/>
                <w:b/>
                <w:sz w:val="24"/>
                <w:szCs w:val="24"/>
              </w:rPr>
            </w:pPr>
            <w:r w:rsidRPr="0001184B">
              <w:rPr>
                <w:rFonts w:ascii="Times New Roman" w:hAnsi="Times New Roman"/>
                <w:b/>
                <w:sz w:val="24"/>
                <w:szCs w:val="24"/>
              </w:rPr>
              <w:t>2006</w:t>
            </w:r>
          </w:p>
        </w:tc>
      </w:tr>
      <w:tr w:rsidR="00EA1A14" w:rsidRPr="0001184B" w:rsidTr="009D7B0B">
        <w:tc>
          <w:tcPr>
            <w:tcW w:w="4554" w:type="dxa"/>
            <w:tcBorders>
              <w:top w:val="single" w:sz="4" w:space="0" w:color="auto"/>
              <w:bottom w:val="single" w:sz="4" w:space="0" w:color="auto"/>
              <w:right w:val="single" w:sz="4" w:space="0" w:color="auto"/>
            </w:tcBorders>
            <w:vAlign w:val="center"/>
          </w:tcPr>
          <w:p w:rsidR="00EA1A14" w:rsidRPr="0001184B" w:rsidRDefault="00EA1A14" w:rsidP="009D7B0B">
            <w:pPr>
              <w:spacing w:line="240" w:lineRule="auto"/>
              <w:rPr>
                <w:rFonts w:ascii="Times New Roman" w:hAnsi="Times New Roman"/>
                <w:sz w:val="24"/>
                <w:szCs w:val="24"/>
              </w:rPr>
            </w:pPr>
            <w:r w:rsidRPr="0001184B">
              <w:rPr>
                <w:rFonts w:ascii="Times New Roman" w:hAnsi="Times New Roman"/>
                <w:sz w:val="24"/>
                <w:szCs w:val="24"/>
              </w:rPr>
              <w:t>Выбросы загрязняющих веществ, отходящих от стационарных   источников загрязнения атмосферного воздуха</w:t>
            </w:r>
          </w:p>
        </w:tc>
        <w:tc>
          <w:tcPr>
            <w:tcW w:w="741"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тыс.</w:t>
            </w:r>
          </w:p>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тонн</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0,603</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0,679</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0,680</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0,587</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0,669</w:t>
            </w:r>
          </w:p>
        </w:tc>
        <w:tc>
          <w:tcPr>
            <w:tcW w:w="780" w:type="dxa"/>
            <w:tcBorders>
              <w:top w:val="single" w:sz="4" w:space="0" w:color="auto"/>
              <w:left w:val="single" w:sz="4" w:space="0" w:color="auto"/>
              <w:bottom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0,680</w:t>
            </w:r>
          </w:p>
        </w:tc>
      </w:tr>
      <w:tr w:rsidR="00EA1A14" w:rsidRPr="0001184B" w:rsidTr="009D7B0B">
        <w:tc>
          <w:tcPr>
            <w:tcW w:w="4554" w:type="dxa"/>
            <w:tcBorders>
              <w:top w:val="single" w:sz="4" w:space="0" w:color="auto"/>
              <w:bottom w:val="single" w:sz="4" w:space="0" w:color="auto"/>
              <w:right w:val="single" w:sz="4" w:space="0" w:color="auto"/>
            </w:tcBorders>
            <w:vAlign w:val="center"/>
          </w:tcPr>
          <w:p w:rsidR="00EA1A14" w:rsidRPr="0001184B" w:rsidRDefault="00EA1A14" w:rsidP="009D7B0B">
            <w:pPr>
              <w:spacing w:line="240" w:lineRule="auto"/>
              <w:rPr>
                <w:rFonts w:ascii="Times New Roman" w:hAnsi="Times New Roman"/>
                <w:sz w:val="24"/>
                <w:szCs w:val="24"/>
              </w:rPr>
            </w:pPr>
            <w:r w:rsidRPr="0001184B">
              <w:rPr>
                <w:rFonts w:ascii="Times New Roman" w:hAnsi="Times New Roman"/>
                <w:sz w:val="24"/>
                <w:szCs w:val="24"/>
              </w:rPr>
              <w:t>темп роста к предыдущему году</w:t>
            </w:r>
          </w:p>
        </w:tc>
        <w:tc>
          <w:tcPr>
            <w:tcW w:w="741"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112,6</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100,1</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86,3</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114,0</w:t>
            </w:r>
          </w:p>
        </w:tc>
        <w:tc>
          <w:tcPr>
            <w:tcW w:w="780" w:type="dxa"/>
            <w:tcBorders>
              <w:top w:val="single" w:sz="4" w:space="0" w:color="auto"/>
              <w:left w:val="single" w:sz="4" w:space="0" w:color="auto"/>
              <w:bottom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101,6</w:t>
            </w:r>
          </w:p>
        </w:tc>
      </w:tr>
      <w:tr w:rsidR="00EA1A14" w:rsidRPr="0001184B" w:rsidTr="009D7B0B">
        <w:tc>
          <w:tcPr>
            <w:tcW w:w="4554" w:type="dxa"/>
            <w:tcBorders>
              <w:top w:val="single" w:sz="4" w:space="0" w:color="auto"/>
              <w:bottom w:val="single" w:sz="4" w:space="0" w:color="auto"/>
              <w:right w:val="single" w:sz="4" w:space="0" w:color="auto"/>
            </w:tcBorders>
            <w:vAlign w:val="center"/>
          </w:tcPr>
          <w:p w:rsidR="00EA1A14" w:rsidRPr="0001184B" w:rsidRDefault="00EA1A14" w:rsidP="009D7B0B">
            <w:pPr>
              <w:spacing w:line="240" w:lineRule="auto"/>
              <w:rPr>
                <w:rFonts w:ascii="Times New Roman" w:hAnsi="Times New Roman"/>
                <w:sz w:val="24"/>
                <w:szCs w:val="24"/>
              </w:rPr>
            </w:pPr>
            <w:r w:rsidRPr="0001184B">
              <w:rPr>
                <w:rFonts w:ascii="Times New Roman" w:hAnsi="Times New Roman"/>
                <w:sz w:val="24"/>
                <w:szCs w:val="24"/>
              </w:rPr>
              <w:t>Улавливание загрязняющих веществ, отходящих от стационарных  источников загрязнения атмосферного воздуха</w:t>
            </w:r>
          </w:p>
        </w:tc>
        <w:tc>
          <w:tcPr>
            <w:tcW w:w="741"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тыс.</w:t>
            </w:r>
          </w:p>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тонн</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0,315</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0,428</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0,374</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0,312</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0,418</w:t>
            </w:r>
          </w:p>
        </w:tc>
        <w:tc>
          <w:tcPr>
            <w:tcW w:w="780" w:type="dxa"/>
            <w:tcBorders>
              <w:top w:val="single" w:sz="4" w:space="0" w:color="auto"/>
              <w:left w:val="single" w:sz="4" w:space="0" w:color="auto"/>
              <w:bottom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0,222</w:t>
            </w:r>
          </w:p>
        </w:tc>
      </w:tr>
      <w:tr w:rsidR="00EA1A14" w:rsidRPr="0001184B" w:rsidTr="009D7B0B">
        <w:tc>
          <w:tcPr>
            <w:tcW w:w="4554" w:type="dxa"/>
            <w:tcBorders>
              <w:top w:val="single" w:sz="4" w:space="0" w:color="auto"/>
              <w:bottom w:val="single" w:sz="4" w:space="0" w:color="auto"/>
              <w:right w:val="single" w:sz="4" w:space="0" w:color="auto"/>
            </w:tcBorders>
            <w:vAlign w:val="center"/>
          </w:tcPr>
          <w:p w:rsidR="00EA1A14" w:rsidRPr="0001184B" w:rsidRDefault="00EA1A14" w:rsidP="009D7B0B">
            <w:pPr>
              <w:spacing w:line="240" w:lineRule="auto"/>
              <w:rPr>
                <w:rFonts w:ascii="Times New Roman" w:hAnsi="Times New Roman"/>
                <w:sz w:val="24"/>
                <w:szCs w:val="24"/>
              </w:rPr>
            </w:pPr>
            <w:r w:rsidRPr="0001184B">
              <w:rPr>
                <w:rFonts w:ascii="Times New Roman" w:hAnsi="Times New Roman"/>
                <w:sz w:val="24"/>
                <w:szCs w:val="24"/>
              </w:rPr>
              <w:t>темп роста к предыдущему году</w:t>
            </w:r>
          </w:p>
        </w:tc>
        <w:tc>
          <w:tcPr>
            <w:tcW w:w="741"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135,9</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87,4</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83,4</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134</w:t>
            </w:r>
          </w:p>
        </w:tc>
        <w:tc>
          <w:tcPr>
            <w:tcW w:w="780" w:type="dxa"/>
            <w:tcBorders>
              <w:top w:val="single" w:sz="4" w:space="0" w:color="auto"/>
              <w:left w:val="single" w:sz="4" w:space="0" w:color="auto"/>
              <w:bottom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53,1</w:t>
            </w:r>
          </w:p>
        </w:tc>
      </w:tr>
      <w:tr w:rsidR="00EA1A14" w:rsidRPr="0001184B" w:rsidTr="009D7B0B">
        <w:trPr>
          <w:trHeight w:val="1186"/>
        </w:trPr>
        <w:tc>
          <w:tcPr>
            <w:tcW w:w="4554" w:type="dxa"/>
            <w:tcBorders>
              <w:top w:val="single" w:sz="4" w:space="0" w:color="auto"/>
              <w:bottom w:val="single" w:sz="4" w:space="0" w:color="auto"/>
              <w:right w:val="single" w:sz="4" w:space="0" w:color="auto"/>
            </w:tcBorders>
            <w:vAlign w:val="center"/>
          </w:tcPr>
          <w:p w:rsidR="00EA1A14" w:rsidRPr="0001184B" w:rsidRDefault="00EA1A14" w:rsidP="009D7B0B">
            <w:pPr>
              <w:spacing w:line="240" w:lineRule="auto"/>
              <w:rPr>
                <w:rFonts w:ascii="Times New Roman" w:hAnsi="Times New Roman"/>
                <w:sz w:val="24"/>
                <w:szCs w:val="24"/>
              </w:rPr>
            </w:pPr>
            <w:r w:rsidRPr="0001184B">
              <w:rPr>
                <w:rFonts w:ascii="Times New Roman" w:hAnsi="Times New Roman"/>
                <w:sz w:val="24"/>
                <w:szCs w:val="24"/>
              </w:rPr>
              <w:t>Инвестиции в основной капитал,</w:t>
            </w:r>
          </w:p>
          <w:p w:rsidR="00EA1A14" w:rsidRPr="0001184B" w:rsidRDefault="00EA1A14" w:rsidP="009D7B0B">
            <w:pPr>
              <w:spacing w:line="240" w:lineRule="auto"/>
              <w:rPr>
                <w:rFonts w:ascii="Times New Roman" w:hAnsi="Times New Roman"/>
                <w:sz w:val="24"/>
                <w:szCs w:val="24"/>
              </w:rPr>
            </w:pPr>
            <w:r w:rsidRPr="0001184B">
              <w:rPr>
                <w:rFonts w:ascii="Times New Roman" w:hAnsi="Times New Roman"/>
                <w:sz w:val="24"/>
                <w:szCs w:val="24"/>
              </w:rPr>
              <w:t>направленные на охрану окружающей среды и рациональное использование  природных ресурсов, в том числе:</w:t>
            </w:r>
          </w:p>
        </w:tc>
        <w:tc>
          <w:tcPr>
            <w:tcW w:w="741"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млн</w:t>
            </w:r>
            <w:r>
              <w:rPr>
                <w:rFonts w:ascii="Times New Roman" w:hAnsi="Times New Roman"/>
                <w:sz w:val="24"/>
                <w:szCs w:val="24"/>
              </w:rPr>
              <w:t>.</w:t>
            </w:r>
            <w:r w:rsidRPr="0001184B">
              <w:rPr>
                <w:rFonts w:ascii="Times New Roman" w:hAnsi="Times New Roman"/>
                <w:sz w:val="24"/>
                <w:szCs w:val="24"/>
              </w:rPr>
              <w:t xml:space="preserve"> руб.</w:t>
            </w:r>
          </w:p>
          <w:p w:rsidR="00EA1A14" w:rsidRPr="0001184B" w:rsidRDefault="00EA1A14" w:rsidP="009D7B0B">
            <w:pPr>
              <w:spacing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0,47</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p>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p w:rsidR="00EA1A14" w:rsidRPr="0001184B" w:rsidRDefault="00EA1A14" w:rsidP="009D7B0B">
            <w:pPr>
              <w:spacing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p>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1,88</w:t>
            </w:r>
          </w:p>
          <w:p w:rsidR="00EA1A14" w:rsidRPr="0001184B" w:rsidRDefault="00EA1A14" w:rsidP="009D7B0B">
            <w:pPr>
              <w:spacing w:line="240" w:lineRule="auto"/>
              <w:jc w:val="center"/>
              <w:rPr>
                <w:rFonts w:ascii="Times New Roman" w:hAnsi="Times New Roman"/>
                <w:sz w:val="24"/>
                <w:szCs w:val="24"/>
              </w:rPr>
            </w:pPr>
          </w:p>
        </w:tc>
        <w:tc>
          <w:tcPr>
            <w:tcW w:w="780" w:type="dxa"/>
            <w:tcBorders>
              <w:top w:val="single" w:sz="4" w:space="0" w:color="auto"/>
              <w:left w:val="single" w:sz="4" w:space="0" w:color="auto"/>
              <w:bottom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26,54</w:t>
            </w:r>
          </w:p>
        </w:tc>
      </w:tr>
      <w:tr w:rsidR="00EA1A14" w:rsidRPr="0001184B" w:rsidTr="009D7B0B">
        <w:trPr>
          <w:trHeight w:val="404"/>
        </w:trPr>
        <w:tc>
          <w:tcPr>
            <w:tcW w:w="4554" w:type="dxa"/>
            <w:tcBorders>
              <w:top w:val="single" w:sz="4" w:space="0" w:color="auto"/>
              <w:bottom w:val="single" w:sz="4" w:space="0" w:color="auto"/>
              <w:right w:val="single" w:sz="4" w:space="0" w:color="auto"/>
            </w:tcBorders>
            <w:vAlign w:val="center"/>
          </w:tcPr>
          <w:p w:rsidR="00EA1A14" w:rsidRPr="0001184B" w:rsidRDefault="00EA1A14" w:rsidP="009D7B0B">
            <w:pPr>
              <w:spacing w:line="240" w:lineRule="auto"/>
              <w:ind w:firstLine="342"/>
              <w:rPr>
                <w:rFonts w:ascii="Times New Roman" w:hAnsi="Times New Roman"/>
                <w:sz w:val="24"/>
                <w:szCs w:val="24"/>
              </w:rPr>
            </w:pPr>
            <w:r w:rsidRPr="0001184B">
              <w:rPr>
                <w:rFonts w:ascii="Times New Roman" w:hAnsi="Times New Roman"/>
                <w:sz w:val="24"/>
                <w:szCs w:val="24"/>
              </w:rPr>
              <w:t>мусоровозы</w:t>
            </w:r>
          </w:p>
        </w:tc>
        <w:tc>
          <w:tcPr>
            <w:tcW w:w="741"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млн</w:t>
            </w:r>
            <w:r>
              <w:rPr>
                <w:rFonts w:ascii="Times New Roman" w:hAnsi="Times New Roman"/>
                <w:sz w:val="24"/>
                <w:szCs w:val="24"/>
              </w:rPr>
              <w:t>.</w:t>
            </w:r>
            <w:r w:rsidRPr="0001184B">
              <w:rPr>
                <w:rFonts w:ascii="Times New Roman" w:hAnsi="Times New Roman"/>
                <w:sz w:val="24"/>
                <w:szCs w:val="24"/>
              </w:rPr>
              <w:t xml:space="preserve"> руб.</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0,55</w:t>
            </w:r>
          </w:p>
        </w:tc>
        <w:tc>
          <w:tcPr>
            <w:tcW w:w="780" w:type="dxa"/>
            <w:tcBorders>
              <w:top w:val="single" w:sz="4" w:space="0" w:color="auto"/>
              <w:left w:val="single" w:sz="4" w:space="0" w:color="auto"/>
              <w:bottom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r>
      <w:tr w:rsidR="00EA1A14" w:rsidRPr="0001184B" w:rsidTr="009D7B0B">
        <w:trPr>
          <w:trHeight w:val="343"/>
        </w:trPr>
        <w:tc>
          <w:tcPr>
            <w:tcW w:w="4554" w:type="dxa"/>
            <w:tcBorders>
              <w:top w:val="single" w:sz="4" w:space="0" w:color="auto"/>
              <w:bottom w:val="single" w:sz="4" w:space="0" w:color="auto"/>
              <w:right w:val="single" w:sz="4" w:space="0" w:color="auto"/>
            </w:tcBorders>
            <w:vAlign w:val="center"/>
          </w:tcPr>
          <w:p w:rsidR="00EA1A14" w:rsidRPr="0001184B" w:rsidRDefault="00EA1A14" w:rsidP="009D7B0B">
            <w:pPr>
              <w:spacing w:line="240" w:lineRule="auto"/>
              <w:ind w:firstLine="342"/>
              <w:rPr>
                <w:rFonts w:ascii="Times New Roman" w:hAnsi="Times New Roman"/>
                <w:sz w:val="24"/>
                <w:szCs w:val="24"/>
              </w:rPr>
            </w:pPr>
            <w:r w:rsidRPr="0001184B">
              <w:rPr>
                <w:rFonts w:ascii="Times New Roman" w:hAnsi="Times New Roman"/>
                <w:sz w:val="24"/>
                <w:szCs w:val="24"/>
              </w:rPr>
              <w:t>контейнеры для сбора ТБО</w:t>
            </w:r>
          </w:p>
        </w:tc>
        <w:tc>
          <w:tcPr>
            <w:tcW w:w="741"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млн</w:t>
            </w:r>
            <w:r>
              <w:rPr>
                <w:rFonts w:ascii="Times New Roman" w:hAnsi="Times New Roman"/>
                <w:sz w:val="24"/>
                <w:szCs w:val="24"/>
              </w:rPr>
              <w:t>.</w:t>
            </w:r>
            <w:r w:rsidRPr="0001184B">
              <w:rPr>
                <w:rFonts w:ascii="Times New Roman" w:hAnsi="Times New Roman"/>
                <w:sz w:val="24"/>
                <w:szCs w:val="24"/>
              </w:rPr>
              <w:t xml:space="preserve"> руб.</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0,07</w:t>
            </w:r>
          </w:p>
        </w:tc>
        <w:tc>
          <w:tcPr>
            <w:tcW w:w="780" w:type="dxa"/>
            <w:tcBorders>
              <w:top w:val="single" w:sz="4" w:space="0" w:color="auto"/>
              <w:left w:val="single" w:sz="4" w:space="0" w:color="auto"/>
              <w:bottom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0,7</w:t>
            </w:r>
          </w:p>
        </w:tc>
      </w:tr>
      <w:tr w:rsidR="00EA1A14" w:rsidRPr="0001184B" w:rsidTr="009D7B0B">
        <w:trPr>
          <w:trHeight w:val="354"/>
        </w:trPr>
        <w:tc>
          <w:tcPr>
            <w:tcW w:w="4554" w:type="dxa"/>
            <w:tcBorders>
              <w:top w:val="single" w:sz="4" w:space="0" w:color="auto"/>
              <w:bottom w:val="single" w:sz="4" w:space="0" w:color="auto"/>
              <w:right w:val="single" w:sz="4" w:space="0" w:color="auto"/>
            </w:tcBorders>
            <w:vAlign w:val="center"/>
          </w:tcPr>
          <w:p w:rsidR="00EA1A14" w:rsidRPr="0001184B" w:rsidRDefault="00EA1A14" w:rsidP="009D7B0B">
            <w:pPr>
              <w:spacing w:line="240" w:lineRule="auto"/>
              <w:ind w:firstLine="342"/>
              <w:rPr>
                <w:rFonts w:ascii="Times New Roman" w:hAnsi="Times New Roman"/>
                <w:sz w:val="24"/>
                <w:szCs w:val="24"/>
              </w:rPr>
            </w:pPr>
            <w:r w:rsidRPr="0001184B">
              <w:rPr>
                <w:rFonts w:ascii="Times New Roman" w:hAnsi="Times New Roman"/>
                <w:sz w:val="24"/>
                <w:szCs w:val="24"/>
              </w:rPr>
              <w:t>малая техника</w:t>
            </w:r>
          </w:p>
        </w:tc>
        <w:tc>
          <w:tcPr>
            <w:tcW w:w="741"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млн</w:t>
            </w:r>
            <w:r>
              <w:rPr>
                <w:rFonts w:ascii="Times New Roman" w:hAnsi="Times New Roman"/>
                <w:sz w:val="24"/>
                <w:szCs w:val="24"/>
              </w:rPr>
              <w:t>.</w:t>
            </w:r>
            <w:r w:rsidRPr="0001184B">
              <w:rPr>
                <w:rFonts w:ascii="Times New Roman" w:hAnsi="Times New Roman"/>
                <w:sz w:val="24"/>
                <w:szCs w:val="24"/>
              </w:rPr>
              <w:t xml:space="preserve"> руб.</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0,16</w:t>
            </w:r>
          </w:p>
        </w:tc>
        <w:tc>
          <w:tcPr>
            <w:tcW w:w="780" w:type="dxa"/>
            <w:tcBorders>
              <w:top w:val="single" w:sz="4" w:space="0" w:color="auto"/>
              <w:left w:val="single" w:sz="4" w:space="0" w:color="auto"/>
              <w:bottom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0,18</w:t>
            </w:r>
          </w:p>
        </w:tc>
      </w:tr>
      <w:tr w:rsidR="00EA1A14" w:rsidRPr="0001184B" w:rsidTr="009D7B0B">
        <w:trPr>
          <w:trHeight w:val="350"/>
        </w:trPr>
        <w:tc>
          <w:tcPr>
            <w:tcW w:w="4554" w:type="dxa"/>
            <w:tcBorders>
              <w:top w:val="single" w:sz="4" w:space="0" w:color="auto"/>
              <w:bottom w:val="single" w:sz="4" w:space="0" w:color="auto"/>
              <w:right w:val="single" w:sz="4" w:space="0" w:color="auto"/>
            </w:tcBorders>
            <w:vAlign w:val="center"/>
          </w:tcPr>
          <w:p w:rsidR="00EA1A14" w:rsidRPr="0001184B" w:rsidRDefault="00EA1A14" w:rsidP="009D7B0B">
            <w:pPr>
              <w:spacing w:line="240" w:lineRule="auto"/>
              <w:ind w:firstLine="342"/>
              <w:rPr>
                <w:rFonts w:ascii="Times New Roman" w:hAnsi="Times New Roman"/>
                <w:sz w:val="24"/>
                <w:szCs w:val="24"/>
              </w:rPr>
            </w:pPr>
            <w:r w:rsidRPr="0001184B">
              <w:rPr>
                <w:rFonts w:ascii="Times New Roman" w:hAnsi="Times New Roman"/>
                <w:sz w:val="24"/>
                <w:szCs w:val="24"/>
              </w:rPr>
              <w:t>КНС в п. Волоконовка</w:t>
            </w:r>
          </w:p>
        </w:tc>
        <w:tc>
          <w:tcPr>
            <w:tcW w:w="741"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млн</w:t>
            </w:r>
            <w:r>
              <w:rPr>
                <w:rFonts w:ascii="Times New Roman" w:hAnsi="Times New Roman"/>
                <w:sz w:val="24"/>
                <w:szCs w:val="24"/>
              </w:rPr>
              <w:t>.</w:t>
            </w:r>
            <w:r w:rsidRPr="0001184B">
              <w:rPr>
                <w:rFonts w:ascii="Times New Roman" w:hAnsi="Times New Roman"/>
                <w:sz w:val="24"/>
                <w:szCs w:val="24"/>
              </w:rPr>
              <w:t xml:space="preserve"> руб.</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0,47</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780" w:type="dxa"/>
            <w:tcBorders>
              <w:top w:val="single" w:sz="4" w:space="0" w:color="auto"/>
              <w:left w:val="single" w:sz="4" w:space="0" w:color="auto"/>
              <w:bottom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0,06</w:t>
            </w:r>
          </w:p>
        </w:tc>
      </w:tr>
      <w:tr w:rsidR="00EA1A14" w:rsidRPr="0001184B" w:rsidTr="009D7B0B">
        <w:trPr>
          <w:trHeight w:val="311"/>
        </w:trPr>
        <w:tc>
          <w:tcPr>
            <w:tcW w:w="4554" w:type="dxa"/>
            <w:tcBorders>
              <w:top w:val="single" w:sz="4" w:space="0" w:color="auto"/>
              <w:bottom w:val="single" w:sz="4" w:space="0" w:color="auto"/>
              <w:right w:val="single" w:sz="4" w:space="0" w:color="auto"/>
            </w:tcBorders>
            <w:vAlign w:val="center"/>
          </w:tcPr>
          <w:p w:rsidR="00EA1A14" w:rsidRPr="0001184B" w:rsidRDefault="00EA1A14" w:rsidP="009D7B0B">
            <w:pPr>
              <w:spacing w:line="240" w:lineRule="auto"/>
              <w:ind w:firstLine="342"/>
              <w:rPr>
                <w:rFonts w:ascii="Times New Roman" w:hAnsi="Times New Roman"/>
                <w:sz w:val="24"/>
                <w:szCs w:val="24"/>
              </w:rPr>
            </w:pPr>
            <w:r w:rsidRPr="0001184B">
              <w:rPr>
                <w:rFonts w:ascii="Times New Roman" w:hAnsi="Times New Roman"/>
                <w:sz w:val="24"/>
                <w:szCs w:val="24"/>
              </w:rPr>
              <w:t>КНС в п. Пятницкое</w:t>
            </w:r>
          </w:p>
        </w:tc>
        <w:tc>
          <w:tcPr>
            <w:tcW w:w="741"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млн</w:t>
            </w:r>
            <w:r>
              <w:rPr>
                <w:rFonts w:ascii="Times New Roman" w:hAnsi="Times New Roman"/>
                <w:sz w:val="24"/>
                <w:szCs w:val="24"/>
              </w:rPr>
              <w:t>.</w:t>
            </w:r>
            <w:r w:rsidRPr="0001184B">
              <w:rPr>
                <w:rFonts w:ascii="Times New Roman" w:hAnsi="Times New Roman"/>
                <w:sz w:val="24"/>
                <w:szCs w:val="24"/>
              </w:rPr>
              <w:t xml:space="preserve"> руб.</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1,1</w:t>
            </w:r>
          </w:p>
        </w:tc>
        <w:tc>
          <w:tcPr>
            <w:tcW w:w="780" w:type="dxa"/>
            <w:tcBorders>
              <w:top w:val="single" w:sz="4" w:space="0" w:color="auto"/>
              <w:left w:val="single" w:sz="4" w:space="0" w:color="auto"/>
              <w:bottom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25,6</w:t>
            </w:r>
          </w:p>
        </w:tc>
      </w:tr>
      <w:tr w:rsidR="00EA1A14" w:rsidRPr="0001184B" w:rsidTr="009D7B0B">
        <w:trPr>
          <w:trHeight w:val="384"/>
        </w:trPr>
        <w:tc>
          <w:tcPr>
            <w:tcW w:w="4554" w:type="dxa"/>
            <w:tcBorders>
              <w:top w:val="single" w:sz="4" w:space="0" w:color="auto"/>
              <w:bottom w:val="single" w:sz="4" w:space="0" w:color="auto"/>
              <w:right w:val="single" w:sz="4" w:space="0" w:color="auto"/>
            </w:tcBorders>
            <w:vAlign w:val="center"/>
          </w:tcPr>
          <w:p w:rsidR="00EA1A14" w:rsidRPr="0001184B" w:rsidRDefault="00EA1A14" w:rsidP="009D7B0B">
            <w:pPr>
              <w:spacing w:line="240" w:lineRule="auto"/>
              <w:rPr>
                <w:rFonts w:ascii="Times New Roman" w:hAnsi="Times New Roman"/>
                <w:sz w:val="24"/>
                <w:szCs w:val="24"/>
              </w:rPr>
            </w:pPr>
            <w:r w:rsidRPr="0001184B">
              <w:rPr>
                <w:rFonts w:ascii="Times New Roman" w:hAnsi="Times New Roman"/>
                <w:sz w:val="24"/>
                <w:szCs w:val="24"/>
              </w:rPr>
              <w:t>Установлено контейнеров для сбора ТБО</w:t>
            </w:r>
          </w:p>
        </w:tc>
        <w:tc>
          <w:tcPr>
            <w:tcW w:w="741"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шт.</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97</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105</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112</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126</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264</w:t>
            </w:r>
          </w:p>
        </w:tc>
        <w:tc>
          <w:tcPr>
            <w:tcW w:w="780" w:type="dxa"/>
            <w:tcBorders>
              <w:top w:val="single" w:sz="4" w:space="0" w:color="auto"/>
              <w:left w:val="single" w:sz="4" w:space="0" w:color="auto"/>
              <w:bottom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276</w:t>
            </w:r>
          </w:p>
        </w:tc>
      </w:tr>
      <w:tr w:rsidR="00EA1A14" w:rsidRPr="0001184B" w:rsidTr="009D7B0B">
        <w:trPr>
          <w:trHeight w:val="767"/>
        </w:trPr>
        <w:tc>
          <w:tcPr>
            <w:tcW w:w="4554" w:type="dxa"/>
            <w:tcBorders>
              <w:top w:val="single" w:sz="4" w:space="0" w:color="auto"/>
              <w:bottom w:val="single" w:sz="4" w:space="0" w:color="auto"/>
              <w:right w:val="single" w:sz="4" w:space="0" w:color="auto"/>
            </w:tcBorders>
            <w:vAlign w:val="center"/>
          </w:tcPr>
          <w:p w:rsidR="00EA1A14" w:rsidRPr="0001184B" w:rsidRDefault="00EA1A14" w:rsidP="009D7B0B">
            <w:pPr>
              <w:spacing w:line="240" w:lineRule="auto"/>
              <w:rPr>
                <w:rFonts w:ascii="Times New Roman" w:hAnsi="Times New Roman"/>
                <w:sz w:val="24"/>
                <w:szCs w:val="24"/>
              </w:rPr>
            </w:pPr>
            <w:r>
              <w:rPr>
                <w:rFonts w:ascii="Times New Roman" w:hAnsi="Times New Roman"/>
                <w:sz w:val="24"/>
                <w:szCs w:val="24"/>
              </w:rPr>
              <w:t>Удельный вес системы контей</w:t>
            </w:r>
            <w:r w:rsidRPr="0001184B">
              <w:rPr>
                <w:rFonts w:ascii="Times New Roman" w:hAnsi="Times New Roman"/>
                <w:sz w:val="24"/>
                <w:szCs w:val="24"/>
              </w:rPr>
              <w:t>нерного сбора в вывозе ТБО</w:t>
            </w:r>
          </w:p>
        </w:tc>
        <w:tc>
          <w:tcPr>
            <w:tcW w:w="741"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p>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18,4</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20,0</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21,3</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24,6</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50,1</w:t>
            </w:r>
          </w:p>
        </w:tc>
        <w:tc>
          <w:tcPr>
            <w:tcW w:w="780" w:type="dxa"/>
            <w:tcBorders>
              <w:top w:val="single" w:sz="4" w:space="0" w:color="auto"/>
              <w:left w:val="single" w:sz="4" w:space="0" w:color="auto"/>
              <w:bottom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52,4</w:t>
            </w:r>
          </w:p>
        </w:tc>
      </w:tr>
      <w:tr w:rsidR="00EA1A14" w:rsidRPr="0001184B" w:rsidTr="009D7B0B">
        <w:trPr>
          <w:trHeight w:val="388"/>
        </w:trPr>
        <w:tc>
          <w:tcPr>
            <w:tcW w:w="4554" w:type="dxa"/>
            <w:tcBorders>
              <w:top w:val="single" w:sz="4" w:space="0" w:color="auto"/>
              <w:bottom w:val="single" w:sz="4" w:space="0" w:color="auto"/>
              <w:right w:val="single" w:sz="4" w:space="0" w:color="auto"/>
            </w:tcBorders>
            <w:vAlign w:val="center"/>
          </w:tcPr>
          <w:p w:rsidR="00EA1A14" w:rsidRPr="0001184B" w:rsidRDefault="00EA1A14" w:rsidP="009D7B0B">
            <w:pPr>
              <w:spacing w:line="240" w:lineRule="auto"/>
              <w:rPr>
                <w:rFonts w:ascii="Times New Roman" w:hAnsi="Times New Roman"/>
                <w:sz w:val="24"/>
                <w:szCs w:val="24"/>
              </w:rPr>
            </w:pPr>
            <w:r w:rsidRPr="0001184B">
              <w:rPr>
                <w:rFonts w:ascii="Times New Roman" w:hAnsi="Times New Roman"/>
                <w:sz w:val="24"/>
                <w:szCs w:val="24"/>
              </w:rPr>
              <w:t>темп роста к предыдущему году</w:t>
            </w:r>
          </w:p>
        </w:tc>
        <w:tc>
          <w:tcPr>
            <w:tcW w:w="741"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8,7</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6,5</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15,4</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103,6</w:t>
            </w:r>
          </w:p>
        </w:tc>
        <w:tc>
          <w:tcPr>
            <w:tcW w:w="780" w:type="dxa"/>
            <w:tcBorders>
              <w:top w:val="single" w:sz="4" w:space="0" w:color="auto"/>
              <w:left w:val="single" w:sz="4" w:space="0" w:color="auto"/>
              <w:bottom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4,5</w:t>
            </w:r>
          </w:p>
        </w:tc>
      </w:tr>
      <w:tr w:rsidR="00EA1A14" w:rsidRPr="0001184B" w:rsidTr="009D7B0B">
        <w:trPr>
          <w:trHeight w:val="440"/>
        </w:trPr>
        <w:tc>
          <w:tcPr>
            <w:tcW w:w="4554" w:type="dxa"/>
            <w:tcBorders>
              <w:top w:val="single" w:sz="4" w:space="0" w:color="auto"/>
              <w:bottom w:val="single" w:sz="4" w:space="0" w:color="auto"/>
              <w:right w:val="single" w:sz="4" w:space="0" w:color="auto"/>
            </w:tcBorders>
            <w:vAlign w:val="center"/>
          </w:tcPr>
          <w:p w:rsidR="00EA1A14" w:rsidRPr="0001184B" w:rsidRDefault="00EA1A14" w:rsidP="009D7B0B">
            <w:pPr>
              <w:spacing w:line="240" w:lineRule="auto"/>
              <w:rPr>
                <w:rFonts w:ascii="Times New Roman" w:hAnsi="Times New Roman"/>
                <w:sz w:val="24"/>
                <w:szCs w:val="24"/>
              </w:rPr>
            </w:pPr>
            <w:r w:rsidRPr="0001184B">
              <w:rPr>
                <w:rFonts w:ascii="Times New Roman" w:hAnsi="Times New Roman"/>
                <w:sz w:val="24"/>
                <w:szCs w:val="24"/>
              </w:rPr>
              <w:t>Вывезено и захоронено ТБО</w:t>
            </w:r>
          </w:p>
        </w:tc>
        <w:tc>
          <w:tcPr>
            <w:tcW w:w="741"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тыс. тонн</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11,6</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12,1</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12,5</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13,6</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19,6</w:t>
            </w:r>
          </w:p>
        </w:tc>
        <w:tc>
          <w:tcPr>
            <w:tcW w:w="780" w:type="dxa"/>
            <w:tcBorders>
              <w:top w:val="single" w:sz="4" w:space="0" w:color="auto"/>
              <w:left w:val="single" w:sz="4" w:space="0" w:color="auto"/>
              <w:bottom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26,8</w:t>
            </w:r>
          </w:p>
        </w:tc>
      </w:tr>
      <w:tr w:rsidR="00EA1A14" w:rsidRPr="0001184B" w:rsidTr="009D7B0B">
        <w:trPr>
          <w:trHeight w:val="519"/>
        </w:trPr>
        <w:tc>
          <w:tcPr>
            <w:tcW w:w="4554" w:type="dxa"/>
            <w:tcBorders>
              <w:top w:val="single" w:sz="4" w:space="0" w:color="auto"/>
              <w:bottom w:val="single" w:sz="4" w:space="0" w:color="auto"/>
              <w:right w:val="single" w:sz="4" w:space="0" w:color="auto"/>
            </w:tcBorders>
            <w:vAlign w:val="center"/>
          </w:tcPr>
          <w:p w:rsidR="00EA1A14" w:rsidRPr="0001184B" w:rsidRDefault="00EA1A14" w:rsidP="009D7B0B">
            <w:pPr>
              <w:spacing w:line="240" w:lineRule="auto"/>
              <w:rPr>
                <w:rFonts w:ascii="Times New Roman" w:hAnsi="Times New Roman"/>
                <w:sz w:val="24"/>
                <w:szCs w:val="24"/>
              </w:rPr>
            </w:pPr>
            <w:r w:rsidRPr="0001184B">
              <w:rPr>
                <w:rFonts w:ascii="Times New Roman" w:hAnsi="Times New Roman"/>
                <w:sz w:val="24"/>
                <w:szCs w:val="24"/>
              </w:rPr>
              <w:t>темп роста к предыдущему году</w:t>
            </w:r>
          </w:p>
        </w:tc>
        <w:tc>
          <w:tcPr>
            <w:tcW w:w="741"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4,4</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3,3</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8,8</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44,2</w:t>
            </w:r>
          </w:p>
        </w:tc>
        <w:tc>
          <w:tcPr>
            <w:tcW w:w="780" w:type="dxa"/>
            <w:tcBorders>
              <w:top w:val="single" w:sz="4" w:space="0" w:color="auto"/>
              <w:left w:val="single" w:sz="4" w:space="0" w:color="auto"/>
              <w:bottom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36,8</w:t>
            </w:r>
          </w:p>
        </w:tc>
      </w:tr>
      <w:tr w:rsidR="00EA1A14" w:rsidRPr="0001184B" w:rsidTr="009D7B0B">
        <w:trPr>
          <w:trHeight w:val="392"/>
        </w:trPr>
        <w:tc>
          <w:tcPr>
            <w:tcW w:w="4554" w:type="dxa"/>
            <w:tcBorders>
              <w:top w:val="single" w:sz="4" w:space="0" w:color="auto"/>
              <w:bottom w:val="single" w:sz="4" w:space="0" w:color="auto"/>
              <w:right w:val="single" w:sz="4" w:space="0" w:color="auto"/>
            </w:tcBorders>
            <w:vAlign w:val="center"/>
          </w:tcPr>
          <w:p w:rsidR="00EA1A14" w:rsidRPr="0001184B" w:rsidRDefault="00EA1A14" w:rsidP="009D7B0B">
            <w:pPr>
              <w:spacing w:line="240" w:lineRule="auto"/>
              <w:rPr>
                <w:rFonts w:ascii="Times New Roman" w:hAnsi="Times New Roman"/>
                <w:sz w:val="24"/>
                <w:szCs w:val="24"/>
              </w:rPr>
            </w:pPr>
            <w:r w:rsidRPr="0001184B">
              <w:rPr>
                <w:rFonts w:ascii="Times New Roman" w:hAnsi="Times New Roman"/>
                <w:sz w:val="24"/>
                <w:szCs w:val="24"/>
              </w:rPr>
              <w:t>Использование свежей  воды</w:t>
            </w:r>
          </w:p>
        </w:tc>
        <w:tc>
          <w:tcPr>
            <w:tcW w:w="741"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млн</w:t>
            </w:r>
            <w:r>
              <w:rPr>
                <w:rFonts w:ascii="Times New Roman" w:hAnsi="Times New Roman"/>
                <w:sz w:val="24"/>
                <w:szCs w:val="24"/>
              </w:rPr>
              <w:t>.</w:t>
            </w:r>
            <w:r w:rsidRPr="0001184B">
              <w:rPr>
                <w:rFonts w:ascii="Times New Roman" w:hAnsi="Times New Roman"/>
                <w:sz w:val="24"/>
                <w:szCs w:val="24"/>
              </w:rPr>
              <w:t xml:space="preserve"> м</w:t>
            </w:r>
            <w:r w:rsidRPr="0001184B">
              <w:rPr>
                <w:rFonts w:ascii="Times New Roman" w:hAnsi="Times New Roman"/>
                <w:sz w:val="24"/>
                <w:szCs w:val="24"/>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3,34</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3,45</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3,52</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3,47</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3,73</w:t>
            </w:r>
          </w:p>
        </w:tc>
        <w:tc>
          <w:tcPr>
            <w:tcW w:w="780" w:type="dxa"/>
            <w:tcBorders>
              <w:top w:val="single" w:sz="4" w:space="0" w:color="auto"/>
              <w:left w:val="single" w:sz="4" w:space="0" w:color="auto"/>
              <w:bottom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3,91</w:t>
            </w:r>
          </w:p>
        </w:tc>
      </w:tr>
      <w:tr w:rsidR="00EA1A14" w:rsidRPr="0001184B" w:rsidTr="009D7B0B">
        <w:trPr>
          <w:trHeight w:val="457"/>
        </w:trPr>
        <w:tc>
          <w:tcPr>
            <w:tcW w:w="4554" w:type="dxa"/>
            <w:tcBorders>
              <w:top w:val="single" w:sz="4" w:space="0" w:color="auto"/>
              <w:bottom w:val="single" w:sz="4" w:space="0" w:color="auto"/>
              <w:right w:val="single" w:sz="4" w:space="0" w:color="auto"/>
            </w:tcBorders>
            <w:vAlign w:val="center"/>
          </w:tcPr>
          <w:p w:rsidR="00EA1A14" w:rsidRPr="0001184B" w:rsidRDefault="00EA1A14" w:rsidP="009D7B0B">
            <w:pPr>
              <w:spacing w:line="240" w:lineRule="auto"/>
              <w:rPr>
                <w:rFonts w:ascii="Times New Roman" w:hAnsi="Times New Roman"/>
                <w:sz w:val="24"/>
                <w:szCs w:val="24"/>
              </w:rPr>
            </w:pPr>
            <w:r w:rsidRPr="0001184B">
              <w:rPr>
                <w:rFonts w:ascii="Times New Roman" w:hAnsi="Times New Roman"/>
                <w:sz w:val="24"/>
                <w:szCs w:val="24"/>
              </w:rPr>
              <w:t>темп роста к предыдущему году</w:t>
            </w:r>
          </w:p>
        </w:tc>
        <w:tc>
          <w:tcPr>
            <w:tcW w:w="741"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103,3</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102,0</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98,6</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107,5</w:t>
            </w:r>
          </w:p>
        </w:tc>
        <w:tc>
          <w:tcPr>
            <w:tcW w:w="780" w:type="dxa"/>
            <w:tcBorders>
              <w:top w:val="single" w:sz="4" w:space="0" w:color="auto"/>
              <w:left w:val="single" w:sz="4" w:space="0" w:color="auto"/>
              <w:bottom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104,8</w:t>
            </w:r>
          </w:p>
        </w:tc>
      </w:tr>
      <w:tr w:rsidR="00EA1A14" w:rsidRPr="0001184B" w:rsidTr="009D7B0B">
        <w:trPr>
          <w:trHeight w:val="717"/>
        </w:trPr>
        <w:tc>
          <w:tcPr>
            <w:tcW w:w="4554" w:type="dxa"/>
            <w:tcBorders>
              <w:top w:val="single" w:sz="4" w:space="0" w:color="auto"/>
              <w:bottom w:val="single" w:sz="4" w:space="0" w:color="auto"/>
              <w:right w:val="single" w:sz="4" w:space="0" w:color="auto"/>
            </w:tcBorders>
            <w:vAlign w:val="center"/>
          </w:tcPr>
          <w:p w:rsidR="00EA1A14" w:rsidRPr="0001184B" w:rsidRDefault="00EA1A14" w:rsidP="009D7B0B">
            <w:pPr>
              <w:spacing w:line="240" w:lineRule="auto"/>
              <w:rPr>
                <w:rFonts w:ascii="Times New Roman" w:hAnsi="Times New Roman"/>
                <w:sz w:val="24"/>
                <w:szCs w:val="24"/>
              </w:rPr>
            </w:pPr>
            <w:r w:rsidRPr="0001184B">
              <w:rPr>
                <w:rFonts w:ascii="Times New Roman" w:hAnsi="Times New Roman"/>
                <w:sz w:val="24"/>
                <w:szCs w:val="24"/>
              </w:rPr>
              <w:t>Текущие затраты на охрану окружающей  среды</w:t>
            </w:r>
          </w:p>
        </w:tc>
        <w:tc>
          <w:tcPr>
            <w:tcW w:w="741"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тыс.</w:t>
            </w:r>
          </w:p>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руб.</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46</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50</w:t>
            </w:r>
          </w:p>
        </w:tc>
        <w:tc>
          <w:tcPr>
            <w:tcW w:w="780" w:type="dxa"/>
            <w:tcBorders>
              <w:top w:val="single" w:sz="4" w:space="0" w:color="auto"/>
              <w:left w:val="single" w:sz="4" w:space="0" w:color="auto"/>
              <w:bottom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75</w:t>
            </w:r>
          </w:p>
        </w:tc>
      </w:tr>
      <w:tr w:rsidR="00EA1A14" w:rsidRPr="0001184B" w:rsidTr="009D7B0B">
        <w:trPr>
          <w:trHeight w:val="412"/>
        </w:trPr>
        <w:tc>
          <w:tcPr>
            <w:tcW w:w="4554" w:type="dxa"/>
            <w:tcBorders>
              <w:top w:val="single" w:sz="4" w:space="0" w:color="auto"/>
              <w:bottom w:val="single" w:sz="4" w:space="0" w:color="auto"/>
              <w:right w:val="single" w:sz="4" w:space="0" w:color="auto"/>
            </w:tcBorders>
            <w:vAlign w:val="center"/>
          </w:tcPr>
          <w:p w:rsidR="00EA1A14" w:rsidRPr="0001184B" w:rsidRDefault="00EA1A14" w:rsidP="009D7B0B">
            <w:pPr>
              <w:spacing w:line="240" w:lineRule="auto"/>
              <w:rPr>
                <w:rFonts w:ascii="Times New Roman" w:hAnsi="Times New Roman"/>
                <w:sz w:val="24"/>
                <w:szCs w:val="24"/>
              </w:rPr>
            </w:pPr>
            <w:r w:rsidRPr="0001184B">
              <w:rPr>
                <w:rFonts w:ascii="Times New Roman" w:hAnsi="Times New Roman"/>
                <w:sz w:val="24"/>
                <w:szCs w:val="24"/>
              </w:rPr>
              <w:t>темп роста к предыдущему году</w:t>
            </w:r>
          </w:p>
        </w:tc>
        <w:tc>
          <w:tcPr>
            <w:tcW w:w="741"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108,7</w:t>
            </w:r>
          </w:p>
        </w:tc>
        <w:tc>
          <w:tcPr>
            <w:tcW w:w="780" w:type="dxa"/>
            <w:tcBorders>
              <w:top w:val="single" w:sz="4" w:space="0" w:color="auto"/>
              <w:left w:val="single" w:sz="4" w:space="0" w:color="auto"/>
              <w:bottom w:val="single" w:sz="4" w:space="0" w:color="auto"/>
            </w:tcBorders>
            <w:vAlign w:val="center"/>
          </w:tcPr>
          <w:p w:rsidR="00EA1A14" w:rsidRPr="0001184B" w:rsidRDefault="00EA1A14" w:rsidP="009D7B0B">
            <w:pPr>
              <w:spacing w:line="240" w:lineRule="auto"/>
              <w:jc w:val="center"/>
              <w:rPr>
                <w:rFonts w:ascii="Times New Roman" w:hAnsi="Times New Roman"/>
                <w:sz w:val="24"/>
                <w:szCs w:val="24"/>
              </w:rPr>
            </w:pPr>
            <w:r w:rsidRPr="0001184B">
              <w:rPr>
                <w:rFonts w:ascii="Times New Roman" w:hAnsi="Times New Roman"/>
                <w:sz w:val="24"/>
                <w:szCs w:val="24"/>
              </w:rPr>
              <w:t>150</w:t>
            </w:r>
          </w:p>
        </w:tc>
      </w:tr>
    </w:tbl>
    <w:p w:rsidR="00EA1A14" w:rsidRDefault="00EA1A14" w:rsidP="00DA012F">
      <w:pPr>
        <w:spacing w:line="240" w:lineRule="auto"/>
        <w:ind w:firstLine="540"/>
        <w:jc w:val="both"/>
        <w:rPr>
          <w:rFonts w:ascii="Times New Roman" w:hAnsi="Times New Roman"/>
          <w:sz w:val="28"/>
          <w:szCs w:val="28"/>
        </w:rPr>
      </w:pPr>
      <w:r w:rsidRPr="00197E02">
        <w:rPr>
          <w:rFonts w:ascii="Times New Roman" w:hAnsi="Times New Roman"/>
          <w:sz w:val="28"/>
          <w:szCs w:val="28"/>
        </w:rPr>
        <w:t xml:space="preserve">Наибольшее негативное воздействие на окружающую среду района оказывал ОАО «Ника», в год выбрасывается: жома – 107900 тонн, </w:t>
      </w:r>
      <w:r>
        <w:rPr>
          <w:rFonts w:ascii="Times New Roman" w:hAnsi="Times New Roman"/>
          <w:sz w:val="28"/>
          <w:szCs w:val="28"/>
        </w:rPr>
        <w:t xml:space="preserve">  </w:t>
      </w:r>
      <w:r w:rsidRPr="00197E02">
        <w:rPr>
          <w:rFonts w:ascii="Times New Roman" w:hAnsi="Times New Roman"/>
          <w:sz w:val="28"/>
          <w:szCs w:val="28"/>
        </w:rPr>
        <w:t xml:space="preserve">дефеката </w:t>
      </w:r>
      <w:r>
        <w:rPr>
          <w:rFonts w:ascii="Times New Roman" w:hAnsi="Times New Roman"/>
          <w:sz w:val="28"/>
          <w:szCs w:val="28"/>
        </w:rPr>
        <w:t>–</w:t>
      </w:r>
      <w:r w:rsidRPr="00197E02">
        <w:rPr>
          <w:rFonts w:ascii="Times New Roman" w:hAnsi="Times New Roman"/>
          <w:sz w:val="28"/>
          <w:szCs w:val="28"/>
        </w:rPr>
        <w:t xml:space="preserve"> 60300 тонн, мелочи известковой – 5300 тонн и сточных вод – 954000 м</w:t>
      </w:r>
      <w:r w:rsidRPr="00197E02">
        <w:rPr>
          <w:rFonts w:ascii="Times New Roman" w:hAnsi="Times New Roman"/>
          <w:sz w:val="28"/>
          <w:szCs w:val="28"/>
          <w:vertAlign w:val="superscript"/>
        </w:rPr>
        <w:t>3</w:t>
      </w:r>
      <w:r w:rsidRPr="00197E02">
        <w:rPr>
          <w:rFonts w:ascii="Times New Roman" w:hAnsi="Times New Roman"/>
          <w:sz w:val="28"/>
          <w:szCs w:val="28"/>
        </w:rPr>
        <w:t xml:space="preserve">. Отходы от сельхозпредприятий составляют в год: от животноводства </w:t>
      </w:r>
      <w:r>
        <w:rPr>
          <w:rFonts w:ascii="Times New Roman" w:hAnsi="Times New Roman"/>
          <w:sz w:val="28"/>
          <w:szCs w:val="28"/>
        </w:rPr>
        <w:t xml:space="preserve">–  </w:t>
      </w:r>
      <w:r w:rsidRPr="00197E02">
        <w:rPr>
          <w:rFonts w:ascii="Times New Roman" w:hAnsi="Times New Roman"/>
          <w:sz w:val="28"/>
          <w:szCs w:val="28"/>
        </w:rPr>
        <w:t>КРС – 32000 тонн навоза, от  свинопоголовья – 11200 тонн навоза, от комплексов по выращиванию птицы</w:t>
      </w:r>
      <w:r>
        <w:rPr>
          <w:rFonts w:ascii="Times New Roman" w:hAnsi="Times New Roman"/>
          <w:sz w:val="28"/>
          <w:szCs w:val="28"/>
        </w:rPr>
        <w:t xml:space="preserve"> – </w:t>
      </w:r>
      <w:r w:rsidRPr="00197E02">
        <w:rPr>
          <w:rFonts w:ascii="Times New Roman" w:hAnsi="Times New Roman"/>
          <w:sz w:val="28"/>
          <w:szCs w:val="28"/>
        </w:rPr>
        <w:t>23000 тонн помета.</w:t>
      </w:r>
    </w:p>
    <w:p w:rsidR="00EA1A14" w:rsidRPr="00197E02" w:rsidRDefault="00EA1A14" w:rsidP="00DA012F">
      <w:pPr>
        <w:spacing w:line="240" w:lineRule="auto"/>
        <w:ind w:firstLine="540"/>
        <w:jc w:val="both"/>
        <w:rPr>
          <w:rFonts w:ascii="Times New Roman" w:hAnsi="Times New Roman"/>
          <w:sz w:val="28"/>
          <w:szCs w:val="28"/>
        </w:rPr>
      </w:pPr>
    </w:p>
    <w:p w:rsidR="00EA1A14" w:rsidRPr="00197E02" w:rsidRDefault="00EA1A14" w:rsidP="009231E9">
      <w:pPr>
        <w:spacing w:after="0" w:line="240" w:lineRule="auto"/>
        <w:ind w:firstLine="540"/>
        <w:jc w:val="both"/>
        <w:rPr>
          <w:rFonts w:ascii="Times New Roman" w:hAnsi="Times New Roman"/>
          <w:spacing w:val="-8"/>
          <w:sz w:val="28"/>
          <w:szCs w:val="28"/>
        </w:rPr>
      </w:pPr>
      <w:r w:rsidRPr="00197E02">
        <w:rPr>
          <w:rFonts w:ascii="Times New Roman" w:hAnsi="Times New Roman"/>
          <w:spacing w:val="-8"/>
          <w:sz w:val="28"/>
          <w:szCs w:val="28"/>
        </w:rPr>
        <w:t>Среди основных загрязнителей воздуха – более 10 тыс. автомототранспортных средств.</w:t>
      </w:r>
    </w:p>
    <w:p w:rsidR="00EA1A14" w:rsidRPr="00197E02" w:rsidRDefault="00EA1A14" w:rsidP="009231E9">
      <w:pPr>
        <w:spacing w:after="0" w:line="240" w:lineRule="auto"/>
        <w:ind w:firstLine="540"/>
        <w:jc w:val="both"/>
        <w:rPr>
          <w:rFonts w:ascii="Times New Roman" w:hAnsi="Times New Roman"/>
          <w:sz w:val="28"/>
          <w:szCs w:val="28"/>
        </w:rPr>
      </w:pPr>
      <w:r w:rsidRPr="00197E02">
        <w:rPr>
          <w:rFonts w:ascii="Times New Roman" w:hAnsi="Times New Roman"/>
          <w:sz w:val="28"/>
          <w:szCs w:val="28"/>
        </w:rPr>
        <w:t>Все действующие предприятия переведены на газовое топливо, кроме кирпичных заводов.</w:t>
      </w:r>
    </w:p>
    <w:p w:rsidR="00EA1A14" w:rsidRPr="00197E02" w:rsidRDefault="00EA1A14" w:rsidP="009231E9">
      <w:pPr>
        <w:spacing w:after="0" w:line="240" w:lineRule="auto"/>
        <w:ind w:firstLine="540"/>
        <w:jc w:val="both"/>
        <w:rPr>
          <w:rFonts w:ascii="Times New Roman" w:hAnsi="Times New Roman"/>
          <w:sz w:val="28"/>
          <w:szCs w:val="28"/>
        </w:rPr>
      </w:pPr>
      <w:r w:rsidRPr="00197E02">
        <w:rPr>
          <w:rFonts w:ascii="Times New Roman" w:hAnsi="Times New Roman"/>
          <w:sz w:val="28"/>
          <w:szCs w:val="28"/>
        </w:rPr>
        <w:t>Экологическое состояние рек и ручьев не совсем благополучное. Многие малые речки и ручьи сильно мелеют в летний период, зарастают травяной кустарниковой растительностью и требуют очистки. Полная расчистка русел рек и ручьев в районе за последние 10 лет не проводилась.</w:t>
      </w:r>
    </w:p>
    <w:p w:rsidR="00EA1A14" w:rsidRPr="00197E02" w:rsidRDefault="00EA1A14" w:rsidP="009231E9">
      <w:pPr>
        <w:spacing w:after="0" w:line="240" w:lineRule="auto"/>
        <w:ind w:firstLine="540"/>
        <w:jc w:val="both"/>
        <w:rPr>
          <w:rFonts w:ascii="Times New Roman" w:hAnsi="Times New Roman"/>
          <w:sz w:val="28"/>
          <w:szCs w:val="28"/>
        </w:rPr>
      </w:pPr>
      <w:r w:rsidRPr="00197E02">
        <w:rPr>
          <w:rFonts w:ascii="Times New Roman" w:hAnsi="Times New Roman"/>
          <w:sz w:val="28"/>
          <w:szCs w:val="28"/>
        </w:rPr>
        <w:t xml:space="preserve">Большое значение имеют такие источники водоснабжения, как родники и колодцы. В районе имеется около 60 родников, из которых обустроено 40. Разработана программа обустройства 36 родников в 2007 году (ремонт срубов, установка срубов, колец, навесов, обустройство территорий и подъездов). В перспективе планируется обустроить все имеющиеся родники. </w:t>
      </w:r>
    </w:p>
    <w:p w:rsidR="00EA1A14" w:rsidRPr="00DA012F" w:rsidRDefault="00EA1A14" w:rsidP="00DA012F">
      <w:pPr>
        <w:spacing w:after="0" w:line="240" w:lineRule="auto"/>
        <w:ind w:firstLine="658"/>
        <w:jc w:val="both"/>
        <w:rPr>
          <w:rFonts w:ascii="Times New Roman" w:hAnsi="Times New Roman"/>
          <w:sz w:val="28"/>
          <w:szCs w:val="28"/>
        </w:rPr>
      </w:pPr>
      <w:r w:rsidRPr="00197E02">
        <w:rPr>
          <w:rFonts w:ascii="Times New Roman" w:hAnsi="Times New Roman"/>
          <w:sz w:val="28"/>
          <w:szCs w:val="28"/>
        </w:rPr>
        <w:t>С целью уменьшения  негативного воздействия производств на окружающую среду ведется планомерная работа по сокращению значений удельных выбросов, сокращению лимитов образования отходов производства. Обустраиваются санитарные зоны предприятий, проводятся экологические операции «Чистый воздух», «Дни без автомобиля» весенние экологические субботники, осуществляются плановые контрольные рейды и проверки экологического состояния объектов, поддержана инициатива общественных организаций по проведению акции «Купил автомобиль – посади дерево».</w:t>
      </w:r>
    </w:p>
    <w:p w:rsidR="00EA1A14" w:rsidRPr="00197E02" w:rsidRDefault="00EA1A14" w:rsidP="005E7D23">
      <w:pPr>
        <w:spacing w:line="240" w:lineRule="auto"/>
        <w:ind w:firstLine="658"/>
        <w:jc w:val="center"/>
        <w:rPr>
          <w:rFonts w:ascii="Times New Roman" w:hAnsi="Times New Roman"/>
          <w:b/>
          <w:bCs/>
          <w:i/>
          <w:sz w:val="28"/>
          <w:szCs w:val="28"/>
        </w:rPr>
      </w:pPr>
      <w:r w:rsidRPr="00197E02">
        <w:rPr>
          <w:rFonts w:ascii="Times New Roman" w:hAnsi="Times New Roman"/>
          <w:b/>
          <w:bCs/>
          <w:i/>
          <w:sz w:val="28"/>
          <w:szCs w:val="28"/>
        </w:rPr>
        <w:t>1.2.13. Общественно-политическая жизнь</w:t>
      </w:r>
    </w:p>
    <w:p w:rsidR="00EA1A14" w:rsidRPr="00197E02" w:rsidRDefault="00EA1A14" w:rsidP="005E7D23">
      <w:pPr>
        <w:pStyle w:val="BodyText"/>
        <w:ind w:firstLine="658"/>
        <w:rPr>
          <w:sz w:val="28"/>
          <w:szCs w:val="28"/>
        </w:rPr>
      </w:pPr>
      <w:r w:rsidRPr="00197E02">
        <w:rPr>
          <w:sz w:val="28"/>
          <w:szCs w:val="28"/>
        </w:rPr>
        <w:t xml:space="preserve">В районе действуют местные отделения шести политических партий «Единая Россия», «Аграрная партия», КПРФ, ЛДПР, «Справедливая Россия», «Патриоты России». Функционируют: районный совет ветеранов войны, труда, Вооруженных Сил, правоохранительных органов, районные общества инвалидов, слепых, глухих, «Районная оборонно-спортивная техническая организация (ДОСААФ)», Федерация детских и подростковых организаций, </w:t>
      </w:r>
      <w:r w:rsidRPr="00197E02">
        <w:rPr>
          <w:sz w:val="28"/>
          <w:szCs w:val="28"/>
        </w:rPr>
        <w:tab/>
        <w:t xml:space="preserve">Волоконовское отделение  Белгородской региональной организации общероссийской общественной организации «Российский Красный Крест», районный совет женщин, общество охотников и рыболовов. Действуют районные организации профсоюзов: работников народного образования и науки, работников здравоохранения, культуры, государственных учреждений и общественного обслуживания, работников АПК. </w:t>
      </w:r>
    </w:p>
    <w:p w:rsidR="00EA1A14" w:rsidRPr="00197E02" w:rsidRDefault="00EA1A14" w:rsidP="005E7D23">
      <w:pPr>
        <w:pStyle w:val="BodyTextIndent"/>
        <w:ind w:firstLine="658"/>
        <w:rPr>
          <w:sz w:val="28"/>
          <w:szCs w:val="28"/>
        </w:rPr>
      </w:pPr>
      <w:r>
        <w:rPr>
          <w:sz w:val="28"/>
          <w:szCs w:val="28"/>
        </w:rPr>
        <w:t>У</w:t>
      </w:r>
      <w:r w:rsidRPr="00197E02">
        <w:rPr>
          <w:sz w:val="28"/>
          <w:szCs w:val="28"/>
        </w:rPr>
        <w:t>ровень политической активности населения района невысок. Связано это не с отсутствием возможностей для реализации планов и намерений, а с нежеланием подавляющего большинства населения брать на себя полноту ответственности за принятые решения.</w:t>
      </w:r>
    </w:p>
    <w:p w:rsidR="00EA1A14" w:rsidRDefault="00EA1A14">
      <w:pPr>
        <w:rPr>
          <w:sz w:val="28"/>
          <w:szCs w:val="28"/>
        </w:rPr>
      </w:pPr>
    </w:p>
    <w:p w:rsidR="00EA1A14" w:rsidRDefault="00EA1A14">
      <w:pPr>
        <w:rPr>
          <w:sz w:val="28"/>
          <w:szCs w:val="28"/>
        </w:rPr>
      </w:pPr>
    </w:p>
    <w:p w:rsidR="00EA1A14" w:rsidRDefault="00EA1A14">
      <w:pPr>
        <w:rPr>
          <w:rFonts w:ascii="Times New Roman" w:hAnsi="Times New Roman"/>
          <w:sz w:val="28"/>
          <w:szCs w:val="28"/>
        </w:rPr>
      </w:pPr>
    </w:p>
    <w:p w:rsidR="00EA1A14" w:rsidRPr="00197E02" w:rsidRDefault="00EA1A14" w:rsidP="00DA012F">
      <w:pPr>
        <w:spacing w:line="240" w:lineRule="auto"/>
        <w:jc w:val="center"/>
        <w:rPr>
          <w:rFonts w:ascii="Times New Roman" w:hAnsi="Times New Roman"/>
          <w:b/>
          <w:sz w:val="28"/>
          <w:szCs w:val="28"/>
        </w:rPr>
      </w:pPr>
      <w:r w:rsidRPr="00197E02">
        <w:rPr>
          <w:rFonts w:ascii="Times New Roman" w:hAnsi="Times New Roman"/>
          <w:b/>
          <w:sz w:val="28"/>
          <w:szCs w:val="28"/>
        </w:rPr>
        <w:t>1.3. Экономический потенциал</w:t>
      </w:r>
    </w:p>
    <w:p w:rsidR="00EA1A14" w:rsidRPr="00197E02" w:rsidRDefault="00EA1A14" w:rsidP="005E7D23">
      <w:pPr>
        <w:pStyle w:val="BodyText3"/>
        <w:ind w:firstLine="658"/>
        <w:rPr>
          <w:szCs w:val="28"/>
        </w:rPr>
      </w:pPr>
      <w:r w:rsidRPr="00197E02">
        <w:rPr>
          <w:szCs w:val="28"/>
        </w:rPr>
        <w:t>Структура экономики муниципального района «Волоконовский район» на момент начала реализации Стратегии отражена в таблице.</w:t>
      </w:r>
    </w:p>
    <w:p w:rsidR="00EA1A14" w:rsidRPr="00197E02" w:rsidRDefault="00EA1A14" w:rsidP="005E7D23">
      <w:pPr>
        <w:spacing w:line="240" w:lineRule="auto"/>
        <w:jc w:val="right"/>
        <w:rPr>
          <w:rFonts w:ascii="Times New Roman" w:hAnsi="Times New Roman"/>
          <w:i/>
          <w:sz w:val="28"/>
          <w:szCs w:val="28"/>
        </w:rPr>
      </w:pPr>
      <w:r w:rsidRPr="00197E02">
        <w:rPr>
          <w:rFonts w:ascii="Times New Roman" w:hAnsi="Times New Roman"/>
          <w:i/>
          <w:sz w:val="28"/>
          <w:szCs w:val="28"/>
        </w:rPr>
        <w:t xml:space="preserve">Таблица 26 </w:t>
      </w:r>
    </w:p>
    <w:p w:rsidR="00EA1A14" w:rsidRPr="00197E02" w:rsidRDefault="00EA1A14" w:rsidP="005E7D23">
      <w:pPr>
        <w:pStyle w:val="BodyTextIndent2"/>
        <w:ind w:firstLine="0"/>
        <w:jc w:val="center"/>
        <w:rPr>
          <w:b/>
          <w:caps/>
          <w:szCs w:val="28"/>
        </w:rPr>
      </w:pPr>
      <w:r w:rsidRPr="00197E02">
        <w:rPr>
          <w:b/>
          <w:caps/>
          <w:szCs w:val="28"/>
        </w:rPr>
        <w:t xml:space="preserve">Структура экономики </w:t>
      </w:r>
    </w:p>
    <w:p w:rsidR="00EA1A14" w:rsidRPr="00197E02" w:rsidRDefault="00EA1A14" w:rsidP="005E7D23">
      <w:pPr>
        <w:pStyle w:val="BodyTextIndent2"/>
        <w:ind w:firstLine="0"/>
        <w:jc w:val="center"/>
        <w:rPr>
          <w:b/>
          <w:caps/>
          <w:szCs w:val="28"/>
        </w:rPr>
      </w:pPr>
      <w:r w:rsidRPr="00197E02">
        <w:rPr>
          <w:b/>
          <w:caps/>
          <w:szCs w:val="28"/>
        </w:rPr>
        <w:t>муниципального района «Волоконовский район»</w:t>
      </w:r>
    </w:p>
    <w:p w:rsidR="00EA1A14" w:rsidRPr="00197E02" w:rsidRDefault="00EA1A14" w:rsidP="005E7D23">
      <w:pPr>
        <w:pStyle w:val="BodyTextIndent2"/>
        <w:ind w:firstLine="0"/>
        <w:jc w:val="center"/>
        <w:rPr>
          <w:b/>
          <w:caps/>
          <w:szCs w:val="28"/>
        </w:rPr>
      </w:pPr>
    </w:p>
    <w:tbl>
      <w:tblPr>
        <w:tblW w:w="9881" w:type="dxa"/>
        <w:jc w:val="center"/>
        <w:tblInd w:w="88" w:type="dxa"/>
        <w:tblLook w:val="0000"/>
      </w:tblPr>
      <w:tblGrid>
        <w:gridCol w:w="6251"/>
        <w:gridCol w:w="1093"/>
        <w:gridCol w:w="808"/>
        <w:gridCol w:w="1093"/>
        <w:gridCol w:w="636"/>
      </w:tblGrid>
      <w:tr w:rsidR="00EA1A14" w:rsidRPr="0001184B" w:rsidTr="00A1108D">
        <w:trPr>
          <w:trHeight w:val="330"/>
          <w:jc w:val="center"/>
        </w:trPr>
        <w:tc>
          <w:tcPr>
            <w:tcW w:w="6251" w:type="dxa"/>
            <w:vMerge w:val="restart"/>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Виды экономической деятельности</w:t>
            </w:r>
          </w:p>
          <w:p w:rsidR="00EA1A14" w:rsidRPr="0001184B" w:rsidRDefault="00EA1A14" w:rsidP="005E7D23">
            <w:pPr>
              <w:spacing w:line="240" w:lineRule="auto"/>
              <w:jc w:val="center"/>
              <w:rPr>
                <w:rFonts w:ascii="Times New Roman" w:hAnsi="Times New Roman"/>
                <w:b/>
                <w:bCs/>
                <w:sz w:val="24"/>
                <w:szCs w:val="24"/>
              </w:rPr>
            </w:pPr>
          </w:p>
        </w:tc>
        <w:tc>
          <w:tcPr>
            <w:tcW w:w="1901" w:type="dxa"/>
            <w:gridSpan w:val="2"/>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2005</w:t>
            </w:r>
          </w:p>
        </w:tc>
        <w:tc>
          <w:tcPr>
            <w:tcW w:w="1729" w:type="dxa"/>
            <w:gridSpan w:val="2"/>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2006</w:t>
            </w:r>
          </w:p>
        </w:tc>
      </w:tr>
      <w:tr w:rsidR="00EA1A14" w:rsidRPr="0001184B" w:rsidTr="00A1108D">
        <w:trPr>
          <w:trHeight w:val="630"/>
          <w:jc w:val="center"/>
        </w:trPr>
        <w:tc>
          <w:tcPr>
            <w:tcW w:w="6251" w:type="dxa"/>
            <w:vMerge/>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тыс. руб.</w:t>
            </w:r>
          </w:p>
        </w:tc>
        <w:tc>
          <w:tcPr>
            <w:tcW w:w="80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тыс. руб.</w:t>
            </w:r>
          </w:p>
        </w:tc>
        <w:tc>
          <w:tcPr>
            <w:tcW w:w="63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w:t>
            </w:r>
          </w:p>
        </w:tc>
      </w:tr>
      <w:tr w:rsidR="00EA1A14" w:rsidRPr="0001184B" w:rsidTr="00A1108D">
        <w:trPr>
          <w:trHeight w:val="699"/>
          <w:jc w:val="center"/>
        </w:trPr>
        <w:tc>
          <w:tcPr>
            <w:tcW w:w="6251"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Оборот организаций - всего</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1 775 940</w:t>
            </w:r>
          </w:p>
        </w:tc>
        <w:tc>
          <w:tcPr>
            <w:tcW w:w="80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100</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2 258 763</w:t>
            </w:r>
          </w:p>
        </w:tc>
        <w:tc>
          <w:tcPr>
            <w:tcW w:w="63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100</w:t>
            </w:r>
          </w:p>
        </w:tc>
      </w:tr>
      <w:tr w:rsidR="00EA1A14" w:rsidRPr="0001184B" w:rsidTr="00A1108D">
        <w:trPr>
          <w:trHeight w:val="315"/>
          <w:jc w:val="center"/>
        </w:trPr>
        <w:tc>
          <w:tcPr>
            <w:tcW w:w="6251"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в том числе:</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p>
        </w:tc>
        <w:tc>
          <w:tcPr>
            <w:tcW w:w="80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p>
        </w:tc>
        <w:tc>
          <w:tcPr>
            <w:tcW w:w="63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p>
        </w:tc>
      </w:tr>
      <w:tr w:rsidR="00EA1A14" w:rsidRPr="0001184B" w:rsidTr="00A1108D">
        <w:trPr>
          <w:trHeight w:val="630"/>
          <w:jc w:val="center"/>
        </w:trPr>
        <w:tc>
          <w:tcPr>
            <w:tcW w:w="6251"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Сельское хозяйство, охота и лесное хозяйство</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519736</w:t>
            </w:r>
          </w:p>
        </w:tc>
        <w:tc>
          <w:tcPr>
            <w:tcW w:w="80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29,3</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791222</w:t>
            </w:r>
          </w:p>
        </w:tc>
        <w:tc>
          <w:tcPr>
            <w:tcW w:w="63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35,0</w:t>
            </w:r>
          </w:p>
        </w:tc>
      </w:tr>
      <w:tr w:rsidR="00EA1A14" w:rsidRPr="0001184B" w:rsidTr="00A1108D">
        <w:trPr>
          <w:trHeight w:val="555"/>
          <w:jc w:val="center"/>
        </w:trPr>
        <w:tc>
          <w:tcPr>
            <w:tcW w:w="6251"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Добыча полезных ископаемых</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520</w:t>
            </w:r>
          </w:p>
        </w:tc>
        <w:tc>
          <w:tcPr>
            <w:tcW w:w="80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0,0</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1428</w:t>
            </w:r>
          </w:p>
        </w:tc>
        <w:tc>
          <w:tcPr>
            <w:tcW w:w="63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0,0</w:t>
            </w:r>
          </w:p>
        </w:tc>
      </w:tr>
      <w:tr w:rsidR="00EA1A14" w:rsidRPr="0001184B" w:rsidTr="00A1108D">
        <w:trPr>
          <w:trHeight w:val="535"/>
          <w:jc w:val="center"/>
        </w:trPr>
        <w:tc>
          <w:tcPr>
            <w:tcW w:w="6251"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Обрабатывающие производства</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1028301</w:t>
            </w:r>
          </w:p>
        </w:tc>
        <w:tc>
          <w:tcPr>
            <w:tcW w:w="80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57,9</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1143359</w:t>
            </w:r>
          </w:p>
        </w:tc>
        <w:tc>
          <w:tcPr>
            <w:tcW w:w="63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50,6</w:t>
            </w:r>
          </w:p>
        </w:tc>
      </w:tr>
      <w:tr w:rsidR="00EA1A14" w:rsidRPr="0001184B" w:rsidTr="00A1108D">
        <w:trPr>
          <w:trHeight w:val="709"/>
          <w:jc w:val="center"/>
        </w:trPr>
        <w:tc>
          <w:tcPr>
            <w:tcW w:w="6251"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Производство и распределение электроэнергии, газа и воды</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5038</w:t>
            </w:r>
          </w:p>
        </w:tc>
        <w:tc>
          <w:tcPr>
            <w:tcW w:w="80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0,3</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13508</w:t>
            </w:r>
          </w:p>
        </w:tc>
        <w:tc>
          <w:tcPr>
            <w:tcW w:w="63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0,6</w:t>
            </w:r>
          </w:p>
        </w:tc>
      </w:tr>
      <w:tr w:rsidR="00EA1A14" w:rsidRPr="0001184B" w:rsidTr="00A1108D">
        <w:trPr>
          <w:trHeight w:val="315"/>
          <w:jc w:val="center"/>
        </w:trPr>
        <w:tc>
          <w:tcPr>
            <w:tcW w:w="6251"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Строительство</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71760,6</w:t>
            </w:r>
          </w:p>
        </w:tc>
        <w:tc>
          <w:tcPr>
            <w:tcW w:w="80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4,0</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103605</w:t>
            </w:r>
          </w:p>
        </w:tc>
        <w:tc>
          <w:tcPr>
            <w:tcW w:w="63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4,6</w:t>
            </w:r>
          </w:p>
        </w:tc>
      </w:tr>
      <w:tr w:rsidR="00EA1A14" w:rsidRPr="0001184B" w:rsidTr="00A1108D">
        <w:trPr>
          <w:trHeight w:val="873"/>
          <w:jc w:val="center"/>
        </w:trPr>
        <w:tc>
          <w:tcPr>
            <w:tcW w:w="6251"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Оптовая и розничная торговля, ремонт автотранспортных средств, мотоциклов, бытовых изделий и предметов личного пользования</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119118</w:t>
            </w:r>
          </w:p>
        </w:tc>
        <w:tc>
          <w:tcPr>
            <w:tcW w:w="80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6,7</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148798</w:t>
            </w:r>
          </w:p>
        </w:tc>
        <w:tc>
          <w:tcPr>
            <w:tcW w:w="63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6,6</w:t>
            </w:r>
          </w:p>
        </w:tc>
      </w:tr>
      <w:tr w:rsidR="00EA1A14" w:rsidRPr="0001184B" w:rsidTr="00A1108D">
        <w:trPr>
          <w:trHeight w:val="315"/>
          <w:jc w:val="center"/>
        </w:trPr>
        <w:tc>
          <w:tcPr>
            <w:tcW w:w="6251"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Транспорт и связь</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18654</w:t>
            </w:r>
          </w:p>
        </w:tc>
        <w:tc>
          <w:tcPr>
            <w:tcW w:w="80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40489,3</w:t>
            </w:r>
          </w:p>
        </w:tc>
        <w:tc>
          <w:tcPr>
            <w:tcW w:w="63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1,8</w:t>
            </w:r>
          </w:p>
        </w:tc>
      </w:tr>
      <w:tr w:rsidR="00EA1A14" w:rsidRPr="0001184B" w:rsidTr="00A1108D">
        <w:trPr>
          <w:trHeight w:val="315"/>
          <w:jc w:val="center"/>
        </w:trPr>
        <w:tc>
          <w:tcPr>
            <w:tcW w:w="6251"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Образование</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220</w:t>
            </w:r>
          </w:p>
        </w:tc>
        <w:tc>
          <w:tcPr>
            <w:tcW w:w="80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0,0</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530,2</w:t>
            </w:r>
          </w:p>
        </w:tc>
        <w:tc>
          <w:tcPr>
            <w:tcW w:w="63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0,0</w:t>
            </w:r>
          </w:p>
        </w:tc>
      </w:tr>
      <w:tr w:rsidR="00EA1A14" w:rsidRPr="0001184B" w:rsidTr="00A1108D">
        <w:trPr>
          <w:trHeight w:val="427"/>
          <w:jc w:val="center"/>
        </w:trPr>
        <w:tc>
          <w:tcPr>
            <w:tcW w:w="6251"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Здравоохранение и предоставление социальных услуг</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2586,2</w:t>
            </w:r>
          </w:p>
        </w:tc>
        <w:tc>
          <w:tcPr>
            <w:tcW w:w="80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0,1</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3255,3</w:t>
            </w:r>
          </w:p>
        </w:tc>
        <w:tc>
          <w:tcPr>
            <w:tcW w:w="63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0,2</w:t>
            </w:r>
          </w:p>
        </w:tc>
      </w:tr>
      <w:tr w:rsidR="00EA1A14" w:rsidRPr="0001184B" w:rsidTr="00A1108D">
        <w:trPr>
          <w:trHeight w:val="533"/>
          <w:jc w:val="center"/>
        </w:trPr>
        <w:tc>
          <w:tcPr>
            <w:tcW w:w="6251"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Предоставление прочих коммунальных, социальных и персональных услуг</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8901</w:t>
            </w:r>
          </w:p>
        </w:tc>
        <w:tc>
          <w:tcPr>
            <w:tcW w:w="80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0,5</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11231,5</w:t>
            </w:r>
          </w:p>
        </w:tc>
        <w:tc>
          <w:tcPr>
            <w:tcW w:w="63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0,5</w:t>
            </w:r>
          </w:p>
        </w:tc>
      </w:tr>
    </w:tbl>
    <w:p w:rsidR="00EA1A14" w:rsidRPr="00197E02" w:rsidRDefault="00EA1A14" w:rsidP="005E7D23">
      <w:pPr>
        <w:pStyle w:val="BodyText3"/>
        <w:ind w:firstLine="709"/>
        <w:rPr>
          <w:szCs w:val="28"/>
        </w:rPr>
      </w:pPr>
      <w:r w:rsidRPr="00197E02">
        <w:rPr>
          <w:szCs w:val="28"/>
        </w:rPr>
        <w:t>Основу экономики муниципального образования «Волоконовский район» составляют предприятия обрабатывающей промышленности и сельского хозяйства. Наибольший удельный вес в структуре объема отгруженных товаров занимают обрабатывающие производства: в 2005 г. – 57,9 %,  в 2006 г. – 50,6 %.</w:t>
      </w:r>
    </w:p>
    <w:p w:rsidR="00EA1A14" w:rsidRDefault="00EA1A14" w:rsidP="00DA012F">
      <w:pPr>
        <w:spacing w:line="240" w:lineRule="auto"/>
        <w:ind w:firstLine="709"/>
        <w:jc w:val="both"/>
        <w:rPr>
          <w:rFonts w:ascii="Times New Roman" w:hAnsi="Times New Roman"/>
          <w:sz w:val="28"/>
          <w:szCs w:val="28"/>
        </w:rPr>
      </w:pPr>
      <w:r w:rsidRPr="00197E02">
        <w:rPr>
          <w:rFonts w:ascii="Times New Roman" w:hAnsi="Times New Roman"/>
          <w:sz w:val="28"/>
          <w:szCs w:val="28"/>
        </w:rPr>
        <w:t>Доля сельскохозяйственной продукции в 2005 году с 29,3% увеличилась до 35%. Это объясняется вводом откормочных площадок ЗАО «Приосколье» и началом работы ООО «Восточная зерновая компания» на территории ОАО «Агро-Русь».</w:t>
      </w:r>
    </w:p>
    <w:p w:rsidR="00EA1A14" w:rsidRPr="00DA012F" w:rsidRDefault="00EA1A14" w:rsidP="00DA012F">
      <w:pPr>
        <w:spacing w:line="240" w:lineRule="auto"/>
        <w:ind w:firstLine="709"/>
        <w:jc w:val="both"/>
        <w:rPr>
          <w:rFonts w:ascii="Times New Roman" w:hAnsi="Times New Roman"/>
          <w:sz w:val="28"/>
          <w:szCs w:val="28"/>
        </w:rPr>
      </w:pPr>
    </w:p>
    <w:p w:rsidR="00EA1A14" w:rsidRPr="00197E02" w:rsidRDefault="00EA1A14" w:rsidP="004A7A31">
      <w:pPr>
        <w:spacing w:after="0" w:line="240" w:lineRule="auto"/>
        <w:jc w:val="center"/>
        <w:rPr>
          <w:rFonts w:ascii="Times New Roman" w:hAnsi="Times New Roman"/>
          <w:b/>
          <w:i/>
          <w:sz w:val="28"/>
          <w:szCs w:val="28"/>
        </w:rPr>
      </w:pPr>
      <w:r w:rsidRPr="00197E02">
        <w:rPr>
          <w:rFonts w:ascii="Times New Roman" w:hAnsi="Times New Roman"/>
          <w:b/>
          <w:i/>
          <w:sz w:val="28"/>
          <w:szCs w:val="28"/>
        </w:rPr>
        <w:t>1.3.1.</w:t>
      </w:r>
      <w:r>
        <w:rPr>
          <w:rFonts w:ascii="Times New Roman" w:hAnsi="Times New Roman"/>
          <w:b/>
          <w:i/>
          <w:sz w:val="28"/>
          <w:szCs w:val="28"/>
        </w:rPr>
        <w:t xml:space="preserve"> Промышленное производство</w:t>
      </w:r>
    </w:p>
    <w:p w:rsidR="00EA1A14" w:rsidRPr="00197E02" w:rsidRDefault="00EA1A14" w:rsidP="005E7D23">
      <w:pPr>
        <w:pStyle w:val="BodyText"/>
        <w:ind w:firstLine="709"/>
        <w:rPr>
          <w:sz w:val="28"/>
          <w:szCs w:val="28"/>
        </w:rPr>
      </w:pPr>
      <w:r w:rsidRPr="00197E02">
        <w:rPr>
          <w:sz w:val="28"/>
          <w:szCs w:val="28"/>
        </w:rPr>
        <w:t>Одно из ведущих мест в экономике муниципального района «Волоконовский район» занимают промышленные виды экономической деятельности, в 2006 году представленные 7 предприятиями. Стабильная работа основных промышленных предприятий позволяет устойчиво развиваться экономике района, пополнять бюджет. К числу ведущих промышленных предприятий муниципального образования относились: ОАО «Ника», ЗАО «Ремонтно-механический завод», ООО «Завод строительных материалов».</w:t>
      </w:r>
    </w:p>
    <w:p w:rsidR="00EA1A14" w:rsidRPr="00197E02" w:rsidRDefault="00EA1A14" w:rsidP="005E7D23">
      <w:pPr>
        <w:pStyle w:val="BodyText"/>
        <w:ind w:firstLine="709"/>
        <w:rPr>
          <w:sz w:val="28"/>
          <w:szCs w:val="28"/>
        </w:rPr>
      </w:pPr>
      <w:r w:rsidRPr="00197E02">
        <w:rPr>
          <w:sz w:val="28"/>
          <w:szCs w:val="28"/>
        </w:rPr>
        <w:t>Основные показатели развития промышленных видов деятельности в муниципальном образовании «Волоконовский район» в 2001-2006 годах представлены в таблице.</w:t>
      </w:r>
    </w:p>
    <w:p w:rsidR="00EA1A14" w:rsidRPr="00197E02" w:rsidRDefault="00EA1A14" w:rsidP="004A7A31">
      <w:pPr>
        <w:spacing w:after="0" w:line="240" w:lineRule="auto"/>
        <w:jc w:val="right"/>
        <w:rPr>
          <w:rFonts w:ascii="Times New Roman" w:hAnsi="Times New Roman"/>
          <w:i/>
          <w:sz w:val="28"/>
          <w:szCs w:val="28"/>
        </w:rPr>
      </w:pPr>
      <w:r w:rsidRPr="00197E02">
        <w:rPr>
          <w:rFonts w:ascii="Times New Roman" w:hAnsi="Times New Roman"/>
          <w:i/>
          <w:sz w:val="28"/>
          <w:szCs w:val="28"/>
        </w:rPr>
        <w:t xml:space="preserve">Таблица 27 </w:t>
      </w:r>
    </w:p>
    <w:p w:rsidR="00EA1A14" w:rsidRPr="00197E02" w:rsidRDefault="00EA1A14" w:rsidP="005E7D23">
      <w:pPr>
        <w:pStyle w:val="BodyTextIndent2"/>
        <w:ind w:firstLine="0"/>
        <w:jc w:val="center"/>
        <w:rPr>
          <w:b/>
          <w:caps/>
          <w:szCs w:val="28"/>
        </w:rPr>
      </w:pPr>
      <w:r w:rsidRPr="00197E02">
        <w:rPr>
          <w:b/>
          <w:caps/>
          <w:szCs w:val="28"/>
        </w:rPr>
        <w:t xml:space="preserve">Основные показатели развития промышленных предприятий </w:t>
      </w:r>
    </w:p>
    <w:p w:rsidR="00EA1A14" w:rsidRPr="00197E02" w:rsidRDefault="00EA1A14" w:rsidP="005E7D23">
      <w:pPr>
        <w:pStyle w:val="BodyTextIndent2"/>
        <w:ind w:firstLine="0"/>
        <w:jc w:val="center"/>
        <w:rPr>
          <w:b/>
          <w:caps/>
          <w:szCs w:val="28"/>
        </w:rPr>
      </w:pPr>
      <w:r w:rsidRPr="00197E02">
        <w:rPr>
          <w:b/>
          <w:caps/>
          <w:szCs w:val="28"/>
        </w:rPr>
        <w:t>муниципального района «Волоконовский район»</w:t>
      </w:r>
    </w:p>
    <w:tbl>
      <w:tblPr>
        <w:tblW w:w="998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0"/>
        <w:gridCol w:w="824"/>
        <w:gridCol w:w="926"/>
        <w:gridCol w:w="926"/>
        <w:gridCol w:w="925"/>
        <w:gridCol w:w="798"/>
        <w:gridCol w:w="792"/>
        <w:gridCol w:w="1197"/>
      </w:tblGrid>
      <w:tr w:rsidR="00EA1A14" w:rsidRPr="0001184B" w:rsidTr="00DA012F">
        <w:trPr>
          <w:trHeight w:val="707"/>
        </w:trPr>
        <w:tc>
          <w:tcPr>
            <w:tcW w:w="3600" w:type="dxa"/>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Показатели</w:t>
            </w:r>
          </w:p>
        </w:tc>
        <w:tc>
          <w:tcPr>
            <w:tcW w:w="824" w:type="dxa"/>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2001</w:t>
            </w:r>
          </w:p>
          <w:p w:rsidR="00EA1A14" w:rsidRPr="0001184B" w:rsidRDefault="00EA1A14" w:rsidP="005E7D23">
            <w:pPr>
              <w:spacing w:line="240" w:lineRule="auto"/>
              <w:jc w:val="center"/>
              <w:rPr>
                <w:rFonts w:ascii="Times New Roman" w:hAnsi="Times New Roman"/>
                <w:b/>
                <w:bCs/>
                <w:sz w:val="20"/>
                <w:szCs w:val="20"/>
              </w:rPr>
            </w:pPr>
          </w:p>
        </w:tc>
        <w:tc>
          <w:tcPr>
            <w:tcW w:w="926" w:type="dxa"/>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2002</w:t>
            </w:r>
          </w:p>
          <w:p w:rsidR="00EA1A14" w:rsidRPr="0001184B" w:rsidRDefault="00EA1A14" w:rsidP="005E7D23">
            <w:pPr>
              <w:spacing w:line="240" w:lineRule="auto"/>
              <w:jc w:val="center"/>
              <w:rPr>
                <w:rFonts w:ascii="Times New Roman" w:hAnsi="Times New Roman"/>
                <w:b/>
                <w:bCs/>
                <w:sz w:val="20"/>
                <w:szCs w:val="20"/>
              </w:rPr>
            </w:pPr>
          </w:p>
        </w:tc>
        <w:tc>
          <w:tcPr>
            <w:tcW w:w="926" w:type="dxa"/>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2003</w:t>
            </w:r>
          </w:p>
          <w:p w:rsidR="00EA1A14" w:rsidRPr="0001184B" w:rsidRDefault="00EA1A14" w:rsidP="005E7D23">
            <w:pPr>
              <w:spacing w:line="240" w:lineRule="auto"/>
              <w:jc w:val="center"/>
              <w:rPr>
                <w:rFonts w:ascii="Times New Roman" w:hAnsi="Times New Roman"/>
                <w:b/>
                <w:bCs/>
                <w:sz w:val="20"/>
                <w:szCs w:val="20"/>
              </w:rPr>
            </w:pPr>
          </w:p>
        </w:tc>
        <w:tc>
          <w:tcPr>
            <w:tcW w:w="925" w:type="dxa"/>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2004</w:t>
            </w:r>
          </w:p>
          <w:p w:rsidR="00EA1A14" w:rsidRPr="0001184B" w:rsidRDefault="00EA1A14" w:rsidP="005E7D23">
            <w:pPr>
              <w:spacing w:line="240" w:lineRule="auto"/>
              <w:jc w:val="center"/>
              <w:rPr>
                <w:rFonts w:ascii="Times New Roman" w:hAnsi="Times New Roman"/>
                <w:b/>
                <w:bCs/>
                <w:sz w:val="20"/>
                <w:szCs w:val="20"/>
              </w:rPr>
            </w:pPr>
          </w:p>
        </w:tc>
        <w:tc>
          <w:tcPr>
            <w:tcW w:w="798" w:type="dxa"/>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2005</w:t>
            </w:r>
          </w:p>
          <w:p w:rsidR="00EA1A14" w:rsidRPr="0001184B" w:rsidRDefault="00EA1A14" w:rsidP="005E7D23">
            <w:pPr>
              <w:spacing w:line="240" w:lineRule="auto"/>
              <w:jc w:val="center"/>
              <w:rPr>
                <w:rFonts w:ascii="Times New Roman" w:hAnsi="Times New Roman"/>
                <w:b/>
                <w:bCs/>
                <w:sz w:val="20"/>
                <w:szCs w:val="20"/>
              </w:rPr>
            </w:pPr>
          </w:p>
        </w:tc>
        <w:tc>
          <w:tcPr>
            <w:tcW w:w="792" w:type="dxa"/>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2006</w:t>
            </w:r>
          </w:p>
          <w:p w:rsidR="00EA1A14" w:rsidRPr="0001184B" w:rsidRDefault="00EA1A14" w:rsidP="005E7D23">
            <w:pPr>
              <w:spacing w:line="240" w:lineRule="auto"/>
              <w:jc w:val="center"/>
              <w:rPr>
                <w:rFonts w:ascii="Times New Roman" w:hAnsi="Times New Roman"/>
                <w:b/>
                <w:bCs/>
                <w:sz w:val="20"/>
                <w:szCs w:val="20"/>
              </w:rPr>
            </w:pPr>
          </w:p>
        </w:tc>
        <w:tc>
          <w:tcPr>
            <w:tcW w:w="1197" w:type="dxa"/>
            <w:vAlign w:val="center"/>
          </w:tcPr>
          <w:p w:rsidR="00EA1A14" w:rsidRPr="0001184B" w:rsidRDefault="00EA1A14" w:rsidP="004A7A31">
            <w:pPr>
              <w:spacing w:after="0" w:line="240" w:lineRule="auto"/>
              <w:jc w:val="center"/>
              <w:rPr>
                <w:rFonts w:ascii="Times New Roman" w:hAnsi="Times New Roman"/>
                <w:b/>
                <w:bCs/>
                <w:sz w:val="20"/>
                <w:szCs w:val="20"/>
              </w:rPr>
            </w:pPr>
            <w:r w:rsidRPr="0001184B">
              <w:rPr>
                <w:rFonts w:ascii="Times New Roman" w:hAnsi="Times New Roman"/>
                <w:b/>
                <w:bCs/>
                <w:sz w:val="20"/>
                <w:szCs w:val="20"/>
              </w:rPr>
              <w:t>Темп роста 2006 к 2001</w:t>
            </w:r>
          </w:p>
          <w:p w:rsidR="00EA1A14" w:rsidRPr="0001184B" w:rsidRDefault="00EA1A14" w:rsidP="004A7A31">
            <w:pPr>
              <w:spacing w:after="0" w:line="240" w:lineRule="auto"/>
              <w:jc w:val="center"/>
              <w:rPr>
                <w:rFonts w:ascii="Times New Roman" w:hAnsi="Times New Roman"/>
                <w:b/>
                <w:bCs/>
                <w:sz w:val="20"/>
                <w:szCs w:val="20"/>
              </w:rPr>
            </w:pPr>
            <w:r w:rsidRPr="0001184B">
              <w:rPr>
                <w:rFonts w:ascii="Times New Roman" w:hAnsi="Times New Roman"/>
                <w:b/>
                <w:bCs/>
                <w:sz w:val="20"/>
                <w:szCs w:val="20"/>
              </w:rPr>
              <w:t>(%)</w:t>
            </w:r>
          </w:p>
        </w:tc>
      </w:tr>
      <w:tr w:rsidR="00EA1A14" w:rsidRPr="0001184B" w:rsidTr="00DA012F">
        <w:trPr>
          <w:trHeight w:val="597"/>
        </w:trPr>
        <w:tc>
          <w:tcPr>
            <w:tcW w:w="3600" w:type="dxa"/>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Количество промышленных предприятий</w:t>
            </w:r>
          </w:p>
        </w:tc>
        <w:tc>
          <w:tcPr>
            <w:tcW w:w="824"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w:t>
            </w:r>
          </w:p>
        </w:tc>
        <w:tc>
          <w:tcPr>
            <w:tcW w:w="92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w:t>
            </w:r>
          </w:p>
        </w:tc>
        <w:tc>
          <w:tcPr>
            <w:tcW w:w="92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w:t>
            </w:r>
          </w:p>
        </w:tc>
        <w:tc>
          <w:tcPr>
            <w:tcW w:w="92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w:t>
            </w:r>
          </w:p>
        </w:tc>
        <w:tc>
          <w:tcPr>
            <w:tcW w:w="798"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w:t>
            </w:r>
          </w:p>
        </w:tc>
        <w:tc>
          <w:tcPr>
            <w:tcW w:w="792"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w:t>
            </w:r>
          </w:p>
        </w:tc>
        <w:tc>
          <w:tcPr>
            <w:tcW w:w="1197"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87,5</w:t>
            </w:r>
          </w:p>
        </w:tc>
      </w:tr>
      <w:tr w:rsidR="00EA1A14" w:rsidRPr="0001184B" w:rsidTr="00DA012F">
        <w:trPr>
          <w:trHeight w:val="894"/>
        </w:trPr>
        <w:tc>
          <w:tcPr>
            <w:tcW w:w="3600" w:type="dxa"/>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Объем отгруженной продукции, выполненных работ и услуг собственными силами, (млн</w:t>
            </w:r>
            <w:r>
              <w:rPr>
                <w:rFonts w:ascii="Times New Roman" w:hAnsi="Times New Roman"/>
                <w:sz w:val="20"/>
                <w:szCs w:val="20"/>
              </w:rPr>
              <w:t>.</w:t>
            </w:r>
            <w:r w:rsidRPr="0001184B">
              <w:rPr>
                <w:rFonts w:ascii="Times New Roman" w:hAnsi="Times New Roman"/>
                <w:sz w:val="20"/>
                <w:szCs w:val="20"/>
              </w:rPr>
              <w:t xml:space="preserve"> руб.)</w:t>
            </w:r>
          </w:p>
        </w:tc>
        <w:tc>
          <w:tcPr>
            <w:tcW w:w="824"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408,8</w:t>
            </w:r>
          </w:p>
        </w:tc>
        <w:tc>
          <w:tcPr>
            <w:tcW w:w="92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529,9</w:t>
            </w:r>
          </w:p>
        </w:tc>
        <w:tc>
          <w:tcPr>
            <w:tcW w:w="92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538,3</w:t>
            </w:r>
          </w:p>
        </w:tc>
        <w:tc>
          <w:tcPr>
            <w:tcW w:w="92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468,4</w:t>
            </w:r>
          </w:p>
        </w:tc>
        <w:tc>
          <w:tcPr>
            <w:tcW w:w="798"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991,9</w:t>
            </w:r>
          </w:p>
        </w:tc>
        <w:tc>
          <w:tcPr>
            <w:tcW w:w="792"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1111,9</w:t>
            </w:r>
          </w:p>
        </w:tc>
        <w:tc>
          <w:tcPr>
            <w:tcW w:w="1197"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272</w:t>
            </w:r>
          </w:p>
        </w:tc>
      </w:tr>
      <w:tr w:rsidR="00EA1A14" w:rsidRPr="0001184B" w:rsidTr="00DA012F">
        <w:trPr>
          <w:trHeight w:val="173"/>
        </w:trPr>
        <w:tc>
          <w:tcPr>
            <w:tcW w:w="3600" w:type="dxa"/>
            <w:noWrap/>
            <w:vAlign w:val="center"/>
          </w:tcPr>
          <w:p w:rsidR="00EA1A14" w:rsidRPr="0001184B" w:rsidRDefault="00EA1A14" w:rsidP="005E7D23">
            <w:pPr>
              <w:spacing w:line="240" w:lineRule="auto"/>
              <w:rPr>
                <w:rFonts w:ascii="Times New Roman" w:hAnsi="Times New Roman"/>
                <w:i/>
                <w:sz w:val="20"/>
                <w:szCs w:val="20"/>
              </w:rPr>
            </w:pPr>
            <w:r w:rsidRPr="0001184B">
              <w:rPr>
                <w:rFonts w:ascii="Times New Roman" w:hAnsi="Times New Roman"/>
                <w:i/>
                <w:sz w:val="20"/>
                <w:szCs w:val="20"/>
              </w:rPr>
              <w:t>Темп роста,( %)</w:t>
            </w:r>
          </w:p>
        </w:tc>
        <w:tc>
          <w:tcPr>
            <w:tcW w:w="824" w:type="dxa"/>
            <w:noWrap/>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w:t>
            </w:r>
          </w:p>
        </w:tc>
        <w:tc>
          <w:tcPr>
            <w:tcW w:w="926" w:type="dxa"/>
            <w:noWrap/>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129,6</w:t>
            </w:r>
          </w:p>
        </w:tc>
        <w:tc>
          <w:tcPr>
            <w:tcW w:w="926" w:type="dxa"/>
            <w:noWrap/>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101,6</w:t>
            </w:r>
          </w:p>
        </w:tc>
        <w:tc>
          <w:tcPr>
            <w:tcW w:w="925" w:type="dxa"/>
            <w:noWrap/>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87</w:t>
            </w:r>
          </w:p>
        </w:tc>
        <w:tc>
          <w:tcPr>
            <w:tcW w:w="798" w:type="dxa"/>
            <w:noWrap/>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211,6</w:t>
            </w:r>
          </w:p>
        </w:tc>
        <w:tc>
          <w:tcPr>
            <w:tcW w:w="792" w:type="dxa"/>
            <w:noWrap/>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121,1</w:t>
            </w:r>
          </w:p>
        </w:tc>
        <w:tc>
          <w:tcPr>
            <w:tcW w:w="1197" w:type="dxa"/>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w:t>
            </w:r>
          </w:p>
        </w:tc>
      </w:tr>
      <w:tr w:rsidR="00EA1A14" w:rsidRPr="0001184B" w:rsidTr="00DA012F">
        <w:trPr>
          <w:trHeight w:val="630"/>
        </w:trPr>
        <w:tc>
          <w:tcPr>
            <w:tcW w:w="3600" w:type="dxa"/>
            <w:vAlign w:val="center"/>
          </w:tcPr>
          <w:p w:rsidR="00EA1A14" w:rsidRPr="0001184B" w:rsidRDefault="00EA1A14" w:rsidP="004A7A31">
            <w:pPr>
              <w:spacing w:after="0" w:line="240" w:lineRule="auto"/>
              <w:rPr>
                <w:rFonts w:ascii="Times New Roman" w:hAnsi="Times New Roman"/>
                <w:sz w:val="20"/>
                <w:szCs w:val="20"/>
              </w:rPr>
            </w:pPr>
            <w:r w:rsidRPr="0001184B">
              <w:rPr>
                <w:rFonts w:ascii="Times New Roman" w:hAnsi="Times New Roman"/>
                <w:sz w:val="20"/>
                <w:szCs w:val="20"/>
              </w:rPr>
              <w:t>Финансовый результат</w:t>
            </w:r>
          </w:p>
          <w:p w:rsidR="00EA1A14" w:rsidRPr="0001184B" w:rsidRDefault="00EA1A14" w:rsidP="004A7A31">
            <w:pPr>
              <w:spacing w:after="0" w:line="240" w:lineRule="auto"/>
              <w:rPr>
                <w:rFonts w:ascii="Times New Roman" w:hAnsi="Times New Roman"/>
                <w:sz w:val="20"/>
                <w:szCs w:val="20"/>
              </w:rPr>
            </w:pPr>
            <w:r w:rsidRPr="0001184B">
              <w:rPr>
                <w:rFonts w:ascii="Times New Roman" w:hAnsi="Times New Roman"/>
                <w:sz w:val="20"/>
                <w:szCs w:val="20"/>
              </w:rPr>
              <w:t xml:space="preserve"> (прибыль +, убыток -),(млн</w:t>
            </w:r>
            <w:r>
              <w:rPr>
                <w:rFonts w:ascii="Times New Roman" w:hAnsi="Times New Roman"/>
                <w:sz w:val="20"/>
                <w:szCs w:val="20"/>
              </w:rPr>
              <w:t>.</w:t>
            </w:r>
            <w:r w:rsidRPr="0001184B">
              <w:rPr>
                <w:rFonts w:ascii="Times New Roman" w:hAnsi="Times New Roman"/>
                <w:sz w:val="20"/>
                <w:szCs w:val="20"/>
              </w:rPr>
              <w:t xml:space="preserve"> руб.)</w:t>
            </w:r>
          </w:p>
        </w:tc>
        <w:tc>
          <w:tcPr>
            <w:tcW w:w="824"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27,7</w:t>
            </w:r>
          </w:p>
        </w:tc>
        <w:tc>
          <w:tcPr>
            <w:tcW w:w="92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5,5</w:t>
            </w:r>
          </w:p>
        </w:tc>
        <w:tc>
          <w:tcPr>
            <w:tcW w:w="92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-17,4</w:t>
            </w:r>
          </w:p>
        </w:tc>
        <w:tc>
          <w:tcPr>
            <w:tcW w:w="92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-12,8</w:t>
            </w:r>
          </w:p>
        </w:tc>
        <w:tc>
          <w:tcPr>
            <w:tcW w:w="798"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-5,2</w:t>
            </w:r>
          </w:p>
        </w:tc>
        <w:tc>
          <w:tcPr>
            <w:tcW w:w="792"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-25,1</w:t>
            </w:r>
          </w:p>
        </w:tc>
        <w:tc>
          <w:tcPr>
            <w:tcW w:w="1197"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r>
      <w:tr w:rsidR="00EA1A14" w:rsidRPr="0001184B" w:rsidTr="00DA012F">
        <w:trPr>
          <w:trHeight w:val="551"/>
        </w:trPr>
        <w:tc>
          <w:tcPr>
            <w:tcW w:w="3600" w:type="dxa"/>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Фонд оплаты труда, (млн</w:t>
            </w:r>
            <w:r>
              <w:rPr>
                <w:rFonts w:ascii="Times New Roman" w:hAnsi="Times New Roman"/>
                <w:sz w:val="20"/>
                <w:szCs w:val="20"/>
              </w:rPr>
              <w:t>.</w:t>
            </w:r>
            <w:r w:rsidRPr="0001184B">
              <w:rPr>
                <w:rFonts w:ascii="Times New Roman" w:hAnsi="Times New Roman"/>
                <w:sz w:val="20"/>
                <w:szCs w:val="20"/>
              </w:rPr>
              <w:t xml:space="preserve"> рублей)</w:t>
            </w:r>
          </w:p>
        </w:tc>
        <w:tc>
          <w:tcPr>
            <w:tcW w:w="824"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70,8</w:t>
            </w:r>
          </w:p>
        </w:tc>
        <w:tc>
          <w:tcPr>
            <w:tcW w:w="92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83,8</w:t>
            </w:r>
          </w:p>
        </w:tc>
        <w:tc>
          <w:tcPr>
            <w:tcW w:w="92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95,6</w:t>
            </w:r>
          </w:p>
        </w:tc>
        <w:tc>
          <w:tcPr>
            <w:tcW w:w="92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101,8</w:t>
            </w:r>
          </w:p>
        </w:tc>
        <w:tc>
          <w:tcPr>
            <w:tcW w:w="798"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117,8</w:t>
            </w:r>
          </w:p>
        </w:tc>
        <w:tc>
          <w:tcPr>
            <w:tcW w:w="792"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125,6</w:t>
            </w:r>
          </w:p>
        </w:tc>
        <w:tc>
          <w:tcPr>
            <w:tcW w:w="1197"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177,4</w:t>
            </w:r>
          </w:p>
        </w:tc>
      </w:tr>
      <w:tr w:rsidR="00EA1A14" w:rsidRPr="0001184B" w:rsidTr="00DA012F">
        <w:trPr>
          <w:trHeight w:val="315"/>
        </w:trPr>
        <w:tc>
          <w:tcPr>
            <w:tcW w:w="3600" w:type="dxa"/>
            <w:noWrap/>
            <w:vAlign w:val="center"/>
          </w:tcPr>
          <w:p w:rsidR="00EA1A14" w:rsidRPr="0001184B" w:rsidRDefault="00EA1A14" w:rsidP="005E7D23">
            <w:pPr>
              <w:spacing w:line="240" w:lineRule="auto"/>
              <w:rPr>
                <w:rFonts w:ascii="Times New Roman" w:hAnsi="Times New Roman"/>
                <w:i/>
                <w:sz w:val="20"/>
                <w:szCs w:val="20"/>
              </w:rPr>
            </w:pPr>
            <w:r w:rsidRPr="0001184B">
              <w:rPr>
                <w:rFonts w:ascii="Times New Roman" w:hAnsi="Times New Roman"/>
                <w:i/>
                <w:sz w:val="20"/>
                <w:szCs w:val="20"/>
              </w:rPr>
              <w:t>Темп роста,(%)</w:t>
            </w:r>
          </w:p>
        </w:tc>
        <w:tc>
          <w:tcPr>
            <w:tcW w:w="824" w:type="dxa"/>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w:t>
            </w:r>
          </w:p>
        </w:tc>
        <w:tc>
          <w:tcPr>
            <w:tcW w:w="926" w:type="dxa"/>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118</w:t>
            </w:r>
          </w:p>
        </w:tc>
        <w:tc>
          <w:tcPr>
            <w:tcW w:w="926" w:type="dxa"/>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114</w:t>
            </w:r>
          </w:p>
        </w:tc>
        <w:tc>
          <w:tcPr>
            <w:tcW w:w="925" w:type="dxa"/>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106</w:t>
            </w:r>
          </w:p>
        </w:tc>
        <w:tc>
          <w:tcPr>
            <w:tcW w:w="798" w:type="dxa"/>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116</w:t>
            </w:r>
          </w:p>
        </w:tc>
        <w:tc>
          <w:tcPr>
            <w:tcW w:w="792" w:type="dxa"/>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107</w:t>
            </w:r>
          </w:p>
        </w:tc>
        <w:tc>
          <w:tcPr>
            <w:tcW w:w="1197" w:type="dxa"/>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w:t>
            </w:r>
          </w:p>
        </w:tc>
      </w:tr>
      <w:tr w:rsidR="00EA1A14" w:rsidRPr="0001184B" w:rsidTr="00DA012F">
        <w:trPr>
          <w:trHeight w:val="928"/>
        </w:trPr>
        <w:tc>
          <w:tcPr>
            <w:tcW w:w="3600" w:type="dxa"/>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Инвестиции в основной капитал за счет всех источников финансирования, (млн</w:t>
            </w:r>
            <w:r>
              <w:rPr>
                <w:rFonts w:ascii="Times New Roman" w:hAnsi="Times New Roman"/>
                <w:sz w:val="20"/>
                <w:szCs w:val="20"/>
              </w:rPr>
              <w:t>.</w:t>
            </w:r>
            <w:r w:rsidRPr="0001184B">
              <w:rPr>
                <w:rFonts w:ascii="Times New Roman" w:hAnsi="Times New Roman"/>
                <w:sz w:val="20"/>
                <w:szCs w:val="20"/>
              </w:rPr>
              <w:t xml:space="preserve"> руб.)</w:t>
            </w:r>
          </w:p>
        </w:tc>
        <w:tc>
          <w:tcPr>
            <w:tcW w:w="824"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34</w:t>
            </w:r>
          </w:p>
        </w:tc>
        <w:tc>
          <w:tcPr>
            <w:tcW w:w="92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45,8</w:t>
            </w:r>
          </w:p>
        </w:tc>
        <w:tc>
          <w:tcPr>
            <w:tcW w:w="92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98,9</w:t>
            </w:r>
          </w:p>
        </w:tc>
        <w:tc>
          <w:tcPr>
            <w:tcW w:w="92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14,7</w:t>
            </w:r>
          </w:p>
        </w:tc>
        <w:tc>
          <w:tcPr>
            <w:tcW w:w="798"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134,3</w:t>
            </w:r>
          </w:p>
        </w:tc>
        <w:tc>
          <w:tcPr>
            <w:tcW w:w="792"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51,1</w:t>
            </w:r>
          </w:p>
        </w:tc>
        <w:tc>
          <w:tcPr>
            <w:tcW w:w="1197"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150</w:t>
            </w:r>
          </w:p>
        </w:tc>
      </w:tr>
      <w:tr w:rsidR="00EA1A14" w:rsidRPr="0001184B" w:rsidTr="00DA012F">
        <w:trPr>
          <w:trHeight w:val="315"/>
        </w:trPr>
        <w:tc>
          <w:tcPr>
            <w:tcW w:w="3600" w:type="dxa"/>
            <w:noWrap/>
            <w:vAlign w:val="center"/>
          </w:tcPr>
          <w:p w:rsidR="00EA1A14" w:rsidRPr="0001184B" w:rsidRDefault="00EA1A14" w:rsidP="005E7D23">
            <w:pPr>
              <w:spacing w:line="240" w:lineRule="auto"/>
              <w:rPr>
                <w:rFonts w:ascii="Times New Roman" w:hAnsi="Times New Roman"/>
                <w:i/>
                <w:sz w:val="20"/>
                <w:szCs w:val="20"/>
              </w:rPr>
            </w:pPr>
            <w:r w:rsidRPr="0001184B">
              <w:rPr>
                <w:rFonts w:ascii="Times New Roman" w:hAnsi="Times New Roman"/>
                <w:i/>
                <w:sz w:val="20"/>
                <w:szCs w:val="20"/>
              </w:rPr>
              <w:t>Темп роста, %</w:t>
            </w:r>
          </w:p>
        </w:tc>
        <w:tc>
          <w:tcPr>
            <w:tcW w:w="824" w:type="dxa"/>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w:t>
            </w:r>
          </w:p>
        </w:tc>
        <w:tc>
          <w:tcPr>
            <w:tcW w:w="926" w:type="dxa"/>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135</w:t>
            </w:r>
          </w:p>
        </w:tc>
        <w:tc>
          <w:tcPr>
            <w:tcW w:w="926" w:type="dxa"/>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216</w:t>
            </w:r>
          </w:p>
        </w:tc>
        <w:tc>
          <w:tcPr>
            <w:tcW w:w="925" w:type="dxa"/>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15</w:t>
            </w:r>
          </w:p>
        </w:tc>
        <w:tc>
          <w:tcPr>
            <w:tcW w:w="798" w:type="dxa"/>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914</w:t>
            </w:r>
          </w:p>
        </w:tc>
        <w:tc>
          <w:tcPr>
            <w:tcW w:w="792" w:type="dxa"/>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51</w:t>
            </w:r>
          </w:p>
        </w:tc>
        <w:tc>
          <w:tcPr>
            <w:tcW w:w="1197" w:type="dxa"/>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w:t>
            </w:r>
          </w:p>
        </w:tc>
      </w:tr>
      <w:tr w:rsidR="00EA1A14" w:rsidRPr="0001184B" w:rsidTr="00DA012F">
        <w:trPr>
          <w:trHeight w:val="932"/>
        </w:trPr>
        <w:tc>
          <w:tcPr>
            <w:tcW w:w="3600" w:type="dxa"/>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Поступление налогов в бюджет МО от промышленных предприятий, (млн</w:t>
            </w:r>
            <w:r>
              <w:rPr>
                <w:rFonts w:ascii="Times New Roman" w:hAnsi="Times New Roman"/>
                <w:sz w:val="20"/>
                <w:szCs w:val="20"/>
              </w:rPr>
              <w:t>.</w:t>
            </w:r>
            <w:r w:rsidRPr="0001184B">
              <w:rPr>
                <w:rFonts w:ascii="Times New Roman" w:hAnsi="Times New Roman"/>
                <w:sz w:val="20"/>
                <w:szCs w:val="20"/>
              </w:rPr>
              <w:t xml:space="preserve"> руб.)</w:t>
            </w:r>
          </w:p>
        </w:tc>
        <w:tc>
          <w:tcPr>
            <w:tcW w:w="824"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12,5</w:t>
            </w:r>
          </w:p>
        </w:tc>
        <w:tc>
          <w:tcPr>
            <w:tcW w:w="92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13,6</w:t>
            </w:r>
          </w:p>
        </w:tc>
        <w:tc>
          <w:tcPr>
            <w:tcW w:w="92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14</w:t>
            </w:r>
          </w:p>
        </w:tc>
        <w:tc>
          <w:tcPr>
            <w:tcW w:w="92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17,6</w:t>
            </w:r>
          </w:p>
        </w:tc>
        <w:tc>
          <w:tcPr>
            <w:tcW w:w="798"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13,5</w:t>
            </w:r>
          </w:p>
        </w:tc>
        <w:tc>
          <w:tcPr>
            <w:tcW w:w="792"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23,9</w:t>
            </w:r>
          </w:p>
        </w:tc>
        <w:tc>
          <w:tcPr>
            <w:tcW w:w="1197"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191</w:t>
            </w:r>
          </w:p>
        </w:tc>
      </w:tr>
      <w:tr w:rsidR="00EA1A14" w:rsidRPr="0001184B" w:rsidTr="00DA012F">
        <w:trPr>
          <w:trHeight w:val="315"/>
        </w:trPr>
        <w:tc>
          <w:tcPr>
            <w:tcW w:w="3600" w:type="dxa"/>
            <w:noWrap/>
            <w:vAlign w:val="center"/>
          </w:tcPr>
          <w:p w:rsidR="00EA1A14" w:rsidRPr="0001184B" w:rsidRDefault="00EA1A14" w:rsidP="005E7D23">
            <w:pPr>
              <w:spacing w:line="240" w:lineRule="auto"/>
              <w:rPr>
                <w:rFonts w:ascii="Times New Roman" w:hAnsi="Times New Roman"/>
                <w:i/>
                <w:sz w:val="20"/>
                <w:szCs w:val="20"/>
              </w:rPr>
            </w:pPr>
            <w:r w:rsidRPr="0001184B">
              <w:rPr>
                <w:rFonts w:ascii="Times New Roman" w:hAnsi="Times New Roman"/>
                <w:i/>
                <w:sz w:val="20"/>
                <w:szCs w:val="20"/>
              </w:rPr>
              <w:t>Темп роста, %</w:t>
            </w:r>
          </w:p>
        </w:tc>
        <w:tc>
          <w:tcPr>
            <w:tcW w:w="824" w:type="dxa"/>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w:t>
            </w:r>
          </w:p>
        </w:tc>
        <w:tc>
          <w:tcPr>
            <w:tcW w:w="926" w:type="dxa"/>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109</w:t>
            </w:r>
          </w:p>
        </w:tc>
        <w:tc>
          <w:tcPr>
            <w:tcW w:w="926" w:type="dxa"/>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103</w:t>
            </w:r>
          </w:p>
        </w:tc>
        <w:tc>
          <w:tcPr>
            <w:tcW w:w="925" w:type="dxa"/>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126</w:t>
            </w:r>
          </w:p>
        </w:tc>
        <w:tc>
          <w:tcPr>
            <w:tcW w:w="798" w:type="dxa"/>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77</w:t>
            </w:r>
          </w:p>
        </w:tc>
        <w:tc>
          <w:tcPr>
            <w:tcW w:w="792" w:type="dxa"/>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177</w:t>
            </w:r>
          </w:p>
        </w:tc>
        <w:tc>
          <w:tcPr>
            <w:tcW w:w="1197" w:type="dxa"/>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w:t>
            </w:r>
          </w:p>
        </w:tc>
      </w:tr>
      <w:tr w:rsidR="00EA1A14" w:rsidRPr="0001184B" w:rsidTr="00DA012F">
        <w:trPr>
          <w:trHeight w:val="919"/>
        </w:trPr>
        <w:tc>
          <w:tcPr>
            <w:tcW w:w="3600" w:type="dxa"/>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Доля налогов от промышленных предприятий в доходной части бюджета МО, (%)</w:t>
            </w:r>
          </w:p>
        </w:tc>
        <w:tc>
          <w:tcPr>
            <w:tcW w:w="824"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25</w:t>
            </w:r>
          </w:p>
        </w:tc>
        <w:tc>
          <w:tcPr>
            <w:tcW w:w="92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19,7</w:t>
            </w:r>
          </w:p>
        </w:tc>
        <w:tc>
          <w:tcPr>
            <w:tcW w:w="92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18,9</w:t>
            </w:r>
          </w:p>
        </w:tc>
        <w:tc>
          <w:tcPr>
            <w:tcW w:w="92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21,3</w:t>
            </w:r>
          </w:p>
        </w:tc>
        <w:tc>
          <w:tcPr>
            <w:tcW w:w="798"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23,4</w:t>
            </w:r>
          </w:p>
        </w:tc>
        <w:tc>
          <w:tcPr>
            <w:tcW w:w="792"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28,4</w:t>
            </w:r>
          </w:p>
        </w:tc>
        <w:tc>
          <w:tcPr>
            <w:tcW w:w="1197"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104</w:t>
            </w:r>
          </w:p>
        </w:tc>
      </w:tr>
      <w:tr w:rsidR="00EA1A14" w:rsidRPr="0001184B" w:rsidTr="00DA012F">
        <w:trPr>
          <w:trHeight w:val="315"/>
        </w:trPr>
        <w:tc>
          <w:tcPr>
            <w:tcW w:w="3600" w:type="dxa"/>
            <w:noWrap/>
            <w:vAlign w:val="center"/>
          </w:tcPr>
          <w:p w:rsidR="00EA1A14" w:rsidRPr="0001184B" w:rsidRDefault="00EA1A14" w:rsidP="005E7D23">
            <w:pPr>
              <w:spacing w:line="240" w:lineRule="auto"/>
              <w:rPr>
                <w:rFonts w:ascii="Times New Roman" w:hAnsi="Times New Roman"/>
                <w:i/>
                <w:sz w:val="20"/>
                <w:szCs w:val="20"/>
              </w:rPr>
            </w:pPr>
            <w:r w:rsidRPr="0001184B">
              <w:rPr>
                <w:rFonts w:ascii="Times New Roman" w:hAnsi="Times New Roman"/>
                <w:i/>
                <w:sz w:val="20"/>
                <w:szCs w:val="20"/>
              </w:rPr>
              <w:t>Темп роста, %</w:t>
            </w:r>
          </w:p>
        </w:tc>
        <w:tc>
          <w:tcPr>
            <w:tcW w:w="824" w:type="dxa"/>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w:t>
            </w:r>
          </w:p>
        </w:tc>
        <w:tc>
          <w:tcPr>
            <w:tcW w:w="926" w:type="dxa"/>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80</w:t>
            </w:r>
          </w:p>
        </w:tc>
        <w:tc>
          <w:tcPr>
            <w:tcW w:w="926" w:type="dxa"/>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88</w:t>
            </w:r>
          </w:p>
        </w:tc>
        <w:tc>
          <w:tcPr>
            <w:tcW w:w="925" w:type="dxa"/>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122</w:t>
            </w:r>
          </w:p>
        </w:tc>
        <w:tc>
          <w:tcPr>
            <w:tcW w:w="798" w:type="dxa"/>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110</w:t>
            </w:r>
          </w:p>
        </w:tc>
        <w:tc>
          <w:tcPr>
            <w:tcW w:w="792" w:type="dxa"/>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111</w:t>
            </w:r>
          </w:p>
        </w:tc>
        <w:tc>
          <w:tcPr>
            <w:tcW w:w="1197" w:type="dxa"/>
            <w:vAlign w:val="center"/>
          </w:tcPr>
          <w:p w:rsidR="00EA1A14" w:rsidRPr="0001184B" w:rsidRDefault="00EA1A14" w:rsidP="005E7D23">
            <w:pPr>
              <w:spacing w:line="240" w:lineRule="auto"/>
              <w:jc w:val="center"/>
              <w:rPr>
                <w:rFonts w:ascii="Times New Roman" w:hAnsi="Times New Roman"/>
                <w:i/>
                <w:sz w:val="20"/>
                <w:szCs w:val="20"/>
              </w:rPr>
            </w:pPr>
            <w:r w:rsidRPr="0001184B">
              <w:rPr>
                <w:rFonts w:ascii="Times New Roman" w:hAnsi="Times New Roman"/>
                <w:i/>
                <w:sz w:val="20"/>
                <w:szCs w:val="20"/>
              </w:rPr>
              <w:t>-</w:t>
            </w:r>
          </w:p>
        </w:tc>
      </w:tr>
      <w:tr w:rsidR="00EA1A14" w:rsidRPr="0001184B" w:rsidTr="00DA012F">
        <w:trPr>
          <w:trHeight w:val="630"/>
        </w:trPr>
        <w:tc>
          <w:tcPr>
            <w:tcW w:w="3600" w:type="dxa"/>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Количество убыточных предприятий, (ед.)</w:t>
            </w:r>
          </w:p>
        </w:tc>
        <w:tc>
          <w:tcPr>
            <w:tcW w:w="824"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w:t>
            </w:r>
          </w:p>
        </w:tc>
        <w:tc>
          <w:tcPr>
            <w:tcW w:w="92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w:t>
            </w:r>
          </w:p>
        </w:tc>
        <w:tc>
          <w:tcPr>
            <w:tcW w:w="92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w:t>
            </w:r>
          </w:p>
        </w:tc>
        <w:tc>
          <w:tcPr>
            <w:tcW w:w="92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w:t>
            </w:r>
          </w:p>
        </w:tc>
        <w:tc>
          <w:tcPr>
            <w:tcW w:w="798"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w:t>
            </w:r>
          </w:p>
        </w:tc>
        <w:tc>
          <w:tcPr>
            <w:tcW w:w="792"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w:t>
            </w:r>
          </w:p>
        </w:tc>
        <w:tc>
          <w:tcPr>
            <w:tcW w:w="1197"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100</w:t>
            </w:r>
          </w:p>
        </w:tc>
      </w:tr>
    </w:tbl>
    <w:p w:rsidR="00EA1A14" w:rsidRPr="00197E02" w:rsidRDefault="00EA1A14" w:rsidP="005E7D23">
      <w:pPr>
        <w:spacing w:line="240" w:lineRule="auto"/>
        <w:rPr>
          <w:rFonts w:ascii="Times New Roman" w:hAnsi="Times New Roman"/>
          <w:sz w:val="28"/>
          <w:szCs w:val="28"/>
        </w:rPr>
      </w:pPr>
    </w:p>
    <w:p w:rsidR="00EA1A14" w:rsidRPr="00197E02" w:rsidRDefault="00EA1A14" w:rsidP="005E7D23">
      <w:pPr>
        <w:pStyle w:val="BodyText2"/>
        <w:ind w:firstLine="540"/>
        <w:jc w:val="both"/>
        <w:rPr>
          <w:szCs w:val="28"/>
        </w:rPr>
      </w:pPr>
      <w:r w:rsidRPr="00197E02">
        <w:rPr>
          <w:szCs w:val="28"/>
        </w:rPr>
        <w:t xml:space="preserve">За анализируемый период прослеживается положительная тенденция роста промышленного производства. За 2006 год промышленными предприятиями района отгружено товаров собственного производства, выполнено работ и услуг собственными силами по добыче полезных ископаемых, обрабатывающим производствам, распределению электроэнергии, газа и воды на сумму 1111,9 </w:t>
      </w:r>
      <w:r>
        <w:rPr>
          <w:szCs w:val="28"/>
        </w:rPr>
        <w:t>млн.</w:t>
      </w:r>
      <w:r w:rsidRPr="00197E02">
        <w:rPr>
          <w:szCs w:val="28"/>
        </w:rPr>
        <w:t xml:space="preserve"> рублей, что в действующих ценах выше уровня 2001 года в 2,7 раза.</w:t>
      </w:r>
    </w:p>
    <w:p w:rsidR="00EA1A14" w:rsidRPr="00197E02" w:rsidRDefault="00EA1A14" w:rsidP="005E7D23">
      <w:pPr>
        <w:pStyle w:val="BodyText2"/>
        <w:ind w:firstLine="540"/>
        <w:jc w:val="both"/>
        <w:rPr>
          <w:szCs w:val="28"/>
        </w:rPr>
      </w:pPr>
      <w:r w:rsidRPr="00197E02">
        <w:rPr>
          <w:szCs w:val="28"/>
        </w:rPr>
        <w:t>За счет значительных капитальных вложений в развитие ОАО «Ника» наблюдается значительный рост инвестиций в промышленные виды деятельности, так инвестиции в 2005 году по сравнению с предыдущим годом выросли в 9 раз.</w:t>
      </w:r>
    </w:p>
    <w:p w:rsidR="00EA1A14" w:rsidRPr="00197E02" w:rsidRDefault="00EA1A14" w:rsidP="00A72830">
      <w:pPr>
        <w:spacing w:after="0" w:line="240" w:lineRule="auto"/>
        <w:ind w:firstLine="540"/>
        <w:jc w:val="both"/>
        <w:rPr>
          <w:rFonts w:ascii="Times New Roman" w:hAnsi="Times New Roman"/>
          <w:sz w:val="28"/>
          <w:szCs w:val="28"/>
        </w:rPr>
      </w:pPr>
      <w:r w:rsidRPr="00197E02">
        <w:rPr>
          <w:rFonts w:ascii="Times New Roman" w:hAnsi="Times New Roman"/>
          <w:sz w:val="28"/>
          <w:szCs w:val="28"/>
        </w:rPr>
        <w:t>Наибольший удельный вес в структуре отгруженной промышленной продукции за 2006 год занимают обрабатывающие производства (98%).</w:t>
      </w:r>
    </w:p>
    <w:p w:rsidR="00EA1A14" w:rsidRPr="00197E02" w:rsidRDefault="00EA1A14" w:rsidP="00A72830">
      <w:pPr>
        <w:spacing w:after="0" w:line="240" w:lineRule="auto"/>
        <w:ind w:firstLine="540"/>
        <w:jc w:val="both"/>
        <w:rPr>
          <w:rFonts w:ascii="Times New Roman" w:hAnsi="Times New Roman"/>
          <w:sz w:val="28"/>
          <w:szCs w:val="28"/>
        </w:rPr>
      </w:pPr>
      <w:r w:rsidRPr="00197E02">
        <w:rPr>
          <w:rFonts w:ascii="Times New Roman" w:hAnsi="Times New Roman"/>
          <w:sz w:val="28"/>
          <w:szCs w:val="28"/>
        </w:rPr>
        <w:t>Среди обрабатывающих значительно развито производство пищевых продуктов (91,2%), производство машин и оборудования (65%).</w:t>
      </w:r>
    </w:p>
    <w:p w:rsidR="00EA1A14" w:rsidRPr="00197E02" w:rsidRDefault="00EA1A14" w:rsidP="005E7D23">
      <w:pPr>
        <w:spacing w:line="240" w:lineRule="auto"/>
        <w:ind w:firstLine="540"/>
        <w:jc w:val="both"/>
        <w:rPr>
          <w:rFonts w:ascii="Times New Roman" w:hAnsi="Times New Roman"/>
          <w:sz w:val="28"/>
          <w:szCs w:val="28"/>
        </w:rPr>
      </w:pPr>
      <w:r w:rsidRPr="00197E02">
        <w:rPr>
          <w:rFonts w:ascii="Times New Roman" w:hAnsi="Times New Roman"/>
          <w:sz w:val="28"/>
          <w:szCs w:val="28"/>
        </w:rPr>
        <w:t>Производство продукции в натуральном выражении в 2001-2006 годах представлена в таблице.</w:t>
      </w:r>
    </w:p>
    <w:p w:rsidR="00EA1A14" w:rsidRPr="00197E02" w:rsidRDefault="00EA1A14" w:rsidP="005E7D23">
      <w:pPr>
        <w:spacing w:line="240" w:lineRule="auto"/>
        <w:jc w:val="right"/>
        <w:rPr>
          <w:rFonts w:ascii="Times New Roman" w:hAnsi="Times New Roman"/>
          <w:i/>
          <w:sz w:val="28"/>
          <w:szCs w:val="28"/>
        </w:rPr>
      </w:pPr>
      <w:r w:rsidRPr="00197E02">
        <w:rPr>
          <w:rFonts w:ascii="Times New Roman" w:hAnsi="Times New Roman"/>
          <w:i/>
          <w:sz w:val="28"/>
          <w:szCs w:val="28"/>
        </w:rPr>
        <w:t xml:space="preserve">Таблица 28 </w:t>
      </w:r>
    </w:p>
    <w:p w:rsidR="00EA1A14" w:rsidRPr="00197E02" w:rsidRDefault="00EA1A14" w:rsidP="005E7D23">
      <w:pPr>
        <w:pStyle w:val="BodyTextIndent2"/>
        <w:ind w:firstLine="0"/>
        <w:jc w:val="center"/>
        <w:rPr>
          <w:b/>
          <w:caps/>
          <w:szCs w:val="28"/>
        </w:rPr>
      </w:pPr>
      <w:r w:rsidRPr="00197E02">
        <w:rPr>
          <w:b/>
          <w:caps/>
          <w:szCs w:val="28"/>
        </w:rPr>
        <w:t xml:space="preserve">Производство промышленной продукции </w:t>
      </w:r>
    </w:p>
    <w:p w:rsidR="00EA1A14" w:rsidRPr="00197E02" w:rsidRDefault="00EA1A14" w:rsidP="005E7D23">
      <w:pPr>
        <w:pStyle w:val="BodyTextIndent2"/>
        <w:ind w:firstLine="0"/>
        <w:jc w:val="center"/>
        <w:rPr>
          <w:b/>
          <w:caps/>
          <w:szCs w:val="28"/>
        </w:rPr>
      </w:pPr>
      <w:r w:rsidRPr="00197E02">
        <w:rPr>
          <w:b/>
          <w:caps/>
          <w:szCs w:val="28"/>
        </w:rPr>
        <w:t xml:space="preserve">в натуральном выражении </w:t>
      </w:r>
    </w:p>
    <w:p w:rsidR="00EA1A14" w:rsidRPr="00197E02" w:rsidRDefault="00EA1A14" w:rsidP="00A72830">
      <w:pPr>
        <w:pStyle w:val="BodyTextIndent2"/>
        <w:ind w:firstLine="0"/>
        <w:jc w:val="center"/>
        <w:rPr>
          <w:b/>
          <w:caps/>
          <w:szCs w:val="28"/>
        </w:rPr>
      </w:pPr>
      <w:r w:rsidRPr="00197E02">
        <w:rPr>
          <w:b/>
          <w:caps/>
          <w:szCs w:val="28"/>
        </w:rPr>
        <w:t>муниципального района «Волоконовский район»</w:t>
      </w:r>
    </w:p>
    <w:tbl>
      <w:tblPr>
        <w:tblW w:w="9915" w:type="dxa"/>
        <w:tblInd w:w="-72" w:type="dxa"/>
        <w:tblLook w:val="0000"/>
      </w:tblPr>
      <w:tblGrid>
        <w:gridCol w:w="2451"/>
        <w:gridCol w:w="940"/>
        <w:gridCol w:w="935"/>
        <w:gridCol w:w="935"/>
        <w:gridCol w:w="935"/>
        <w:gridCol w:w="930"/>
        <w:gridCol w:w="935"/>
        <w:gridCol w:w="1854"/>
      </w:tblGrid>
      <w:tr w:rsidR="00EA1A14" w:rsidRPr="0001184B" w:rsidTr="00DA012F">
        <w:trPr>
          <w:trHeight w:val="330"/>
        </w:trPr>
        <w:tc>
          <w:tcPr>
            <w:tcW w:w="2451" w:type="dxa"/>
            <w:vMerge w:val="restart"/>
            <w:tcBorders>
              <w:top w:val="single" w:sz="8" w:space="0" w:color="auto"/>
              <w:left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Наименование продукции</w:t>
            </w:r>
          </w:p>
        </w:tc>
        <w:tc>
          <w:tcPr>
            <w:tcW w:w="5610" w:type="dxa"/>
            <w:gridSpan w:val="6"/>
            <w:tcBorders>
              <w:top w:val="single" w:sz="8" w:space="0" w:color="auto"/>
              <w:left w:val="nil"/>
              <w:bottom w:val="single" w:sz="8" w:space="0" w:color="auto"/>
              <w:right w:val="nil"/>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Произведено</w:t>
            </w:r>
          </w:p>
        </w:tc>
        <w:tc>
          <w:tcPr>
            <w:tcW w:w="1854" w:type="dxa"/>
            <w:vMerge w:val="restart"/>
            <w:tcBorders>
              <w:top w:val="single" w:sz="4" w:space="0" w:color="auto"/>
              <w:left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Среднегодовой темп роста 2001-2006, (%)</w:t>
            </w:r>
          </w:p>
        </w:tc>
      </w:tr>
      <w:tr w:rsidR="00EA1A14" w:rsidRPr="0001184B" w:rsidTr="00DA012F">
        <w:trPr>
          <w:trHeight w:val="330"/>
        </w:trPr>
        <w:tc>
          <w:tcPr>
            <w:tcW w:w="2451" w:type="dxa"/>
            <w:vMerge/>
            <w:tcBorders>
              <w:left w:val="single" w:sz="8" w:space="0" w:color="auto"/>
              <w:bottom w:val="single" w:sz="8" w:space="0" w:color="000000"/>
              <w:right w:val="single" w:sz="8"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p>
        </w:tc>
        <w:tc>
          <w:tcPr>
            <w:tcW w:w="94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2001</w:t>
            </w:r>
          </w:p>
        </w:tc>
        <w:tc>
          <w:tcPr>
            <w:tcW w:w="935"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2002</w:t>
            </w:r>
          </w:p>
        </w:tc>
        <w:tc>
          <w:tcPr>
            <w:tcW w:w="935"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2003</w:t>
            </w:r>
          </w:p>
        </w:tc>
        <w:tc>
          <w:tcPr>
            <w:tcW w:w="935"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2004</w:t>
            </w:r>
          </w:p>
        </w:tc>
        <w:tc>
          <w:tcPr>
            <w:tcW w:w="93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2005</w:t>
            </w:r>
          </w:p>
        </w:tc>
        <w:tc>
          <w:tcPr>
            <w:tcW w:w="935" w:type="dxa"/>
            <w:tcBorders>
              <w:top w:val="nil"/>
              <w:left w:val="nil"/>
              <w:bottom w:val="single" w:sz="8" w:space="0" w:color="auto"/>
              <w:right w:val="nil"/>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2006</w:t>
            </w:r>
          </w:p>
        </w:tc>
        <w:tc>
          <w:tcPr>
            <w:tcW w:w="1854" w:type="dxa"/>
            <w:vMerge/>
            <w:tcBorders>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p>
        </w:tc>
      </w:tr>
      <w:tr w:rsidR="00EA1A14" w:rsidRPr="0001184B" w:rsidTr="00DA012F">
        <w:trPr>
          <w:trHeight w:val="330"/>
        </w:trPr>
        <w:tc>
          <w:tcPr>
            <w:tcW w:w="2451" w:type="dxa"/>
            <w:tcBorders>
              <w:top w:val="nil"/>
              <w:left w:val="single" w:sz="8" w:space="0" w:color="auto"/>
              <w:bottom w:val="single" w:sz="8"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Сахар-песок, (тыс. тонн)</w:t>
            </w:r>
          </w:p>
        </w:tc>
        <w:tc>
          <w:tcPr>
            <w:tcW w:w="94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124,8</w:t>
            </w:r>
          </w:p>
        </w:tc>
        <w:tc>
          <w:tcPr>
            <w:tcW w:w="935"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150,4</w:t>
            </w:r>
          </w:p>
        </w:tc>
        <w:tc>
          <w:tcPr>
            <w:tcW w:w="935"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130,8</w:t>
            </w:r>
          </w:p>
        </w:tc>
        <w:tc>
          <w:tcPr>
            <w:tcW w:w="935"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91,5</w:t>
            </w:r>
          </w:p>
        </w:tc>
        <w:tc>
          <w:tcPr>
            <w:tcW w:w="93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178</w:t>
            </w:r>
          </w:p>
        </w:tc>
        <w:tc>
          <w:tcPr>
            <w:tcW w:w="935" w:type="dxa"/>
            <w:tcBorders>
              <w:top w:val="nil"/>
              <w:left w:val="nil"/>
              <w:bottom w:val="single" w:sz="8" w:space="0" w:color="auto"/>
              <w:right w:val="nil"/>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179,3</w:t>
            </w:r>
          </w:p>
        </w:tc>
        <w:tc>
          <w:tcPr>
            <w:tcW w:w="1854"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iCs/>
                <w:sz w:val="24"/>
                <w:szCs w:val="24"/>
              </w:rPr>
            </w:pPr>
            <w:r w:rsidRPr="0001184B">
              <w:rPr>
                <w:rFonts w:ascii="Times New Roman" w:hAnsi="Times New Roman"/>
                <w:iCs/>
                <w:sz w:val="24"/>
                <w:szCs w:val="24"/>
              </w:rPr>
              <w:t>114,2</w:t>
            </w:r>
          </w:p>
        </w:tc>
      </w:tr>
      <w:tr w:rsidR="00EA1A14" w:rsidRPr="0001184B" w:rsidTr="00DA012F">
        <w:trPr>
          <w:trHeight w:val="645"/>
        </w:trPr>
        <w:tc>
          <w:tcPr>
            <w:tcW w:w="2451" w:type="dxa"/>
            <w:tcBorders>
              <w:top w:val="nil"/>
              <w:left w:val="single" w:sz="8" w:space="0" w:color="auto"/>
              <w:bottom w:val="single" w:sz="8"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Консервы молочные, (млн туб.)</w:t>
            </w:r>
          </w:p>
        </w:tc>
        <w:tc>
          <w:tcPr>
            <w:tcW w:w="94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32,25</w:t>
            </w:r>
          </w:p>
        </w:tc>
        <w:tc>
          <w:tcPr>
            <w:tcW w:w="935"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32,93</w:t>
            </w:r>
          </w:p>
        </w:tc>
        <w:tc>
          <w:tcPr>
            <w:tcW w:w="935"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27,18</w:t>
            </w:r>
          </w:p>
        </w:tc>
        <w:tc>
          <w:tcPr>
            <w:tcW w:w="935"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21,24</w:t>
            </w:r>
          </w:p>
        </w:tc>
        <w:tc>
          <w:tcPr>
            <w:tcW w:w="93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10,1</w:t>
            </w:r>
          </w:p>
        </w:tc>
        <w:tc>
          <w:tcPr>
            <w:tcW w:w="935" w:type="dxa"/>
            <w:tcBorders>
              <w:top w:val="nil"/>
              <w:left w:val="nil"/>
              <w:bottom w:val="single" w:sz="8" w:space="0" w:color="auto"/>
              <w:right w:val="nil"/>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10,82</w:t>
            </w:r>
          </w:p>
        </w:tc>
        <w:tc>
          <w:tcPr>
            <w:tcW w:w="1854"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iCs/>
                <w:sz w:val="24"/>
                <w:szCs w:val="24"/>
              </w:rPr>
            </w:pPr>
            <w:r w:rsidRPr="0001184B">
              <w:rPr>
                <w:rFonts w:ascii="Times New Roman" w:hAnsi="Times New Roman"/>
                <w:iCs/>
                <w:sz w:val="24"/>
                <w:szCs w:val="24"/>
              </w:rPr>
              <w:t>69,5</w:t>
            </w:r>
          </w:p>
        </w:tc>
      </w:tr>
      <w:tr w:rsidR="00EA1A14" w:rsidRPr="0001184B" w:rsidTr="00DA012F">
        <w:trPr>
          <w:trHeight w:val="330"/>
        </w:trPr>
        <w:tc>
          <w:tcPr>
            <w:tcW w:w="2451" w:type="dxa"/>
            <w:tcBorders>
              <w:top w:val="nil"/>
              <w:left w:val="single" w:sz="8" w:space="0" w:color="auto"/>
              <w:bottom w:val="single" w:sz="8"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 xml:space="preserve">Масло животное, </w:t>
            </w:r>
          </w:p>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(тыс. тонн)</w:t>
            </w:r>
          </w:p>
        </w:tc>
        <w:tc>
          <w:tcPr>
            <w:tcW w:w="94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0,3</w:t>
            </w:r>
          </w:p>
        </w:tc>
        <w:tc>
          <w:tcPr>
            <w:tcW w:w="935"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0,24</w:t>
            </w:r>
          </w:p>
        </w:tc>
        <w:tc>
          <w:tcPr>
            <w:tcW w:w="935"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0,19</w:t>
            </w:r>
          </w:p>
        </w:tc>
        <w:tc>
          <w:tcPr>
            <w:tcW w:w="935"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0,09</w:t>
            </w:r>
          </w:p>
        </w:tc>
        <w:tc>
          <w:tcPr>
            <w:tcW w:w="930" w:type="dxa"/>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0,15</w:t>
            </w:r>
          </w:p>
        </w:tc>
        <w:tc>
          <w:tcPr>
            <w:tcW w:w="935" w:type="dxa"/>
            <w:tcBorders>
              <w:top w:val="nil"/>
              <w:left w:val="nil"/>
              <w:bottom w:val="single" w:sz="8" w:space="0" w:color="auto"/>
              <w:right w:val="nil"/>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0,32</w:t>
            </w:r>
          </w:p>
        </w:tc>
        <w:tc>
          <w:tcPr>
            <w:tcW w:w="1854"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iCs/>
                <w:sz w:val="24"/>
                <w:szCs w:val="24"/>
              </w:rPr>
            </w:pPr>
            <w:r w:rsidRPr="0001184B">
              <w:rPr>
                <w:rFonts w:ascii="Times New Roman" w:hAnsi="Times New Roman"/>
                <w:iCs/>
                <w:sz w:val="24"/>
                <w:szCs w:val="24"/>
              </w:rPr>
              <w:t>71,7</w:t>
            </w:r>
          </w:p>
        </w:tc>
      </w:tr>
      <w:tr w:rsidR="00EA1A14" w:rsidRPr="0001184B" w:rsidTr="00DA012F">
        <w:trPr>
          <w:trHeight w:val="645"/>
        </w:trPr>
        <w:tc>
          <w:tcPr>
            <w:tcW w:w="2451" w:type="dxa"/>
            <w:tcBorders>
              <w:top w:val="nil"/>
              <w:left w:val="single" w:sz="8" w:space="0" w:color="auto"/>
              <w:bottom w:val="single" w:sz="4"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 xml:space="preserve">Цельномолочная продукция, </w:t>
            </w:r>
          </w:p>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(тыс. тонн)</w:t>
            </w:r>
          </w:p>
        </w:tc>
        <w:tc>
          <w:tcPr>
            <w:tcW w:w="940" w:type="dxa"/>
            <w:tcBorders>
              <w:top w:val="nil"/>
              <w:left w:val="nil"/>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1,96</w:t>
            </w:r>
          </w:p>
        </w:tc>
        <w:tc>
          <w:tcPr>
            <w:tcW w:w="935" w:type="dxa"/>
            <w:tcBorders>
              <w:top w:val="nil"/>
              <w:left w:val="nil"/>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1,97</w:t>
            </w:r>
          </w:p>
        </w:tc>
        <w:tc>
          <w:tcPr>
            <w:tcW w:w="935" w:type="dxa"/>
            <w:tcBorders>
              <w:top w:val="nil"/>
              <w:left w:val="nil"/>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1,73</w:t>
            </w:r>
          </w:p>
        </w:tc>
        <w:tc>
          <w:tcPr>
            <w:tcW w:w="935" w:type="dxa"/>
            <w:tcBorders>
              <w:top w:val="nil"/>
              <w:left w:val="nil"/>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2,13</w:t>
            </w:r>
          </w:p>
        </w:tc>
        <w:tc>
          <w:tcPr>
            <w:tcW w:w="930" w:type="dxa"/>
            <w:tcBorders>
              <w:top w:val="nil"/>
              <w:left w:val="nil"/>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2,86</w:t>
            </w:r>
          </w:p>
        </w:tc>
        <w:tc>
          <w:tcPr>
            <w:tcW w:w="935" w:type="dxa"/>
            <w:tcBorders>
              <w:top w:val="nil"/>
              <w:left w:val="nil"/>
              <w:bottom w:val="single" w:sz="4" w:space="0" w:color="auto"/>
              <w:right w:val="nil"/>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0,56</w:t>
            </w:r>
          </w:p>
        </w:tc>
        <w:tc>
          <w:tcPr>
            <w:tcW w:w="1854"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iCs/>
                <w:sz w:val="24"/>
                <w:szCs w:val="24"/>
              </w:rPr>
            </w:pPr>
            <w:r w:rsidRPr="0001184B">
              <w:rPr>
                <w:rFonts w:ascii="Times New Roman" w:hAnsi="Times New Roman"/>
                <w:iCs/>
                <w:sz w:val="24"/>
                <w:szCs w:val="24"/>
              </w:rPr>
              <w:t>95,3</w:t>
            </w:r>
          </w:p>
        </w:tc>
      </w:tr>
      <w:tr w:rsidR="00EA1A14" w:rsidRPr="0001184B" w:rsidTr="00DA012F">
        <w:trPr>
          <w:trHeight w:val="645"/>
        </w:trPr>
        <w:tc>
          <w:tcPr>
            <w:tcW w:w="2451"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Стеновые материалы, (млн шт. усл. кирпича)</w:t>
            </w:r>
          </w:p>
        </w:tc>
        <w:tc>
          <w:tcPr>
            <w:tcW w:w="94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2,6</w:t>
            </w:r>
          </w:p>
        </w:tc>
        <w:tc>
          <w:tcPr>
            <w:tcW w:w="935"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4,4</w:t>
            </w:r>
          </w:p>
        </w:tc>
        <w:tc>
          <w:tcPr>
            <w:tcW w:w="935"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4,6</w:t>
            </w:r>
          </w:p>
        </w:tc>
        <w:tc>
          <w:tcPr>
            <w:tcW w:w="935"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4,3</w:t>
            </w:r>
          </w:p>
        </w:tc>
        <w:tc>
          <w:tcPr>
            <w:tcW w:w="93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4,5</w:t>
            </w:r>
          </w:p>
        </w:tc>
        <w:tc>
          <w:tcPr>
            <w:tcW w:w="935"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3,2</w:t>
            </w:r>
          </w:p>
        </w:tc>
        <w:tc>
          <w:tcPr>
            <w:tcW w:w="1854"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iCs/>
                <w:sz w:val="24"/>
                <w:szCs w:val="24"/>
              </w:rPr>
            </w:pPr>
            <w:r w:rsidRPr="0001184B">
              <w:rPr>
                <w:rFonts w:ascii="Times New Roman" w:hAnsi="Times New Roman"/>
                <w:iCs/>
                <w:sz w:val="24"/>
                <w:szCs w:val="24"/>
              </w:rPr>
              <w:t>151,3</w:t>
            </w:r>
          </w:p>
        </w:tc>
      </w:tr>
      <w:tr w:rsidR="00EA1A14" w:rsidRPr="0001184B" w:rsidTr="00DA012F">
        <w:trPr>
          <w:trHeight w:val="960"/>
        </w:trPr>
        <w:tc>
          <w:tcPr>
            <w:tcW w:w="2451" w:type="dxa"/>
            <w:tcBorders>
              <w:top w:val="single" w:sz="4" w:space="0" w:color="auto"/>
              <w:left w:val="single" w:sz="8" w:space="0" w:color="auto"/>
              <w:bottom w:val="single" w:sz="8"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Прицепы и полуприцепы тракторные, (штук)</w:t>
            </w:r>
          </w:p>
        </w:tc>
        <w:tc>
          <w:tcPr>
            <w:tcW w:w="940" w:type="dxa"/>
            <w:tcBorders>
              <w:top w:val="single" w:sz="4"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159</w:t>
            </w:r>
          </w:p>
        </w:tc>
        <w:tc>
          <w:tcPr>
            <w:tcW w:w="935" w:type="dxa"/>
            <w:tcBorders>
              <w:top w:val="single" w:sz="4"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206</w:t>
            </w:r>
          </w:p>
        </w:tc>
        <w:tc>
          <w:tcPr>
            <w:tcW w:w="935" w:type="dxa"/>
            <w:tcBorders>
              <w:top w:val="single" w:sz="4"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65</w:t>
            </w:r>
          </w:p>
        </w:tc>
        <w:tc>
          <w:tcPr>
            <w:tcW w:w="935" w:type="dxa"/>
            <w:tcBorders>
              <w:top w:val="single" w:sz="4"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469</w:t>
            </w:r>
          </w:p>
        </w:tc>
        <w:tc>
          <w:tcPr>
            <w:tcW w:w="930" w:type="dxa"/>
            <w:tcBorders>
              <w:top w:val="single" w:sz="4" w:space="0" w:color="auto"/>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393</w:t>
            </w:r>
          </w:p>
        </w:tc>
        <w:tc>
          <w:tcPr>
            <w:tcW w:w="935" w:type="dxa"/>
            <w:tcBorders>
              <w:top w:val="single" w:sz="4" w:space="0" w:color="auto"/>
              <w:left w:val="nil"/>
              <w:bottom w:val="single" w:sz="8" w:space="0" w:color="auto"/>
              <w:right w:val="nil"/>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153</w:t>
            </w:r>
          </w:p>
        </w:tc>
        <w:tc>
          <w:tcPr>
            <w:tcW w:w="1854"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iCs/>
                <w:sz w:val="24"/>
                <w:szCs w:val="24"/>
              </w:rPr>
            </w:pPr>
            <w:r w:rsidRPr="0001184B">
              <w:rPr>
                <w:rFonts w:ascii="Times New Roman" w:hAnsi="Times New Roman"/>
                <w:iCs/>
                <w:sz w:val="24"/>
                <w:szCs w:val="24"/>
              </w:rPr>
              <w:t>151,5</w:t>
            </w:r>
          </w:p>
        </w:tc>
      </w:tr>
    </w:tbl>
    <w:p w:rsidR="00EA1A14" w:rsidRPr="00197E02" w:rsidRDefault="00EA1A14" w:rsidP="0001695A">
      <w:pPr>
        <w:spacing w:after="0" w:line="240" w:lineRule="auto"/>
        <w:ind w:firstLine="540"/>
        <w:jc w:val="both"/>
        <w:rPr>
          <w:rFonts w:ascii="Times New Roman" w:hAnsi="Times New Roman"/>
          <w:sz w:val="28"/>
          <w:szCs w:val="28"/>
        </w:rPr>
      </w:pPr>
      <w:r w:rsidRPr="00197E02">
        <w:rPr>
          <w:rFonts w:ascii="Times New Roman" w:hAnsi="Times New Roman"/>
          <w:sz w:val="28"/>
          <w:szCs w:val="28"/>
        </w:rPr>
        <w:t>Развитие промышленного производства в районе в значительной мере определяется успешным функционированием крупных и средних предприятий, которые реализуют инвестиционные программы и проекты, предусматривающие внедрение новой техники и прогрессивной технологии, обновляют ассортимент, повышают качество выпускаемой продукции, увеличивают объемы ее производства и конкурентоспособность на внутреннем и внешнем рынках.</w:t>
      </w:r>
    </w:p>
    <w:p w:rsidR="00EA1A14" w:rsidRPr="00197E02" w:rsidRDefault="00EA1A14" w:rsidP="0001695A">
      <w:pPr>
        <w:spacing w:after="0" w:line="240" w:lineRule="auto"/>
        <w:ind w:firstLine="540"/>
        <w:jc w:val="both"/>
        <w:rPr>
          <w:rFonts w:ascii="Times New Roman" w:hAnsi="Times New Roman"/>
          <w:sz w:val="28"/>
          <w:szCs w:val="28"/>
        </w:rPr>
      </w:pPr>
      <w:r w:rsidRPr="00197E02">
        <w:rPr>
          <w:rFonts w:ascii="Times New Roman" w:hAnsi="Times New Roman"/>
          <w:sz w:val="28"/>
          <w:szCs w:val="28"/>
        </w:rPr>
        <w:t>Производство основных видов промышленной продукции, выпускаемых предприятиями района, за шесть лет увеличилось. Это позволяет сделать вывод о востребованности как в области, так и за ее пределами промышленной продукции района.</w:t>
      </w:r>
    </w:p>
    <w:p w:rsidR="00EA1A14" w:rsidRDefault="00EA1A14" w:rsidP="00DA012F">
      <w:pPr>
        <w:spacing w:after="0" w:line="240" w:lineRule="auto"/>
        <w:ind w:firstLine="540"/>
        <w:jc w:val="both"/>
        <w:rPr>
          <w:rFonts w:ascii="Times New Roman" w:hAnsi="Times New Roman"/>
          <w:sz w:val="28"/>
          <w:szCs w:val="28"/>
        </w:rPr>
      </w:pPr>
      <w:r w:rsidRPr="00197E02">
        <w:rPr>
          <w:rFonts w:ascii="Times New Roman" w:hAnsi="Times New Roman"/>
          <w:sz w:val="28"/>
          <w:szCs w:val="28"/>
        </w:rPr>
        <w:t xml:space="preserve">В объеме продукции, произведенной промышленными организациями области, на долю муниципального образования «Волоконовский район» приходится 16,4% сахара-песка, 15,8% молочных консервов, 2% цельномолочной продукции, масла животного 1,1 процента. </w:t>
      </w:r>
    </w:p>
    <w:p w:rsidR="00EA1A14" w:rsidRPr="00DA012F" w:rsidRDefault="00EA1A14" w:rsidP="00DA012F">
      <w:pPr>
        <w:spacing w:after="0" w:line="240" w:lineRule="auto"/>
        <w:ind w:firstLine="540"/>
        <w:jc w:val="both"/>
        <w:rPr>
          <w:rFonts w:ascii="Times New Roman" w:hAnsi="Times New Roman"/>
          <w:sz w:val="28"/>
          <w:szCs w:val="28"/>
        </w:rPr>
      </w:pPr>
    </w:p>
    <w:p w:rsidR="00EA1A14" w:rsidRPr="00197E02" w:rsidRDefault="00EA1A14" w:rsidP="005E7D23">
      <w:pPr>
        <w:spacing w:line="240" w:lineRule="auto"/>
        <w:ind w:firstLine="540"/>
        <w:jc w:val="center"/>
        <w:rPr>
          <w:rFonts w:ascii="Times New Roman" w:hAnsi="Times New Roman"/>
          <w:b/>
          <w:i/>
          <w:sz w:val="28"/>
          <w:szCs w:val="28"/>
        </w:rPr>
      </w:pPr>
      <w:r w:rsidRPr="00197E02">
        <w:rPr>
          <w:rFonts w:ascii="Times New Roman" w:hAnsi="Times New Roman"/>
          <w:b/>
          <w:i/>
          <w:sz w:val="28"/>
          <w:szCs w:val="28"/>
        </w:rPr>
        <w:t>1.3.2. Сельское хозяйство</w:t>
      </w:r>
    </w:p>
    <w:p w:rsidR="00EA1A14" w:rsidRPr="00197E02" w:rsidRDefault="00EA1A14" w:rsidP="0001695A">
      <w:pPr>
        <w:tabs>
          <w:tab w:val="left" w:pos="5860"/>
        </w:tabs>
        <w:spacing w:after="0" w:line="240" w:lineRule="auto"/>
        <w:ind w:firstLine="540"/>
        <w:jc w:val="both"/>
        <w:rPr>
          <w:rFonts w:ascii="Times New Roman" w:hAnsi="Times New Roman"/>
          <w:sz w:val="28"/>
          <w:szCs w:val="28"/>
        </w:rPr>
      </w:pPr>
      <w:r w:rsidRPr="00197E02">
        <w:rPr>
          <w:rFonts w:ascii="Times New Roman" w:hAnsi="Times New Roman"/>
          <w:sz w:val="28"/>
          <w:szCs w:val="28"/>
        </w:rPr>
        <w:t>Сельское хозяйство является одной из наиболее развитых отраслей в муниципальном образовании «Волоконовский район».</w:t>
      </w:r>
    </w:p>
    <w:p w:rsidR="00EA1A14" w:rsidRPr="00197E02" w:rsidRDefault="00EA1A14" w:rsidP="0001695A">
      <w:pPr>
        <w:tabs>
          <w:tab w:val="left" w:pos="5860"/>
        </w:tabs>
        <w:spacing w:after="0" w:line="240" w:lineRule="auto"/>
        <w:ind w:firstLine="540"/>
        <w:jc w:val="both"/>
        <w:rPr>
          <w:rFonts w:ascii="Times New Roman" w:hAnsi="Times New Roman"/>
          <w:sz w:val="28"/>
          <w:szCs w:val="28"/>
        </w:rPr>
      </w:pPr>
      <w:r w:rsidRPr="00197E02">
        <w:rPr>
          <w:rFonts w:ascii="Times New Roman" w:hAnsi="Times New Roman"/>
          <w:sz w:val="28"/>
          <w:szCs w:val="28"/>
        </w:rPr>
        <w:t xml:space="preserve">На территории Волоконовского района в 2006 году функционировали 14 сельскохозяйственных предприятий, а также одно крупное и 7 мелких крестьянских фермерских хозяйств. На долю сельского хозяйства приходится 35% общего оборота организаций района. В структуре налоговых поступлений в местный бюджет сельскохозяйственные предприятия дают до 29% общей суммы платежей. </w:t>
      </w:r>
    </w:p>
    <w:p w:rsidR="00EA1A14" w:rsidRPr="00197E02" w:rsidRDefault="00EA1A14" w:rsidP="005E7D23">
      <w:pPr>
        <w:tabs>
          <w:tab w:val="left" w:pos="5860"/>
        </w:tabs>
        <w:spacing w:line="240" w:lineRule="auto"/>
        <w:ind w:firstLine="540"/>
        <w:jc w:val="both"/>
        <w:rPr>
          <w:rFonts w:ascii="Times New Roman" w:hAnsi="Times New Roman"/>
          <w:sz w:val="28"/>
          <w:szCs w:val="28"/>
        </w:rPr>
      </w:pPr>
      <w:r w:rsidRPr="00197E02">
        <w:rPr>
          <w:rFonts w:ascii="Times New Roman" w:hAnsi="Times New Roman"/>
          <w:sz w:val="28"/>
          <w:szCs w:val="28"/>
        </w:rPr>
        <w:t xml:space="preserve"> Основные экономические показатели работы сельскохозяйственных предприятий приведены в таблице.</w:t>
      </w:r>
    </w:p>
    <w:p w:rsidR="00EA1A14" w:rsidRPr="00197E02" w:rsidRDefault="00EA1A14" w:rsidP="005E7D23">
      <w:pPr>
        <w:spacing w:line="240" w:lineRule="auto"/>
        <w:jc w:val="right"/>
        <w:rPr>
          <w:rFonts w:ascii="Times New Roman" w:hAnsi="Times New Roman"/>
          <w:i/>
          <w:sz w:val="28"/>
          <w:szCs w:val="28"/>
        </w:rPr>
      </w:pPr>
      <w:r w:rsidRPr="00197E02">
        <w:rPr>
          <w:rFonts w:ascii="Times New Roman" w:hAnsi="Times New Roman"/>
          <w:i/>
          <w:sz w:val="28"/>
          <w:szCs w:val="28"/>
        </w:rPr>
        <w:t xml:space="preserve">Таблица 29 </w:t>
      </w:r>
    </w:p>
    <w:p w:rsidR="00EA1A14" w:rsidRPr="00197E02" w:rsidRDefault="00EA1A14" w:rsidP="005E7D23">
      <w:pPr>
        <w:pStyle w:val="BodyTextIndent2"/>
        <w:ind w:firstLine="0"/>
        <w:jc w:val="center"/>
        <w:rPr>
          <w:b/>
          <w:caps/>
          <w:szCs w:val="28"/>
        </w:rPr>
      </w:pPr>
      <w:r w:rsidRPr="00197E02">
        <w:rPr>
          <w:b/>
          <w:caps/>
          <w:szCs w:val="28"/>
        </w:rPr>
        <w:t>Основные показатели развития сельскохозяйственных</w:t>
      </w:r>
    </w:p>
    <w:p w:rsidR="00EA1A14" w:rsidRPr="00197E02" w:rsidRDefault="00EA1A14" w:rsidP="005E7D23">
      <w:pPr>
        <w:pStyle w:val="BodyTextIndent2"/>
        <w:ind w:firstLine="0"/>
        <w:jc w:val="center"/>
        <w:rPr>
          <w:b/>
          <w:caps/>
          <w:szCs w:val="28"/>
        </w:rPr>
      </w:pPr>
      <w:r w:rsidRPr="00197E02">
        <w:rPr>
          <w:b/>
          <w:caps/>
          <w:szCs w:val="28"/>
        </w:rPr>
        <w:t xml:space="preserve"> предприятий</w:t>
      </w:r>
    </w:p>
    <w:p w:rsidR="00EA1A14" w:rsidRPr="00197E02" w:rsidRDefault="00EA1A14" w:rsidP="0001695A">
      <w:pPr>
        <w:pStyle w:val="BodyTextIndent2"/>
        <w:ind w:firstLine="0"/>
        <w:jc w:val="center"/>
        <w:rPr>
          <w:b/>
          <w:caps/>
          <w:szCs w:val="28"/>
        </w:rPr>
      </w:pPr>
      <w:r w:rsidRPr="00197E02">
        <w:rPr>
          <w:b/>
          <w:caps/>
          <w:szCs w:val="28"/>
        </w:rPr>
        <w:t xml:space="preserve"> муниципального района «Волоконовский район»</w:t>
      </w:r>
    </w:p>
    <w:tbl>
      <w:tblPr>
        <w:tblW w:w="9990" w:type="dxa"/>
        <w:tblInd w:w="-72" w:type="dxa"/>
        <w:tblLayout w:type="fixed"/>
        <w:tblLook w:val="0000"/>
      </w:tblPr>
      <w:tblGrid>
        <w:gridCol w:w="3777"/>
        <w:gridCol w:w="741"/>
        <w:gridCol w:w="821"/>
        <w:gridCol w:w="718"/>
        <w:gridCol w:w="798"/>
        <w:gridCol w:w="741"/>
        <w:gridCol w:w="921"/>
        <w:gridCol w:w="1473"/>
      </w:tblGrid>
      <w:tr w:rsidR="00EA1A14" w:rsidRPr="0001184B" w:rsidTr="00DA012F">
        <w:trPr>
          <w:trHeight w:val="630"/>
          <w:tblHeader/>
        </w:trPr>
        <w:tc>
          <w:tcPr>
            <w:tcW w:w="3777" w:type="dxa"/>
            <w:vMerge w:val="restart"/>
            <w:tcBorders>
              <w:top w:val="single" w:sz="4" w:space="0" w:color="auto"/>
              <w:left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Показатели</w:t>
            </w:r>
          </w:p>
        </w:tc>
        <w:tc>
          <w:tcPr>
            <w:tcW w:w="741" w:type="dxa"/>
            <w:vMerge w:val="restart"/>
            <w:tcBorders>
              <w:top w:val="single" w:sz="4" w:space="0" w:color="auto"/>
              <w:left w:val="nil"/>
              <w:right w:val="single" w:sz="4" w:space="0" w:color="auto"/>
            </w:tcBorders>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2001</w:t>
            </w:r>
          </w:p>
        </w:tc>
        <w:tc>
          <w:tcPr>
            <w:tcW w:w="821" w:type="dxa"/>
            <w:vMerge w:val="restart"/>
            <w:tcBorders>
              <w:top w:val="single" w:sz="4" w:space="0" w:color="auto"/>
              <w:left w:val="nil"/>
              <w:right w:val="single" w:sz="4" w:space="0" w:color="auto"/>
            </w:tcBorders>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2002</w:t>
            </w:r>
          </w:p>
        </w:tc>
        <w:tc>
          <w:tcPr>
            <w:tcW w:w="718" w:type="dxa"/>
            <w:vMerge w:val="restart"/>
            <w:tcBorders>
              <w:top w:val="single" w:sz="4" w:space="0" w:color="auto"/>
              <w:left w:val="nil"/>
              <w:right w:val="single" w:sz="4" w:space="0" w:color="auto"/>
            </w:tcBorders>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2003</w:t>
            </w:r>
          </w:p>
        </w:tc>
        <w:tc>
          <w:tcPr>
            <w:tcW w:w="798" w:type="dxa"/>
            <w:vMerge w:val="restart"/>
            <w:tcBorders>
              <w:top w:val="single" w:sz="4" w:space="0" w:color="auto"/>
              <w:left w:val="nil"/>
              <w:right w:val="single" w:sz="4" w:space="0" w:color="auto"/>
            </w:tcBorders>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2004</w:t>
            </w:r>
          </w:p>
        </w:tc>
        <w:tc>
          <w:tcPr>
            <w:tcW w:w="741" w:type="dxa"/>
            <w:vMerge w:val="restart"/>
            <w:tcBorders>
              <w:top w:val="single" w:sz="4" w:space="0" w:color="auto"/>
              <w:left w:val="nil"/>
              <w:right w:val="single" w:sz="4" w:space="0" w:color="auto"/>
            </w:tcBorders>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2005</w:t>
            </w:r>
          </w:p>
        </w:tc>
        <w:tc>
          <w:tcPr>
            <w:tcW w:w="2394" w:type="dxa"/>
            <w:gridSpan w:val="2"/>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2006</w:t>
            </w:r>
          </w:p>
        </w:tc>
      </w:tr>
      <w:tr w:rsidR="00EA1A14" w:rsidRPr="0001184B" w:rsidTr="00DA012F">
        <w:trPr>
          <w:trHeight w:val="675"/>
          <w:tblHeader/>
        </w:trPr>
        <w:tc>
          <w:tcPr>
            <w:tcW w:w="3777" w:type="dxa"/>
            <w:vMerge/>
            <w:tcBorders>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0"/>
                <w:szCs w:val="20"/>
              </w:rPr>
            </w:pPr>
          </w:p>
        </w:tc>
        <w:tc>
          <w:tcPr>
            <w:tcW w:w="741" w:type="dxa"/>
            <w:vMerge/>
            <w:tcBorders>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0"/>
                <w:szCs w:val="20"/>
              </w:rPr>
            </w:pPr>
          </w:p>
        </w:tc>
        <w:tc>
          <w:tcPr>
            <w:tcW w:w="821" w:type="dxa"/>
            <w:vMerge/>
            <w:tcBorders>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0"/>
                <w:szCs w:val="20"/>
              </w:rPr>
            </w:pPr>
          </w:p>
        </w:tc>
        <w:tc>
          <w:tcPr>
            <w:tcW w:w="718" w:type="dxa"/>
            <w:vMerge/>
            <w:tcBorders>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0"/>
                <w:szCs w:val="20"/>
              </w:rPr>
            </w:pPr>
          </w:p>
        </w:tc>
        <w:tc>
          <w:tcPr>
            <w:tcW w:w="798" w:type="dxa"/>
            <w:vMerge/>
            <w:tcBorders>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0"/>
                <w:szCs w:val="20"/>
              </w:rPr>
            </w:pPr>
          </w:p>
        </w:tc>
        <w:tc>
          <w:tcPr>
            <w:tcW w:w="741" w:type="dxa"/>
            <w:vMerge/>
            <w:tcBorders>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0"/>
                <w:szCs w:val="20"/>
              </w:rPr>
            </w:pPr>
          </w:p>
        </w:tc>
        <w:tc>
          <w:tcPr>
            <w:tcW w:w="92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Ед.</w:t>
            </w:r>
          </w:p>
        </w:tc>
        <w:tc>
          <w:tcPr>
            <w:tcW w:w="1473"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среднегодовой темп роста, (%)</w:t>
            </w:r>
          </w:p>
        </w:tc>
      </w:tr>
      <w:tr w:rsidR="00EA1A14" w:rsidRPr="0001184B" w:rsidTr="00DA012F">
        <w:trPr>
          <w:trHeight w:val="725"/>
        </w:trPr>
        <w:tc>
          <w:tcPr>
            <w:tcW w:w="3777" w:type="dxa"/>
            <w:tcBorders>
              <w:top w:val="nil"/>
              <w:left w:val="single" w:sz="4" w:space="0" w:color="auto"/>
              <w:bottom w:val="single" w:sz="4" w:space="0" w:color="auto"/>
              <w:right w:val="single" w:sz="4" w:space="0" w:color="auto"/>
            </w:tcBorders>
          </w:tcPr>
          <w:p w:rsidR="00EA1A14" w:rsidRPr="0001184B" w:rsidRDefault="00EA1A14" w:rsidP="005E7D23">
            <w:pPr>
              <w:spacing w:line="240" w:lineRule="auto"/>
              <w:jc w:val="both"/>
              <w:rPr>
                <w:rFonts w:ascii="Times New Roman" w:hAnsi="Times New Roman"/>
                <w:sz w:val="20"/>
                <w:szCs w:val="20"/>
              </w:rPr>
            </w:pPr>
            <w:r w:rsidRPr="0001184B">
              <w:rPr>
                <w:rFonts w:ascii="Times New Roman" w:hAnsi="Times New Roman"/>
                <w:sz w:val="20"/>
                <w:szCs w:val="20"/>
              </w:rPr>
              <w:t>Количество сельскохозяйственных предприятий, (ед.)</w:t>
            </w:r>
          </w:p>
        </w:tc>
        <w:tc>
          <w:tcPr>
            <w:tcW w:w="74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16</w:t>
            </w:r>
          </w:p>
        </w:tc>
        <w:tc>
          <w:tcPr>
            <w:tcW w:w="82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16</w:t>
            </w:r>
          </w:p>
        </w:tc>
        <w:tc>
          <w:tcPr>
            <w:tcW w:w="71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16</w:t>
            </w:r>
          </w:p>
        </w:tc>
        <w:tc>
          <w:tcPr>
            <w:tcW w:w="79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16</w:t>
            </w:r>
          </w:p>
        </w:tc>
        <w:tc>
          <w:tcPr>
            <w:tcW w:w="74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14</w:t>
            </w:r>
          </w:p>
        </w:tc>
        <w:tc>
          <w:tcPr>
            <w:tcW w:w="92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14</w:t>
            </w:r>
          </w:p>
        </w:tc>
        <w:tc>
          <w:tcPr>
            <w:tcW w:w="1473" w:type="dxa"/>
            <w:tcBorders>
              <w:top w:val="nil"/>
              <w:left w:val="nil"/>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97,4</w:t>
            </w:r>
          </w:p>
        </w:tc>
      </w:tr>
      <w:tr w:rsidR="00EA1A14" w:rsidRPr="0001184B" w:rsidTr="00DA012F">
        <w:trPr>
          <w:trHeight w:val="716"/>
        </w:trPr>
        <w:tc>
          <w:tcPr>
            <w:tcW w:w="3777" w:type="dxa"/>
            <w:tcBorders>
              <w:top w:val="nil"/>
              <w:left w:val="single" w:sz="4" w:space="0" w:color="auto"/>
              <w:bottom w:val="single" w:sz="4" w:space="0" w:color="auto"/>
              <w:right w:val="single" w:sz="4" w:space="0" w:color="auto"/>
            </w:tcBorders>
          </w:tcPr>
          <w:p w:rsidR="00EA1A14" w:rsidRPr="0001184B" w:rsidRDefault="00EA1A14" w:rsidP="005E7D23">
            <w:pPr>
              <w:spacing w:line="240" w:lineRule="auto"/>
              <w:jc w:val="both"/>
              <w:rPr>
                <w:rFonts w:ascii="Times New Roman" w:hAnsi="Times New Roman"/>
                <w:sz w:val="20"/>
                <w:szCs w:val="20"/>
              </w:rPr>
            </w:pPr>
            <w:r w:rsidRPr="0001184B">
              <w:rPr>
                <w:rFonts w:ascii="Times New Roman" w:hAnsi="Times New Roman"/>
                <w:sz w:val="20"/>
                <w:szCs w:val="20"/>
              </w:rPr>
              <w:t>Количество крестьянских фермерских хозяйств, (ед.)</w:t>
            </w:r>
          </w:p>
        </w:tc>
        <w:tc>
          <w:tcPr>
            <w:tcW w:w="74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28</w:t>
            </w:r>
          </w:p>
        </w:tc>
        <w:tc>
          <w:tcPr>
            <w:tcW w:w="82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30</w:t>
            </w:r>
          </w:p>
        </w:tc>
        <w:tc>
          <w:tcPr>
            <w:tcW w:w="71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28</w:t>
            </w:r>
          </w:p>
        </w:tc>
        <w:tc>
          <w:tcPr>
            <w:tcW w:w="79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31</w:t>
            </w:r>
          </w:p>
        </w:tc>
        <w:tc>
          <w:tcPr>
            <w:tcW w:w="74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21</w:t>
            </w:r>
          </w:p>
        </w:tc>
        <w:tc>
          <w:tcPr>
            <w:tcW w:w="92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w:t>
            </w:r>
          </w:p>
        </w:tc>
        <w:tc>
          <w:tcPr>
            <w:tcW w:w="1473" w:type="dxa"/>
            <w:tcBorders>
              <w:top w:val="nil"/>
              <w:left w:val="nil"/>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77,8</w:t>
            </w:r>
          </w:p>
        </w:tc>
      </w:tr>
      <w:tr w:rsidR="00EA1A14" w:rsidRPr="0001184B" w:rsidTr="00DA012F">
        <w:trPr>
          <w:trHeight w:val="1234"/>
        </w:trPr>
        <w:tc>
          <w:tcPr>
            <w:tcW w:w="3777" w:type="dxa"/>
            <w:tcBorders>
              <w:top w:val="nil"/>
              <w:left w:val="single" w:sz="4" w:space="0" w:color="auto"/>
              <w:bottom w:val="single" w:sz="4" w:space="0" w:color="auto"/>
              <w:right w:val="single" w:sz="4" w:space="0" w:color="auto"/>
            </w:tcBorders>
          </w:tcPr>
          <w:p w:rsidR="00EA1A14" w:rsidRPr="0001184B" w:rsidRDefault="00EA1A14" w:rsidP="005E7D23">
            <w:pPr>
              <w:spacing w:line="240" w:lineRule="auto"/>
              <w:jc w:val="both"/>
              <w:rPr>
                <w:rFonts w:ascii="Times New Roman" w:hAnsi="Times New Roman"/>
                <w:sz w:val="20"/>
                <w:szCs w:val="20"/>
              </w:rPr>
            </w:pPr>
            <w:r w:rsidRPr="0001184B">
              <w:rPr>
                <w:rFonts w:ascii="Times New Roman" w:hAnsi="Times New Roman"/>
                <w:sz w:val="20"/>
                <w:szCs w:val="20"/>
              </w:rPr>
              <w:t>Объем продукции сельского хозяйства всех категорий хозяйств в действующих ценах каждого года, (млнруб.)</w:t>
            </w:r>
          </w:p>
        </w:tc>
        <w:tc>
          <w:tcPr>
            <w:tcW w:w="74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637,4</w:t>
            </w:r>
          </w:p>
        </w:tc>
        <w:tc>
          <w:tcPr>
            <w:tcW w:w="82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715,7</w:t>
            </w:r>
          </w:p>
        </w:tc>
        <w:tc>
          <w:tcPr>
            <w:tcW w:w="71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844,5</w:t>
            </w:r>
          </w:p>
        </w:tc>
        <w:tc>
          <w:tcPr>
            <w:tcW w:w="79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786,0</w:t>
            </w:r>
          </w:p>
        </w:tc>
        <w:tc>
          <w:tcPr>
            <w:tcW w:w="74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846,0</w:t>
            </w:r>
          </w:p>
        </w:tc>
        <w:tc>
          <w:tcPr>
            <w:tcW w:w="92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1666,0</w:t>
            </w:r>
          </w:p>
        </w:tc>
        <w:tc>
          <w:tcPr>
            <w:tcW w:w="1473" w:type="dxa"/>
            <w:tcBorders>
              <w:top w:val="nil"/>
              <w:left w:val="nil"/>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121,2</w:t>
            </w:r>
          </w:p>
        </w:tc>
      </w:tr>
      <w:tr w:rsidR="00EA1A14" w:rsidRPr="0001184B" w:rsidTr="00DA012F">
        <w:trPr>
          <w:trHeight w:val="641"/>
        </w:trPr>
        <w:tc>
          <w:tcPr>
            <w:tcW w:w="3777" w:type="dxa"/>
            <w:tcBorders>
              <w:top w:val="nil"/>
              <w:left w:val="single" w:sz="4" w:space="0" w:color="auto"/>
              <w:bottom w:val="single" w:sz="4" w:space="0" w:color="auto"/>
              <w:right w:val="single" w:sz="4" w:space="0" w:color="auto"/>
            </w:tcBorders>
          </w:tcPr>
          <w:p w:rsidR="00EA1A14" w:rsidRPr="0001184B" w:rsidRDefault="00EA1A14" w:rsidP="005E7D23">
            <w:pPr>
              <w:spacing w:line="240" w:lineRule="auto"/>
              <w:jc w:val="both"/>
              <w:rPr>
                <w:rFonts w:ascii="Times New Roman" w:hAnsi="Times New Roman"/>
                <w:sz w:val="20"/>
                <w:szCs w:val="20"/>
              </w:rPr>
            </w:pPr>
            <w:r w:rsidRPr="0001184B">
              <w:rPr>
                <w:rFonts w:ascii="Times New Roman" w:hAnsi="Times New Roman"/>
                <w:sz w:val="20"/>
                <w:szCs w:val="20"/>
              </w:rPr>
              <w:t>Прибыль до налогообложения, (млн руб.)</w:t>
            </w:r>
          </w:p>
        </w:tc>
        <w:tc>
          <w:tcPr>
            <w:tcW w:w="74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-4,1</w:t>
            </w:r>
          </w:p>
        </w:tc>
        <w:tc>
          <w:tcPr>
            <w:tcW w:w="82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-2,3</w:t>
            </w:r>
          </w:p>
        </w:tc>
        <w:tc>
          <w:tcPr>
            <w:tcW w:w="71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-3,7</w:t>
            </w:r>
          </w:p>
        </w:tc>
        <w:tc>
          <w:tcPr>
            <w:tcW w:w="79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64,6</w:t>
            </w:r>
          </w:p>
        </w:tc>
        <w:tc>
          <w:tcPr>
            <w:tcW w:w="74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109,5</w:t>
            </w:r>
          </w:p>
        </w:tc>
        <w:tc>
          <w:tcPr>
            <w:tcW w:w="92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130,3</w:t>
            </w:r>
          </w:p>
        </w:tc>
        <w:tc>
          <w:tcPr>
            <w:tcW w:w="1473" w:type="dxa"/>
            <w:tcBorders>
              <w:top w:val="nil"/>
              <w:left w:val="nil"/>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r>
      <w:tr w:rsidR="00EA1A14" w:rsidRPr="0001184B" w:rsidTr="00DA012F">
        <w:trPr>
          <w:trHeight w:val="949"/>
        </w:trPr>
        <w:tc>
          <w:tcPr>
            <w:tcW w:w="377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spacing w:line="240" w:lineRule="auto"/>
              <w:jc w:val="both"/>
              <w:rPr>
                <w:rFonts w:ascii="Times New Roman" w:hAnsi="Times New Roman"/>
                <w:sz w:val="20"/>
                <w:szCs w:val="20"/>
              </w:rPr>
            </w:pPr>
            <w:r w:rsidRPr="0001184B">
              <w:rPr>
                <w:rFonts w:ascii="Times New Roman" w:hAnsi="Times New Roman"/>
                <w:sz w:val="20"/>
                <w:szCs w:val="20"/>
              </w:rPr>
              <w:t>Поступление доходов в бюджет МО от  сельскохозяйственных предприятий, (млн руб.)</w:t>
            </w:r>
          </w:p>
        </w:tc>
        <w:tc>
          <w:tcPr>
            <w:tcW w:w="741"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821"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718"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798"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17,0</w:t>
            </w:r>
          </w:p>
        </w:tc>
        <w:tc>
          <w:tcPr>
            <w:tcW w:w="741"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18,8</w:t>
            </w:r>
          </w:p>
        </w:tc>
        <w:tc>
          <w:tcPr>
            <w:tcW w:w="921"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23,2</w:t>
            </w:r>
          </w:p>
        </w:tc>
        <w:tc>
          <w:tcPr>
            <w:tcW w:w="1473" w:type="dxa"/>
            <w:tcBorders>
              <w:top w:val="single" w:sz="4" w:space="0" w:color="auto"/>
              <w:left w:val="nil"/>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116,8</w:t>
            </w:r>
          </w:p>
        </w:tc>
      </w:tr>
      <w:tr w:rsidR="00EA1A14" w:rsidRPr="0001184B" w:rsidTr="00DA012F">
        <w:trPr>
          <w:trHeight w:val="896"/>
        </w:trPr>
        <w:tc>
          <w:tcPr>
            <w:tcW w:w="377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spacing w:line="240" w:lineRule="auto"/>
              <w:jc w:val="both"/>
              <w:rPr>
                <w:rFonts w:ascii="Times New Roman" w:hAnsi="Times New Roman"/>
                <w:sz w:val="20"/>
                <w:szCs w:val="20"/>
              </w:rPr>
            </w:pPr>
            <w:r w:rsidRPr="0001184B">
              <w:rPr>
                <w:rFonts w:ascii="Times New Roman" w:hAnsi="Times New Roman"/>
                <w:sz w:val="20"/>
                <w:szCs w:val="20"/>
              </w:rPr>
              <w:t>Доля доходов от  сельскохозяйственных предприятий в доходной части бюджета МО, (%)</w:t>
            </w:r>
          </w:p>
        </w:tc>
        <w:tc>
          <w:tcPr>
            <w:tcW w:w="741"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821"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718"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798"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21,00</w:t>
            </w:r>
          </w:p>
        </w:tc>
        <w:tc>
          <w:tcPr>
            <w:tcW w:w="741"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32,6</w:t>
            </w:r>
          </w:p>
        </w:tc>
        <w:tc>
          <w:tcPr>
            <w:tcW w:w="921"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28,0</w:t>
            </w:r>
          </w:p>
        </w:tc>
        <w:tc>
          <w:tcPr>
            <w:tcW w:w="1473" w:type="dxa"/>
            <w:tcBorders>
              <w:top w:val="single" w:sz="4" w:space="0" w:color="auto"/>
              <w:left w:val="nil"/>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115,4</w:t>
            </w:r>
          </w:p>
        </w:tc>
      </w:tr>
      <w:tr w:rsidR="00EA1A14" w:rsidRPr="0001184B" w:rsidTr="00DA012F">
        <w:trPr>
          <w:trHeight w:val="900"/>
        </w:trPr>
        <w:tc>
          <w:tcPr>
            <w:tcW w:w="377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spacing w:line="240" w:lineRule="auto"/>
              <w:jc w:val="both"/>
              <w:rPr>
                <w:rFonts w:ascii="Times New Roman" w:hAnsi="Times New Roman"/>
                <w:sz w:val="20"/>
                <w:szCs w:val="20"/>
              </w:rPr>
            </w:pPr>
            <w:r w:rsidRPr="0001184B">
              <w:rPr>
                <w:rFonts w:ascii="Times New Roman" w:hAnsi="Times New Roman"/>
                <w:sz w:val="20"/>
                <w:szCs w:val="20"/>
              </w:rPr>
              <w:t>Инвестиции в основной капитал за счет всех источников финансирования, (млн руб.)</w:t>
            </w:r>
          </w:p>
        </w:tc>
        <w:tc>
          <w:tcPr>
            <w:tcW w:w="741"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58,4</w:t>
            </w:r>
          </w:p>
        </w:tc>
        <w:tc>
          <w:tcPr>
            <w:tcW w:w="821"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21,6</w:t>
            </w:r>
          </w:p>
        </w:tc>
        <w:tc>
          <w:tcPr>
            <w:tcW w:w="718"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79,5</w:t>
            </w:r>
          </w:p>
        </w:tc>
        <w:tc>
          <w:tcPr>
            <w:tcW w:w="798"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170,7</w:t>
            </w:r>
          </w:p>
        </w:tc>
        <w:tc>
          <w:tcPr>
            <w:tcW w:w="741"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209,7</w:t>
            </w:r>
          </w:p>
        </w:tc>
        <w:tc>
          <w:tcPr>
            <w:tcW w:w="921"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664,6</w:t>
            </w:r>
          </w:p>
        </w:tc>
        <w:tc>
          <w:tcPr>
            <w:tcW w:w="1473" w:type="dxa"/>
            <w:tcBorders>
              <w:top w:val="single" w:sz="4" w:space="0" w:color="auto"/>
              <w:left w:val="nil"/>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162,6</w:t>
            </w:r>
          </w:p>
        </w:tc>
      </w:tr>
      <w:tr w:rsidR="00EA1A14" w:rsidRPr="0001184B" w:rsidTr="00DA012F">
        <w:trPr>
          <w:trHeight w:val="390"/>
        </w:trPr>
        <w:tc>
          <w:tcPr>
            <w:tcW w:w="377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spacing w:line="240" w:lineRule="auto"/>
              <w:jc w:val="both"/>
              <w:rPr>
                <w:rFonts w:ascii="Times New Roman" w:hAnsi="Times New Roman"/>
                <w:sz w:val="20"/>
                <w:szCs w:val="20"/>
              </w:rPr>
            </w:pPr>
            <w:r w:rsidRPr="0001184B">
              <w:rPr>
                <w:rFonts w:ascii="Times New Roman" w:hAnsi="Times New Roman"/>
                <w:sz w:val="20"/>
                <w:szCs w:val="20"/>
              </w:rPr>
              <w:t>Фонд оплаты труда, (млн руб.)</w:t>
            </w:r>
          </w:p>
        </w:tc>
        <w:tc>
          <w:tcPr>
            <w:tcW w:w="741"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77,7</w:t>
            </w:r>
          </w:p>
        </w:tc>
        <w:tc>
          <w:tcPr>
            <w:tcW w:w="821"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95,3</w:t>
            </w:r>
          </w:p>
        </w:tc>
        <w:tc>
          <w:tcPr>
            <w:tcW w:w="718"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98,9</w:t>
            </w:r>
          </w:p>
        </w:tc>
        <w:tc>
          <w:tcPr>
            <w:tcW w:w="798"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73,8</w:t>
            </w:r>
          </w:p>
        </w:tc>
        <w:tc>
          <w:tcPr>
            <w:tcW w:w="741"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95,4</w:t>
            </w:r>
          </w:p>
        </w:tc>
        <w:tc>
          <w:tcPr>
            <w:tcW w:w="921"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138,8</w:t>
            </w:r>
          </w:p>
        </w:tc>
        <w:tc>
          <w:tcPr>
            <w:tcW w:w="1473" w:type="dxa"/>
            <w:tcBorders>
              <w:top w:val="single" w:sz="4" w:space="0" w:color="auto"/>
              <w:left w:val="nil"/>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112,3</w:t>
            </w:r>
          </w:p>
        </w:tc>
      </w:tr>
    </w:tbl>
    <w:p w:rsidR="00EA1A14" w:rsidRPr="00197E02" w:rsidRDefault="00EA1A14" w:rsidP="005E7D23">
      <w:pPr>
        <w:spacing w:line="240" w:lineRule="auto"/>
        <w:jc w:val="both"/>
        <w:rPr>
          <w:rFonts w:ascii="Times New Roman" w:hAnsi="Times New Roman"/>
          <w:sz w:val="28"/>
          <w:szCs w:val="28"/>
        </w:rPr>
      </w:pPr>
    </w:p>
    <w:p w:rsidR="00EA1A14" w:rsidRPr="00197E02" w:rsidRDefault="00EA1A14" w:rsidP="0001695A">
      <w:pPr>
        <w:tabs>
          <w:tab w:val="left" w:pos="5860"/>
        </w:tabs>
        <w:spacing w:after="0" w:line="240" w:lineRule="auto"/>
        <w:ind w:firstLine="540"/>
        <w:jc w:val="both"/>
        <w:rPr>
          <w:rFonts w:ascii="Times New Roman" w:hAnsi="Times New Roman"/>
          <w:sz w:val="28"/>
          <w:szCs w:val="28"/>
        </w:rPr>
      </w:pPr>
      <w:r w:rsidRPr="00197E02">
        <w:rPr>
          <w:rFonts w:ascii="Times New Roman" w:hAnsi="Times New Roman"/>
          <w:sz w:val="28"/>
          <w:szCs w:val="28"/>
        </w:rPr>
        <w:t xml:space="preserve">Интенсивные интеграционные и реорганизационные процессы существующих форм организации сельскохозяйственных предприятий позволили значительно увеличить приток инвестиций.  Так приток инвестиционных средств в основной капитал, который в 2005 году составил 209,7 </w:t>
      </w:r>
      <w:r>
        <w:rPr>
          <w:rFonts w:ascii="Times New Roman" w:hAnsi="Times New Roman"/>
          <w:sz w:val="28"/>
          <w:szCs w:val="28"/>
        </w:rPr>
        <w:t>млн.</w:t>
      </w:r>
      <w:r w:rsidRPr="00197E02">
        <w:rPr>
          <w:rFonts w:ascii="Times New Roman" w:hAnsi="Times New Roman"/>
          <w:sz w:val="28"/>
          <w:szCs w:val="28"/>
        </w:rPr>
        <w:t xml:space="preserve"> рублей, а в 2006 году с вводом двух птицеводческих комплексов, ООО «Восточная зерновая компания» увеличился в 3 раза. </w:t>
      </w:r>
    </w:p>
    <w:p w:rsidR="00EA1A14" w:rsidRPr="00197E02" w:rsidRDefault="00EA1A14" w:rsidP="0001695A">
      <w:pPr>
        <w:tabs>
          <w:tab w:val="left" w:pos="5860"/>
        </w:tabs>
        <w:spacing w:after="0" w:line="240" w:lineRule="auto"/>
        <w:ind w:firstLine="540"/>
        <w:jc w:val="both"/>
        <w:rPr>
          <w:rFonts w:ascii="Times New Roman" w:hAnsi="Times New Roman"/>
          <w:sz w:val="28"/>
          <w:szCs w:val="28"/>
        </w:rPr>
      </w:pPr>
      <w:r w:rsidRPr="00197E02">
        <w:rPr>
          <w:rFonts w:ascii="Times New Roman" w:hAnsi="Times New Roman"/>
          <w:sz w:val="28"/>
          <w:szCs w:val="28"/>
        </w:rPr>
        <w:t xml:space="preserve">Ежегодно увеличивается объем производства валовой продукции сельского хозяйства. Так, за 2001-2006 годы он возрос с 637,4 </w:t>
      </w:r>
      <w:r>
        <w:rPr>
          <w:rFonts w:ascii="Times New Roman" w:hAnsi="Times New Roman"/>
          <w:sz w:val="28"/>
          <w:szCs w:val="28"/>
        </w:rPr>
        <w:t>млн</w:t>
      </w:r>
      <w:r w:rsidRPr="00197E02">
        <w:rPr>
          <w:rFonts w:ascii="Times New Roman" w:hAnsi="Times New Roman"/>
          <w:sz w:val="28"/>
          <w:szCs w:val="28"/>
        </w:rPr>
        <w:t xml:space="preserve"> рублей до 1666,0 </w:t>
      </w:r>
      <w:r>
        <w:rPr>
          <w:rFonts w:ascii="Times New Roman" w:hAnsi="Times New Roman"/>
          <w:sz w:val="28"/>
          <w:szCs w:val="28"/>
        </w:rPr>
        <w:t>млн.</w:t>
      </w:r>
      <w:r w:rsidRPr="00197E02">
        <w:rPr>
          <w:rFonts w:ascii="Times New Roman" w:hAnsi="Times New Roman"/>
          <w:sz w:val="28"/>
          <w:szCs w:val="28"/>
        </w:rPr>
        <w:t xml:space="preserve"> рублей или в 2,6 раза. В расчете на 1 га пашни выпуск валовой продукции в общественном секторе производства составил 12,7 тыс. рублей или 113% к уровню 2005 года. </w:t>
      </w:r>
    </w:p>
    <w:p w:rsidR="00EA1A14" w:rsidRPr="00197E02" w:rsidRDefault="00EA1A14" w:rsidP="005E7D23">
      <w:pPr>
        <w:tabs>
          <w:tab w:val="left" w:pos="5860"/>
        </w:tabs>
        <w:spacing w:line="240" w:lineRule="auto"/>
        <w:ind w:firstLine="540"/>
        <w:jc w:val="both"/>
        <w:rPr>
          <w:rFonts w:ascii="Times New Roman" w:hAnsi="Times New Roman"/>
          <w:sz w:val="28"/>
          <w:szCs w:val="28"/>
        </w:rPr>
      </w:pPr>
      <w:r w:rsidRPr="00197E02">
        <w:rPr>
          <w:rFonts w:ascii="Times New Roman" w:hAnsi="Times New Roman"/>
          <w:sz w:val="28"/>
          <w:szCs w:val="28"/>
        </w:rPr>
        <w:t>Увеличилась доля прибыльных предприятий за анализируемый период, балансовая прибыль по отрасли за последние два года выросла в 1,44 раза. В целом по сельскохозяйственным предприятиям района в 2006 году получено 130</w:t>
      </w:r>
      <w:r w:rsidRPr="00197E02">
        <w:rPr>
          <w:rFonts w:ascii="Times New Roman" w:hAnsi="Times New Roman"/>
          <w:color w:val="FF0000"/>
          <w:sz w:val="28"/>
          <w:szCs w:val="28"/>
        </w:rPr>
        <w:t xml:space="preserve"> </w:t>
      </w:r>
      <w:r>
        <w:rPr>
          <w:rFonts w:ascii="Times New Roman" w:hAnsi="Times New Roman"/>
          <w:sz w:val="28"/>
          <w:szCs w:val="28"/>
        </w:rPr>
        <w:t>млн.</w:t>
      </w:r>
      <w:r w:rsidRPr="00197E02">
        <w:rPr>
          <w:rFonts w:ascii="Times New Roman" w:hAnsi="Times New Roman"/>
          <w:sz w:val="28"/>
          <w:szCs w:val="28"/>
        </w:rPr>
        <w:t xml:space="preserve"> рублей прибыли, общая рентабельность производства составила 23,5%, объем доходов, поступавших в бюджет, увеличивался в среднем на 15,4% в год.</w:t>
      </w:r>
    </w:p>
    <w:p w:rsidR="00EA1A14" w:rsidRDefault="00EA1A14" w:rsidP="005E7D23">
      <w:pPr>
        <w:spacing w:line="240" w:lineRule="auto"/>
        <w:jc w:val="right"/>
        <w:rPr>
          <w:rFonts w:ascii="Times New Roman" w:hAnsi="Times New Roman"/>
          <w:i/>
          <w:sz w:val="28"/>
          <w:szCs w:val="28"/>
        </w:rPr>
      </w:pPr>
    </w:p>
    <w:p w:rsidR="00EA1A14" w:rsidRDefault="00EA1A14" w:rsidP="00DA012F">
      <w:pPr>
        <w:spacing w:line="240" w:lineRule="auto"/>
        <w:rPr>
          <w:rFonts w:ascii="Times New Roman" w:hAnsi="Times New Roman"/>
          <w:i/>
          <w:sz w:val="28"/>
          <w:szCs w:val="28"/>
        </w:rPr>
      </w:pPr>
    </w:p>
    <w:p w:rsidR="00EA1A14" w:rsidRDefault="00EA1A14" w:rsidP="00DA012F">
      <w:pPr>
        <w:spacing w:line="240" w:lineRule="auto"/>
        <w:rPr>
          <w:rFonts w:ascii="Times New Roman" w:hAnsi="Times New Roman"/>
          <w:i/>
          <w:sz w:val="28"/>
          <w:szCs w:val="28"/>
        </w:rPr>
      </w:pPr>
    </w:p>
    <w:p w:rsidR="00EA1A14" w:rsidRPr="00197E02" w:rsidRDefault="00EA1A14" w:rsidP="004A7A31">
      <w:pPr>
        <w:spacing w:after="0" w:line="240" w:lineRule="auto"/>
        <w:jc w:val="right"/>
        <w:rPr>
          <w:rFonts w:ascii="Times New Roman" w:hAnsi="Times New Roman"/>
          <w:i/>
          <w:sz w:val="28"/>
          <w:szCs w:val="28"/>
        </w:rPr>
      </w:pPr>
      <w:r w:rsidRPr="00197E02">
        <w:rPr>
          <w:rFonts w:ascii="Times New Roman" w:hAnsi="Times New Roman"/>
          <w:i/>
          <w:sz w:val="28"/>
          <w:szCs w:val="28"/>
        </w:rPr>
        <w:t>Таблица 30</w:t>
      </w:r>
    </w:p>
    <w:p w:rsidR="00EA1A14" w:rsidRPr="00197E02" w:rsidRDefault="00EA1A14" w:rsidP="0001695A">
      <w:pPr>
        <w:pStyle w:val="BodyTextIndent2"/>
        <w:ind w:firstLine="0"/>
        <w:jc w:val="center"/>
        <w:rPr>
          <w:b/>
          <w:caps/>
          <w:szCs w:val="28"/>
        </w:rPr>
      </w:pPr>
      <w:r w:rsidRPr="00197E02">
        <w:rPr>
          <w:b/>
          <w:caps/>
          <w:szCs w:val="28"/>
        </w:rPr>
        <w:t>Производство сельскохозяйственной продукции в натуральном  выражении муниципального районе «Волоконовский район»</w:t>
      </w:r>
    </w:p>
    <w:p w:rsidR="00EA1A14" w:rsidRPr="00197E02" w:rsidRDefault="00EA1A14" w:rsidP="005E7D23">
      <w:pPr>
        <w:pStyle w:val="BodyTextIndent2"/>
        <w:ind w:firstLine="0"/>
        <w:jc w:val="center"/>
        <w:rPr>
          <w:b/>
          <w:caps/>
          <w:szCs w:val="28"/>
        </w:rPr>
      </w:pPr>
    </w:p>
    <w:tbl>
      <w:tblPr>
        <w:tblW w:w="10047" w:type="dxa"/>
        <w:tblInd w:w="-252" w:type="dxa"/>
        <w:tblLayout w:type="fixed"/>
        <w:tblLook w:val="0000"/>
      </w:tblPr>
      <w:tblGrid>
        <w:gridCol w:w="2355"/>
        <w:gridCol w:w="111"/>
        <w:gridCol w:w="785"/>
        <w:gridCol w:w="960"/>
        <w:gridCol w:w="756"/>
        <w:gridCol w:w="756"/>
        <w:gridCol w:w="818"/>
        <w:gridCol w:w="816"/>
        <w:gridCol w:w="60"/>
        <w:gridCol w:w="8"/>
        <w:gridCol w:w="912"/>
        <w:gridCol w:w="1710"/>
      </w:tblGrid>
      <w:tr w:rsidR="00EA1A14" w:rsidRPr="0001184B" w:rsidTr="00DA012F">
        <w:trPr>
          <w:trHeight w:val="330"/>
          <w:tblHeader/>
        </w:trPr>
        <w:tc>
          <w:tcPr>
            <w:tcW w:w="2466" w:type="dxa"/>
            <w:gridSpan w:val="2"/>
            <w:vMerge w:val="restart"/>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Наименование показателей</w:t>
            </w:r>
          </w:p>
        </w:tc>
        <w:tc>
          <w:tcPr>
            <w:tcW w:w="785" w:type="dxa"/>
            <w:vMerge w:val="restart"/>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Ед. изм.</w:t>
            </w:r>
          </w:p>
        </w:tc>
        <w:tc>
          <w:tcPr>
            <w:tcW w:w="6796" w:type="dxa"/>
            <w:gridSpan w:val="9"/>
            <w:tcBorders>
              <w:top w:val="single" w:sz="4" w:space="0" w:color="auto"/>
              <w:left w:val="nil"/>
              <w:bottom w:val="single" w:sz="4" w:space="0" w:color="auto"/>
              <w:right w:val="single" w:sz="4" w:space="0" w:color="auto"/>
            </w:tcBorders>
            <w:vAlign w:val="center"/>
          </w:tcPr>
          <w:p w:rsidR="00EA1A14" w:rsidRPr="0001184B" w:rsidRDefault="00EA1A14" w:rsidP="005E7D23">
            <w:pPr>
              <w:tabs>
                <w:tab w:val="center" w:pos="3535"/>
                <w:tab w:val="right" w:pos="7071"/>
              </w:tabs>
              <w:spacing w:line="240" w:lineRule="auto"/>
              <w:ind w:right="-197"/>
              <w:jc w:val="center"/>
              <w:rPr>
                <w:rFonts w:ascii="Times New Roman" w:hAnsi="Times New Roman"/>
                <w:b/>
                <w:bCs/>
                <w:sz w:val="20"/>
                <w:szCs w:val="20"/>
              </w:rPr>
            </w:pPr>
            <w:r w:rsidRPr="0001184B">
              <w:rPr>
                <w:rFonts w:ascii="Times New Roman" w:hAnsi="Times New Roman"/>
                <w:b/>
                <w:bCs/>
                <w:sz w:val="20"/>
                <w:szCs w:val="20"/>
              </w:rPr>
              <w:t>Годы</w:t>
            </w:r>
          </w:p>
        </w:tc>
      </w:tr>
      <w:tr w:rsidR="00EA1A14" w:rsidRPr="0001184B" w:rsidTr="00DA012F">
        <w:trPr>
          <w:trHeight w:val="315"/>
          <w:tblHeader/>
        </w:trPr>
        <w:tc>
          <w:tcPr>
            <w:tcW w:w="2466" w:type="dxa"/>
            <w:gridSpan w:val="2"/>
            <w:vMerge/>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0"/>
                <w:szCs w:val="20"/>
              </w:rPr>
            </w:pPr>
          </w:p>
        </w:tc>
        <w:tc>
          <w:tcPr>
            <w:tcW w:w="785" w:type="dxa"/>
            <w:vMerge/>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0"/>
                <w:szCs w:val="20"/>
              </w:rPr>
            </w:pPr>
          </w:p>
        </w:tc>
        <w:tc>
          <w:tcPr>
            <w:tcW w:w="96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2001</w:t>
            </w:r>
          </w:p>
        </w:tc>
        <w:tc>
          <w:tcPr>
            <w:tcW w:w="75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2002</w:t>
            </w:r>
          </w:p>
        </w:tc>
        <w:tc>
          <w:tcPr>
            <w:tcW w:w="75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2003</w:t>
            </w:r>
          </w:p>
        </w:tc>
        <w:tc>
          <w:tcPr>
            <w:tcW w:w="81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2004</w:t>
            </w:r>
          </w:p>
        </w:tc>
        <w:tc>
          <w:tcPr>
            <w:tcW w:w="884" w:type="dxa"/>
            <w:gridSpan w:val="3"/>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2005</w:t>
            </w:r>
          </w:p>
        </w:tc>
        <w:tc>
          <w:tcPr>
            <w:tcW w:w="2622" w:type="dxa"/>
            <w:gridSpan w:val="2"/>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2006</w:t>
            </w:r>
          </w:p>
        </w:tc>
      </w:tr>
      <w:tr w:rsidR="00EA1A14" w:rsidRPr="0001184B" w:rsidTr="00DA012F">
        <w:trPr>
          <w:trHeight w:val="448"/>
        </w:trPr>
        <w:tc>
          <w:tcPr>
            <w:tcW w:w="8337" w:type="dxa"/>
            <w:gridSpan w:val="11"/>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i/>
                <w:iCs/>
                <w:sz w:val="20"/>
                <w:szCs w:val="20"/>
              </w:rPr>
            </w:pPr>
            <w:r w:rsidRPr="0001184B">
              <w:rPr>
                <w:rFonts w:ascii="Times New Roman" w:hAnsi="Times New Roman"/>
                <w:i/>
                <w:iCs/>
                <w:sz w:val="20"/>
                <w:szCs w:val="20"/>
              </w:rPr>
              <w:t>Сельскохозяйственное производство</w:t>
            </w:r>
          </w:p>
        </w:tc>
        <w:tc>
          <w:tcPr>
            <w:tcW w:w="171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Среднегодовой темп роста, (%)</w:t>
            </w:r>
          </w:p>
        </w:tc>
      </w:tr>
      <w:tr w:rsidR="00EA1A14" w:rsidRPr="0001184B" w:rsidTr="00DA012F">
        <w:trPr>
          <w:trHeight w:val="315"/>
        </w:trPr>
        <w:tc>
          <w:tcPr>
            <w:tcW w:w="2355" w:type="dxa"/>
            <w:tcBorders>
              <w:top w:val="nil"/>
              <w:left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Площадь пашни</w:t>
            </w:r>
          </w:p>
        </w:tc>
        <w:tc>
          <w:tcPr>
            <w:tcW w:w="896" w:type="dxa"/>
            <w:gridSpan w:val="2"/>
            <w:tcBorders>
              <w:top w:val="nil"/>
              <w:left w:val="nil"/>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тыс.га</w:t>
            </w:r>
          </w:p>
        </w:tc>
        <w:tc>
          <w:tcPr>
            <w:tcW w:w="96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75,6</w:t>
            </w:r>
          </w:p>
        </w:tc>
        <w:tc>
          <w:tcPr>
            <w:tcW w:w="75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75,5</w:t>
            </w:r>
          </w:p>
        </w:tc>
        <w:tc>
          <w:tcPr>
            <w:tcW w:w="75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75,1</w:t>
            </w:r>
          </w:p>
        </w:tc>
        <w:tc>
          <w:tcPr>
            <w:tcW w:w="81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75,2</w:t>
            </w:r>
          </w:p>
        </w:tc>
        <w:tc>
          <w:tcPr>
            <w:tcW w:w="876" w:type="dxa"/>
            <w:gridSpan w:val="2"/>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74,4</w:t>
            </w:r>
          </w:p>
        </w:tc>
        <w:tc>
          <w:tcPr>
            <w:tcW w:w="920" w:type="dxa"/>
            <w:gridSpan w:val="2"/>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74,6</w:t>
            </w:r>
          </w:p>
        </w:tc>
        <w:tc>
          <w:tcPr>
            <w:tcW w:w="1710" w:type="dxa"/>
            <w:tcBorders>
              <w:top w:val="nil"/>
              <w:left w:val="nil"/>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99,7</w:t>
            </w:r>
          </w:p>
        </w:tc>
      </w:tr>
      <w:tr w:rsidR="00EA1A14" w:rsidRPr="0001184B" w:rsidTr="00DA012F">
        <w:trPr>
          <w:trHeight w:val="315"/>
        </w:trPr>
        <w:tc>
          <w:tcPr>
            <w:tcW w:w="2355" w:type="dxa"/>
            <w:tcBorders>
              <w:top w:val="nil"/>
              <w:left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в т.ч. с/х предприятий</w:t>
            </w:r>
          </w:p>
        </w:tc>
        <w:tc>
          <w:tcPr>
            <w:tcW w:w="896" w:type="dxa"/>
            <w:gridSpan w:val="2"/>
            <w:tcBorders>
              <w:top w:val="nil"/>
              <w:left w:val="nil"/>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тыс.га</w:t>
            </w:r>
          </w:p>
        </w:tc>
        <w:tc>
          <w:tcPr>
            <w:tcW w:w="96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72,1</w:t>
            </w:r>
          </w:p>
        </w:tc>
        <w:tc>
          <w:tcPr>
            <w:tcW w:w="75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72,2</w:t>
            </w:r>
          </w:p>
        </w:tc>
        <w:tc>
          <w:tcPr>
            <w:tcW w:w="75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72,2</w:t>
            </w:r>
          </w:p>
        </w:tc>
        <w:tc>
          <w:tcPr>
            <w:tcW w:w="81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71,8</w:t>
            </w:r>
          </w:p>
        </w:tc>
        <w:tc>
          <w:tcPr>
            <w:tcW w:w="876" w:type="dxa"/>
            <w:gridSpan w:val="2"/>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71,8</w:t>
            </w:r>
          </w:p>
        </w:tc>
        <w:tc>
          <w:tcPr>
            <w:tcW w:w="920" w:type="dxa"/>
            <w:gridSpan w:val="2"/>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71,8</w:t>
            </w:r>
          </w:p>
        </w:tc>
        <w:tc>
          <w:tcPr>
            <w:tcW w:w="1710" w:type="dxa"/>
            <w:tcBorders>
              <w:top w:val="nil"/>
              <w:left w:val="nil"/>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99,9</w:t>
            </w:r>
          </w:p>
        </w:tc>
      </w:tr>
      <w:tr w:rsidR="00EA1A14" w:rsidRPr="0001184B" w:rsidTr="00DA012F">
        <w:trPr>
          <w:trHeight w:val="587"/>
        </w:trPr>
        <w:tc>
          <w:tcPr>
            <w:tcW w:w="8337" w:type="dxa"/>
            <w:gridSpan w:val="11"/>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i/>
                <w:iCs/>
                <w:sz w:val="20"/>
                <w:szCs w:val="20"/>
              </w:rPr>
            </w:pPr>
            <w:r w:rsidRPr="0001184B">
              <w:rPr>
                <w:rFonts w:ascii="Times New Roman" w:hAnsi="Times New Roman"/>
                <w:i/>
                <w:iCs/>
                <w:sz w:val="20"/>
                <w:szCs w:val="20"/>
              </w:rPr>
              <w:t>Валовое производство</w:t>
            </w:r>
          </w:p>
        </w:tc>
        <w:tc>
          <w:tcPr>
            <w:tcW w:w="1710" w:type="dxa"/>
            <w:tcBorders>
              <w:top w:val="single" w:sz="4" w:space="0" w:color="auto"/>
              <w:left w:val="nil"/>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Среднегодовой темп роста, (%)</w:t>
            </w:r>
          </w:p>
        </w:tc>
      </w:tr>
      <w:tr w:rsidR="00EA1A14" w:rsidRPr="0001184B" w:rsidTr="00DA012F">
        <w:trPr>
          <w:trHeight w:val="630"/>
        </w:trPr>
        <w:tc>
          <w:tcPr>
            <w:tcW w:w="2466" w:type="dxa"/>
            <w:gridSpan w:val="2"/>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Зерно в весе после доработки</w:t>
            </w:r>
          </w:p>
        </w:tc>
        <w:tc>
          <w:tcPr>
            <w:tcW w:w="785"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тыс. тонн</w:t>
            </w:r>
          </w:p>
        </w:tc>
        <w:tc>
          <w:tcPr>
            <w:tcW w:w="96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76,5</w:t>
            </w:r>
          </w:p>
        </w:tc>
        <w:tc>
          <w:tcPr>
            <w:tcW w:w="75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77,5</w:t>
            </w:r>
          </w:p>
        </w:tc>
        <w:tc>
          <w:tcPr>
            <w:tcW w:w="75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56,3</w:t>
            </w:r>
          </w:p>
        </w:tc>
        <w:tc>
          <w:tcPr>
            <w:tcW w:w="81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68,5</w:t>
            </w:r>
          </w:p>
        </w:tc>
        <w:tc>
          <w:tcPr>
            <w:tcW w:w="876" w:type="dxa"/>
            <w:gridSpan w:val="2"/>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92,8</w:t>
            </w:r>
          </w:p>
        </w:tc>
        <w:tc>
          <w:tcPr>
            <w:tcW w:w="920" w:type="dxa"/>
            <w:gridSpan w:val="2"/>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94</w:t>
            </w:r>
          </w:p>
        </w:tc>
        <w:tc>
          <w:tcPr>
            <w:tcW w:w="1710" w:type="dxa"/>
            <w:tcBorders>
              <w:top w:val="single" w:sz="4" w:space="0" w:color="auto"/>
              <w:left w:val="nil"/>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104,2</w:t>
            </w:r>
          </w:p>
        </w:tc>
      </w:tr>
      <w:tr w:rsidR="00EA1A14" w:rsidRPr="0001184B" w:rsidTr="00DA012F">
        <w:trPr>
          <w:trHeight w:val="630"/>
        </w:trPr>
        <w:tc>
          <w:tcPr>
            <w:tcW w:w="2466" w:type="dxa"/>
            <w:gridSpan w:val="2"/>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Подсолнечник в зачетном  весе</w:t>
            </w:r>
          </w:p>
        </w:tc>
        <w:tc>
          <w:tcPr>
            <w:tcW w:w="785"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тыс. тонн</w:t>
            </w:r>
          </w:p>
        </w:tc>
        <w:tc>
          <w:tcPr>
            <w:tcW w:w="96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6,8</w:t>
            </w:r>
          </w:p>
        </w:tc>
        <w:tc>
          <w:tcPr>
            <w:tcW w:w="75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7,8</w:t>
            </w:r>
          </w:p>
        </w:tc>
        <w:tc>
          <w:tcPr>
            <w:tcW w:w="75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8,7</w:t>
            </w:r>
          </w:p>
        </w:tc>
        <w:tc>
          <w:tcPr>
            <w:tcW w:w="81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5,7</w:t>
            </w:r>
          </w:p>
        </w:tc>
        <w:tc>
          <w:tcPr>
            <w:tcW w:w="876" w:type="dxa"/>
            <w:gridSpan w:val="2"/>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5,5</w:t>
            </w:r>
          </w:p>
        </w:tc>
        <w:tc>
          <w:tcPr>
            <w:tcW w:w="920" w:type="dxa"/>
            <w:gridSpan w:val="2"/>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w:t>
            </w:r>
          </w:p>
        </w:tc>
        <w:tc>
          <w:tcPr>
            <w:tcW w:w="1710" w:type="dxa"/>
            <w:tcBorders>
              <w:top w:val="single" w:sz="4" w:space="0" w:color="auto"/>
              <w:left w:val="nil"/>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105,8</w:t>
            </w:r>
          </w:p>
        </w:tc>
      </w:tr>
      <w:tr w:rsidR="00EA1A14" w:rsidRPr="0001184B" w:rsidTr="00DA012F">
        <w:trPr>
          <w:trHeight w:val="630"/>
        </w:trPr>
        <w:tc>
          <w:tcPr>
            <w:tcW w:w="2466" w:type="dxa"/>
            <w:gridSpan w:val="2"/>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Сахарная свекла в зачетном весе</w:t>
            </w:r>
          </w:p>
        </w:tc>
        <w:tc>
          <w:tcPr>
            <w:tcW w:w="785"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тыс. тонн</w:t>
            </w:r>
          </w:p>
        </w:tc>
        <w:tc>
          <w:tcPr>
            <w:tcW w:w="96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95,9</w:t>
            </w:r>
          </w:p>
        </w:tc>
        <w:tc>
          <w:tcPr>
            <w:tcW w:w="75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103,4</w:t>
            </w:r>
          </w:p>
        </w:tc>
        <w:tc>
          <w:tcPr>
            <w:tcW w:w="75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173,3</w:t>
            </w:r>
          </w:p>
        </w:tc>
        <w:tc>
          <w:tcPr>
            <w:tcW w:w="81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166,7</w:t>
            </w:r>
          </w:p>
        </w:tc>
        <w:tc>
          <w:tcPr>
            <w:tcW w:w="876" w:type="dxa"/>
            <w:gridSpan w:val="2"/>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317,8</w:t>
            </w:r>
          </w:p>
        </w:tc>
        <w:tc>
          <w:tcPr>
            <w:tcW w:w="920" w:type="dxa"/>
            <w:gridSpan w:val="2"/>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306,7</w:t>
            </w:r>
          </w:p>
        </w:tc>
        <w:tc>
          <w:tcPr>
            <w:tcW w:w="1710" w:type="dxa"/>
            <w:tcBorders>
              <w:top w:val="single" w:sz="4" w:space="0" w:color="auto"/>
              <w:left w:val="nil"/>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126,2</w:t>
            </w:r>
          </w:p>
        </w:tc>
      </w:tr>
      <w:tr w:rsidR="00EA1A14" w:rsidRPr="0001184B" w:rsidTr="00DA012F">
        <w:trPr>
          <w:trHeight w:val="315"/>
        </w:trPr>
        <w:tc>
          <w:tcPr>
            <w:tcW w:w="2466" w:type="dxa"/>
            <w:gridSpan w:val="2"/>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Молоко</w:t>
            </w:r>
          </w:p>
        </w:tc>
        <w:tc>
          <w:tcPr>
            <w:tcW w:w="785"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тыс. тонн</w:t>
            </w:r>
          </w:p>
        </w:tc>
        <w:tc>
          <w:tcPr>
            <w:tcW w:w="96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19,30</w:t>
            </w:r>
          </w:p>
        </w:tc>
        <w:tc>
          <w:tcPr>
            <w:tcW w:w="75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21,90</w:t>
            </w:r>
          </w:p>
        </w:tc>
        <w:tc>
          <w:tcPr>
            <w:tcW w:w="75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17,30</w:t>
            </w:r>
          </w:p>
        </w:tc>
        <w:tc>
          <w:tcPr>
            <w:tcW w:w="81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11,10</w:t>
            </w:r>
          </w:p>
        </w:tc>
        <w:tc>
          <w:tcPr>
            <w:tcW w:w="876" w:type="dxa"/>
            <w:gridSpan w:val="2"/>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10,80</w:t>
            </w:r>
          </w:p>
        </w:tc>
        <w:tc>
          <w:tcPr>
            <w:tcW w:w="920" w:type="dxa"/>
            <w:gridSpan w:val="2"/>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10,80</w:t>
            </w:r>
          </w:p>
        </w:tc>
        <w:tc>
          <w:tcPr>
            <w:tcW w:w="1710" w:type="dxa"/>
            <w:tcBorders>
              <w:top w:val="single" w:sz="4" w:space="0" w:color="auto"/>
              <w:left w:val="nil"/>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89,0</w:t>
            </w:r>
          </w:p>
        </w:tc>
      </w:tr>
      <w:tr w:rsidR="00EA1A14" w:rsidRPr="0001184B" w:rsidTr="00DA012F">
        <w:trPr>
          <w:trHeight w:val="630"/>
        </w:trPr>
        <w:tc>
          <w:tcPr>
            <w:tcW w:w="2466" w:type="dxa"/>
            <w:gridSpan w:val="2"/>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Скот и птица в живом весе</w:t>
            </w:r>
          </w:p>
        </w:tc>
        <w:tc>
          <w:tcPr>
            <w:tcW w:w="785"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тыс. тонн</w:t>
            </w:r>
          </w:p>
        </w:tc>
        <w:tc>
          <w:tcPr>
            <w:tcW w:w="960" w:type="dxa"/>
            <w:tcBorders>
              <w:top w:val="nil"/>
              <w:left w:val="nil"/>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1,4</w:t>
            </w:r>
          </w:p>
        </w:tc>
        <w:tc>
          <w:tcPr>
            <w:tcW w:w="75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2,0</w:t>
            </w:r>
          </w:p>
        </w:tc>
        <w:tc>
          <w:tcPr>
            <w:tcW w:w="75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3,2</w:t>
            </w:r>
          </w:p>
        </w:tc>
        <w:tc>
          <w:tcPr>
            <w:tcW w:w="81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2,60</w:t>
            </w:r>
          </w:p>
        </w:tc>
        <w:tc>
          <w:tcPr>
            <w:tcW w:w="876" w:type="dxa"/>
            <w:gridSpan w:val="2"/>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0,80</w:t>
            </w:r>
          </w:p>
        </w:tc>
        <w:tc>
          <w:tcPr>
            <w:tcW w:w="920" w:type="dxa"/>
            <w:gridSpan w:val="2"/>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9,30</w:t>
            </w:r>
          </w:p>
        </w:tc>
        <w:tc>
          <w:tcPr>
            <w:tcW w:w="1710" w:type="dxa"/>
            <w:tcBorders>
              <w:top w:val="single" w:sz="4" w:space="0" w:color="auto"/>
              <w:left w:val="nil"/>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148,2</w:t>
            </w:r>
          </w:p>
        </w:tc>
      </w:tr>
      <w:tr w:rsidR="00EA1A14" w:rsidRPr="0001184B" w:rsidTr="00DA012F">
        <w:trPr>
          <w:trHeight w:val="643"/>
        </w:trPr>
        <w:tc>
          <w:tcPr>
            <w:tcW w:w="8337" w:type="dxa"/>
            <w:gridSpan w:val="11"/>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i/>
                <w:iCs/>
                <w:sz w:val="20"/>
                <w:szCs w:val="20"/>
              </w:rPr>
            </w:pPr>
            <w:r w:rsidRPr="0001184B">
              <w:rPr>
                <w:rFonts w:ascii="Times New Roman" w:hAnsi="Times New Roman"/>
                <w:i/>
                <w:iCs/>
                <w:sz w:val="20"/>
                <w:szCs w:val="20"/>
              </w:rPr>
              <w:t>Урожайность, продуктивность</w:t>
            </w:r>
          </w:p>
        </w:tc>
        <w:tc>
          <w:tcPr>
            <w:tcW w:w="1710" w:type="dxa"/>
            <w:tcBorders>
              <w:top w:val="single" w:sz="4" w:space="0" w:color="auto"/>
              <w:left w:val="nil"/>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Среднегодовой темп роста, (%)</w:t>
            </w:r>
          </w:p>
        </w:tc>
      </w:tr>
      <w:tr w:rsidR="00EA1A14" w:rsidRPr="0001184B" w:rsidTr="00DA012F">
        <w:trPr>
          <w:trHeight w:val="630"/>
        </w:trPr>
        <w:tc>
          <w:tcPr>
            <w:tcW w:w="2355" w:type="dxa"/>
            <w:tcBorders>
              <w:top w:val="nil"/>
              <w:left w:val="single" w:sz="4" w:space="0" w:color="auto"/>
              <w:bottom w:val="single" w:sz="4" w:space="0" w:color="auto"/>
              <w:right w:val="single" w:sz="4" w:space="0" w:color="auto"/>
            </w:tcBorders>
          </w:tcPr>
          <w:p w:rsidR="00EA1A14" w:rsidRPr="0001184B" w:rsidRDefault="00EA1A14" w:rsidP="005E7D23">
            <w:pPr>
              <w:spacing w:line="240" w:lineRule="auto"/>
              <w:jc w:val="both"/>
              <w:rPr>
                <w:rFonts w:ascii="Times New Roman" w:hAnsi="Times New Roman"/>
                <w:sz w:val="20"/>
                <w:szCs w:val="20"/>
              </w:rPr>
            </w:pPr>
            <w:r w:rsidRPr="0001184B">
              <w:rPr>
                <w:rFonts w:ascii="Times New Roman" w:hAnsi="Times New Roman"/>
                <w:sz w:val="20"/>
                <w:szCs w:val="20"/>
              </w:rPr>
              <w:t>Зерно в весе после доработки</w:t>
            </w:r>
          </w:p>
        </w:tc>
        <w:tc>
          <w:tcPr>
            <w:tcW w:w="896" w:type="dxa"/>
            <w:gridSpan w:val="2"/>
            <w:tcBorders>
              <w:top w:val="nil"/>
              <w:left w:val="nil"/>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ц/га</w:t>
            </w:r>
          </w:p>
        </w:tc>
        <w:tc>
          <w:tcPr>
            <w:tcW w:w="96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26,4</w:t>
            </w:r>
          </w:p>
        </w:tc>
        <w:tc>
          <w:tcPr>
            <w:tcW w:w="75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23,4</w:t>
            </w:r>
          </w:p>
        </w:tc>
        <w:tc>
          <w:tcPr>
            <w:tcW w:w="75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17,8</w:t>
            </w:r>
          </w:p>
        </w:tc>
        <w:tc>
          <w:tcPr>
            <w:tcW w:w="81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23,8</w:t>
            </w:r>
          </w:p>
        </w:tc>
        <w:tc>
          <w:tcPr>
            <w:tcW w:w="81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31,6</w:t>
            </w:r>
          </w:p>
        </w:tc>
        <w:tc>
          <w:tcPr>
            <w:tcW w:w="980" w:type="dxa"/>
            <w:gridSpan w:val="3"/>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26,6</w:t>
            </w:r>
          </w:p>
        </w:tc>
        <w:tc>
          <w:tcPr>
            <w:tcW w:w="1710" w:type="dxa"/>
            <w:tcBorders>
              <w:top w:val="single" w:sz="4" w:space="0" w:color="auto"/>
              <w:left w:val="nil"/>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100,2</w:t>
            </w:r>
          </w:p>
        </w:tc>
      </w:tr>
      <w:tr w:rsidR="00EA1A14" w:rsidRPr="0001184B" w:rsidTr="00DA012F">
        <w:trPr>
          <w:trHeight w:val="630"/>
        </w:trPr>
        <w:tc>
          <w:tcPr>
            <w:tcW w:w="2355" w:type="dxa"/>
            <w:tcBorders>
              <w:top w:val="nil"/>
              <w:left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Подсолнечник в зачетном  весе</w:t>
            </w:r>
          </w:p>
        </w:tc>
        <w:tc>
          <w:tcPr>
            <w:tcW w:w="896" w:type="dxa"/>
            <w:gridSpan w:val="2"/>
            <w:tcBorders>
              <w:top w:val="nil"/>
              <w:left w:val="nil"/>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ц/га</w:t>
            </w:r>
          </w:p>
        </w:tc>
        <w:tc>
          <w:tcPr>
            <w:tcW w:w="96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10,9</w:t>
            </w:r>
          </w:p>
        </w:tc>
        <w:tc>
          <w:tcPr>
            <w:tcW w:w="75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13,2</w:t>
            </w:r>
          </w:p>
        </w:tc>
        <w:tc>
          <w:tcPr>
            <w:tcW w:w="75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14,5</w:t>
            </w:r>
          </w:p>
        </w:tc>
        <w:tc>
          <w:tcPr>
            <w:tcW w:w="81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12</w:t>
            </w:r>
          </w:p>
        </w:tc>
        <w:tc>
          <w:tcPr>
            <w:tcW w:w="81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11,7</w:t>
            </w:r>
          </w:p>
        </w:tc>
        <w:tc>
          <w:tcPr>
            <w:tcW w:w="980" w:type="dxa"/>
            <w:gridSpan w:val="3"/>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17,5</w:t>
            </w:r>
          </w:p>
        </w:tc>
        <w:tc>
          <w:tcPr>
            <w:tcW w:w="1710" w:type="dxa"/>
            <w:tcBorders>
              <w:top w:val="single" w:sz="4" w:space="0" w:color="auto"/>
              <w:left w:val="nil"/>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109,9</w:t>
            </w:r>
          </w:p>
        </w:tc>
      </w:tr>
      <w:tr w:rsidR="00EA1A14" w:rsidRPr="0001184B" w:rsidTr="00DA012F">
        <w:trPr>
          <w:trHeight w:val="630"/>
        </w:trPr>
        <w:tc>
          <w:tcPr>
            <w:tcW w:w="2355" w:type="dxa"/>
            <w:tcBorders>
              <w:top w:val="nil"/>
              <w:left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Сахарная свекла в зачетном весе</w:t>
            </w:r>
          </w:p>
        </w:tc>
        <w:tc>
          <w:tcPr>
            <w:tcW w:w="896" w:type="dxa"/>
            <w:gridSpan w:val="2"/>
            <w:tcBorders>
              <w:top w:val="nil"/>
              <w:left w:val="nil"/>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ц/га</w:t>
            </w:r>
          </w:p>
        </w:tc>
        <w:tc>
          <w:tcPr>
            <w:tcW w:w="96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166</w:t>
            </w:r>
          </w:p>
        </w:tc>
        <w:tc>
          <w:tcPr>
            <w:tcW w:w="75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172,8</w:t>
            </w:r>
          </w:p>
        </w:tc>
        <w:tc>
          <w:tcPr>
            <w:tcW w:w="75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284,5</w:t>
            </w:r>
          </w:p>
        </w:tc>
        <w:tc>
          <w:tcPr>
            <w:tcW w:w="81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292,3</w:t>
            </w:r>
          </w:p>
        </w:tc>
        <w:tc>
          <w:tcPr>
            <w:tcW w:w="81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393</w:t>
            </w:r>
          </w:p>
        </w:tc>
        <w:tc>
          <w:tcPr>
            <w:tcW w:w="980" w:type="dxa"/>
            <w:gridSpan w:val="3"/>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330,2</w:t>
            </w:r>
          </w:p>
        </w:tc>
        <w:tc>
          <w:tcPr>
            <w:tcW w:w="1710" w:type="dxa"/>
            <w:tcBorders>
              <w:top w:val="single" w:sz="4" w:space="0" w:color="auto"/>
              <w:left w:val="nil"/>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114,7</w:t>
            </w:r>
          </w:p>
        </w:tc>
      </w:tr>
      <w:tr w:rsidR="00EA1A14" w:rsidRPr="0001184B" w:rsidTr="00DA012F">
        <w:trPr>
          <w:trHeight w:val="315"/>
        </w:trPr>
        <w:tc>
          <w:tcPr>
            <w:tcW w:w="2355" w:type="dxa"/>
            <w:tcBorders>
              <w:top w:val="nil"/>
              <w:left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Надой на 1 в. корову</w:t>
            </w:r>
          </w:p>
        </w:tc>
        <w:tc>
          <w:tcPr>
            <w:tcW w:w="896" w:type="dxa"/>
            <w:gridSpan w:val="2"/>
            <w:tcBorders>
              <w:top w:val="nil"/>
              <w:left w:val="nil"/>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кг</w:t>
            </w:r>
          </w:p>
        </w:tc>
        <w:tc>
          <w:tcPr>
            <w:tcW w:w="96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2577</w:t>
            </w:r>
          </w:p>
        </w:tc>
        <w:tc>
          <w:tcPr>
            <w:tcW w:w="75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3282</w:t>
            </w:r>
          </w:p>
        </w:tc>
        <w:tc>
          <w:tcPr>
            <w:tcW w:w="75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2924</w:t>
            </w:r>
          </w:p>
        </w:tc>
        <w:tc>
          <w:tcPr>
            <w:tcW w:w="81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3170</w:t>
            </w:r>
          </w:p>
        </w:tc>
        <w:tc>
          <w:tcPr>
            <w:tcW w:w="81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3728</w:t>
            </w:r>
          </w:p>
        </w:tc>
        <w:tc>
          <w:tcPr>
            <w:tcW w:w="980" w:type="dxa"/>
            <w:gridSpan w:val="3"/>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4092</w:t>
            </w:r>
          </w:p>
        </w:tc>
        <w:tc>
          <w:tcPr>
            <w:tcW w:w="1710" w:type="dxa"/>
            <w:tcBorders>
              <w:top w:val="single" w:sz="4" w:space="0" w:color="auto"/>
              <w:left w:val="nil"/>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109,7</w:t>
            </w:r>
          </w:p>
        </w:tc>
      </w:tr>
      <w:tr w:rsidR="00EA1A14" w:rsidRPr="0001184B" w:rsidTr="00DA012F">
        <w:trPr>
          <w:trHeight w:val="630"/>
        </w:trPr>
        <w:tc>
          <w:tcPr>
            <w:tcW w:w="2355"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Среднесуточный привес КРС</w:t>
            </w:r>
          </w:p>
        </w:tc>
        <w:tc>
          <w:tcPr>
            <w:tcW w:w="896" w:type="dxa"/>
            <w:gridSpan w:val="2"/>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грамм</w:t>
            </w:r>
          </w:p>
        </w:tc>
        <w:tc>
          <w:tcPr>
            <w:tcW w:w="96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352</w:t>
            </w:r>
          </w:p>
        </w:tc>
        <w:tc>
          <w:tcPr>
            <w:tcW w:w="75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364</w:t>
            </w:r>
          </w:p>
        </w:tc>
        <w:tc>
          <w:tcPr>
            <w:tcW w:w="75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377</w:t>
            </w:r>
          </w:p>
        </w:tc>
        <w:tc>
          <w:tcPr>
            <w:tcW w:w="818"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423</w:t>
            </w:r>
          </w:p>
        </w:tc>
        <w:tc>
          <w:tcPr>
            <w:tcW w:w="81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507</w:t>
            </w:r>
          </w:p>
        </w:tc>
        <w:tc>
          <w:tcPr>
            <w:tcW w:w="980" w:type="dxa"/>
            <w:gridSpan w:val="3"/>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484</w:t>
            </w:r>
          </w:p>
        </w:tc>
        <w:tc>
          <w:tcPr>
            <w:tcW w:w="1710" w:type="dxa"/>
            <w:tcBorders>
              <w:top w:val="single" w:sz="4" w:space="0" w:color="auto"/>
              <w:left w:val="nil"/>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106,6</w:t>
            </w:r>
          </w:p>
        </w:tc>
      </w:tr>
    </w:tbl>
    <w:p w:rsidR="00EA1A14" w:rsidRPr="00197E02" w:rsidRDefault="00EA1A14" w:rsidP="005E7D23">
      <w:pPr>
        <w:spacing w:line="240" w:lineRule="auto"/>
        <w:jc w:val="both"/>
        <w:rPr>
          <w:rFonts w:ascii="Times New Roman" w:hAnsi="Times New Roman"/>
          <w:sz w:val="28"/>
          <w:szCs w:val="28"/>
        </w:rPr>
      </w:pPr>
    </w:p>
    <w:p w:rsidR="00EA1A14" w:rsidRPr="00197E02" w:rsidRDefault="00EA1A14" w:rsidP="0001695A">
      <w:pPr>
        <w:spacing w:after="0" w:line="240" w:lineRule="auto"/>
        <w:ind w:firstLine="540"/>
        <w:jc w:val="both"/>
        <w:rPr>
          <w:rFonts w:ascii="Times New Roman" w:hAnsi="Times New Roman"/>
          <w:sz w:val="28"/>
          <w:szCs w:val="28"/>
        </w:rPr>
      </w:pPr>
      <w:r w:rsidRPr="00197E02">
        <w:rPr>
          <w:rFonts w:ascii="Times New Roman" w:hAnsi="Times New Roman"/>
          <w:sz w:val="28"/>
          <w:szCs w:val="28"/>
        </w:rPr>
        <w:t>Внедрение высокоэффективных ресурсосберегающих технологий и проведение постоянной работы по повышению плодородия почв и культуры земледелия позволило в 2006 году по району получить 26,6 ц/га зерна, валовой сбор зерновых составил 94,0 тыс. тонн. По 35,5 ц/га зерновых получено в ЗАО «РусАгро-Тишанка», 34,9 ц/га  в ЗАО « РусАгро-Нива», 33,3 ц/га ЗАО «РусАгро-Борисовка».</w:t>
      </w:r>
    </w:p>
    <w:p w:rsidR="00EA1A14" w:rsidRPr="00197E02" w:rsidRDefault="00EA1A14" w:rsidP="0001695A">
      <w:pPr>
        <w:spacing w:after="0" w:line="240" w:lineRule="auto"/>
        <w:ind w:firstLine="540"/>
        <w:jc w:val="both"/>
        <w:rPr>
          <w:rFonts w:ascii="Times New Roman" w:hAnsi="Times New Roman"/>
          <w:sz w:val="28"/>
          <w:szCs w:val="28"/>
        </w:rPr>
      </w:pPr>
      <w:r w:rsidRPr="00197E02">
        <w:rPr>
          <w:rFonts w:ascii="Times New Roman" w:hAnsi="Times New Roman"/>
          <w:sz w:val="28"/>
          <w:szCs w:val="28"/>
        </w:rPr>
        <w:t>Валовой сбор сахарной свеклы составил 331 тыс. тонн, что на 6% больше, чем в 2005 году; подсолнечника 8,3 тыс. тонн – на 73%. Урожайность сахарной свеклы составила 369,4 ц/га. По 468,7 ц/га собрали урожай свеклы в ЗАО «РусАгро-Ютановка», ЗАО «РусАгро-Борисовка» – 451 ц/га, ЗАО «РусАгро-Рассвет» – 425,2 ц/га.</w:t>
      </w:r>
    </w:p>
    <w:p w:rsidR="00EA1A14" w:rsidRPr="00197E02" w:rsidRDefault="00EA1A14" w:rsidP="0001695A">
      <w:pPr>
        <w:spacing w:after="0" w:line="240" w:lineRule="auto"/>
        <w:ind w:firstLine="540"/>
        <w:jc w:val="both"/>
        <w:rPr>
          <w:rFonts w:ascii="Times New Roman" w:hAnsi="Times New Roman"/>
          <w:sz w:val="28"/>
          <w:szCs w:val="28"/>
        </w:rPr>
      </w:pPr>
      <w:r w:rsidRPr="00197E02">
        <w:rPr>
          <w:rFonts w:ascii="Times New Roman" w:hAnsi="Times New Roman"/>
          <w:sz w:val="28"/>
          <w:szCs w:val="28"/>
        </w:rPr>
        <w:t xml:space="preserve">Подсолнечника получено по 18,2 ц/га, в ЗАО « РусАгро-Тишанка» – 31,3 ц/га, ЗАО «РусАгро-Борисовка» – 30,9 ц/га,  ЗАО « РусАгро-Нива» – 30,6 ц/га. </w:t>
      </w:r>
    </w:p>
    <w:p w:rsidR="00EA1A14" w:rsidRPr="00197E02" w:rsidRDefault="00EA1A14" w:rsidP="0001695A">
      <w:pPr>
        <w:spacing w:after="0" w:line="240" w:lineRule="auto"/>
        <w:ind w:firstLine="540"/>
        <w:jc w:val="both"/>
        <w:rPr>
          <w:rFonts w:ascii="Times New Roman" w:hAnsi="Times New Roman"/>
          <w:sz w:val="28"/>
          <w:szCs w:val="28"/>
        </w:rPr>
      </w:pPr>
      <w:r w:rsidRPr="00197E02">
        <w:rPr>
          <w:rFonts w:ascii="Times New Roman" w:hAnsi="Times New Roman"/>
          <w:sz w:val="28"/>
          <w:szCs w:val="28"/>
        </w:rPr>
        <w:t>Урожайность кукурузы на зерно по району составила 30 ц/га, в ЗАО «РусАгро-Борисовка» 71 ц/га, в ЗАО « РусАгро-Тишанка» – 45,4 ц/га. ЗАО «РусАгро-Ютановка» – 43,5 ц/га.</w:t>
      </w:r>
    </w:p>
    <w:p w:rsidR="00EA1A14" w:rsidRPr="00197E02" w:rsidRDefault="00EA1A14" w:rsidP="005E7D23">
      <w:pPr>
        <w:spacing w:line="240" w:lineRule="auto"/>
        <w:jc w:val="right"/>
        <w:rPr>
          <w:rFonts w:ascii="Times New Roman" w:hAnsi="Times New Roman"/>
          <w:i/>
          <w:sz w:val="28"/>
          <w:szCs w:val="28"/>
        </w:rPr>
      </w:pPr>
      <w:r w:rsidRPr="00197E02">
        <w:rPr>
          <w:rFonts w:ascii="Times New Roman" w:hAnsi="Times New Roman"/>
          <w:i/>
          <w:sz w:val="28"/>
          <w:szCs w:val="28"/>
        </w:rPr>
        <w:t>Таблица 31</w:t>
      </w:r>
    </w:p>
    <w:p w:rsidR="00EA1A14" w:rsidRPr="00197E02" w:rsidRDefault="00EA1A14" w:rsidP="005E7D23">
      <w:pPr>
        <w:pStyle w:val="BodyTextIndent2"/>
        <w:ind w:firstLine="0"/>
        <w:jc w:val="center"/>
        <w:rPr>
          <w:b/>
          <w:caps/>
          <w:szCs w:val="28"/>
        </w:rPr>
      </w:pPr>
      <w:r w:rsidRPr="00197E02">
        <w:rPr>
          <w:b/>
          <w:caps/>
          <w:szCs w:val="28"/>
        </w:rPr>
        <w:t xml:space="preserve">Урожайность сЕЛЬСКОХОЗЯЙСТВЕННЫХ культур </w:t>
      </w:r>
    </w:p>
    <w:p w:rsidR="00EA1A14" w:rsidRPr="00197E02" w:rsidRDefault="00EA1A14" w:rsidP="005E7D23">
      <w:pPr>
        <w:pStyle w:val="BodyTextIndent2"/>
        <w:ind w:firstLine="0"/>
        <w:jc w:val="center"/>
        <w:rPr>
          <w:b/>
          <w:caps/>
          <w:szCs w:val="28"/>
        </w:rPr>
      </w:pPr>
      <w:r w:rsidRPr="00197E02">
        <w:rPr>
          <w:b/>
          <w:caps/>
          <w:szCs w:val="28"/>
        </w:rPr>
        <w:t>в СТРУКТУРНЫХ ПОДРАЗДЕЛЕНИЯХ КОМПАНИИ «РУСАГРО»  2006 году</w:t>
      </w:r>
    </w:p>
    <w:p w:rsidR="00EA1A14" w:rsidRPr="00197E02" w:rsidRDefault="00EA1A14" w:rsidP="005E7D23">
      <w:pPr>
        <w:spacing w:line="240" w:lineRule="auto"/>
        <w:ind w:firstLine="709"/>
        <w:jc w:val="right"/>
        <w:rPr>
          <w:rFonts w:ascii="Times New Roman" w:hAnsi="Times New Roman"/>
          <w:sz w:val="28"/>
          <w:szCs w:val="28"/>
        </w:rPr>
      </w:pPr>
      <w:r w:rsidRPr="00197E02">
        <w:rPr>
          <w:rFonts w:ascii="Times New Roman" w:hAnsi="Times New Roman"/>
          <w:sz w:val="28"/>
          <w:szCs w:val="28"/>
        </w:rPr>
        <w:t>(ц/га)</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9"/>
        <w:gridCol w:w="1881"/>
        <w:gridCol w:w="1881"/>
        <w:gridCol w:w="2065"/>
        <w:gridCol w:w="1684"/>
      </w:tblGrid>
      <w:tr w:rsidR="00EA1A14" w:rsidRPr="0001184B" w:rsidTr="00DA012F">
        <w:tc>
          <w:tcPr>
            <w:tcW w:w="2389" w:type="dxa"/>
          </w:tcPr>
          <w:p w:rsidR="00EA1A14" w:rsidRPr="0001184B" w:rsidRDefault="00EA1A14" w:rsidP="0001184B">
            <w:pPr>
              <w:spacing w:after="0" w:line="240" w:lineRule="auto"/>
              <w:jc w:val="center"/>
              <w:rPr>
                <w:rFonts w:ascii="Times New Roman" w:hAnsi="Times New Roman"/>
                <w:b/>
                <w:sz w:val="28"/>
                <w:szCs w:val="28"/>
              </w:rPr>
            </w:pPr>
          </w:p>
        </w:tc>
        <w:tc>
          <w:tcPr>
            <w:tcW w:w="1881" w:type="dxa"/>
            <w:vAlign w:val="center"/>
          </w:tcPr>
          <w:p w:rsidR="00EA1A14" w:rsidRPr="0001184B" w:rsidRDefault="00EA1A14" w:rsidP="0001184B">
            <w:pPr>
              <w:spacing w:after="0" w:line="240" w:lineRule="auto"/>
              <w:jc w:val="center"/>
              <w:rPr>
                <w:rFonts w:ascii="Times New Roman" w:hAnsi="Times New Roman"/>
                <w:b/>
                <w:sz w:val="28"/>
                <w:szCs w:val="28"/>
              </w:rPr>
            </w:pPr>
            <w:r w:rsidRPr="0001184B">
              <w:rPr>
                <w:rFonts w:ascii="Times New Roman" w:hAnsi="Times New Roman"/>
                <w:b/>
                <w:sz w:val="28"/>
                <w:szCs w:val="28"/>
              </w:rPr>
              <w:t>Зерновые</w:t>
            </w:r>
          </w:p>
        </w:tc>
        <w:tc>
          <w:tcPr>
            <w:tcW w:w="1881" w:type="dxa"/>
            <w:vAlign w:val="center"/>
          </w:tcPr>
          <w:p w:rsidR="00EA1A14" w:rsidRPr="0001184B" w:rsidRDefault="00EA1A14" w:rsidP="0001184B">
            <w:pPr>
              <w:spacing w:after="0" w:line="240" w:lineRule="auto"/>
              <w:jc w:val="center"/>
              <w:rPr>
                <w:rFonts w:ascii="Times New Roman" w:hAnsi="Times New Roman"/>
                <w:b/>
                <w:sz w:val="28"/>
                <w:szCs w:val="28"/>
              </w:rPr>
            </w:pPr>
            <w:r w:rsidRPr="0001184B">
              <w:rPr>
                <w:rFonts w:ascii="Times New Roman" w:hAnsi="Times New Roman"/>
                <w:b/>
                <w:sz w:val="28"/>
                <w:szCs w:val="28"/>
              </w:rPr>
              <w:t>Сахарная свекла</w:t>
            </w:r>
          </w:p>
        </w:tc>
        <w:tc>
          <w:tcPr>
            <w:tcW w:w="2065" w:type="dxa"/>
            <w:vAlign w:val="center"/>
          </w:tcPr>
          <w:p w:rsidR="00EA1A14" w:rsidRPr="0001184B" w:rsidRDefault="00EA1A14" w:rsidP="0001184B">
            <w:pPr>
              <w:spacing w:after="0" w:line="240" w:lineRule="auto"/>
              <w:jc w:val="center"/>
              <w:rPr>
                <w:rFonts w:ascii="Times New Roman" w:hAnsi="Times New Roman"/>
                <w:b/>
                <w:sz w:val="28"/>
                <w:szCs w:val="28"/>
              </w:rPr>
            </w:pPr>
            <w:r w:rsidRPr="0001184B">
              <w:rPr>
                <w:rFonts w:ascii="Times New Roman" w:hAnsi="Times New Roman"/>
                <w:b/>
                <w:sz w:val="28"/>
                <w:szCs w:val="28"/>
              </w:rPr>
              <w:t>Подсолнечник</w:t>
            </w:r>
          </w:p>
        </w:tc>
        <w:tc>
          <w:tcPr>
            <w:tcW w:w="1684" w:type="dxa"/>
            <w:vAlign w:val="center"/>
          </w:tcPr>
          <w:p w:rsidR="00EA1A14" w:rsidRPr="0001184B" w:rsidRDefault="00EA1A14" w:rsidP="0001184B">
            <w:pPr>
              <w:spacing w:after="0" w:line="240" w:lineRule="auto"/>
              <w:jc w:val="center"/>
              <w:rPr>
                <w:rFonts w:ascii="Times New Roman" w:hAnsi="Times New Roman"/>
                <w:b/>
                <w:sz w:val="28"/>
                <w:szCs w:val="28"/>
              </w:rPr>
            </w:pPr>
            <w:r w:rsidRPr="0001184B">
              <w:rPr>
                <w:rFonts w:ascii="Times New Roman" w:hAnsi="Times New Roman"/>
                <w:b/>
                <w:sz w:val="28"/>
                <w:szCs w:val="28"/>
              </w:rPr>
              <w:t>Кукуруза на зерно</w:t>
            </w:r>
          </w:p>
        </w:tc>
      </w:tr>
      <w:tr w:rsidR="00EA1A14" w:rsidRPr="0001184B" w:rsidTr="00DA012F">
        <w:tc>
          <w:tcPr>
            <w:tcW w:w="2389" w:type="dxa"/>
          </w:tcPr>
          <w:p w:rsidR="00EA1A14" w:rsidRPr="0001184B" w:rsidRDefault="00EA1A14" w:rsidP="0001184B">
            <w:pPr>
              <w:spacing w:after="0" w:line="240" w:lineRule="auto"/>
              <w:rPr>
                <w:rFonts w:ascii="Times New Roman" w:hAnsi="Times New Roman"/>
                <w:sz w:val="28"/>
                <w:szCs w:val="28"/>
              </w:rPr>
            </w:pPr>
            <w:r w:rsidRPr="0001184B">
              <w:rPr>
                <w:rFonts w:ascii="Times New Roman" w:hAnsi="Times New Roman"/>
                <w:sz w:val="28"/>
                <w:szCs w:val="28"/>
              </w:rPr>
              <w:t>В целом по району</w:t>
            </w:r>
          </w:p>
        </w:tc>
        <w:tc>
          <w:tcPr>
            <w:tcW w:w="1881" w:type="dxa"/>
            <w:vAlign w:val="center"/>
          </w:tcPr>
          <w:p w:rsidR="00EA1A14" w:rsidRPr="0001184B" w:rsidRDefault="00EA1A14" w:rsidP="0001184B">
            <w:pPr>
              <w:spacing w:after="0" w:line="240" w:lineRule="auto"/>
              <w:jc w:val="center"/>
              <w:rPr>
                <w:rFonts w:ascii="Times New Roman" w:hAnsi="Times New Roman"/>
                <w:sz w:val="28"/>
                <w:szCs w:val="28"/>
              </w:rPr>
            </w:pPr>
            <w:r w:rsidRPr="0001184B">
              <w:rPr>
                <w:rFonts w:ascii="Times New Roman" w:hAnsi="Times New Roman"/>
                <w:sz w:val="28"/>
                <w:szCs w:val="28"/>
              </w:rPr>
              <w:t>26,6</w:t>
            </w:r>
          </w:p>
        </w:tc>
        <w:tc>
          <w:tcPr>
            <w:tcW w:w="1881" w:type="dxa"/>
            <w:vAlign w:val="center"/>
          </w:tcPr>
          <w:p w:rsidR="00EA1A14" w:rsidRPr="0001184B" w:rsidRDefault="00EA1A14" w:rsidP="0001184B">
            <w:pPr>
              <w:spacing w:after="0" w:line="240" w:lineRule="auto"/>
              <w:jc w:val="center"/>
              <w:rPr>
                <w:rFonts w:ascii="Times New Roman" w:hAnsi="Times New Roman"/>
                <w:sz w:val="28"/>
                <w:szCs w:val="28"/>
              </w:rPr>
            </w:pPr>
            <w:r w:rsidRPr="0001184B">
              <w:rPr>
                <w:rFonts w:ascii="Times New Roman" w:hAnsi="Times New Roman"/>
                <w:sz w:val="28"/>
                <w:szCs w:val="28"/>
              </w:rPr>
              <w:t>369,4</w:t>
            </w:r>
          </w:p>
        </w:tc>
        <w:tc>
          <w:tcPr>
            <w:tcW w:w="2065" w:type="dxa"/>
            <w:vAlign w:val="center"/>
          </w:tcPr>
          <w:p w:rsidR="00EA1A14" w:rsidRPr="0001184B" w:rsidRDefault="00EA1A14" w:rsidP="0001184B">
            <w:pPr>
              <w:spacing w:after="0" w:line="240" w:lineRule="auto"/>
              <w:jc w:val="center"/>
              <w:rPr>
                <w:rFonts w:ascii="Times New Roman" w:hAnsi="Times New Roman"/>
                <w:sz w:val="28"/>
                <w:szCs w:val="28"/>
              </w:rPr>
            </w:pPr>
            <w:r w:rsidRPr="0001184B">
              <w:rPr>
                <w:rFonts w:ascii="Times New Roman" w:hAnsi="Times New Roman"/>
                <w:sz w:val="28"/>
                <w:szCs w:val="28"/>
              </w:rPr>
              <w:t>18,2</w:t>
            </w:r>
          </w:p>
        </w:tc>
        <w:tc>
          <w:tcPr>
            <w:tcW w:w="1684" w:type="dxa"/>
            <w:vAlign w:val="center"/>
          </w:tcPr>
          <w:p w:rsidR="00EA1A14" w:rsidRPr="0001184B" w:rsidRDefault="00EA1A14" w:rsidP="0001184B">
            <w:pPr>
              <w:spacing w:after="0" w:line="240" w:lineRule="auto"/>
              <w:jc w:val="center"/>
              <w:rPr>
                <w:rFonts w:ascii="Times New Roman" w:hAnsi="Times New Roman"/>
                <w:sz w:val="28"/>
                <w:szCs w:val="28"/>
              </w:rPr>
            </w:pPr>
            <w:r w:rsidRPr="0001184B">
              <w:rPr>
                <w:rFonts w:ascii="Times New Roman" w:hAnsi="Times New Roman"/>
                <w:sz w:val="28"/>
                <w:szCs w:val="28"/>
              </w:rPr>
              <w:t>30</w:t>
            </w:r>
          </w:p>
        </w:tc>
      </w:tr>
      <w:tr w:rsidR="00EA1A14" w:rsidRPr="0001184B" w:rsidTr="00DA012F">
        <w:tc>
          <w:tcPr>
            <w:tcW w:w="2389" w:type="dxa"/>
          </w:tcPr>
          <w:p w:rsidR="00EA1A14" w:rsidRPr="0001184B" w:rsidRDefault="00EA1A14" w:rsidP="0001184B">
            <w:pPr>
              <w:spacing w:after="0" w:line="240" w:lineRule="auto"/>
              <w:rPr>
                <w:rFonts w:ascii="Times New Roman" w:hAnsi="Times New Roman"/>
                <w:sz w:val="28"/>
                <w:szCs w:val="28"/>
              </w:rPr>
            </w:pPr>
            <w:r w:rsidRPr="0001184B">
              <w:rPr>
                <w:rFonts w:ascii="Times New Roman" w:hAnsi="Times New Roman"/>
                <w:sz w:val="28"/>
                <w:szCs w:val="28"/>
              </w:rPr>
              <w:t>ЗАО «РусАгро-Тишанка»</w:t>
            </w:r>
          </w:p>
        </w:tc>
        <w:tc>
          <w:tcPr>
            <w:tcW w:w="1881" w:type="dxa"/>
            <w:vAlign w:val="center"/>
          </w:tcPr>
          <w:p w:rsidR="00EA1A14" w:rsidRPr="0001184B" w:rsidRDefault="00EA1A14" w:rsidP="0001184B">
            <w:pPr>
              <w:spacing w:after="0" w:line="240" w:lineRule="auto"/>
              <w:jc w:val="center"/>
              <w:rPr>
                <w:rFonts w:ascii="Times New Roman" w:hAnsi="Times New Roman"/>
                <w:sz w:val="28"/>
                <w:szCs w:val="28"/>
              </w:rPr>
            </w:pPr>
            <w:r w:rsidRPr="0001184B">
              <w:rPr>
                <w:rFonts w:ascii="Times New Roman" w:hAnsi="Times New Roman"/>
                <w:sz w:val="28"/>
                <w:szCs w:val="28"/>
              </w:rPr>
              <w:t>35,5</w:t>
            </w:r>
          </w:p>
        </w:tc>
        <w:tc>
          <w:tcPr>
            <w:tcW w:w="1881" w:type="dxa"/>
            <w:vAlign w:val="center"/>
          </w:tcPr>
          <w:p w:rsidR="00EA1A14" w:rsidRPr="0001184B" w:rsidRDefault="00EA1A14" w:rsidP="0001184B">
            <w:pPr>
              <w:spacing w:after="0" w:line="240" w:lineRule="auto"/>
              <w:jc w:val="center"/>
              <w:rPr>
                <w:rFonts w:ascii="Times New Roman" w:hAnsi="Times New Roman"/>
                <w:sz w:val="28"/>
                <w:szCs w:val="28"/>
              </w:rPr>
            </w:pPr>
            <w:r w:rsidRPr="0001184B">
              <w:rPr>
                <w:rFonts w:ascii="Times New Roman" w:hAnsi="Times New Roman"/>
                <w:sz w:val="28"/>
                <w:szCs w:val="28"/>
              </w:rPr>
              <w:t>351,6</w:t>
            </w:r>
          </w:p>
        </w:tc>
        <w:tc>
          <w:tcPr>
            <w:tcW w:w="2065" w:type="dxa"/>
            <w:vAlign w:val="center"/>
          </w:tcPr>
          <w:p w:rsidR="00EA1A14" w:rsidRPr="0001184B" w:rsidRDefault="00EA1A14" w:rsidP="0001184B">
            <w:pPr>
              <w:spacing w:after="0" w:line="240" w:lineRule="auto"/>
              <w:jc w:val="center"/>
              <w:rPr>
                <w:rFonts w:ascii="Times New Roman" w:hAnsi="Times New Roman"/>
                <w:sz w:val="28"/>
                <w:szCs w:val="28"/>
              </w:rPr>
            </w:pPr>
            <w:r w:rsidRPr="0001184B">
              <w:rPr>
                <w:rFonts w:ascii="Times New Roman" w:hAnsi="Times New Roman"/>
                <w:sz w:val="28"/>
                <w:szCs w:val="28"/>
              </w:rPr>
              <w:t>31,3</w:t>
            </w:r>
          </w:p>
        </w:tc>
        <w:tc>
          <w:tcPr>
            <w:tcW w:w="1684" w:type="dxa"/>
            <w:vAlign w:val="center"/>
          </w:tcPr>
          <w:p w:rsidR="00EA1A14" w:rsidRPr="0001184B" w:rsidRDefault="00EA1A14" w:rsidP="0001184B">
            <w:pPr>
              <w:spacing w:after="0" w:line="240" w:lineRule="auto"/>
              <w:jc w:val="center"/>
              <w:rPr>
                <w:rFonts w:ascii="Times New Roman" w:hAnsi="Times New Roman"/>
                <w:sz w:val="28"/>
                <w:szCs w:val="28"/>
              </w:rPr>
            </w:pPr>
            <w:r w:rsidRPr="0001184B">
              <w:rPr>
                <w:rFonts w:ascii="Times New Roman" w:hAnsi="Times New Roman"/>
                <w:sz w:val="28"/>
                <w:szCs w:val="28"/>
              </w:rPr>
              <w:t>45,4</w:t>
            </w:r>
          </w:p>
        </w:tc>
      </w:tr>
      <w:tr w:rsidR="00EA1A14" w:rsidRPr="0001184B" w:rsidTr="00DA012F">
        <w:tc>
          <w:tcPr>
            <w:tcW w:w="2389" w:type="dxa"/>
          </w:tcPr>
          <w:p w:rsidR="00EA1A14" w:rsidRPr="0001184B" w:rsidRDefault="00EA1A14" w:rsidP="0001184B">
            <w:pPr>
              <w:spacing w:after="0" w:line="240" w:lineRule="auto"/>
              <w:rPr>
                <w:rFonts w:ascii="Times New Roman" w:hAnsi="Times New Roman"/>
                <w:sz w:val="28"/>
                <w:szCs w:val="28"/>
              </w:rPr>
            </w:pPr>
            <w:r w:rsidRPr="0001184B">
              <w:rPr>
                <w:rFonts w:ascii="Times New Roman" w:hAnsi="Times New Roman"/>
                <w:sz w:val="28"/>
                <w:szCs w:val="28"/>
              </w:rPr>
              <w:t>ЗАО «РусАгро – Нива»</w:t>
            </w:r>
          </w:p>
        </w:tc>
        <w:tc>
          <w:tcPr>
            <w:tcW w:w="1881" w:type="dxa"/>
            <w:vAlign w:val="center"/>
          </w:tcPr>
          <w:p w:rsidR="00EA1A14" w:rsidRPr="0001184B" w:rsidRDefault="00EA1A14" w:rsidP="0001184B">
            <w:pPr>
              <w:spacing w:after="0" w:line="240" w:lineRule="auto"/>
              <w:jc w:val="center"/>
              <w:rPr>
                <w:rFonts w:ascii="Times New Roman" w:hAnsi="Times New Roman"/>
                <w:sz w:val="28"/>
                <w:szCs w:val="28"/>
              </w:rPr>
            </w:pPr>
            <w:r w:rsidRPr="0001184B">
              <w:rPr>
                <w:rFonts w:ascii="Times New Roman" w:hAnsi="Times New Roman"/>
                <w:sz w:val="28"/>
                <w:szCs w:val="28"/>
              </w:rPr>
              <w:t>34,9</w:t>
            </w:r>
          </w:p>
        </w:tc>
        <w:tc>
          <w:tcPr>
            <w:tcW w:w="1881" w:type="dxa"/>
            <w:vAlign w:val="center"/>
          </w:tcPr>
          <w:p w:rsidR="00EA1A14" w:rsidRPr="0001184B" w:rsidRDefault="00EA1A14" w:rsidP="0001184B">
            <w:pPr>
              <w:spacing w:after="0" w:line="240" w:lineRule="auto"/>
              <w:jc w:val="center"/>
              <w:rPr>
                <w:rFonts w:ascii="Times New Roman" w:hAnsi="Times New Roman"/>
                <w:sz w:val="28"/>
                <w:szCs w:val="28"/>
              </w:rPr>
            </w:pPr>
            <w:r w:rsidRPr="0001184B">
              <w:rPr>
                <w:rFonts w:ascii="Times New Roman" w:hAnsi="Times New Roman"/>
                <w:sz w:val="28"/>
                <w:szCs w:val="28"/>
              </w:rPr>
              <w:t>369,4</w:t>
            </w:r>
          </w:p>
        </w:tc>
        <w:tc>
          <w:tcPr>
            <w:tcW w:w="2065" w:type="dxa"/>
            <w:vAlign w:val="center"/>
          </w:tcPr>
          <w:p w:rsidR="00EA1A14" w:rsidRPr="0001184B" w:rsidRDefault="00EA1A14" w:rsidP="0001184B">
            <w:pPr>
              <w:spacing w:after="0" w:line="240" w:lineRule="auto"/>
              <w:jc w:val="center"/>
              <w:rPr>
                <w:rFonts w:ascii="Times New Roman" w:hAnsi="Times New Roman"/>
                <w:sz w:val="28"/>
                <w:szCs w:val="28"/>
              </w:rPr>
            </w:pPr>
            <w:r w:rsidRPr="0001184B">
              <w:rPr>
                <w:rFonts w:ascii="Times New Roman" w:hAnsi="Times New Roman"/>
                <w:sz w:val="28"/>
                <w:szCs w:val="28"/>
              </w:rPr>
              <w:t>30,6</w:t>
            </w:r>
          </w:p>
        </w:tc>
        <w:tc>
          <w:tcPr>
            <w:tcW w:w="1684" w:type="dxa"/>
            <w:vAlign w:val="center"/>
          </w:tcPr>
          <w:p w:rsidR="00EA1A14" w:rsidRPr="0001184B" w:rsidRDefault="00EA1A14" w:rsidP="0001184B">
            <w:pPr>
              <w:spacing w:after="0" w:line="240" w:lineRule="auto"/>
              <w:jc w:val="center"/>
              <w:rPr>
                <w:rFonts w:ascii="Times New Roman" w:hAnsi="Times New Roman"/>
                <w:sz w:val="28"/>
                <w:szCs w:val="28"/>
              </w:rPr>
            </w:pPr>
            <w:r w:rsidRPr="0001184B">
              <w:rPr>
                <w:rFonts w:ascii="Times New Roman" w:hAnsi="Times New Roman"/>
                <w:sz w:val="28"/>
                <w:szCs w:val="28"/>
              </w:rPr>
              <w:t>-</w:t>
            </w:r>
          </w:p>
        </w:tc>
      </w:tr>
      <w:tr w:rsidR="00EA1A14" w:rsidRPr="0001184B" w:rsidTr="00DA012F">
        <w:tc>
          <w:tcPr>
            <w:tcW w:w="2389" w:type="dxa"/>
          </w:tcPr>
          <w:p w:rsidR="00EA1A14" w:rsidRPr="0001184B" w:rsidRDefault="00EA1A14" w:rsidP="0001184B">
            <w:pPr>
              <w:spacing w:after="0" w:line="240" w:lineRule="auto"/>
              <w:rPr>
                <w:rFonts w:ascii="Times New Roman" w:hAnsi="Times New Roman"/>
                <w:sz w:val="28"/>
                <w:szCs w:val="28"/>
              </w:rPr>
            </w:pPr>
            <w:r w:rsidRPr="0001184B">
              <w:rPr>
                <w:rFonts w:ascii="Times New Roman" w:hAnsi="Times New Roman"/>
                <w:sz w:val="28"/>
                <w:szCs w:val="28"/>
              </w:rPr>
              <w:t>ЗАО «РусАгро – Борисовка»</w:t>
            </w:r>
          </w:p>
        </w:tc>
        <w:tc>
          <w:tcPr>
            <w:tcW w:w="1881" w:type="dxa"/>
            <w:vAlign w:val="center"/>
          </w:tcPr>
          <w:p w:rsidR="00EA1A14" w:rsidRPr="0001184B" w:rsidRDefault="00EA1A14" w:rsidP="0001184B">
            <w:pPr>
              <w:spacing w:after="0" w:line="240" w:lineRule="auto"/>
              <w:jc w:val="center"/>
              <w:rPr>
                <w:rFonts w:ascii="Times New Roman" w:hAnsi="Times New Roman"/>
                <w:sz w:val="28"/>
                <w:szCs w:val="28"/>
              </w:rPr>
            </w:pPr>
            <w:r w:rsidRPr="0001184B">
              <w:rPr>
                <w:rFonts w:ascii="Times New Roman" w:hAnsi="Times New Roman"/>
                <w:sz w:val="28"/>
                <w:szCs w:val="28"/>
              </w:rPr>
              <w:t>33,3</w:t>
            </w:r>
          </w:p>
        </w:tc>
        <w:tc>
          <w:tcPr>
            <w:tcW w:w="1881" w:type="dxa"/>
            <w:vAlign w:val="center"/>
          </w:tcPr>
          <w:p w:rsidR="00EA1A14" w:rsidRPr="0001184B" w:rsidRDefault="00EA1A14" w:rsidP="0001184B">
            <w:pPr>
              <w:spacing w:after="0" w:line="240" w:lineRule="auto"/>
              <w:jc w:val="center"/>
              <w:rPr>
                <w:rFonts w:ascii="Times New Roman" w:hAnsi="Times New Roman"/>
                <w:sz w:val="28"/>
                <w:szCs w:val="28"/>
              </w:rPr>
            </w:pPr>
            <w:r w:rsidRPr="0001184B">
              <w:rPr>
                <w:rFonts w:ascii="Times New Roman" w:hAnsi="Times New Roman"/>
                <w:sz w:val="28"/>
                <w:szCs w:val="28"/>
              </w:rPr>
              <w:t>451</w:t>
            </w:r>
          </w:p>
          <w:p w:rsidR="00EA1A14" w:rsidRPr="0001184B" w:rsidRDefault="00EA1A14" w:rsidP="0001184B">
            <w:pPr>
              <w:spacing w:after="0" w:line="240" w:lineRule="auto"/>
              <w:jc w:val="center"/>
              <w:rPr>
                <w:rFonts w:ascii="Times New Roman" w:hAnsi="Times New Roman"/>
                <w:sz w:val="28"/>
                <w:szCs w:val="28"/>
              </w:rPr>
            </w:pPr>
          </w:p>
        </w:tc>
        <w:tc>
          <w:tcPr>
            <w:tcW w:w="2065" w:type="dxa"/>
            <w:vAlign w:val="center"/>
          </w:tcPr>
          <w:p w:rsidR="00EA1A14" w:rsidRPr="0001184B" w:rsidRDefault="00EA1A14" w:rsidP="0001184B">
            <w:pPr>
              <w:spacing w:after="0" w:line="240" w:lineRule="auto"/>
              <w:jc w:val="center"/>
              <w:rPr>
                <w:rFonts w:ascii="Times New Roman" w:hAnsi="Times New Roman"/>
                <w:sz w:val="28"/>
                <w:szCs w:val="28"/>
              </w:rPr>
            </w:pPr>
            <w:r w:rsidRPr="0001184B">
              <w:rPr>
                <w:rFonts w:ascii="Times New Roman" w:hAnsi="Times New Roman"/>
                <w:sz w:val="28"/>
                <w:szCs w:val="28"/>
              </w:rPr>
              <w:t>30,9</w:t>
            </w:r>
          </w:p>
        </w:tc>
        <w:tc>
          <w:tcPr>
            <w:tcW w:w="1684" w:type="dxa"/>
            <w:vAlign w:val="center"/>
          </w:tcPr>
          <w:p w:rsidR="00EA1A14" w:rsidRPr="0001184B" w:rsidRDefault="00EA1A14" w:rsidP="0001184B">
            <w:pPr>
              <w:spacing w:after="0" w:line="240" w:lineRule="auto"/>
              <w:jc w:val="center"/>
              <w:rPr>
                <w:rFonts w:ascii="Times New Roman" w:hAnsi="Times New Roman"/>
                <w:sz w:val="28"/>
                <w:szCs w:val="28"/>
              </w:rPr>
            </w:pPr>
            <w:r w:rsidRPr="0001184B">
              <w:rPr>
                <w:rFonts w:ascii="Times New Roman" w:hAnsi="Times New Roman"/>
                <w:sz w:val="28"/>
                <w:szCs w:val="28"/>
              </w:rPr>
              <w:t>71</w:t>
            </w:r>
          </w:p>
        </w:tc>
      </w:tr>
      <w:tr w:rsidR="00EA1A14" w:rsidRPr="0001184B" w:rsidTr="00DA012F">
        <w:tc>
          <w:tcPr>
            <w:tcW w:w="2389" w:type="dxa"/>
          </w:tcPr>
          <w:p w:rsidR="00EA1A14" w:rsidRPr="0001184B" w:rsidRDefault="00EA1A14" w:rsidP="0001184B">
            <w:pPr>
              <w:spacing w:after="0" w:line="240" w:lineRule="auto"/>
              <w:rPr>
                <w:rFonts w:ascii="Times New Roman" w:hAnsi="Times New Roman"/>
                <w:sz w:val="28"/>
                <w:szCs w:val="28"/>
              </w:rPr>
            </w:pPr>
            <w:r w:rsidRPr="0001184B">
              <w:rPr>
                <w:rFonts w:ascii="Times New Roman" w:hAnsi="Times New Roman"/>
                <w:sz w:val="28"/>
                <w:szCs w:val="28"/>
              </w:rPr>
              <w:t>ЗАО «РусАгро-Ютановка»</w:t>
            </w:r>
          </w:p>
        </w:tc>
        <w:tc>
          <w:tcPr>
            <w:tcW w:w="1881" w:type="dxa"/>
            <w:vAlign w:val="center"/>
          </w:tcPr>
          <w:p w:rsidR="00EA1A14" w:rsidRPr="0001184B" w:rsidRDefault="00EA1A14" w:rsidP="0001184B">
            <w:pPr>
              <w:spacing w:after="0" w:line="240" w:lineRule="auto"/>
              <w:jc w:val="center"/>
              <w:rPr>
                <w:rFonts w:ascii="Times New Roman" w:hAnsi="Times New Roman"/>
                <w:sz w:val="28"/>
                <w:szCs w:val="28"/>
              </w:rPr>
            </w:pPr>
            <w:r w:rsidRPr="0001184B">
              <w:rPr>
                <w:rFonts w:ascii="Times New Roman" w:hAnsi="Times New Roman"/>
                <w:sz w:val="28"/>
                <w:szCs w:val="28"/>
              </w:rPr>
              <w:t>24,8</w:t>
            </w:r>
          </w:p>
        </w:tc>
        <w:tc>
          <w:tcPr>
            <w:tcW w:w="1881" w:type="dxa"/>
            <w:vAlign w:val="center"/>
          </w:tcPr>
          <w:p w:rsidR="00EA1A14" w:rsidRPr="0001184B" w:rsidRDefault="00EA1A14" w:rsidP="0001184B">
            <w:pPr>
              <w:spacing w:after="0" w:line="240" w:lineRule="auto"/>
              <w:jc w:val="center"/>
              <w:rPr>
                <w:rFonts w:ascii="Times New Roman" w:hAnsi="Times New Roman"/>
                <w:sz w:val="28"/>
                <w:szCs w:val="28"/>
              </w:rPr>
            </w:pPr>
            <w:r w:rsidRPr="0001184B">
              <w:rPr>
                <w:rFonts w:ascii="Times New Roman" w:hAnsi="Times New Roman"/>
                <w:sz w:val="28"/>
                <w:szCs w:val="28"/>
              </w:rPr>
              <w:t>468,7</w:t>
            </w:r>
          </w:p>
        </w:tc>
        <w:tc>
          <w:tcPr>
            <w:tcW w:w="2065" w:type="dxa"/>
            <w:vAlign w:val="center"/>
          </w:tcPr>
          <w:p w:rsidR="00EA1A14" w:rsidRPr="0001184B" w:rsidRDefault="00EA1A14" w:rsidP="0001184B">
            <w:pPr>
              <w:spacing w:after="0" w:line="240" w:lineRule="auto"/>
              <w:jc w:val="center"/>
              <w:rPr>
                <w:rFonts w:ascii="Times New Roman" w:hAnsi="Times New Roman"/>
                <w:sz w:val="28"/>
                <w:szCs w:val="28"/>
              </w:rPr>
            </w:pPr>
            <w:r w:rsidRPr="0001184B">
              <w:rPr>
                <w:rFonts w:ascii="Times New Roman" w:hAnsi="Times New Roman"/>
                <w:sz w:val="28"/>
                <w:szCs w:val="28"/>
              </w:rPr>
              <w:t>21,1</w:t>
            </w:r>
          </w:p>
        </w:tc>
        <w:tc>
          <w:tcPr>
            <w:tcW w:w="1684" w:type="dxa"/>
            <w:vAlign w:val="center"/>
          </w:tcPr>
          <w:p w:rsidR="00EA1A14" w:rsidRPr="0001184B" w:rsidRDefault="00EA1A14" w:rsidP="0001184B">
            <w:pPr>
              <w:spacing w:after="0" w:line="240" w:lineRule="auto"/>
              <w:jc w:val="center"/>
              <w:rPr>
                <w:rFonts w:ascii="Times New Roman" w:hAnsi="Times New Roman"/>
                <w:sz w:val="28"/>
                <w:szCs w:val="28"/>
              </w:rPr>
            </w:pPr>
            <w:r w:rsidRPr="0001184B">
              <w:rPr>
                <w:rFonts w:ascii="Times New Roman" w:hAnsi="Times New Roman"/>
                <w:sz w:val="28"/>
                <w:szCs w:val="28"/>
              </w:rPr>
              <w:t>43,5</w:t>
            </w:r>
          </w:p>
        </w:tc>
      </w:tr>
      <w:tr w:rsidR="00EA1A14" w:rsidRPr="0001184B" w:rsidTr="00DA012F">
        <w:tc>
          <w:tcPr>
            <w:tcW w:w="2389" w:type="dxa"/>
          </w:tcPr>
          <w:p w:rsidR="00EA1A14" w:rsidRPr="0001184B" w:rsidRDefault="00EA1A14" w:rsidP="0001184B">
            <w:pPr>
              <w:spacing w:after="0" w:line="240" w:lineRule="auto"/>
              <w:rPr>
                <w:rFonts w:ascii="Times New Roman" w:hAnsi="Times New Roman"/>
                <w:sz w:val="28"/>
                <w:szCs w:val="28"/>
              </w:rPr>
            </w:pPr>
            <w:r w:rsidRPr="0001184B">
              <w:rPr>
                <w:rFonts w:ascii="Times New Roman" w:hAnsi="Times New Roman"/>
                <w:sz w:val="28"/>
                <w:szCs w:val="28"/>
              </w:rPr>
              <w:t>ЗАО «РусАгро-Рассвет»</w:t>
            </w:r>
          </w:p>
        </w:tc>
        <w:tc>
          <w:tcPr>
            <w:tcW w:w="1881" w:type="dxa"/>
            <w:vAlign w:val="center"/>
          </w:tcPr>
          <w:p w:rsidR="00EA1A14" w:rsidRPr="0001184B" w:rsidRDefault="00EA1A14" w:rsidP="0001184B">
            <w:pPr>
              <w:spacing w:after="0" w:line="240" w:lineRule="auto"/>
              <w:jc w:val="center"/>
              <w:rPr>
                <w:rFonts w:ascii="Times New Roman" w:hAnsi="Times New Roman"/>
                <w:sz w:val="28"/>
                <w:szCs w:val="28"/>
              </w:rPr>
            </w:pPr>
            <w:r w:rsidRPr="0001184B">
              <w:rPr>
                <w:rFonts w:ascii="Times New Roman" w:hAnsi="Times New Roman"/>
                <w:sz w:val="28"/>
                <w:szCs w:val="28"/>
              </w:rPr>
              <w:t>30,5</w:t>
            </w:r>
          </w:p>
        </w:tc>
        <w:tc>
          <w:tcPr>
            <w:tcW w:w="1881" w:type="dxa"/>
            <w:vAlign w:val="center"/>
          </w:tcPr>
          <w:p w:rsidR="00EA1A14" w:rsidRPr="0001184B" w:rsidRDefault="00EA1A14" w:rsidP="0001184B">
            <w:pPr>
              <w:spacing w:after="0" w:line="240" w:lineRule="auto"/>
              <w:jc w:val="center"/>
              <w:rPr>
                <w:rFonts w:ascii="Times New Roman" w:hAnsi="Times New Roman"/>
                <w:sz w:val="28"/>
                <w:szCs w:val="28"/>
              </w:rPr>
            </w:pPr>
            <w:r w:rsidRPr="0001184B">
              <w:rPr>
                <w:rFonts w:ascii="Times New Roman" w:hAnsi="Times New Roman"/>
                <w:sz w:val="28"/>
                <w:szCs w:val="28"/>
              </w:rPr>
              <w:t>425,2</w:t>
            </w:r>
          </w:p>
        </w:tc>
        <w:tc>
          <w:tcPr>
            <w:tcW w:w="2065" w:type="dxa"/>
            <w:vAlign w:val="center"/>
          </w:tcPr>
          <w:p w:rsidR="00EA1A14" w:rsidRPr="0001184B" w:rsidRDefault="00EA1A14" w:rsidP="0001184B">
            <w:pPr>
              <w:spacing w:after="0" w:line="240" w:lineRule="auto"/>
              <w:jc w:val="center"/>
              <w:rPr>
                <w:rFonts w:ascii="Times New Roman" w:hAnsi="Times New Roman"/>
                <w:sz w:val="28"/>
                <w:szCs w:val="28"/>
              </w:rPr>
            </w:pPr>
            <w:r w:rsidRPr="0001184B">
              <w:rPr>
                <w:rFonts w:ascii="Times New Roman" w:hAnsi="Times New Roman"/>
                <w:sz w:val="28"/>
                <w:szCs w:val="28"/>
              </w:rPr>
              <w:t>16</w:t>
            </w:r>
          </w:p>
        </w:tc>
        <w:tc>
          <w:tcPr>
            <w:tcW w:w="1684" w:type="dxa"/>
            <w:vAlign w:val="center"/>
          </w:tcPr>
          <w:p w:rsidR="00EA1A14" w:rsidRPr="0001184B" w:rsidRDefault="00EA1A14" w:rsidP="0001184B">
            <w:pPr>
              <w:spacing w:after="0" w:line="240" w:lineRule="auto"/>
              <w:jc w:val="center"/>
              <w:rPr>
                <w:rFonts w:ascii="Times New Roman" w:hAnsi="Times New Roman"/>
                <w:sz w:val="28"/>
                <w:szCs w:val="28"/>
              </w:rPr>
            </w:pPr>
            <w:r w:rsidRPr="0001184B">
              <w:rPr>
                <w:rFonts w:ascii="Times New Roman" w:hAnsi="Times New Roman"/>
                <w:sz w:val="28"/>
                <w:szCs w:val="28"/>
              </w:rPr>
              <w:t>25</w:t>
            </w:r>
          </w:p>
        </w:tc>
      </w:tr>
    </w:tbl>
    <w:p w:rsidR="00EA1A14" w:rsidRPr="00197E02" w:rsidRDefault="00EA1A14" w:rsidP="005E7D23">
      <w:pPr>
        <w:spacing w:line="240" w:lineRule="auto"/>
        <w:ind w:firstLine="709"/>
        <w:jc w:val="both"/>
        <w:rPr>
          <w:rFonts w:ascii="Times New Roman" w:hAnsi="Times New Roman"/>
          <w:sz w:val="28"/>
          <w:szCs w:val="28"/>
        </w:rPr>
      </w:pPr>
    </w:p>
    <w:p w:rsidR="00EA1A14" w:rsidRPr="00197E02" w:rsidRDefault="00EA1A14" w:rsidP="005E7D23">
      <w:pPr>
        <w:spacing w:line="240" w:lineRule="auto"/>
        <w:ind w:firstLine="540"/>
        <w:jc w:val="both"/>
        <w:rPr>
          <w:rFonts w:ascii="Times New Roman" w:hAnsi="Times New Roman"/>
          <w:sz w:val="28"/>
          <w:szCs w:val="28"/>
        </w:rPr>
      </w:pPr>
      <w:r w:rsidRPr="00197E02">
        <w:rPr>
          <w:rFonts w:ascii="Times New Roman" w:hAnsi="Times New Roman"/>
          <w:sz w:val="28"/>
          <w:szCs w:val="28"/>
        </w:rPr>
        <w:t>В животноводстве производство молока составило 10,8 тыс. тонн или 93% к уровню 2005 года.  В тоже время отмечается тенденция увеличения продуктивности дойного стада. В 2006 году в сельскохозяйственных предприятиях от одной фуражной коровы в среднем надоено 4092 кг, что на 364 кг больше, чем за 2005 год (110%). Поголовье уменьшилось на 951 голову.</w:t>
      </w:r>
    </w:p>
    <w:p w:rsidR="00EA1A14" w:rsidRPr="00197E02" w:rsidRDefault="00EA1A14" w:rsidP="0001695A">
      <w:pPr>
        <w:spacing w:after="0" w:line="240" w:lineRule="auto"/>
        <w:ind w:firstLine="540"/>
        <w:jc w:val="both"/>
        <w:rPr>
          <w:rFonts w:ascii="Times New Roman" w:hAnsi="Times New Roman"/>
          <w:sz w:val="28"/>
          <w:szCs w:val="28"/>
        </w:rPr>
      </w:pPr>
      <w:r w:rsidRPr="00197E02">
        <w:rPr>
          <w:rFonts w:ascii="Times New Roman" w:hAnsi="Times New Roman"/>
          <w:sz w:val="28"/>
          <w:szCs w:val="28"/>
        </w:rPr>
        <w:t xml:space="preserve">Производством свинины в районе занимается ООО «Агро-Покровское». В 2006 году насчитывалось 13031 голов свиней, общий объем производства в в свиноводстве составил 1061 тонну, что в 3,9 раза больше уровня предыдущего года. </w:t>
      </w:r>
    </w:p>
    <w:p w:rsidR="00EA1A14" w:rsidRPr="00197E02" w:rsidRDefault="00EA1A14" w:rsidP="0001695A">
      <w:pPr>
        <w:spacing w:after="0" w:line="240" w:lineRule="auto"/>
        <w:ind w:firstLine="540"/>
        <w:jc w:val="both"/>
        <w:rPr>
          <w:rFonts w:ascii="Times New Roman" w:hAnsi="Times New Roman"/>
          <w:sz w:val="28"/>
          <w:szCs w:val="28"/>
        </w:rPr>
      </w:pPr>
      <w:r w:rsidRPr="00197E02">
        <w:rPr>
          <w:rFonts w:ascii="Times New Roman" w:hAnsi="Times New Roman"/>
          <w:sz w:val="28"/>
          <w:szCs w:val="28"/>
        </w:rPr>
        <w:t>В 2006 году в районе действовали 3 откормочные площадки по производству мяса бройлеров Волоконовского филиала ЗАО «Приосколье» производственной мощностью 12 тыс. тонн мяса птицы в год каждая. За 2006 год производство мяса птицы составило 16338 тонн.</w:t>
      </w:r>
    </w:p>
    <w:p w:rsidR="00EA1A14" w:rsidRPr="00197E02" w:rsidRDefault="00EA1A14" w:rsidP="0001695A">
      <w:pPr>
        <w:spacing w:after="0" w:line="240" w:lineRule="auto"/>
        <w:ind w:firstLine="540"/>
        <w:jc w:val="both"/>
        <w:rPr>
          <w:rFonts w:ascii="Times New Roman" w:hAnsi="Times New Roman"/>
          <w:color w:val="FF0000"/>
          <w:sz w:val="28"/>
          <w:szCs w:val="28"/>
        </w:rPr>
      </w:pPr>
      <w:r w:rsidRPr="00197E02">
        <w:rPr>
          <w:rFonts w:ascii="Times New Roman" w:hAnsi="Times New Roman"/>
          <w:sz w:val="28"/>
          <w:szCs w:val="28"/>
        </w:rPr>
        <w:t>По состоянию на 1 января 2007 года в хозяйствах населения содержалось 50,6% поголовья молодняка КРС, 60,6% – коров, 26,5% – свиней, 100% – овец и коз от общего поголовья скотоводства в районе. На долю населения приходится 68,7% произведенного мяса, 57,4% молока, 100% яиц.</w:t>
      </w:r>
    </w:p>
    <w:p w:rsidR="00EA1A14" w:rsidRPr="00197E02" w:rsidRDefault="00EA1A14" w:rsidP="0001695A">
      <w:pPr>
        <w:spacing w:after="0" w:line="240" w:lineRule="auto"/>
        <w:ind w:firstLine="540"/>
        <w:jc w:val="both"/>
        <w:rPr>
          <w:rFonts w:ascii="Times New Roman" w:hAnsi="Times New Roman"/>
          <w:sz w:val="28"/>
          <w:szCs w:val="28"/>
        </w:rPr>
      </w:pPr>
      <w:r w:rsidRPr="00197E02">
        <w:rPr>
          <w:rFonts w:ascii="Times New Roman" w:hAnsi="Times New Roman"/>
          <w:sz w:val="28"/>
          <w:szCs w:val="28"/>
        </w:rPr>
        <w:t xml:space="preserve">В рамках реализации приоритетного национального проекта «Развитие АПК» личным подсобным хозяйствам граждан кредитными организациями выдано 15,7 </w:t>
      </w:r>
      <w:r>
        <w:rPr>
          <w:rFonts w:ascii="Times New Roman" w:hAnsi="Times New Roman"/>
          <w:sz w:val="28"/>
          <w:szCs w:val="28"/>
        </w:rPr>
        <w:t>млн.</w:t>
      </w:r>
      <w:r w:rsidRPr="00197E02">
        <w:rPr>
          <w:rFonts w:ascii="Times New Roman" w:hAnsi="Times New Roman"/>
          <w:sz w:val="28"/>
          <w:szCs w:val="28"/>
        </w:rPr>
        <w:t xml:space="preserve"> руб. заемных средств на развитие личного подсобного хозяйства. На реализацию мероприятий по развитию личных подсобных хозяйств на селе районом получено 51,7 тыс. рублей субсидий из федерального и областного бюджетов по взятым кредитам.</w:t>
      </w:r>
    </w:p>
    <w:p w:rsidR="00EA1A14" w:rsidRDefault="00EA1A14" w:rsidP="00DA012F">
      <w:pPr>
        <w:spacing w:after="0" w:line="240" w:lineRule="auto"/>
        <w:ind w:firstLine="540"/>
        <w:jc w:val="both"/>
        <w:rPr>
          <w:rFonts w:ascii="Times New Roman" w:hAnsi="Times New Roman"/>
          <w:sz w:val="28"/>
          <w:szCs w:val="28"/>
        </w:rPr>
      </w:pPr>
      <w:r w:rsidRPr="00197E02">
        <w:rPr>
          <w:rFonts w:ascii="Times New Roman" w:hAnsi="Times New Roman"/>
          <w:sz w:val="28"/>
          <w:szCs w:val="28"/>
        </w:rPr>
        <w:t xml:space="preserve">В рамках реализации третьего направления приоритетного национального проекта «Развитие АПК» – обеспечение доступным жильем молодых семей и молодых специалистов в сельской местности в 2006 году из федерального бюджета выделено инвестиций в объеме 125 </w:t>
      </w:r>
      <w:r>
        <w:rPr>
          <w:rFonts w:ascii="Times New Roman" w:hAnsi="Times New Roman"/>
          <w:sz w:val="28"/>
          <w:szCs w:val="28"/>
        </w:rPr>
        <w:t>млн.</w:t>
      </w:r>
      <w:r w:rsidRPr="00197E02">
        <w:rPr>
          <w:rFonts w:ascii="Times New Roman" w:hAnsi="Times New Roman"/>
          <w:sz w:val="28"/>
          <w:szCs w:val="28"/>
        </w:rPr>
        <w:t xml:space="preserve"> рублей, из областного бюджета - 1,4 </w:t>
      </w:r>
      <w:r>
        <w:rPr>
          <w:rFonts w:ascii="Times New Roman" w:hAnsi="Times New Roman"/>
          <w:sz w:val="28"/>
          <w:szCs w:val="28"/>
        </w:rPr>
        <w:t>млн.</w:t>
      </w:r>
      <w:r w:rsidRPr="00197E02">
        <w:rPr>
          <w:rFonts w:ascii="Times New Roman" w:hAnsi="Times New Roman"/>
          <w:sz w:val="28"/>
          <w:szCs w:val="28"/>
        </w:rPr>
        <w:t xml:space="preserve"> рублей, 25 молодых семей и молодых специалистов смогли воспользоваться государственной поддержкой в целях улучшения жилищных условий.</w:t>
      </w:r>
    </w:p>
    <w:p w:rsidR="00EA1A14" w:rsidRPr="00197E02" w:rsidRDefault="00EA1A14" w:rsidP="00DA012F">
      <w:pPr>
        <w:spacing w:after="0" w:line="240" w:lineRule="auto"/>
        <w:ind w:firstLine="540"/>
        <w:jc w:val="both"/>
        <w:rPr>
          <w:rFonts w:ascii="Times New Roman" w:hAnsi="Times New Roman"/>
          <w:sz w:val="28"/>
          <w:szCs w:val="28"/>
        </w:rPr>
      </w:pPr>
    </w:p>
    <w:p w:rsidR="00EA1A14" w:rsidRPr="00197E02" w:rsidRDefault="00EA1A14" w:rsidP="005E7D23">
      <w:pPr>
        <w:spacing w:line="240" w:lineRule="auto"/>
        <w:ind w:firstLine="540"/>
        <w:jc w:val="center"/>
        <w:rPr>
          <w:rFonts w:ascii="Times New Roman" w:hAnsi="Times New Roman"/>
          <w:b/>
          <w:i/>
          <w:sz w:val="28"/>
          <w:szCs w:val="28"/>
        </w:rPr>
      </w:pPr>
      <w:r w:rsidRPr="00197E02">
        <w:rPr>
          <w:rFonts w:ascii="Times New Roman" w:hAnsi="Times New Roman"/>
          <w:b/>
          <w:i/>
          <w:sz w:val="28"/>
          <w:szCs w:val="28"/>
        </w:rPr>
        <w:t>1.3.3 Предпринимательская деятельность</w:t>
      </w:r>
    </w:p>
    <w:p w:rsidR="00EA1A14" w:rsidRPr="00197E02" w:rsidRDefault="00EA1A14" w:rsidP="005E7D23">
      <w:pPr>
        <w:pStyle w:val="BodyText"/>
        <w:ind w:firstLine="540"/>
        <w:rPr>
          <w:sz w:val="28"/>
          <w:szCs w:val="28"/>
        </w:rPr>
      </w:pPr>
      <w:r w:rsidRPr="00197E02">
        <w:rPr>
          <w:sz w:val="28"/>
          <w:szCs w:val="28"/>
        </w:rPr>
        <w:t>Все более значительный вклад в экономику района вносит малое предпринимательство. Малый бизнес создает благоприятные условия для расширения возможностей человека, проявления деловой инициативы, позволяет создать новые рабочие места, обеспечить постоянный источник дохода граждан и тем самым решает задачи улучшения благосостояния жителей района. Основные показатели деятельности малого бизнеса представлены в таблице.</w:t>
      </w:r>
    </w:p>
    <w:p w:rsidR="00EA1A14" w:rsidRPr="00197E02" w:rsidRDefault="00EA1A14" w:rsidP="00CC4046">
      <w:pPr>
        <w:spacing w:after="0" w:line="240" w:lineRule="auto"/>
        <w:jc w:val="right"/>
        <w:rPr>
          <w:rFonts w:ascii="Times New Roman" w:hAnsi="Times New Roman"/>
          <w:i/>
          <w:sz w:val="28"/>
          <w:szCs w:val="28"/>
        </w:rPr>
      </w:pPr>
      <w:r w:rsidRPr="00197E02">
        <w:rPr>
          <w:rFonts w:ascii="Times New Roman" w:hAnsi="Times New Roman"/>
          <w:i/>
          <w:sz w:val="28"/>
          <w:szCs w:val="28"/>
        </w:rPr>
        <w:t>Таблица 32</w:t>
      </w:r>
    </w:p>
    <w:p w:rsidR="00EA1A14" w:rsidRPr="00197E02" w:rsidRDefault="00EA1A14" w:rsidP="0001695A">
      <w:pPr>
        <w:pStyle w:val="BodyTextIndent2"/>
        <w:ind w:firstLine="0"/>
        <w:jc w:val="center"/>
        <w:rPr>
          <w:b/>
          <w:caps/>
          <w:szCs w:val="28"/>
        </w:rPr>
      </w:pPr>
      <w:r w:rsidRPr="00197E02">
        <w:rPr>
          <w:b/>
          <w:caps/>
          <w:szCs w:val="28"/>
        </w:rPr>
        <w:t>Основные показатели развития предприятий малого бизнеса  муниципального района</w:t>
      </w:r>
    </w:p>
    <w:p w:rsidR="00EA1A14" w:rsidRPr="00197E02" w:rsidRDefault="00EA1A14" w:rsidP="0001695A">
      <w:pPr>
        <w:pStyle w:val="BodyTextIndent2"/>
        <w:ind w:firstLine="0"/>
        <w:jc w:val="center"/>
        <w:rPr>
          <w:b/>
          <w:caps/>
          <w:szCs w:val="28"/>
        </w:rPr>
      </w:pPr>
      <w:r w:rsidRPr="00197E02">
        <w:rPr>
          <w:b/>
          <w:caps/>
          <w:szCs w:val="28"/>
        </w:rPr>
        <w:t>«Волоконовский район»</w:t>
      </w:r>
    </w:p>
    <w:tbl>
      <w:tblPr>
        <w:tblW w:w="999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5"/>
        <w:gridCol w:w="677"/>
        <w:gridCol w:w="836"/>
        <w:gridCol w:w="837"/>
        <w:gridCol w:w="836"/>
        <w:gridCol w:w="837"/>
        <w:gridCol w:w="837"/>
        <w:gridCol w:w="876"/>
        <w:gridCol w:w="1179"/>
      </w:tblGrid>
      <w:tr w:rsidR="00EA1A14" w:rsidRPr="0001184B" w:rsidTr="00DA012F">
        <w:trPr>
          <w:trHeight w:val="1195"/>
          <w:tblHeader/>
        </w:trPr>
        <w:tc>
          <w:tcPr>
            <w:tcW w:w="3075" w:type="dxa"/>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Показатели</w:t>
            </w:r>
          </w:p>
        </w:tc>
        <w:tc>
          <w:tcPr>
            <w:tcW w:w="677" w:type="dxa"/>
            <w:vAlign w:val="center"/>
          </w:tcPr>
          <w:p w:rsidR="00EA1A14" w:rsidRPr="0001184B" w:rsidRDefault="00EA1A14" w:rsidP="0001695A">
            <w:pPr>
              <w:spacing w:after="0" w:line="240" w:lineRule="auto"/>
              <w:jc w:val="center"/>
              <w:rPr>
                <w:rFonts w:ascii="Times New Roman" w:hAnsi="Times New Roman"/>
                <w:b/>
                <w:bCs/>
                <w:sz w:val="24"/>
                <w:szCs w:val="24"/>
              </w:rPr>
            </w:pPr>
            <w:r w:rsidRPr="0001184B">
              <w:rPr>
                <w:rFonts w:ascii="Times New Roman" w:hAnsi="Times New Roman"/>
                <w:b/>
                <w:bCs/>
                <w:sz w:val="24"/>
                <w:szCs w:val="24"/>
              </w:rPr>
              <w:t>Ед.</w:t>
            </w:r>
          </w:p>
          <w:p w:rsidR="00EA1A14" w:rsidRPr="0001184B" w:rsidRDefault="00EA1A14" w:rsidP="0001695A">
            <w:pPr>
              <w:spacing w:after="0" w:line="240" w:lineRule="auto"/>
              <w:jc w:val="center"/>
              <w:rPr>
                <w:rFonts w:ascii="Times New Roman" w:hAnsi="Times New Roman"/>
                <w:b/>
                <w:bCs/>
                <w:sz w:val="24"/>
                <w:szCs w:val="24"/>
              </w:rPr>
            </w:pPr>
            <w:r w:rsidRPr="0001184B">
              <w:rPr>
                <w:rFonts w:ascii="Times New Roman" w:hAnsi="Times New Roman"/>
                <w:b/>
                <w:bCs/>
                <w:sz w:val="24"/>
                <w:szCs w:val="24"/>
              </w:rPr>
              <w:t>изм.</w:t>
            </w:r>
          </w:p>
        </w:tc>
        <w:tc>
          <w:tcPr>
            <w:tcW w:w="836" w:type="dxa"/>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2001</w:t>
            </w:r>
          </w:p>
        </w:tc>
        <w:tc>
          <w:tcPr>
            <w:tcW w:w="837" w:type="dxa"/>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2002</w:t>
            </w:r>
          </w:p>
        </w:tc>
        <w:tc>
          <w:tcPr>
            <w:tcW w:w="836" w:type="dxa"/>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2003</w:t>
            </w:r>
          </w:p>
        </w:tc>
        <w:tc>
          <w:tcPr>
            <w:tcW w:w="837" w:type="dxa"/>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2004</w:t>
            </w:r>
          </w:p>
        </w:tc>
        <w:tc>
          <w:tcPr>
            <w:tcW w:w="837" w:type="dxa"/>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2005</w:t>
            </w:r>
          </w:p>
        </w:tc>
        <w:tc>
          <w:tcPr>
            <w:tcW w:w="876" w:type="dxa"/>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2006</w:t>
            </w:r>
          </w:p>
        </w:tc>
        <w:tc>
          <w:tcPr>
            <w:tcW w:w="1179" w:type="dxa"/>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sz w:val="24"/>
                <w:szCs w:val="24"/>
              </w:rPr>
              <w:t>Среднегодовой темп роста, (%)</w:t>
            </w:r>
          </w:p>
        </w:tc>
      </w:tr>
      <w:tr w:rsidR="00EA1A14" w:rsidRPr="0001184B" w:rsidTr="00DA012F">
        <w:trPr>
          <w:trHeight w:val="1108"/>
        </w:trPr>
        <w:tc>
          <w:tcPr>
            <w:tcW w:w="3075" w:type="dxa"/>
          </w:tcPr>
          <w:p w:rsidR="00EA1A14" w:rsidRPr="0001184B" w:rsidRDefault="00EA1A14" w:rsidP="005E7D23">
            <w:pPr>
              <w:spacing w:line="240" w:lineRule="auto"/>
              <w:jc w:val="both"/>
              <w:rPr>
                <w:rFonts w:ascii="Times New Roman" w:hAnsi="Times New Roman"/>
                <w:sz w:val="24"/>
                <w:szCs w:val="24"/>
              </w:rPr>
            </w:pPr>
            <w:r w:rsidRPr="0001184B">
              <w:rPr>
                <w:rFonts w:ascii="Times New Roman" w:hAnsi="Times New Roman"/>
                <w:sz w:val="24"/>
                <w:szCs w:val="24"/>
              </w:rPr>
              <w:t>Количество работающих субъектов малого бизнеса по состоянию на конец года - всего</w:t>
            </w:r>
          </w:p>
        </w:tc>
        <w:tc>
          <w:tcPr>
            <w:tcW w:w="67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ед.</w:t>
            </w:r>
          </w:p>
        </w:tc>
        <w:tc>
          <w:tcPr>
            <w:tcW w:w="83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424</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437</w:t>
            </w:r>
          </w:p>
        </w:tc>
        <w:tc>
          <w:tcPr>
            <w:tcW w:w="83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453</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471</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514</w:t>
            </w:r>
          </w:p>
        </w:tc>
        <w:tc>
          <w:tcPr>
            <w:tcW w:w="87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595</w:t>
            </w:r>
          </w:p>
        </w:tc>
        <w:tc>
          <w:tcPr>
            <w:tcW w:w="1179" w:type="dxa"/>
            <w:noWrap/>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107,0</w:t>
            </w:r>
          </w:p>
        </w:tc>
      </w:tr>
      <w:tr w:rsidR="00EA1A14" w:rsidRPr="0001184B" w:rsidTr="00DA012F">
        <w:trPr>
          <w:trHeight w:val="315"/>
        </w:trPr>
        <w:tc>
          <w:tcPr>
            <w:tcW w:w="3075" w:type="dxa"/>
          </w:tcPr>
          <w:p w:rsidR="00EA1A14" w:rsidRPr="0001184B" w:rsidRDefault="00EA1A14" w:rsidP="005E7D23">
            <w:pPr>
              <w:spacing w:line="240" w:lineRule="auto"/>
              <w:jc w:val="both"/>
              <w:rPr>
                <w:rFonts w:ascii="Times New Roman" w:hAnsi="Times New Roman"/>
                <w:i/>
                <w:iCs/>
                <w:sz w:val="24"/>
                <w:szCs w:val="24"/>
              </w:rPr>
            </w:pPr>
            <w:r w:rsidRPr="0001184B">
              <w:rPr>
                <w:rFonts w:ascii="Times New Roman" w:hAnsi="Times New Roman"/>
                <w:i/>
                <w:iCs/>
                <w:sz w:val="24"/>
                <w:szCs w:val="24"/>
              </w:rPr>
              <w:t>в том числе:</w:t>
            </w:r>
          </w:p>
        </w:tc>
        <w:tc>
          <w:tcPr>
            <w:tcW w:w="677" w:type="dxa"/>
            <w:vAlign w:val="center"/>
          </w:tcPr>
          <w:p w:rsidR="00EA1A14" w:rsidRPr="0001184B" w:rsidRDefault="00EA1A14" w:rsidP="005E7D23">
            <w:pPr>
              <w:spacing w:line="240" w:lineRule="auto"/>
              <w:jc w:val="center"/>
              <w:rPr>
                <w:rFonts w:ascii="Times New Roman" w:hAnsi="Times New Roman"/>
                <w:sz w:val="24"/>
                <w:szCs w:val="24"/>
              </w:rPr>
            </w:pPr>
          </w:p>
        </w:tc>
        <w:tc>
          <w:tcPr>
            <w:tcW w:w="836" w:type="dxa"/>
            <w:vAlign w:val="center"/>
          </w:tcPr>
          <w:p w:rsidR="00EA1A14" w:rsidRPr="0001184B" w:rsidRDefault="00EA1A14" w:rsidP="005E7D23">
            <w:pPr>
              <w:spacing w:line="240" w:lineRule="auto"/>
              <w:jc w:val="center"/>
              <w:rPr>
                <w:rFonts w:ascii="Times New Roman" w:hAnsi="Times New Roman"/>
                <w:sz w:val="24"/>
                <w:szCs w:val="24"/>
              </w:rPr>
            </w:pP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p>
        </w:tc>
        <w:tc>
          <w:tcPr>
            <w:tcW w:w="836" w:type="dxa"/>
            <w:vAlign w:val="center"/>
          </w:tcPr>
          <w:p w:rsidR="00EA1A14" w:rsidRPr="0001184B" w:rsidRDefault="00EA1A14" w:rsidP="005E7D23">
            <w:pPr>
              <w:spacing w:line="240" w:lineRule="auto"/>
              <w:jc w:val="center"/>
              <w:rPr>
                <w:rFonts w:ascii="Times New Roman" w:hAnsi="Times New Roman"/>
                <w:sz w:val="24"/>
                <w:szCs w:val="24"/>
              </w:rPr>
            </w:pP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p>
        </w:tc>
        <w:tc>
          <w:tcPr>
            <w:tcW w:w="876" w:type="dxa"/>
            <w:vAlign w:val="center"/>
          </w:tcPr>
          <w:p w:rsidR="00EA1A14" w:rsidRPr="0001184B" w:rsidRDefault="00EA1A14" w:rsidP="005E7D23">
            <w:pPr>
              <w:spacing w:line="240" w:lineRule="auto"/>
              <w:jc w:val="center"/>
              <w:rPr>
                <w:rFonts w:ascii="Times New Roman" w:hAnsi="Times New Roman"/>
                <w:sz w:val="24"/>
                <w:szCs w:val="24"/>
              </w:rPr>
            </w:pPr>
          </w:p>
        </w:tc>
        <w:tc>
          <w:tcPr>
            <w:tcW w:w="1179" w:type="dxa"/>
            <w:noWrap/>
            <w:vAlign w:val="center"/>
          </w:tcPr>
          <w:p w:rsidR="00EA1A14" w:rsidRPr="0001184B" w:rsidRDefault="00EA1A14" w:rsidP="005E7D23">
            <w:pPr>
              <w:spacing w:line="240" w:lineRule="auto"/>
              <w:jc w:val="center"/>
              <w:rPr>
                <w:rFonts w:ascii="Times New Roman" w:hAnsi="Times New Roman"/>
                <w:sz w:val="24"/>
                <w:szCs w:val="24"/>
              </w:rPr>
            </w:pPr>
          </w:p>
        </w:tc>
      </w:tr>
      <w:tr w:rsidR="00EA1A14" w:rsidRPr="0001184B" w:rsidTr="00DA012F">
        <w:trPr>
          <w:trHeight w:val="1116"/>
        </w:trPr>
        <w:tc>
          <w:tcPr>
            <w:tcW w:w="3075" w:type="dxa"/>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 xml:space="preserve">- малые предприятия </w:t>
            </w:r>
          </w:p>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 юридические лица, включая КФХ  (по данным налоговых органов)</w:t>
            </w:r>
          </w:p>
        </w:tc>
        <w:tc>
          <w:tcPr>
            <w:tcW w:w="67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ед.</w:t>
            </w:r>
          </w:p>
        </w:tc>
        <w:tc>
          <w:tcPr>
            <w:tcW w:w="83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60</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65</w:t>
            </w:r>
          </w:p>
        </w:tc>
        <w:tc>
          <w:tcPr>
            <w:tcW w:w="83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68</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76</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89</w:t>
            </w:r>
          </w:p>
        </w:tc>
        <w:tc>
          <w:tcPr>
            <w:tcW w:w="87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108</w:t>
            </w:r>
          </w:p>
        </w:tc>
        <w:tc>
          <w:tcPr>
            <w:tcW w:w="1179" w:type="dxa"/>
            <w:noWrap/>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112,5</w:t>
            </w:r>
          </w:p>
        </w:tc>
      </w:tr>
      <w:tr w:rsidR="00EA1A14" w:rsidRPr="0001184B" w:rsidTr="00DA012F">
        <w:trPr>
          <w:trHeight w:val="864"/>
        </w:trPr>
        <w:tc>
          <w:tcPr>
            <w:tcW w:w="3075" w:type="dxa"/>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 индивидуальные предприниматели, включая ЛПХ (по данным налоговых органов)</w:t>
            </w:r>
          </w:p>
        </w:tc>
        <w:tc>
          <w:tcPr>
            <w:tcW w:w="67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ед.</w:t>
            </w:r>
          </w:p>
        </w:tc>
        <w:tc>
          <w:tcPr>
            <w:tcW w:w="83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364</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372</w:t>
            </w:r>
          </w:p>
        </w:tc>
        <w:tc>
          <w:tcPr>
            <w:tcW w:w="83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385</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395</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425</w:t>
            </w:r>
          </w:p>
        </w:tc>
        <w:tc>
          <w:tcPr>
            <w:tcW w:w="87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487</w:t>
            </w:r>
          </w:p>
        </w:tc>
        <w:tc>
          <w:tcPr>
            <w:tcW w:w="1179" w:type="dxa"/>
            <w:noWrap/>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106,0</w:t>
            </w:r>
          </w:p>
        </w:tc>
      </w:tr>
      <w:tr w:rsidR="00EA1A14" w:rsidRPr="0001184B" w:rsidTr="00DA012F">
        <w:trPr>
          <w:trHeight w:val="846"/>
        </w:trPr>
        <w:tc>
          <w:tcPr>
            <w:tcW w:w="3075" w:type="dxa"/>
          </w:tcPr>
          <w:p w:rsidR="00EA1A14" w:rsidRPr="0001184B" w:rsidRDefault="00EA1A14" w:rsidP="005E7D23">
            <w:pPr>
              <w:spacing w:line="240" w:lineRule="auto"/>
              <w:jc w:val="both"/>
              <w:rPr>
                <w:rFonts w:ascii="Times New Roman" w:hAnsi="Times New Roman"/>
                <w:sz w:val="24"/>
                <w:szCs w:val="24"/>
              </w:rPr>
            </w:pPr>
            <w:r w:rsidRPr="0001184B">
              <w:rPr>
                <w:rFonts w:ascii="Times New Roman" w:hAnsi="Times New Roman"/>
                <w:sz w:val="24"/>
                <w:szCs w:val="24"/>
              </w:rPr>
              <w:t>Среднесписочная численность работников в малом бизнесе</w:t>
            </w:r>
          </w:p>
        </w:tc>
        <w:tc>
          <w:tcPr>
            <w:tcW w:w="67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чел.</w:t>
            </w:r>
          </w:p>
        </w:tc>
        <w:tc>
          <w:tcPr>
            <w:tcW w:w="83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1228</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1245</w:t>
            </w:r>
          </w:p>
        </w:tc>
        <w:tc>
          <w:tcPr>
            <w:tcW w:w="83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1283</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1301</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1343</w:t>
            </w:r>
          </w:p>
        </w:tc>
        <w:tc>
          <w:tcPr>
            <w:tcW w:w="87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1471</w:t>
            </w:r>
          </w:p>
        </w:tc>
        <w:tc>
          <w:tcPr>
            <w:tcW w:w="1179" w:type="dxa"/>
            <w:noWrap/>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103,7</w:t>
            </w:r>
          </w:p>
        </w:tc>
      </w:tr>
      <w:tr w:rsidR="00EA1A14" w:rsidRPr="0001184B" w:rsidTr="00DA012F">
        <w:trPr>
          <w:trHeight w:val="1072"/>
        </w:trPr>
        <w:tc>
          <w:tcPr>
            <w:tcW w:w="3075" w:type="dxa"/>
          </w:tcPr>
          <w:p w:rsidR="00EA1A14" w:rsidRPr="0001184B" w:rsidRDefault="00EA1A14" w:rsidP="005E7D23">
            <w:pPr>
              <w:spacing w:line="240" w:lineRule="auto"/>
              <w:jc w:val="both"/>
              <w:rPr>
                <w:rFonts w:ascii="Times New Roman" w:hAnsi="Times New Roman"/>
                <w:sz w:val="24"/>
                <w:szCs w:val="24"/>
              </w:rPr>
            </w:pPr>
            <w:r w:rsidRPr="0001184B">
              <w:rPr>
                <w:rFonts w:ascii="Times New Roman" w:hAnsi="Times New Roman"/>
                <w:sz w:val="24"/>
                <w:szCs w:val="24"/>
              </w:rPr>
              <w:t>Среднемесячная номинальная начисленная заработная плата в малом бизнесе</w:t>
            </w:r>
          </w:p>
        </w:tc>
        <w:tc>
          <w:tcPr>
            <w:tcW w:w="67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тыс. руб.</w:t>
            </w:r>
          </w:p>
        </w:tc>
        <w:tc>
          <w:tcPr>
            <w:tcW w:w="83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2,5</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2,6</w:t>
            </w:r>
          </w:p>
        </w:tc>
        <w:tc>
          <w:tcPr>
            <w:tcW w:w="83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2,8</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3,1</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3,5</w:t>
            </w:r>
          </w:p>
        </w:tc>
        <w:tc>
          <w:tcPr>
            <w:tcW w:w="87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3,8</w:t>
            </w:r>
          </w:p>
        </w:tc>
        <w:tc>
          <w:tcPr>
            <w:tcW w:w="1179" w:type="dxa"/>
            <w:noWrap/>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108,7</w:t>
            </w:r>
          </w:p>
        </w:tc>
      </w:tr>
      <w:tr w:rsidR="00EA1A14" w:rsidRPr="0001184B" w:rsidTr="00DA012F">
        <w:trPr>
          <w:trHeight w:val="1212"/>
        </w:trPr>
        <w:tc>
          <w:tcPr>
            <w:tcW w:w="3075" w:type="dxa"/>
          </w:tcPr>
          <w:p w:rsidR="00EA1A14" w:rsidRPr="0001184B" w:rsidRDefault="00EA1A14" w:rsidP="005E7D23">
            <w:pPr>
              <w:spacing w:line="240" w:lineRule="auto"/>
              <w:jc w:val="both"/>
              <w:rPr>
                <w:rFonts w:ascii="Times New Roman" w:hAnsi="Times New Roman"/>
                <w:sz w:val="24"/>
                <w:szCs w:val="24"/>
              </w:rPr>
            </w:pPr>
            <w:r w:rsidRPr="0001184B">
              <w:rPr>
                <w:rFonts w:ascii="Times New Roman" w:hAnsi="Times New Roman"/>
                <w:sz w:val="24"/>
                <w:szCs w:val="24"/>
              </w:rPr>
              <w:t>Доля занятых в малом бизнесе, включая ИП, в общей численности занятых в экономике</w:t>
            </w:r>
          </w:p>
        </w:tc>
        <w:tc>
          <w:tcPr>
            <w:tcW w:w="67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83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10,8</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8,3</w:t>
            </w:r>
          </w:p>
        </w:tc>
        <w:tc>
          <w:tcPr>
            <w:tcW w:w="83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9,3</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10,6</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11,1</w:t>
            </w:r>
          </w:p>
        </w:tc>
        <w:tc>
          <w:tcPr>
            <w:tcW w:w="87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12,6</w:t>
            </w:r>
          </w:p>
        </w:tc>
        <w:tc>
          <w:tcPr>
            <w:tcW w:w="1179" w:type="dxa"/>
            <w:noWrap/>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103,2</w:t>
            </w:r>
          </w:p>
        </w:tc>
      </w:tr>
      <w:tr w:rsidR="00EA1A14" w:rsidRPr="0001184B" w:rsidTr="00DA012F">
        <w:trPr>
          <w:trHeight w:val="521"/>
        </w:trPr>
        <w:tc>
          <w:tcPr>
            <w:tcW w:w="3075" w:type="dxa"/>
          </w:tcPr>
          <w:p w:rsidR="00EA1A14" w:rsidRPr="0001184B" w:rsidRDefault="00EA1A14" w:rsidP="005E7D23">
            <w:pPr>
              <w:spacing w:line="240" w:lineRule="auto"/>
              <w:jc w:val="both"/>
              <w:rPr>
                <w:rFonts w:ascii="Times New Roman" w:hAnsi="Times New Roman"/>
                <w:sz w:val="24"/>
                <w:szCs w:val="24"/>
              </w:rPr>
            </w:pPr>
            <w:r w:rsidRPr="0001184B">
              <w:rPr>
                <w:rFonts w:ascii="Times New Roman" w:hAnsi="Times New Roman"/>
                <w:sz w:val="24"/>
                <w:szCs w:val="24"/>
              </w:rPr>
              <w:t>Оборот предприятий по малому бизнесу</w:t>
            </w:r>
          </w:p>
        </w:tc>
        <w:tc>
          <w:tcPr>
            <w:tcW w:w="67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млн</w:t>
            </w:r>
            <w:r>
              <w:rPr>
                <w:rFonts w:ascii="Times New Roman" w:hAnsi="Times New Roman"/>
                <w:sz w:val="24"/>
                <w:szCs w:val="24"/>
              </w:rPr>
              <w:t>.</w:t>
            </w:r>
            <w:r w:rsidRPr="0001184B">
              <w:rPr>
                <w:rFonts w:ascii="Times New Roman" w:hAnsi="Times New Roman"/>
                <w:sz w:val="24"/>
                <w:szCs w:val="24"/>
              </w:rPr>
              <w:t xml:space="preserve"> руб.</w:t>
            </w:r>
          </w:p>
        </w:tc>
        <w:tc>
          <w:tcPr>
            <w:tcW w:w="83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28,6</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32,7</w:t>
            </w:r>
          </w:p>
        </w:tc>
        <w:tc>
          <w:tcPr>
            <w:tcW w:w="83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36,4</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38,2</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39,3</w:t>
            </w:r>
          </w:p>
        </w:tc>
        <w:tc>
          <w:tcPr>
            <w:tcW w:w="87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41,7</w:t>
            </w:r>
          </w:p>
        </w:tc>
        <w:tc>
          <w:tcPr>
            <w:tcW w:w="1179" w:type="dxa"/>
            <w:noWrap/>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107,8</w:t>
            </w:r>
          </w:p>
        </w:tc>
      </w:tr>
      <w:tr w:rsidR="00EA1A14" w:rsidRPr="0001184B" w:rsidTr="00DA012F">
        <w:trPr>
          <w:trHeight w:val="861"/>
        </w:trPr>
        <w:tc>
          <w:tcPr>
            <w:tcW w:w="3075" w:type="dxa"/>
          </w:tcPr>
          <w:p w:rsidR="00EA1A14" w:rsidRPr="0001184B" w:rsidRDefault="00EA1A14" w:rsidP="005E7D23">
            <w:pPr>
              <w:spacing w:line="240" w:lineRule="auto"/>
              <w:jc w:val="both"/>
              <w:rPr>
                <w:rFonts w:ascii="Times New Roman" w:hAnsi="Times New Roman"/>
                <w:sz w:val="24"/>
                <w:szCs w:val="24"/>
              </w:rPr>
            </w:pPr>
            <w:r w:rsidRPr="0001184B">
              <w:rPr>
                <w:rFonts w:ascii="Times New Roman" w:hAnsi="Times New Roman"/>
                <w:sz w:val="24"/>
                <w:szCs w:val="24"/>
              </w:rPr>
              <w:t>Объем привлечения инвестиций в сферу малого бизнеса</w:t>
            </w:r>
          </w:p>
        </w:tc>
        <w:tc>
          <w:tcPr>
            <w:tcW w:w="67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млн</w:t>
            </w:r>
            <w:r>
              <w:rPr>
                <w:rFonts w:ascii="Times New Roman" w:hAnsi="Times New Roman"/>
                <w:sz w:val="24"/>
                <w:szCs w:val="24"/>
              </w:rPr>
              <w:t>.</w:t>
            </w:r>
            <w:r w:rsidRPr="0001184B">
              <w:rPr>
                <w:rFonts w:ascii="Times New Roman" w:hAnsi="Times New Roman"/>
                <w:sz w:val="24"/>
                <w:szCs w:val="24"/>
              </w:rPr>
              <w:t xml:space="preserve"> руб.</w:t>
            </w:r>
          </w:p>
        </w:tc>
        <w:tc>
          <w:tcPr>
            <w:tcW w:w="83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2,6</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3,7</w:t>
            </w:r>
          </w:p>
        </w:tc>
        <w:tc>
          <w:tcPr>
            <w:tcW w:w="83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4,8</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7,3</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5,7</w:t>
            </w:r>
          </w:p>
        </w:tc>
        <w:tc>
          <w:tcPr>
            <w:tcW w:w="87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6,2</w:t>
            </w:r>
          </w:p>
        </w:tc>
        <w:tc>
          <w:tcPr>
            <w:tcW w:w="1179" w:type="dxa"/>
            <w:noWrap/>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119,0</w:t>
            </w:r>
          </w:p>
        </w:tc>
      </w:tr>
      <w:tr w:rsidR="00EA1A14" w:rsidRPr="0001184B" w:rsidTr="00DA012F">
        <w:trPr>
          <w:trHeight w:val="895"/>
        </w:trPr>
        <w:tc>
          <w:tcPr>
            <w:tcW w:w="3075" w:type="dxa"/>
          </w:tcPr>
          <w:p w:rsidR="00EA1A14" w:rsidRPr="0001184B" w:rsidRDefault="00EA1A14" w:rsidP="005E7D23">
            <w:pPr>
              <w:spacing w:line="240" w:lineRule="auto"/>
              <w:jc w:val="both"/>
              <w:rPr>
                <w:rFonts w:ascii="Times New Roman" w:hAnsi="Times New Roman"/>
                <w:i/>
                <w:iCs/>
                <w:sz w:val="24"/>
                <w:szCs w:val="24"/>
              </w:rPr>
            </w:pPr>
            <w:r w:rsidRPr="0001184B">
              <w:rPr>
                <w:rFonts w:ascii="Times New Roman" w:hAnsi="Times New Roman"/>
                <w:i/>
                <w:iCs/>
                <w:sz w:val="24"/>
                <w:szCs w:val="24"/>
              </w:rPr>
              <w:t>в том числе:</w:t>
            </w:r>
          </w:p>
          <w:p w:rsidR="00EA1A14" w:rsidRPr="0001184B" w:rsidRDefault="00EA1A14" w:rsidP="005E7D23">
            <w:pPr>
              <w:spacing w:line="240" w:lineRule="auto"/>
              <w:jc w:val="both"/>
              <w:rPr>
                <w:rFonts w:ascii="Times New Roman" w:hAnsi="Times New Roman"/>
                <w:i/>
                <w:iCs/>
                <w:sz w:val="24"/>
                <w:szCs w:val="24"/>
              </w:rPr>
            </w:pPr>
            <w:r w:rsidRPr="0001184B">
              <w:rPr>
                <w:rFonts w:ascii="Times New Roman" w:hAnsi="Times New Roman"/>
                <w:sz w:val="24"/>
                <w:szCs w:val="24"/>
              </w:rPr>
              <w:t>за счет банковских кредитов</w:t>
            </w:r>
          </w:p>
        </w:tc>
        <w:tc>
          <w:tcPr>
            <w:tcW w:w="67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млн</w:t>
            </w:r>
            <w:r>
              <w:rPr>
                <w:rFonts w:ascii="Times New Roman" w:hAnsi="Times New Roman"/>
                <w:sz w:val="24"/>
                <w:szCs w:val="24"/>
              </w:rPr>
              <w:t>.</w:t>
            </w:r>
            <w:r w:rsidRPr="0001184B">
              <w:rPr>
                <w:rFonts w:ascii="Times New Roman" w:hAnsi="Times New Roman"/>
                <w:sz w:val="24"/>
                <w:szCs w:val="24"/>
              </w:rPr>
              <w:t xml:space="preserve"> руб.</w:t>
            </w:r>
          </w:p>
        </w:tc>
        <w:tc>
          <w:tcPr>
            <w:tcW w:w="83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1,2</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1,5</w:t>
            </w:r>
          </w:p>
        </w:tc>
        <w:tc>
          <w:tcPr>
            <w:tcW w:w="83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2,5</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6,6</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w:t>
            </w:r>
          </w:p>
        </w:tc>
        <w:tc>
          <w:tcPr>
            <w:tcW w:w="87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4,5</w:t>
            </w:r>
          </w:p>
        </w:tc>
        <w:tc>
          <w:tcPr>
            <w:tcW w:w="1179" w:type="dxa"/>
            <w:noWrap/>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130,3</w:t>
            </w:r>
          </w:p>
        </w:tc>
      </w:tr>
      <w:tr w:rsidR="00EA1A14" w:rsidRPr="0001184B" w:rsidTr="00DA012F">
        <w:trPr>
          <w:trHeight w:val="883"/>
        </w:trPr>
        <w:tc>
          <w:tcPr>
            <w:tcW w:w="3075" w:type="dxa"/>
          </w:tcPr>
          <w:p w:rsidR="00EA1A14" w:rsidRPr="0001184B" w:rsidRDefault="00EA1A14" w:rsidP="005E7D23">
            <w:pPr>
              <w:spacing w:line="240" w:lineRule="auto"/>
              <w:jc w:val="both"/>
              <w:rPr>
                <w:rFonts w:ascii="Times New Roman" w:hAnsi="Times New Roman"/>
                <w:sz w:val="24"/>
                <w:szCs w:val="24"/>
              </w:rPr>
            </w:pPr>
            <w:r w:rsidRPr="0001184B">
              <w:rPr>
                <w:rFonts w:ascii="Times New Roman" w:hAnsi="Times New Roman"/>
                <w:sz w:val="24"/>
                <w:szCs w:val="24"/>
              </w:rPr>
              <w:t>Налоговые поступления от малого бизнеса в местный бюджет</w:t>
            </w:r>
          </w:p>
        </w:tc>
        <w:tc>
          <w:tcPr>
            <w:tcW w:w="67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млн</w:t>
            </w:r>
            <w:r>
              <w:rPr>
                <w:rFonts w:ascii="Times New Roman" w:hAnsi="Times New Roman"/>
                <w:sz w:val="24"/>
                <w:szCs w:val="24"/>
              </w:rPr>
              <w:t>.</w:t>
            </w:r>
            <w:r w:rsidRPr="0001184B">
              <w:rPr>
                <w:rFonts w:ascii="Times New Roman" w:hAnsi="Times New Roman"/>
                <w:sz w:val="24"/>
                <w:szCs w:val="24"/>
              </w:rPr>
              <w:t xml:space="preserve"> руб.</w:t>
            </w:r>
          </w:p>
        </w:tc>
        <w:tc>
          <w:tcPr>
            <w:tcW w:w="83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2,4</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3,7</w:t>
            </w:r>
          </w:p>
        </w:tc>
        <w:tc>
          <w:tcPr>
            <w:tcW w:w="83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0,4</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1,5</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w:t>
            </w:r>
          </w:p>
        </w:tc>
        <w:tc>
          <w:tcPr>
            <w:tcW w:w="87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4,6</w:t>
            </w:r>
          </w:p>
        </w:tc>
        <w:tc>
          <w:tcPr>
            <w:tcW w:w="1179" w:type="dxa"/>
            <w:noWrap/>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113,9</w:t>
            </w:r>
          </w:p>
        </w:tc>
      </w:tr>
      <w:tr w:rsidR="00EA1A14" w:rsidRPr="0001184B" w:rsidTr="00DA012F">
        <w:trPr>
          <w:trHeight w:val="1064"/>
        </w:trPr>
        <w:tc>
          <w:tcPr>
            <w:tcW w:w="3075" w:type="dxa"/>
          </w:tcPr>
          <w:p w:rsidR="00EA1A14" w:rsidRPr="0001184B" w:rsidRDefault="00EA1A14" w:rsidP="005E7D23">
            <w:pPr>
              <w:spacing w:line="240" w:lineRule="auto"/>
              <w:jc w:val="both"/>
              <w:rPr>
                <w:rFonts w:ascii="Times New Roman" w:hAnsi="Times New Roman"/>
                <w:sz w:val="24"/>
                <w:szCs w:val="24"/>
              </w:rPr>
            </w:pPr>
            <w:r w:rsidRPr="0001184B">
              <w:rPr>
                <w:rFonts w:ascii="Times New Roman" w:hAnsi="Times New Roman"/>
                <w:sz w:val="24"/>
                <w:szCs w:val="24"/>
              </w:rPr>
              <w:t>Доля налогов субъектов малого бизнеса в объеме собственных доходов местного бюджета</w:t>
            </w:r>
          </w:p>
        </w:tc>
        <w:tc>
          <w:tcPr>
            <w:tcW w:w="67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83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4,8</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5,4</w:t>
            </w:r>
          </w:p>
        </w:tc>
        <w:tc>
          <w:tcPr>
            <w:tcW w:w="83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0,5</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1,8</w:t>
            </w:r>
          </w:p>
        </w:tc>
        <w:tc>
          <w:tcPr>
            <w:tcW w:w="837"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6,9</w:t>
            </w:r>
          </w:p>
        </w:tc>
        <w:tc>
          <w:tcPr>
            <w:tcW w:w="876" w:type="dxa"/>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5,5</w:t>
            </w:r>
          </w:p>
        </w:tc>
        <w:tc>
          <w:tcPr>
            <w:tcW w:w="1179" w:type="dxa"/>
            <w:noWrap/>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102,8</w:t>
            </w:r>
          </w:p>
        </w:tc>
      </w:tr>
    </w:tbl>
    <w:p w:rsidR="00EA1A14" w:rsidRDefault="00EA1A14" w:rsidP="00CC4046">
      <w:pPr>
        <w:spacing w:after="0" w:line="240" w:lineRule="auto"/>
        <w:ind w:firstLine="540"/>
        <w:jc w:val="both"/>
        <w:rPr>
          <w:rFonts w:ascii="Times New Roman" w:hAnsi="Times New Roman"/>
          <w:sz w:val="28"/>
          <w:szCs w:val="28"/>
        </w:rPr>
      </w:pPr>
    </w:p>
    <w:p w:rsidR="00EA1A14" w:rsidRPr="00197E02" w:rsidRDefault="00EA1A14" w:rsidP="00CC4046">
      <w:pPr>
        <w:spacing w:after="0" w:line="240" w:lineRule="auto"/>
        <w:ind w:firstLine="540"/>
        <w:jc w:val="both"/>
        <w:rPr>
          <w:rFonts w:ascii="Times New Roman" w:hAnsi="Times New Roman"/>
          <w:sz w:val="28"/>
          <w:szCs w:val="28"/>
        </w:rPr>
      </w:pPr>
      <w:r w:rsidRPr="00197E02">
        <w:rPr>
          <w:rFonts w:ascii="Times New Roman" w:hAnsi="Times New Roman"/>
          <w:sz w:val="28"/>
          <w:szCs w:val="28"/>
        </w:rPr>
        <w:t>В Волоконовском районе по состоянию на 1 января 2007 года функционировало 595  субъектов малого бизнеса, что в 1,4 раза больше к 2001 году. В районе  осуществляют предпринимательскую деятельность 108 малых предприятий и  487 индивидуальных предпринимателей. В малом бизнесе в 2006 году было занято 1471 человек. Доля занятых в малом бизнесе в 2006 году в общей численности занятых в экономике района составляет 12,6% против 10,8% в 2001 году. Оборот предприятий малого бизнеса в 2006 году по сравнению с 2001 годом возрос в 1,46 раза, объем привлеченных инвестиций в 2,4 раза.</w:t>
      </w:r>
      <w:r>
        <w:rPr>
          <w:rFonts w:ascii="Times New Roman" w:hAnsi="Times New Roman"/>
          <w:sz w:val="28"/>
          <w:szCs w:val="28"/>
        </w:rPr>
        <w:t xml:space="preserve"> </w:t>
      </w:r>
      <w:r w:rsidRPr="00197E02">
        <w:rPr>
          <w:rFonts w:ascii="Times New Roman" w:hAnsi="Times New Roman"/>
          <w:sz w:val="28"/>
          <w:szCs w:val="28"/>
        </w:rPr>
        <w:t xml:space="preserve">Количество малых предприятий района в 2006 году по видам экономической деятельности выглядит следующим образом: в сельском хозяйстве – 9%, в торговле и общественном питании – 38%, строительстве – 6%, промышленности – 13%, в сфере услуг – 34 %. </w:t>
      </w:r>
    </w:p>
    <w:p w:rsidR="00EA1A14" w:rsidRPr="00197E02" w:rsidRDefault="00EA1A14" w:rsidP="0001695A">
      <w:pPr>
        <w:spacing w:after="0" w:line="240" w:lineRule="auto"/>
        <w:ind w:firstLine="540"/>
        <w:jc w:val="both"/>
        <w:rPr>
          <w:rFonts w:ascii="Times New Roman" w:hAnsi="Times New Roman"/>
          <w:sz w:val="28"/>
          <w:szCs w:val="28"/>
        </w:rPr>
      </w:pPr>
      <w:r w:rsidRPr="00197E02">
        <w:rPr>
          <w:rFonts w:ascii="Times New Roman" w:hAnsi="Times New Roman"/>
          <w:sz w:val="28"/>
          <w:szCs w:val="28"/>
        </w:rPr>
        <w:t>Развитие малого предпринимательства в районе осуществляется в соответствии с ежегодно утверждаемыми постановлениями главы района Программами развития малого предпринимательства, предусматривающими мероприятия по совершенствованию нормативной правовой базы, улучшению организационной, финансово-кредитной и имущественной поддержки, сокращению административных барьеров в целях повышения предпринимательской активности в районе. С целью совершенствования поддержки развития малого предпринимательства образован районный Совет по поддержке и развитию малого предпринимательства при главе района.</w:t>
      </w:r>
    </w:p>
    <w:p w:rsidR="00EA1A14" w:rsidRPr="00197E02" w:rsidRDefault="00EA1A14" w:rsidP="0001695A">
      <w:pPr>
        <w:spacing w:after="0" w:line="240" w:lineRule="auto"/>
        <w:ind w:firstLine="540"/>
        <w:jc w:val="both"/>
        <w:rPr>
          <w:rFonts w:ascii="Times New Roman" w:hAnsi="Times New Roman"/>
          <w:sz w:val="28"/>
          <w:szCs w:val="28"/>
        </w:rPr>
      </w:pPr>
      <w:r w:rsidRPr="00197E02">
        <w:rPr>
          <w:rFonts w:ascii="Times New Roman" w:hAnsi="Times New Roman"/>
          <w:sz w:val="28"/>
          <w:szCs w:val="28"/>
        </w:rPr>
        <w:t>В 2006 году администрацией района были рассмотрены инвестиционные проекты субъектов малого предпринимательства. 23 индивидуальным предпринимателям выданы рекомендации и характеристики для получения целевых займов размером до 300 тыс. рублей в Белгородском областном фонде поддержки малого предпринимательства. Займы выданы на сумму 3900 тыс. руб., что на 22% больше показателей 2005 года.</w:t>
      </w:r>
    </w:p>
    <w:p w:rsidR="00EA1A14" w:rsidRPr="00197E02" w:rsidRDefault="00EA1A14" w:rsidP="00CC4046">
      <w:pPr>
        <w:spacing w:line="240" w:lineRule="auto"/>
        <w:ind w:firstLine="540"/>
        <w:jc w:val="both"/>
        <w:rPr>
          <w:rFonts w:ascii="Times New Roman" w:hAnsi="Times New Roman"/>
          <w:sz w:val="28"/>
          <w:szCs w:val="28"/>
        </w:rPr>
      </w:pPr>
      <w:r w:rsidRPr="00197E02">
        <w:rPr>
          <w:rFonts w:ascii="Times New Roman" w:hAnsi="Times New Roman"/>
          <w:sz w:val="28"/>
          <w:szCs w:val="28"/>
        </w:rPr>
        <w:t xml:space="preserve">Целевые займы размером до 300 тыс. рублей в 2006 году распределялись по видам экономической деятельности следующим образом: транспорт – 13%, торговля – 52%, услуги – 13%, производство – 13%, сельское хозяйство – 9 процентов. За 2003 – 2006 годы целевые займы на инвестиционные цели выданы 64 заёмщикам на сумму около 12,5 </w:t>
      </w:r>
      <w:r>
        <w:rPr>
          <w:rFonts w:ascii="Times New Roman" w:hAnsi="Times New Roman"/>
          <w:sz w:val="28"/>
          <w:szCs w:val="28"/>
        </w:rPr>
        <w:t>млн</w:t>
      </w:r>
      <w:r w:rsidRPr="00197E02">
        <w:rPr>
          <w:rFonts w:ascii="Times New Roman" w:hAnsi="Times New Roman"/>
          <w:sz w:val="28"/>
          <w:szCs w:val="28"/>
        </w:rPr>
        <w:t xml:space="preserve"> рублей.</w:t>
      </w:r>
    </w:p>
    <w:p w:rsidR="00EA1A14" w:rsidRPr="00197E02" w:rsidRDefault="00EA1A14" w:rsidP="004C3C8C">
      <w:pPr>
        <w:spacing w:after="0" w:line="240" w:lineRule="auto"/>
        <w:ind w:firstLine="540"/>
        <w:jc w:val="center"/>
        <w:rPr>
          <w:rFonts w:ascii="Times New Roman" w:hAnsi="Times New Roman"/>
          <w:b/>
          <w:i/>
          <w:sz w:val="28"/>
          <w:szCs w:val="28"/>
        </w:rPr>
      </w:pPr>
      <w:r w:rsidRPr="00197E02">
        <w:rPr>
          <w:rFonts w:ascii="Times New Roman" w:hAnsi="Times New Roman"/>
          <w:b/>
          <w:i/>
          <w:sz w:val="28"/>
          <w:szCs w:val="28"/>
        </w:rPr>
        <w:t>1.3.4. Инновационный потенциал</w:t>
      </w:r>
    </w:p>
    <w:p w:rsidR="00EA1A14" w:rsidRPr="00197E02" w:rsidRDefault="00EA1A14" w:rsidP="004C3C8C">
      <w:pPr>
        <w:spacing w:after="0" w:line="240" w:lineRule="auto"/>
        <w:ind w:firstLine="540"/>
        <w:jc w:val="center"/>
        <w:rPr>
          <w:rFonts w:ascii="Times New Roman" w:hAnsi="Times New Roman"/>
          <w:b/>
          <w:i/>
          <w:sz w:val="28"/>
          <w:szCs w:val="28"/>
        </w:rPr>
      </w:pPr>
    </w:p>
    <w:p w:rsidR="00EA1A14" w:rsidRPr="00197E02" w:rsidRDefault="00EA1A14" w:rsidP="004C3C8C">
      <w:pPr>
        <w:spacing w:after="0" w:line="240" w:lineRule="auto"/>
        <w:ind w:firstLine="709"/>
        <w:jc w:val="both"/>
        <w:rPr>
          <w:rFonts w:ascii="Times New Roman" w:hAnsi="Times New Roman"/>
          <w:sz w:val="28"/>
          <w:szCs w:val="28"/>
        </w:rPr>
      </w:pPr>
      <w:r w:rsidRPr="00197E02">
        <w:rPr>
          <w:rFonts w:ascii="Times New Roman" w:hAnsi="Times New Roman"/>
          <w:sz w:val="28"/>
          <w:szCs w:val="28"/>
        </w:rPr>
        <w:t xml:space="preserve">Последние годы большое значение уделяется инновационному развитию территорий. </w:t>
      </w:r>
    </w:p>
    <w:p w:rsidR="00EA1A14" w:rsidRPr="00197E02" w:rsidRDefault="00EA1A14" w:rsidP="004C3C8C">
      <w:pPr>
        <w:spacing w:after="0" w:line="240" w:lineRule="auto"/>
        <w:ind w:firstLine="540"/>
        <w:jc w:val="both"/>
        <w:rPr>
          <w:rFonts w:ascii="Times New Roman" w:hAnsi="Times New Roman"/>
          <w:sz w:val="28"/>
          <w:szCs w:val="28"/>
        </w:rPr>
      </w:pPr>
      <w:r w:rsidRPr="00197E02">
        <w:rPr>
          <w:rFonts w:ascii="Times New Roman" w:hAnsi="Times New Roman"/>
          <w:sz w:val="28"/>
          <w:szCs w:val="28"/>
        </w:rPr>
        <w:t xml:space="preserve">С 2016 года на территории Покровского сельского поселения работает предприятие ООО «НПО «Русагро-Семена», которое занимается научной и производственной деятельностью в области селекции, семеноводства и биотехнологий сельскохозяйственных культур. </w:t>
      </w:r>
    </w:p>
    <w:p w:rsidR="00EA1A14" w:rsidRPr="00197E02" w:rsidRDefault="00EA1A14" w:rsidP="004C3C8C">
      <w:pPr>
        <w:spacing w:after="0" w:line="240" w:lineRule="auto"/>
        <w:ind w:firstLine="540"/>
        <w:jc w:val="both"/>
        <w:rPr>
          <w:rFonts w:ascii="Times New Roman" w:hAnsi="Times New Roman"/>
          <w:sz w:val="28"/>
          <w:szCs w:val="28"/>
        </w:rPr>
      </w:pPr>
      <w:r w:rsidRPr="00197E02">
        <w:rPr>
          <w:rFonts w:ascii="Times New Roman" w:hAnsi="Times New Roman"/>
          <w:sz w:val="28"/>
          <w:szCs w:val="28"/>
        </w:rPr>
        <w:t>Штат предприятия заполнен на 80%. Имеются потребности в специалистах высшей квалификации по специальностям агрономического и общебиологического направления (заведующие лабораториями создания опылителей и МС-форм, агроном-семеновод).</w:t>
      </w:r>
    </w:p>
    <w:p w:rsidR="00EA1A14" w:rsidRPr="00197E02" w:rsidRDefault="00EA1A14" w:rsidP="004C3C8C">
      <w:pPr>
        <w:spacing w:after="0" w:line="240" w:lineRule="auto"/>
        <w:ind w:firstLine="540"/>
        <w:jc w:val="both"/>
        <w:rPr>
          <w:rFonts w:ascii="Times New Roman" w:hAnsi="Times New Roman"/>
          <w:sz w:val="28"/>
          <w:szCs w:val="28"/>
        </w:rPr>
      </w:pPr>
      <w:r>
        <w:rPr>
          <w:rFonts w:ascii="Times New Roman" w:hAnsi="Times New Roman"/>
          <w:sz w:val="28"/>
          <w:szCs w:val="28"/>
        </w:rPr>
        <w:t>В организацию и развитие предприятия вложено</w:t>
      </w:r>
      <w:r w:rsidRPr="00197E02">
        <w:rPr>
          <w:rFonts w:ascii="Times New Roman" w:hAnsi="Times New Roman"/>
          <w:sz w:val="28"/>
          <w:szCs w:val="28"/>
        </w:rPr>
        <w:t xml:space="preserve"> 208</w:t>
      </w:r>
      <w:r>
        <w:rPr>
          <w:rFonts w:ascii="Times New Roman" w:hAnsi="Times New Roman"/>
          <w:sz w:val="28"/>
          <w:szCs w:val="28"/>
        </w:rPr>
        <w:t>,4</w:t>
      </w:r>
      <w:r w:rsidRPr="00197E02">
        <w:rPr>
          <w:rFonts w:ascii="Times New Roman" w:hAnsi="Times New Roman"/>
          <w:sz w:val="28"/>
          <w:szCs w:val="28"/>
        </w:rPr>
        <w:t xml:space="preserve"> </w:t>
      </w:r>
      <w:r>
        <w:rPr>
          <w:rFonts w:ascii="Times New Roman" w:hAnsi="Times New Roman"/>
          <w:sz w:val="28"/>
          <w:szCs w:val="28"/>
        </w:rPr>
        <w:t>млн</w:t>
      </w:r>
      <w:r w:rsidRPr="00197E02">
        <w:rPr>
          <w:rFonts w:ascii="Times New Roman" w:hAnsi="Times New Roman"/>
          <w:sz w:val="28"/>
          <w:szCs w:val="28"/>
        </w:rPr>
        <w:t>. рублей.</w:t>
      </w:r>
    </w:p>
    <w:p w:rsidR="00EA1A14" w:rsidRPr="00197E02" w:rsidRDefault="00EA1A14" w:rsidP="004C3C8C">
      <w:pPr>
        <w:spacing w:after="0" w:line="240" w:lineRule="auto"/>
        <w:ind w:firstLine="540"/>
        <w:jc w:val="both"/>
        <w:rPr>
          <w:rFonts w:ascii="Times New Roman" w:hAnsi="Times New Roman"/>
          <w:sz w:val="28"/>
          <w:szCs w:val="28"/>
        </w:rPr>
      </w:pPr>
      <w:r w:rsidRPr="00197E02">
        <w:rPr>
          <w:rFonts w:ascii="Times New Roman" w:hAnsi="Times New Roman"/>
          <w:sz w:val="28"/>
          <w:szCs w:val="28"/>
        </w:rPr>
        <w:t>ООО «НПО «Русагро-Семена» работает в области внедрения новаторских и экспериментальных проектов. Реализация проекта в области селекции сахарной свеклы впервые осуществляется с использованием маркер - опосредованного отбора на всех этапах процесса (</w:t>
      </w:r>
      <w:r w:rsidRPr="00197E02">
        <w:rPr>
          <w:rFonts w:ascii="Times New Roman" w:hAnsi="Times New Roman"/>
          <w:sz w:val="28"/>
          <w:szCs w:val="28"/>
          <w:lang w:val="en-US"/>
        </w:rPr>
        <w:t>MAS</w:t>
      </w:r>
      <w:r w:rsidRPr="00197E02">
        <w:rPr>
          <w:rFonts w:ascii="Times New Roman" w:hAnsi="Times New Roman"/>
          <w:sz w:val="28"/>
          <w:szCs w:val="28"/>
        </w:rPr>
        <w:t xml:space="preserve"> – </w:t>
      </w:r>
      <w:r w:rsidRPr="00197E02">
        <w:rPr>
          <w:rFonts w:ascii="Times New Roman" w:hAnsi="Times New Roman"/>
          <w:sz w:val="28"/>
          <w:szCs w:val="28"/>
          <w:lang w:val="en-US"/>
        </w:rPr>
        <w:t>marker</w:t>
      </w:r>
      <w:r w:rsidRPr="00197E02">
        <w:rPr>
          <w:rFonts w:ascii="Times New Roman" w:hAnsi="Times New Roman"/>
          <w:sz w:val="28"/>
          <w:szCs w:val="28"/>
        </w:rPr>
        <w:t>-</w:t>
      </w:r>
      <w:r w:rsidRPr="00197E02">
        <w:rPr>
          <w:rFonts w:ascii="Times New Roman" w:hAnsi="Times New Roman"/>
          <w:sz w:val="28"/>
          <w:szCs w:val="28"/>
          <w:lang w:val="en-US"/>
        </w:rPr>
        <w:t>assisted</w:t>
      </w:r>
      <w:r w:rsidRPr="00197E02">
        <w:rPr>
          <w:rFonts w:ascii="Times New Roman" w:hAnsi="Times New Roman"/>
          <w:sz w:val="28"/>
          <w:szCs w:val="28"/>
        </w:rPr>
        <w:t xml:space="preserve"> </w:t>
      </w:r>
      <w:r w:rsidRPr="00197E02">
        <w:rPr>
          <w:rFonts w:ascii="Times New Roman" w:hAnsi="Times New Roman"/>
          <w:sz w:val="28"/>
          <w:szCs w:val="28"/>
          <w:lang w:val="en-US"/>
        </w:rPr>
        <w:t>selection</w:t>
      </w:r>
      <w:r w:rsidRPr="00197E02">
        <w:rPr>
          <w:rFonts w:ascii="Times New Roman" w:hAnsi="Times New Roman"/>
          <w:sz w:val="28"/>
          <w:szCs w:val="28"/>
        </w:rPr>
        <w:t xml:space="preserve">) с применением современных методик и технологий (в том числе полногеномного секвенирования). Разработаны и разрабатываются новые протоколы ускоренного отбора растений с заданными биологическими и хозяйственными признаками на основе методов молекулярного - генетического маркирования.  Для ускоренного создания гомозиготных линий применяются, разрабатываются новые и совершенствуются методы создания </w:t>
      </w:r>
      <w:r w:rsidRPr="00197E02">
        <w:rPr>
          <w:rFonts w:ascii="Times New Roman" w:hAnsi="Times New Roman"/>
          <w:sz w:val="28"/>
          <w:szCs w:val="28"/>
          <w:lang w:val="en-US"/>
        </w:rPr>
        <w:t>DH</w:t>
      </w:r>
      <w:r w:rsidRPr="00197E02">
        <w:rPr>
          <w:rFonts w:ascii="Times New Roman" w:hAnsi="Times New Roman"/>
          <w:sz w:val="28"/>
          <w:szCs w:val="28"/>
        </w:rPr>
        <w:t xml:space="preserve"> – линий, микроклонального размножения растений сахарной свеклы (повышение надежности сохранения получаемого ценного селекционного материала).</w:t>
      </w:r>
    </w:p>
    <w:p w:rsidR="00EA1A14" w:rsidRPr="00197E02" w:rsidRDefault="00EA1A14" w:rsidP="004C3C8C">
      <w:pPr>
        <w:spacing w:after="0" w:line="240" w:lineRule="auto"/>
        <w:ind w:firstLine="540"/>
        <w:jc w:val="both"/>
        <w:rPr>
          <w:rFonts w:ascii="Times New Roman" w:hAnsi="Times New Roman"/>
          <w:sz w:val="28"/>
          <w:szCs w:val="28"/>
        </w:rPr>
      </w:pPr>
      <w:r w:rsidRPr="00197E02">
        <w:rPr>
          <w:rFonts w:ascii="Times New Roman" w:hAnsi="Times New Roman"/>
          <w:sz w:val="28"/>
          <w:szCs w:val="28"/>
        </w:rPr>
        <w:t>Впервые осуществляется интеграция и обучение специалистов одновременно методологиям, как в области селекции, так и биотехнологии сахарной свеклы.</w:t>
      </w:r>
    </w:p>
    <w:p w:rsidR="00EA1A14" w:rsidRPr="00197E02" w:rsidRDefault="00EA1A14" w:rsidP="004C3C8C">
      <w:pPr>
        <w:spacing w:after="0" w:line="240" w:lineRule="auto"/>
        <w:ind w:firstLine="540"/>
        <w:jc w:val="both"/>
        <w:rPr>
          <w:rFonts w:ascii="Times New Roman" w:hAnsi="Times New Roman"/>
          <w:sz w:val="28"/>
          <w:szCs w:val="28"/>
        </w:rPr>
      </w:pPr>
      <w:r w:rsidRPr="00197E02">
        <w:rPr>
          <w:rFonts w:ascii="Times New Roman" w:hAnsi="Times New Roman"/>
          <w:sz w:val="28"/>
          <w:szCs w:val="28"/>
        </w:rPr>
        <w:t>Продукция предприятия подлежит патентной защите согласно ФЗ о селекционных достижениях и защите авторских прав организатора. Предприятие создает конкурентоспособные, по отношению к иностранным, гибриды сахарной свеклы и производит семена высших репродукций, конкурентные по показателям сортовой чистоты и посевным качествам (соя, пшеница, ячмень).</w:t>
      </w:r>
    </w:p>
    <w:p w:rsidR="00EA1A14" w:rsidRPr="00197E02" w:rsidRDefault="00EA1A14" w:rsidP="004C3C8C">
      <w:pPr>
        <w:spacing w:after="0" w:line="240" w:lineRule="auto"/>
        <w:ind w:firstLine="540"/>
        <w:jc w:val="both"/>
        <w:rPr>
          <w:rFonts w:ascii="Times New Roman" w:hAnsi="Times New Roman"/>
          <w:sz w:val="28"/>
          <w:szCs w:val="28"/>
        </w:rPr>
      </w:pPr>
      <w:r w:rsidRPr="00197E02">
        <w:rPr>
          <w:rFonts w:ascii="Times New Roman" w:hAnsi="Times New Roman"/>
          <w:sz w:val="28"/>
          <w:szCs w:val="28"/>
        </w:rPr>
        <w:t>Реализуемые продукты: селекция и семеноводство оригинальных семян свеклы, селекция и семеноводство оригинальных семян сои. Производство семян категории «Элита»: сои, пшеницы, ячменя.</w:t>
      </w:r>
    </w:p>
    <w:p w:rsidR="00EA1A14" w:rsidRDefault="00EA1A14" w:rsidP="00595972">
      <w:pPr>
        <w:pStyle w:val="NormalWeb"/>
        <w:spacing w:before="0" w:beforeAutospacing="0" w:after="0" w:afterAutospacing="0"/>
        <w:ind w:firstLine="709"/>
        <w:jc w:val="both"/>
        <w:rPr>
          <w:sz w:val="28"/>
          <w:szCs w:val="28"/>
        </w:rPr>
      </w:pPr>
      <w:r w:rsidRPr="00197E02">
        <w:rPr>
          <w:sz w:val="28"/>
          <w:szCs w:val="28"/>
        </w:rPr>
        <w:t>На территории  Промышленного парка «Волоконовский» с 2014 года действует инновационное предприятие –  «БиЛайт» по выпуску светодиодных приборов освещения. Компания стала якорным резидентом промышленного парка. В январе 2014 года, во время посещения  прои</w:t>
      </w:r>
      <w:r>
        <w:rPr>
          <w:sz w:val="28"/>
          <w:szCs w:val="28"/>
        </w:rPr>
        <w:t>зводственной площадки «БиЛайт» Г</w:t>
      </w:r>
      <w:r w:rsidRPr="00197E02">
        <w:rPr>
          <w:sz w:val="28"/>
          <w:szCs w:val="28"/>
        </w:rPr>
        <w:t xml:space="preserve">убернатором Белгородской области Евгением Степановичем Савченко, был дан старт первой производственной линии. В 2015 году объем производства светодиодных светильников в сравнении с 2014 годом был увеличен более чем на 50%. В январе 2016 года на предприятии была запущена автоматизированная линии порошковой окраски корпусов светильников. Светодиодная продукция имеет множество преимуществ: низкое энергопотребление по сравнению с традиционными источниками, экономия денежных средств на эксплуатационных расходах, большой ресурс источника света (более 50 000 часов свечения), работа в широком диапазоне температур: от -60°С до +60°С, мгновенное зажигание в случае кратковременного прекращения подачи напряжения, высокая устойчивость к механическим воздействиям и вибрации, уверенная работа в нестабильных электросетях при повышении и понижении напряжения, пульсация менее 1% в сравнении с люминесцентным освещением (до 30%). </w:t>
      </w:r>
    </w:p>
    <w:p w:rsidR="00EA1A14" w:rsidRPr="00197E02" w:rsidRDefault="00EA1A14" w:rsidP="00595972">
      <w:pPr>
        <w:pStyle w:val="NormalWeb"/>
        <w:spacing w:before="0" w:beforeAutospacing="0" w:after="0" w:afterAutospacing="0"/>
        <w:ind w:firstLine="709"/>
        <w:jc w:val="both"/>
        <w:rPr>
          <w:sz w:val="28"/>
          <w:szCs w:val="28"/>
        </w:rPr>
      </w:pPr>
    </w:p>
    <w:p w:rsidR="00EA1A14" w:rsidRPr="00197E02" w:rsidRDefault="00EA1A14" w:rsidP="004A7A31">
      <w:pPr>
        <w:spacing w:after="0" w:line="240" w:lineRule="auto"/>
        <w:jc w:val="right"/>
        <w:rPr>
          <w:rFonts w:ascii="Times New Roman" w:hAnsi="Times New Roman"/>
          <w:i/>
          <w:sz w:val="28"/>
          <w:szCs w:val="28"/>
        </w:rPr>
      </w:pPr>
      <w:r w:rsidRPr="00197E02">
        <w:rPr>
          <w:rFonts w:ascii="Times New Roman" w:hAnsi="Times New Roman"/>
          <w:i/>
          <w:sz w:val="28"/>
          <w:szCs w:val="28"/>
        </w:rPr>
        <w:t>Таблица 33</w:t>
      </w:r>
    </w:p>
    <w:p w:rsidR="00EA1A14" w:rsidRPr="00197E02" w:rsidRDefault="00EA1A14" w:rsidP="00595972">
      <w:pPr>
        <w:pStyle w:val="ConsPlusNormal"/>
        <w:jc w:val="center"/>
        <w:rPr>
          <w:rFonts w:ascii="Times New Roman" w:hAnsi="Times New Roman"/>
          <w:b/>
          <w:sz w:val="28"/>
          <w:szCs w:val="28"/>
        </w:rPr>
      </w:pPr>
      <w:r w:rsidRPr="00197E02">
        <w:rPr>
          <w:rFonts w:ascii="Times New Roman" w:hAnsi="Times New Roman"/>
          <w:b/>
          <w:sz w:val="28"/>
          <w:szCs w:val="28"/>
        </w:rPr>
        <w:t>Основные показатели инновационного потенциала муниципального района «Волоконовский район»</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2525"/>
        <w:gridCol w:w="1127"/>
        <w:gridCol w:w="996"/>
        <w:gridCol w:w="996"/>
        <w:gridCol w:w="1134"/>
        <w:gridCol w:w="1134"/>
        <w:gridCol w:w="1356"/>
      </w:tblGrid>
      <w:tr w:rsidR="00EA1A14" w:rsidRPr="0001184B" w:rsidTr="00DA012F">
        <w:trPr>
          <w:tblHeader/>
        </w:trPr>
        <w:tc>
          <w:tcPr>
            <w:tcW w:w="560" w:type="dxa"/>
          </w:tcPr>
          <w:p w:rsidR="00EA1A14" w:rsidRPr="0001184B" w:rsidRDefault="00EA1A14" w:rsidP="00DA012F">
            <w:pPr>
              <w:pStyle w:val="ConsPlusNormal"/>
              <w:ind w:firstLine="0"/>
              <w:jc w:val="center"/>
              <w:rPr>
                <w:rFonts w:ascii="Times New Roman" w:hAnsi="Times New Roman"/>
                <w:b/>
                <w:sz w:val="24"/>
                <w:szCs w:val="24"/>
              </w:rPr>
            </w:pPr>
            <w:r w:rsidRPr="0001184B">
              <w:rPr>
                <w:rFonts w:ascii="Times New Roman" w:hAnsi="Times New Roman"/>
                <w:b/>
                <w:sz w:val="24"/>
                <w:szCs w:val="24"/>
              </w:rPr>
              <w:t>№ п/п</w:t>
            </w:r>
          </w:p>
        </w:tc>
        <w:tc>
          <w:tcPr>
            <w:tcW w:w="2525" w:type="dxa"/>
          </w:tcPr>
          <w:p w:rsidR="00EA1A14" w:rsidRPr="0001184B" w:rsidRDefault="00EA1A14" w:rsidP="0001184B">
            <w:pPr>
              <w:pStyle w:val="ConsPlusNormal"/>
              <w:ind w:firstLine="0"/>
              <w:rPr>
                <w:rFonts w:ascii="Times New Roman" w:hAnsi="Times New Roman"/>
                <w:b/>
                <w:sz w:val="24"/>
                <w:szCs w:val="24"/>
              </w:rPr>
            </w:pPr>
            <w:r w:rsidRPr="0001184B">
              <w:rPr>
                <w:rFonts w:ascii="Times New Roman" w:hAnsi="Times New Roman"/>
                <w:b/>
                <w:sz w:val="24"/>
                <w:szCs w:val="24"/>
              </w:rPr>
              <w:t>Показатели, ед. изм.</w:t>
            </w:r>
          </w:p>
        </w:tc>
        <w:tc>
          <w:tcPr>
            <w:tcW w:w="1127" w:type="dxa"/>
          </w:tcPr>
          <w:p w:rsidR="00EA1A14" w:rsidRPr="0001184B" w:rsidRDefault="00EA1A14" w:rsidP="0001184B">
            <w:pPr>
              <w:pStyle w:val="ConsPlusNormal"/>
              <w:ind w:firstLine="0"/>
              <w:jc w:val="center"/>
              <w:rPr>
                <w:rFonts w:ascii="Times New Roman" w:hAnsi="Times New Roman"/>
                <w:b/>
                <w:sz w:val="24"/>
                <w:szCs w:val="24"/>
              </w:rPr>
            </w:pPr>
            <w:r w:rsidRPr="0001184B">
              <w:rPr>
                <w:rFonts w:ascii="Times New Roman" w:hAnsi="Times New Roman"/>
                <w:b/>
                <w:sz w:val="24"/>
                <w:szCs w:val="24"/>
              </w:rPr>
              <w:t>2012</w:t>
            </w:r>
          </w:p>
        </w:tc>
        <w:tc>
          <w:tcPr>
            <w:tcW w:w="996" w:type="dxa"/>
          </w:tcPr>
          <w:p w:rsidR="00EA1A14" w:rsidRPr="0001184B" w:rsidRDefault="00EA1A14" w:rsidP="0001184B">
            <w:pPr>
              <w:pStyle w:val="ConsPlusNormal"/>
              <w:ind w:firstLine="0"/>
              <w:jc w:val="center"/>
              <w:rPr>
                <w:rFonts w:ascii="Times New Roman" w:hAnsi="Times New Roman"/>
                <w:b/>
                <w:sz w:val="24"/>
                <w:szCs w:val="24"/>
              </w:rPr>
            </w:pPr>
            <w:r w:rsidRPr="0001184B">
              <w:rPr>
                <w:rFonts w:ascii="Times New Roman" w:hAnsi="Times New Roman"/>
                <w:b/>
                <w:sz w:val="24"/>
                <w:szCs w:val="24"/>
              </w:rPr>
              <w:t>2013</w:t>
            </w:r>
          </w:p>
        </w:tc>
        <w:tc>
          <w:tcPr>
            <w:tcW w:w="996" w:type="dxa"/>
          </w:tcPr>
          <w:p w:rsidR="00EA1A14" w:rsidRPr="0001184B" w:rsidRDefault="00EA1A14" w:rsidP="0001184B">
            <w:pPr>
              <w:pStyle w:val="ConsPlusNormal"/>
              <w:ind w:firstLine="0"/>
              <w:jc w:val="center"/>
              <w:rPr>
                <w:rFonts w:ascii="Times New Roman" w:hAnsi="Times New Roman"/>
                <w:b/>
                <w:sz w:val="24"/>
                <w:szCs w:val="24"/>
              </w:rPr>
            </w:pPr>
            <w:r w:rsidRPr="0001184B">
              <w:rPr>
                <w:rFonts w:ascii="Times New Roman" w:hAnsi="Times New Roman"/>
                <w:b/>
                <w:sz w:val="24"/>
                <w:szCs w:val="24"/>
              </w:rPr>
              <w:t>2014</w:t>
            </w:r>
          </w:p>
        </w:tc>
        <w:tc>
          <w:tcPr>
            <w:tcW w:w="1134" w:type="dxa"/>
          </w:tcPr>
          <w:p w:rsidR="00EA1A14" w:rsidRPr="0001184B" w:rsidRDefault="00EA1A14" w:rsidP="0001184B">
            <w:pPr>
              <w:pStyle w:val="ConsPlusNormal"/>
              <w:ind w:firstLine="0"/>
              <w:jc w:val="center"/>
              <w:rPr>
                <w:rFonts w:ascii="Times New Roman" w:hAnsi="Times New Roman"/>
                <w:b/>
                <w:sz w:val="24"/>
                <w:szCs w:val="24"/>
              </w:rPr>
            </w:pPr>
            <w:r w:rsidRPr="0001184B">
              <w:rPr>
                <w:rFonts w:ascii="Times New Roman" w:hAnsi="Times New Roman"/>
                <w:b/>
                <w:sz w:val="24"/>
                <w:szCs w:val="24"/>
              </w:rPr>
              <w:t>2015</w:t>
            </w:r>
          </w:p>
        </w:tc>
        <w:tc>
          <w:tcPr>
            <w:tcW w:w="1134" w:type="dxa"/>
          </w:tcPr>
          <w:p w:rsidR="00EA1A14" w:rsidRPr="0001184B" w:rsidRDefault="00EA1A14" w:rsidP="0001184B">
            <w:pPr>
              <w:pStyle w:val="ConsPlusNormal"/>
              <w:ind w:firstLine="0"/>
              <w:jc w:val="center"/>
              <w:rPr>
                <w:rFonts w:ascii="Times New Roman" w:hAnsi="Times New Roman"/>
                <w:b/>
                <w:sz w:val="24"/>
                <w:szCs w:val="24"/>
              </w:rPr>
            </w:pPr>
            <w:r w:rsidRPr="0001184B">
              <w:rPr>
                <w:rFonts w:ascii="Times New Roman" w:hAnsi="Times New Roman"/>
                <w:b/>
                <w:sz w:val="24"/>
                <w:szCs w:val="24"/>
              </w:rPr>
              <w:t>2016</w:t>
            </w:r>
          </w:p>
        </w:tc>
        <w:tc>
          <w:tcPr>
            <w:tcW w:w="1356" w:type="dxa"/>
          </w:tcPr>
          <w:p w:rsidR="00EA1A14" w:rsidRPr="0001184B" w:rsidRDefault="00EA1A14" w:rsidP="0001184B">
            <w:pPr>
              <w:pStyle w:val="ConsPlusNormal"/>
              <w:ind w:firstLine="0"/>
              <w:jc w:val="center"/>
              <w:rPr>
                <w:rFonts w:ascii="Times New Roman" w:hAnsi="Times New Roman"/>
                <w:b/>
                <w:sz w:val="24"/>
                <w:szCs w:val="24"/>
              </w:rPr>
            </w:pPr>
            <w:r w:rsidRPr="0001184B">
              <w:rPr>
                <w:rFonts w:ascii="Times New Roman" w:hAnsi="Times New Roman"/>
                <w:b/>
                <w:sz w:val="24"/>
                <w:szCs w:val="24"/>
              </w:rPr>
              <w:t>Темп роста 2016 к 2012, %</w:t>
            </w:r>
          </w:p>
        </w:tc>
      </w:tr>
      <w:tr w:rsidR="00EA1A14" w:rsidRPr="0001184B" w:rsidTr="00DA012F">
        <w:tc>
          <w:tcPr>
            <w:tcW w:w="560" w:type="dxa"/>
          </w:tcPr>
          <w:p w:rsidR="00EA1A14" w:rsidRPr="0001184B" w:rsidRDefault="00EA1A14" w:rsidP="00DA012F">
            <w:pPr>
              <w:pStyle w:val="ConsPlusNormal"/>
              <w:ind w:firstLine="0"/>
              <w:jc w:val="both"/>
              <w:rPr>
                <w:rFonts w:ascii="Times New Roman" w:hAnsi="Times New Roman"/>
                <w:sz w:val="24"/>
                <w:szCs w:val="24"/>
              </w:rPr>
            </w:pPr>
            <w:r w:rsidRPr="0001184B">
              <w:rPr>
                <w:rFonts w:ascii="Times New Roman" w:hAnsi="Times New Roman"/>
                <w:sz w:val="24"/>
                <w:szCs w:val="24"/>
              </w:rPr>
              <w:t>11.</w:t>
            </w:r>
          </w:p>
        </w:tc>
        <w:tc>
          <w:tcPr>
            <w:tcW w:w="2525" w:type="dxa"/>
          </w:tcPr>
          <w:p w:rsidR="00EA1A14" w:rsidRPr="0001184B" w:rsidRDefault="00EA1A14" w:rsidP="0001184B">
            <w:pPr>
              <w:pStyle w:val="ConsPlusNormal"/>
              <w:ind w:firstLine="0"/>
              <w:jc w:val="both"/>
              <w:rPr>
                <w:rFonts w:ascii="Times New Roman" w:hAnsi="Times New Roman"/>
                <w:sz w:val="24"/>
                <w:szCs w:val="24"/>
              </w:rPr>
            </w:pPr>
            <w:r w:rsidRPr="0001184B">
              <w:rPr>
                <w:rFonts w:ascii="Times New Roman" w:hAnsi="Times New Roman"/>
                <w:sz w:val="24"/>
                <w:szCs w:val="24"/>
              </w:rPr>
              <w:t>Число инновационно-активных организаций, ед. (по данным органов статистики)</w:t>
            </w:r>
          </w:p>
        </w:tc>
        <w:tc>
          <w:tcPr>
            <w:tcW w:w="1127"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w:t>
            </w:r>
          </w:p>
        </w:tc>
        <w:tc>
          <w:tcPr>
            <w:tcW w:w="99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w:t>
            </w:r>
          </w:p>
        </w:tc>
        <w:tc>
          <w:tcPr>
            <w:tcW w:w="99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w:t>
            </w:r>
          </w:p>
        </w:tc>
        <w:tc>
          <w:tcPr>
            <w:tcW w:w="1134"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w:t>
            </w:r>
          </w:p>
        </w:tc>
        <w:tc>
          <w:tcPr>
            <w:tcW w:w="1134"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2</w:t>
            </w:r>
          </w:p>
        </w:tc>
        <w:tc>
          <w:tcPr>
            <w:tcW w:w="135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w:t>
            </w:r>
          </w:p>
        </w:tc>
      </w:tr>
      <w:tr w:rsidR="00EA1A14" w:rsidRPr="0001184B" w:rsidTr="00DA012F">
        <w:tc>
          <w:tcPr>
            <w:tcW w:w="560" w:type="dxa"/>
          </w:tcPr>
          <w:p w:rsidR="00EA1A14" w:rsidRPr="0001184B" w:rsidRDefault="00EA1A14" w:rsidP="00DA012F">
            <w:pPr>
              <w:pStyle w:val="ConsPlusNormal"/>
              <w:ind w:firstLine="0"/>
              <w:jc w:val="both"/>
              <w:rPr>
                <w:rFonts w:ascii="Times New Roman" w:hAnsi="Times New Roman"/>
                <w:sz w:val="24"/>
                <w:szCs w:val="24"/>
              </w:rPr>
            </w:pPr>
            <w:r w:rsidRPr="0001184B">
              <w:rPr>
                <w:rFonts w:ascii="Times New Roman" w:hAnsi="Times New Roman"/>
                <w:sz w:val="24"/>
                <w:szCs w:val="24"/>
              </w:rPr>
              <w:t>32.</w:t>
            </w:r>
          </w:p>
        </w:tc>
        <w:tc>
          <w:tcPr>
            <w:tcW w:w="2525" w:type="dxa"/>
          </w:tcPr>
          <w:p w:rsidR="00EA1A14" w:rsidRPr="0001184B" w:rsidRDefault="00EA1A14" w:rsidP="0001184B">
            <w:pPr>
              <w:pStyle w:val="ConsPlusNormal"/>
              <w:ind w:firstLine="0"/>
              <w:jc w:val="both"/>
              <w:rPr>
                <w:rFonts w:ascii="Times New Roman" w:hAnsi="Times New Roman"/>
                <w:sz w:val="24"/>
                <w:szCs w:val="24"/>
              </w:rPr>
            </w:pPr>
            <w:r w:rsidRPr="0001184B">
              <w:rPr>
                <w:rFonts w:ascii="Times New Roman" w:hAnsi="Times New Roman"/>
                <w:sz w:val="24"/>
                <w:szCs w:val="24"/>
              </w:rPr>
              <w:t>Затраты на технологические, маркетинговые и организационные инновации, тыс. рублей (оперативная информация предприятий)</w:t>
            </w:r>
          </w:p>
        </w:tc>
        <w:tc>
          <w:tcPr>
            <w:tcW w:w="1127" w:type="dxa"/>
          </w:tcPr>
          <w:p w:rsidR="00EA1A14" w:rsidRPr="0001184B" w:rsidRDefault="00EA1A14" w:rsidP="0001184B">
            <w:pPr>
              <w:pStyle w:val="ConsPlusNormal"/>
              <w:ind w:firstLine="0"/>
              <w:jc w:val="both"/>
              <w:rPr>
                <w:rFonts w:ascii="Times New Roman" w:hAnsi="Times New Roman"/>
                <w:sz w:val="24"/>
                <w:szCs w:val="24"/>
              </w:rPr>
            </w:pPr>
            <w:r w:rsidRPr="0001184B">
              <w:rPr>
                <w:rFonts w:ascii="Times New Roman" w:hAnsi="Times New Roman"/>
                <w:sz w:val="24"/>
                <w:szCs w:val="24"/>
              </w:rPr>
              <w:t>146091,0</w:t>
            </w:r>
          </w:p>
        </w:tc>
        <w:tc>
          <w:tcPr>
            <w:tcW w:w="996" w:type="dxa"/>
          </w:tcPr>
          <w:p w:rsidR="00EA1A14" w:rsidRPr="0001184B" w:rsidRDefault="00EA1A14" w:rsidP="0001184B">
            <w:pPr>
              <w:pStyle w:val="ConsPlusNormal"/>
              <w:ind w:firstLine="0"/>
              <w:jc w:val="both"/>
              <w:rPr>
                <w:rFonts w:ascii="Times New Roman" w:hAnsi="Times New Roman"/>
                <w:sz w:val="24"/>
                <w:szCs w:val="24"/>
              </w:rPr>
            </w:pPr>
            <w:r w:rsidRPr="0001184B">
              <w:rPr>
                <w:rFonts w:ascii="Times New Roman" w:hAnsi="Times New Roman"/>
                <w:sz w:val="24"/>
                <w:szCs w:val="24"/>
              </w:rPr>
              <w:t>92823,0</w:t>
            </w:r>
          </w:p>
        </w:tc>
        <w:tc>
          <w:tcPr>
            <w:tcW w:w="996" w:type="dxa"/>
          </w:tcPr>
          <w:p w:rsidR="00EA1A14" w:rsidRPr="0001184B" w:rsidRDefault="00EA1A14" w:rsidP="0001184B">
            <w:pPr>
              <w:pStyle w:val="ConsPlusNormal"/>
              <w:ind w:firstLine="0"/>
              <w:jc w:val="both"/>
              <w:rPr>
                <w:rFonts w:ascii="Times New Roman" w:hAnsi="Times New Roman"/>
                <w:sz w:val="24"/>
                <w:szCs w:val="24"/>
              </w:rPr>
            </w:pPr>
            <w:r w:rsidRPr="0001184B">
              <w:rPr>
                <w:rFonts w:ascii="Times New Roman" w:hAnsi="Times New Roman"/>
                <w:sz w:val="24"/>
                <w:szCs w:val="24"/>
              </w:rPr>
              <w:t>97152,0</w:t>
            </w:r>
          </w:p>
        </w:tc>
        <w:tc>
          <w:tcPr>
            <w:tcW w:w="1134" w:type="dxa"/>
          </w:tcPr>
          <w:p w:rsidR="00EA1A14" w:rsidRPr="0001184B" w:rsidRDefault="00EA1A14" w:rsidP="0001184B">
            <w:pPr>
              <w:pStyle w:val="ConsPlusNormal"/>
              <w:ind w:firstLine="0"/>
              <w:jc w:val="both"/>
              <w:rPr>
                <w:rFonts w:ascii="Times New Roman" w:hAnsi="Times New Roman"/>
                <w:sz w:val="24"/>
                <w:szCs w:val="24"/>
              </w:rPr>
            </w:pPr>
            <w:r w:rsidRPr="0001184B">
              <w:rPr>
                <w:rFonts w:ascii="Times New Roman" w:hAnsi="Times New Roman"/>
                <w:sz w:val="24"/>
                <w:szCs w:val="24"/>
              </w:rPr>
              <w:t>322550,0</w:t>
            </w:r>
          </w:p>
        </w:tc>
        <w:tc>
          <w:tcPr>
            <w:tcW w:w="1134" w:type="dxa"/>
          </w:tcPr>
          <w:p w:rsidR="00EA1A14" w:rsidRPr="0001184B" w:rsidRDefault="00EA1A14" w:rsidP="0001184B">
            <w:pPr>
              <w:pStyle w:val="ConsPlusNormal"/>
              <w:ind w:firstLine="0"/>
              <w:jc w:val="both"/>
              <w:rPr>
                <w:rFonts w:ascii="Times New Roman" w:hAnsi="Times New Roman"/>
                <w:sz w:val="24"/>
                <w:szCs w:val="24"/>
              </w:rPr>
            </w:pPr>
            <w:r w:rsidRPr="0001184B">
              <w:rPr>
                <w:rFonts w:ascii="Times New Roman" w:hAnsi="Times New Roman"/>
                <w:sz w:val="24"/>
                <w:szCs w:val="24"/>
              </w:rPr>
              <w:t>330640,0</w:t>
            </w:r>
          </w:p>
        </w:tc>
        <w:tc>
          <w:tcPr>
            <w:tcW w:w="135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В 2,3 раза</w:t>
            </w:r>
          </w:p>
        </w:tc>
      </w:tr>
      <w:tr w:rsidR="00EA1A14" w:rsidRPr="0001184B" w:rsidTr="00DA012F">
        <w:tc>
          <w:tcPr>
            <w:tcW w:w="560" w:type="dxa"/>
          </w:tcPr>
          <w:p w:rsidR="00EA1A14" w:rsidRPr="0001184B" w:rsidRDefault="00EA1A14" w:rsidP="00DA012F">
            <w:pPr>
              <w:pStyle w:val="ConsPlusNormal"/>
              <w:ind w:firstLine="0"/>
              <w:jc w:val="both"/>
              <w:rPr>
                <w:rFonts w:ascii="Times New Roman" w:hAnsi="Times New Roman"/>
                <w:sz w:val="24"/>
                <w:szCs w:val="24"/>
              </w:rPr>
            </w:pPr>
          </w:p>
        </w:tc>
        <w:tc>
          <w:tcPr>
            <w:tcW w:w="2525" w:type="dxa"/>
          </w:tcPr>
          <w:p w:rsidR="00EA1A14" w:rsidRPr="0001184B" w:rsidRDefault="00EA1A14" w:rsidP="0001184B">
            <w:pPr>
              <w:pStyle w:val="ConsPlusNormal"/>
              <w:jc w:val="both"/>
              <w:rPr>
                <w:rFonts w:ascii="Times New Roman" w:hAnsi="Times New Roman"/>
                <w:sz w:val="24"/>
                <w:szCs w:val="24"/>
              </w:rPr>
            </w:pPr>
            <w:r w:rsidRPr="0001184B">
              <w:rPr>
                <w:rFonts w:ascii="Times New Roman" w:hAnsi="Times New Roman"/>
                <w:sz w:val="24"/>
                <w:szCs w:val="24"/>
              </w:rPr>
              <w:t>из них:</w:t>
            </w:r>
          </w:p>
        </w:tc>
        <w:tc>
          <w:tcPr>
            <w:tcW w:w="1127" w:type="dxa"/>
          </w:tcPr>
          <w:p w:rsidR="00EA1A14" w:rsidRPr="0001184B" w:rsidRDefault="00EA1A14" w:rsidP="0001184B">
            <w:pPr>
              <w:pStyle w:val="ConsPlusNormal"/>
              <w:jc w:val="both"/>
              <w:rPr>
                <w:rFonts w:ascii="Times New Roman" w:hAnsi="Times New Roman"/>
                <w:sz w:val="24"/>
                <w:szCs w:val="24"/>
              </w:rPr>
            </w:pPr>
          </w:p>
        </w:tc>
        <w:tc>
          <w:tcPr>
            <w:tcW w:w="996" w:type="dxa"/>
          </w:tcPr>
          <w:p w:rsidR="00EA1A14" w:rsidRPr="0001184B" w:rsidRDefault="00EA1A14" w:rsidP="0001184B">
            <w:pPr>
              <w:pStyle w:val="ConsPlusNormal"/>
              <w:jc w:val="both"/>
              <w:rPr>
                <w:rFonts w:ascii="Times New Roman" w:hAnsi="Times New Roman"/>
                <w:sz w:val="24"/>
                <w:szCs w:val="24"/>
              </w:rPr>
            </w:pPr>
          </w:p>
        </w:tc>
        <w:tc>
          <w:tcPr>
            <w:tcW w:w="996" w:type="dxa"/>
          </w:tcPr>
          <w:p w:rsidR="00EA1A14" w:rsidRPr="0001184B" w:rsidRDefault="00EA1A14" w:rsidP="0001184B">
            <w:pPr>
              <w:pStyle w:val="ConsPlusNormal"/>
              <w:jc w:val="both"/>
              <w:rPr>
                <w:rFonts w:ascii="Times New Roman" w:hAnsi="Times New Roman"/>
                <w:sz w:val="24"/>
                <w:szCs w:val="24"/>
              </w:rPr>
            </w:pPr>
          </w:p>
        </w:tc>
        <w:tc>
          <w:tcPr>
            <w:tcW w:w="1134" w:type="dxa"/>
          </w:tcPr>
          <w:p w:rsidR="00EA1A14" w:rsidRPr="0001184B" w:rsidRDefault="00EA1A14" w:rsidP="0001184B">
            <w:pPr>
              <w:pStyle w:val="ConsPlusNormal"/>
              <w:jc w:val="both"/>
              <w:rPr>
                <w:rFonts w:ascii="Times New Roman" w:hAnsi="Times New Roman"/>
                <w:sz w:val="24"/>
                <w:szCs w:val="24"/>
              </w:rPr>
            </w:pPr>
          </w:p>
        </w:tc>
        <w:tc>
          <w:tcPr>
            <w:tcW w:w="1134" w:type="dxa"/>
          </w:tcPr>
          <w:p w:rsidR="00EA1A14" w:rsidRPr="0001184B" w:rsidRDefault="00EA1A14" w:rsidP="0001184B">
            <w:pPr>
              <w:pStyle w:val="ConsPlusNormal"/>
              <w:jc w:val="both"/>
              <w:rPr>
                <w:rFonts w:ascii="Times New Roman" w:hAnsi="Times New Roman"/>
                <w:sz w:val="24"/>
                <w:szCs w:val="24"/>
              </w:rPr>
            </w:pPr>
          </w:p>
        </w:tc>
        <w:tc>
          <w:tcPr>
            <w:tcW w:w="1356" w:type="dxa"/>
          </w:tcPr>
          <w:p w:rsidR="00EA1A14" w:rsidRPr="0001184B" w:rsidRDefault="00EA1A14" w:rsidP="0001184B">
            <w:pPr>
              <w:pStyle w:val="ConsPlusNormal"/>
              <w:jc w:val="both"/>
              <w:rPr>
                <w:rFonts w:ascii="Times New Roman" w:hAnsi="Times New Roman"/>
                <w:sz w:val="24"/>
                <w:szCs w:val="24"/>
              </w:rPr>
            </w:pPr>
          </w:p>
        </w:tc>
      </w:tr>
      <w:tr w:rsidR="00EA1A14" w:rsidRPr="0001184B" w:rsidTr="00DA012F">
        <w:tc>
          <w:tcPr>
            <w:tcW w:w="560" w:type="dxa"/>
          </w:tcPr>
          <w:p w:rsidR="00EA1A14" w:rsidRPr="0001184B" w:rsidRDefault="00EA1A14" w:rsidP="00DA012F">
            <w:pPr>
              <w:pStyle w:val="ConsPlusNormal"/>
              <w:ind w:firstLine="0"/>
              <w:jc w:val="both"/>
              <w:rPr>
                <w:rFonts w:ascii="Times New Roman" w:hAnsi="Times New Roman"/>
                <w:sz w:val="24"/>
                <w:szCs w:val="24"/>
              </w:rPr>
            </w:pPr>
          </w:p>
        </w:tc>
        <w:tc>
          <w:tcPr>
            <w:tcW w:w="2525" w:type="dxa"/>
          </w:tcPr>
          <w:p w:rsidR="00EA1A14" w:rsidRPr="0001184B" w:rsidRDefault="00EA1A14" w:rsidP="0001184B">
            <w:pPr>
              <w:pStyle w:val="ConsPlusNormal"/>
              <w:ind w:firstLine="0"/>
              <w:jc w:val="both"/>
              <w:rPr>
                <w:rFonts w:ascii="Times New Roman" w:hAnsi="Times New Roman"/>
                <w:sz w:val="24"/>
                <w:szCs w:val="24"/>
              </w:rPr>
            </w:pPr>
            <w:r w:rsidRPr="0001184B">
              <w:rPr>
                <w:rFonts w:ascii="Times New Roman" w:hAnsi="Times New Roman"/>
                <w:sz w:val="24"/>
                <w:szCs w:val="24"/>
              </w:rPr>
              <w:t>затраты на технологические (продуктовые, процессные) инновации, тыс. рублей</w:t>
            </w:r>
          </w:p>
        </w:tc>
        <w:tc>
          <w:tcPr>
            <w:tcW w:w="1127" w:type="dxa"/>
          </w:tcPr>
          <w:p w:rsidR="00EA1A14" w:rsidRPr="0001184B" w:rsidRDefault="00EA1A14" w:rsidP="0001184B">
            <w:pPr>
              <w:pStyle w:val="ConsPlusNormal"/>
              <w:ind w:firstLine="0"/>
              <w:jc w:val="both"/>
              <w:rPr>
                <w:rFonts w:ascii="Times New Roman" w:hAnsi="Times New Roman"/>
                <w:sz w:val="24"/>
                <w:szCs w:val="24"/>
              </w:rPr>
            </w:pPr>
            <w:r w:rsidRPr="0001184B">
              <w:rPr>
                <w:rFonts w:ascii="Times New Roman" w:hAnsi="Times New Roman"/>
                <w:sz w:val="24"/>
                <w:szCs w:val="24"/>
              </w:rPr>
              <w:t>146091,0</w:t>
            </w:r>
          </w:p>
        </w:tc>
        <w:tc>
          <w:tcPr>
            <w:tcW w:w="996" w:type="dxa"/>
          </w:tcPr>
          <w:p w:rsidR="00EA1A14" w:rsidRPr="0001184B" w:rsidRDefault="00EA1A14" w:rsidP="0001184B">
            <w:pPr>
              <w:pStyle w:val="ConsPlusNormal"/>
              <w:ind w:firstLine="0"/>
              <w:jc w:val="both"/>
              <w:rPr>
                <w:rFonts w:ascii="Times New Roman" w:hAnsi="Times New Roman"/>
                <w:sz w:val="24"/>
                <w:szCs w:val="24"/>
              </w:rPr>
            </w:pPr>
            <w:r w:rsidRPr="0001184B">
              <w:rPr>
                <w:rFonts w:ascii="Times New Roman" w:hAnsi="Times New Roman"/>
                <w:sz w:val="24"/>
                <w:szCs w:val="24"/>
              </w:rPr>
              <w:t>92823,0</w:t>
            </w:r>
          </w:p>
        </w:tc>
        <w:tc>
          <w:tcPr>
            <w:tcW w:w="996" w:type="dxa"/>
          </w:tcPr>
          <w:p w:rsidR="00EA1A14" w:rsidRPr="0001184B" w:rsidRDefault="00EA1A14" w:rsidP="0001184B">
            <w:pPr>
              <w:pStyle w:val="ConsPlusNormal"/>
              <w:ind w:firstLine="0"/>
              <w:jc w:val="both"/>
              <w:rPr>
                <w:rFonts w:ascii="Times New Roman" w:hAnsi="Times New Roman"/>
                <w:sz w:val="24"/>
                <w:szCs w:val="24"/>
              </w:rPr>
            </w:pPr>
            <w:r w:rsidRPr="0001184B">
              <w:rPr>
                <w:rFonts w:ascii="Times New Roman" w:hAnsi="Times New Roman"/>
                <w:sz w:val="24"/>
                <w:szCs w:val="24"/>
              </w:rPr>
              <w:t>97152,0</w:t>
            </w:r>
          </w:p>
        </w:tc>
        <w:tc>
          <w:tcPr>
            <w:tcW w:w="1134" w:type="dxa"/>
          </w:tcPr>
          <w:p w:rsidR="00EA1A14" w:rsidRPr="0001184B" w:rsidRDefault="00EA1A14" w:rsidP="0001184B">
            <w:pPr>
              <w:pStyle w:val="ConsPlusNormal"/>
              <w:ind w:firstLine="0"/>
              <w:jc w:val="both"/>
              <w:rPr>
                <w:rFonts w:ascii="Times New Roman" w:hAnsi="Times New Roman"/>
                <w:sz w:val="24"/>
                <w:szCs w:val="24"/>
              </w:rPr>
            </w:pPr>
            <w:r w:rsidRPr="0001184B">
              <w:rPr>
                <w:rFonts w:ascii="Times New Roman" w:hAnsi="Times New Roman"/>
                <w:sz w:val="24"/>
                <w:szCs w:val="24"/>
              </w:rPr>
              <w:t>322550,0</w:t>
            </w:r>
          </w:p>
        </w:tc>
        <w:tc>
          <w:tcPr>
            <w:tcW w:w="1134" w:type="dxa"/>
          </w:tcPr>
          <w:p w:rsidR="00EA1A14" w:rsidRPr="0001184B" w:rsidRDefault="00EA1A14" w:rsidP="0001184B">
            <w:pPr>
              <w:pStyle w:val="ConsPlusNormal"/>
              <w:ind w:firstLine="0"/>
              <w:jc w:val="both"/>
              <w:rPr>
                <w:rFonts w:ascii="Times New Roman" w:hAnsi="Times New Roman"/>
                <w:sz w:val="24"/>
                <w:szCs w:val="24"/>
              </w:rPr>
            </w:pPr>
            <w:r w:rsidRPr="0001184B">
              <w:rPr>
                <w:rFonts w:ascii="Times New Roman" w:hAnsi="Times New Roman"/>
                <w:sz w:val="24"/>
                <w:szCs w:val="24"/>
              </w:rPr>
              <w:t>330640,0</w:t>
            </w:r>
          </w:p>
        </w:tc>
        <w:tc>
          <w:tcPr>
            <w:tcW w:w="135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В 2,3 раза</w:t>
            </w:r>
          </w:p>
        </w:tc>
      </w:tr>
      <w:tr w:rsidR="00EA1A14" w:rsidRPr="0001184B" w:rsidTr="00DA012F">
        <w:tc>
          <w:tcPr>
            <w:tcW w:w="560" w:type="dxa"/>
          </w:tcPr>
          <w:p w:rsidR="00EA1A14" w:rsidRPr="0001184B" w:rsidRDefault="00EA1A14" w:rsidP="00DA012F">
            <w:pPr>
              <w:pStyle w:val="ConsPlusNormal"/>
              <w:ind w:firstLine="0"/>
              <w:jc w:val="both"/>
              <w:rPr>
                <w:rFonts w:ascii="Times New Roman" w:hAnsi="Times New Roman"/>
                <w:sz w:val="24"/>
                <w:szCs w:val="24"/>
              </w:rPr>
            </w:pPr>
            <w:r w:rsidRPr="0001184B">
              <w:rPr>
                <w:rFonts w:ascii="Times New Roman" w:hAnsi="Times New Roman"/>
                <w:sz w:val="24"/>
                <w:szCs w:val="24"/>
              </w:rPr>
              <w:t>43.</w:t>
            </w:r>
          </w:p>
        </w:tc>
        <w:tc>
          <w:tcPr>
            <w:tcW w:w="2525" w:type="dxa"/>
          </w:tcPr>
          <w:p w:rsidR="00EA1A14" w:rsidRPr="0001184B" w:rsidRDefault="00EA1A14" w:rsidP="0001184B">
            <w:pPr>
              <w:pStyle w:val="ConsPlusNormal"/>
              <w:ind w:firstLine="0"/>
              <w:jc w:val="both"/>
              <w:rPr>
                <w:rFonts w:ascii="Times New Roman" w:hAnsi="Times New Roman"/>
                <w:sz w:val="24"/>
                <w:szCs w:val="24"/>
              </w:rPr>
            </w:pPr>
            <w:r w:rsidRPr="0001184B">
              <w:rPr>
                <w:rFonts w:ascii="Times New Roman" w:hAnsi="Times New Roman"/>
                <w:sz w:val="24"/>
                <w:szCs w:val="24"/>
              </w:rPr>
              <w:t>Число реализуемых инновационных проектов, ед.</w:t>
            </w:r>
          </w:p>
        </w:tc>
        <w:tc>
          <w:tcPr>
            <w:tcW w:w="1127"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w:t>
            </w:r>
          </w:p>
        </w:tc>
        <w:tc>
          <w:tcPr>
            <w:tcW w:w="99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w:t>
            </w:r>
          </w:p>
        </w:tc>
        <w:tc>
          <w:tcPr>
            <w:tcW w:w="99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w:t>
            </w:r>
          </w:p>
        </w:tc>
        <w:tc>
          <w:tcPr>
            <w:tcW w:w="1134"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w:t>
            </w:r>
          </w:p>
        </w:tc>
        <w:tc>
          <w:tcPr>
            <w:tcW w:w="1134"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2</w:t>
            </w:r>
          </w:p>
        </w:tc>
        <w:tc>
          <w:tcPr>
            <w:tcW w:w="135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w:t>
            </w:r>
          </w:p>
        </w:tc>
      </w:tr>
    </w:tbl>
    <w:p w:rsidR="00EA1A14" w:rsidRDefault="00EA1A14" w:rsidP="004C3C8C">
      <w:pPr>
        <w:spacing w:after="0" w:line="240" w:lineRule="auto"/>
        <w:ind w:firstLine="709"/>
        <w:jc w:val="both"/>
        <w:rPr>
          <w:rFonts w:ascii="Times New Roman" w:hAnsi="Times New Roman"/>
          <w:sz w:val="28"/>
          <w:szCs w:val="28"/>
        </w:rPr>
      </w:pPr>
    </w:p>
    <w:p w:rsidR="00EA1A14" w:rsidRPr="001B679B" w:rsidRDefault="00EA1A14" w:rsidP="002029B1">
      <w:pPr>
        <w:spacing w:after="0" w:line="240" w:lineRule="auto"/>
        <w:ind w:firstLine="709"/>
        <w:jc w:val="both"/>
        <w:rPr>
          <w:rFonts w:ascii="Times New Roman" w:hAnsi="Times New Roman"/>
          <w:sz w:val="28"/>
          <w:szCs w:val="28"/>
        </w:rPr>
      </w:pPr>
      <w:r w:rsidRPr="001B679B">
        <w:rPr>
          <w:rFonts w:ascii="Times New Roman" w:hAnsi="Times New Roman"/>
          <w:sz w:val="28"/>
          <w:szCs w:val="28"/>
        </w:rPr>
        <w:t xml:space="preserve">В показателе «Затраты на технологические, маркетинговые и организационные инновации» отражены суммы, затраченные на модернизацию производства ООО «Русагро-Белгород» - Филиал «Ника», хотя само предприятие не является инновационным. </w:t>
      </w:r>
    </w:p>
    <w:p w:rsidR="00EA1A14" w:rsidRDefault="00EA1A14" w:rsidP="002029B1">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 </w:t>
      </w:r>
      <w:r w:rsidRPr="001B679B">
        <w:rPr>
          <w:rFonts w:ascii="Times New Roman" w:hAnsi="Times New Roman"/>
          <w:sz w:val="28"/>
          <w:szCs w:val="28"/>
        </w:rPr>
        <w:t>ООО «НПО «Русагро-Семена»</w:t>
      </w:r>
      <w:r>
        <w:rPr>
          <w:rFonts w:ascii="Times New Roman" w:hAnsi="Times New Roman"/>
          <w:sz w:val="28"/>
          <w:szCs w:val="28"/>
        </w:rPr>
        <w:t xml:space="preserve"> в настоящее время остается открытым вопрос по целесообразности дальнейшей деятельности предприятия.</w:t>
      </w:r>
    </w:p>
    <w:p w:rsidR="00EA1A14" w:rsidRDefault="00EA1A14" w:rsidP="002029B1">
      <w:pPr>
        <w:spacing w:after="0" w:line="240" w:lineRule="auto"/>
        <w:ind w:firstLine="709"/>
        <w:jc w:val="both"/>
        <w:rPr>
          <w:rFonts w:ascii="Times New Roman" w:hAnsi="Times New Roman"/>
          <w:sz w:val="28"/>
          <w:szCs w:val="28"/>
        </w:rPr>
      </w:pPr>
      <w:r>
        <w:rPr>
          <w:rFonts w:ascii="Times New Roman" w:hAnsi="Times New Roman"/>
          <w:sz w:val="28"/>
          <w:szCs w:val="28"/>
        </w:rPr>
        <w:t>Основной проблемой работы ООО «БиЛайт» является периодичность сбыта, непостоянный спрос на готовую продукцию.</w:t>
      </w:r>
    </w:p>
    <w:p w:rsidR="00EA1A14" w:rsidRPr="001B679B" w:rsidRDefault="00EA1A14" w:rsidP="002029B1">
      <w:pPr>
        <w:spacing w:after="0" w:line="240" w:lineRule="auto"/>
        <w:ind w:firstLine="709"/>
        <w:jc w:val="both"/>
        <w:rPr>
          <w:rFonts w:ascii="Times New Roman" w:hAnsi="Times New Roman"/>
          <w:b/>
          <w:i/>
          <w:sz w:val="28"/>
          <w:szCs w:val="28"/>
        </w:rPr>
      </w:pPr>
    </w:p>
    <w:p w:rsidR="00EA1A14" w:rsidRPr="00197E02" w:rsidRDefault="00EA1A14" w:rsidP="005E7D23">
      <w:pPr>
        <w:spacing w:line="240" w:lineRule="auto"/>
        <w:jc w:val="center"/>
        <w:rPr>
          <w:rFonts w:ascii="Times New Roman" w:hAnsi="Times New Roman"/>
          <w:b/>
          <w:i/>
          <w:sz w:val="28"/>
          <w:szCs w:val="28"/>
        </w:rPr>
      </w:pPr>
      <w:r w:rsidRPr="00197E02">
        <w:rPr>
          <w:rFonts w:ascii="Times New Roman" w:hAnsi="Times New Roman"/>
          <w:b/>
          <w:i/>
          <w:sz w:val="28"/>
          <w:szCs w:val="28"/>
        </w:rPr>
        <w:t>1.3.5. Туристско-рекреационный потенциал</w:t>
      </w:r>
    </w:p>
    <w:p w:rsidR="00EA1A14" w:rsidRPr="00197E02" w:rsidRDefault="00EA1A14" w:rsidP="003C20BA">
      <w:pPr>
        <w:pStyle w:val="NoSpacing"/>
        <w:ind w:firstLine="709"/>
        <w:jc w:val="both"/>
        <w:rPr>
          <w:rFonts w:ascii="Times New Roman" w:hAnsi="Times New Roman"/>
          <w:sz w:val="28"/>
          <w:szCs w:val="28"/>
        </w:rPr>
      </w:pPr>
      <w:r w:rsidRPr="00197E02">
        <w:rPr>
          <w:rFonts w:ascii="Times New Roman" w:hAnsi="Times New Roman"/>
          <w:sz w:val="28"/>
          <w:szCs w:val="28"/>
        </w:rPr>
        <w:t xml:space="preserve">Волоконовский район имеет богатый природный, культурно-исторический и этнографический потенциал – 202 памятника истории, архитектуры, археологии, садово-паркового искусства, обряды, традиции, художественные коллективы. На </w:t>
      </w:r>
      <w:r>
        <w:rPr>
          <w:rFonts w:ascii="Times New Roman" w:hAnsi="Times New Roman"/>
          <w:sz w:val="28"/>
          <w:szCs w:val="28"/>
        </w:rPr>
        <w:t xml:space="preserve">территории района функционирует </w:t>
      </w:r>
      <w:r w:rsidRPr="00197E02">
        <w:rPr>
          <w:rFonts w:ascii="Times New Roman" w:hAnsi="Times New Roman"/>
          <w:sz w:val="28"/>
          <w:szCs w:val="28"/>
        </w:rPr>
        <w:t>2 коллективных средства размещения: Г</w:t>
      </w:r>
      <w:r w:rsidRPr="00197E02">
        <w:rPr>
          <w:rFonts w:ascii="Times New Roman" w:hAnsi="Times New Roman"/>
          <w:sz w:val="28"/>
          <w:szCs w:val="28"/>
          <w:lang w:eastAsia="ru-RU"/>
        </w:rPr>
        <w:t xml:space="preserve">остиничный дом </w:t>
      </w:r>
      <w:r w:rsidRPr="00197E02">
        <w:rPr>
          <w:rFonts w:ascii="Times New Roman" w:hAnsi="Times New Roman"/>
          <w:sz w:val="28"/>
          <w:szCs w:val="28"/>
        </w:rPr>
        <w:t>«</w:t>
      </w:r>
      <w:r w:rsidRPr="00197E02">
        <w:rPr>
          <w:rFonts w:ascii="Times New Roman" w:hAnsi="Times New Roman"/>
          <w:sz w:val="28"/>
          <w:szCs w:val="28"/>
          <w:lang w:eastAsia="ru-RU"/>
        </w:rPr>
        <w:t>На Есенина</w:t>
      </w:r>
      <w:r w:rsidRPr="00197E02">
        <w:rPr>
          <w:rFonts w:ascii="Times New Roman" w:hAnsi="Times New Roman"/>
          <w:sz w:val="28"/>
          <w:szCs w:val="28"/>
        </w:rPr>
        <w:t>» и гостиница «Нива». Несмотря на значительный туристский потенциал, коллективные средства размещения района не обеспечивают в должной мере удовлетворение потребностей населения в туристских услугах, а также возможности приема гостей из других районов и областей. Это связано с ограниченным количеством коллективных средств размещения, соответствующих современным стандартам сервиса.</w:t>
      </w:r>
    </w:p>
    <w:p w:rsidR="00EA1A14" w:rsidRPr="00197E02" w:rsidRDefault="00EA1A14" w:rsidP="003C20BA">
      <w:pPr>
        <w:widowControl w:val="0"/>
        <w:tabs>
          <w:tab w:val="left" w:pos="993"/>
          <w:tab w:val="left" w:pos="5400"/>
        </w:tabs>
        <w:spacing w:after="0" w:line="240" w:lineRule="auto"/>
        <w:ind w:firstLine="709"/>
        <w:jc w:val="both"/>
        <w:rPr>
          <w:rFonts w:ascii="Times New Roman" w:hAnsi="Times New Roman"/>
          <w:sz w:val="28"/>
          <w:szCs w:val="28"/>
        </w:rPr>
      </w:pPr>
      <w:r w:rsidRPr="00197E02">
        <w:rPr>
          <w:rFonts w:ascii="Times New Roman" w:hAnsi="Times New Roman"/>
          <w:sz w:val="28"/>
          <w:szCs w:val="28"/>
        </w:rPr>
        <w:t>В районе имеются все предпосылки для того, чтобы сфера туризма стала одной из составляющих экономического и социокультурного развития района. Благодаря географическому расположению и уникальному комплексу культурно-исторических и природных достопримечательностей район представляет, при развитой туристской инфраструктуре, значительный интерес для туристских посещений.</w:t>
      </w:r>
    </w:p>
    <w:p w:rsidR="00EA1A14" w:rsidRPr="00197E02" w:rsidRDefault="00EA1A14" w:rsidP="003C20BA">
      <w:pPr>
        <w:pStyle w:val="NoSpacing"/>
        <w:ind w:firstLine="708"/>
        <w:jc w:val="both"/>
        <w:rPr>
          <w:rFonts w:ascii="Times New Roman" w:hAnsi="Times New Roman"/>
          <w:sz w:val="28"/>
          <w:szCs w:val="28"/>
        </w:rPr>
      </w:pPr>
      <w:r w:rsidRPr="00197E02">
        <w:rPr>
          <w:rFonts w:ascii="Times New Roman" w:hAnsi="Times New Roman"/>
          <w:sz w:val="28"/>
          <w:szCs w:val="28"/>
        </w:rPr>
        <w:t>Специалистами управления культуры постоянно осуществляется экскурсионная деятельность по разработанным в районе туристическим маршрутам. Наиболее популярным является «Северный» маршрут в Староивановское сельское поселение с посещением Храма Георгия Победоносца в селе Афоньевка («Афоньевское чудо») и мельницы Баркова в с.Новоивановка.</w:t>
      </w:r>
    </w:p>
    <w:p w:rsidR="00EA1A14" w:rsidRPr="00197E02" w:rsidRDefault="00EA1A14" w:rsidP="00901DB1">
      <w:pPr>
        <w:pStyle w:val="NoSpacing"/>
        <w:ind w:firstLine="708"/>
        <w:jc w:val="both"/>
        <w:rPr>
          <w:rFonts w:ascii="Times New Roman" w:hAnsi="Times New Roman"/>
          <w:sz w:val="28"/>
          <w:szCs w:val="28"/>
        </w:rPr>
      </w:pPr>
      <w:r w:rsidRPr="00197E02">
        <w:rPr>
          <w:rFonts w:ascii="Times New Roman" w:hAnsi="Times New Roman"/>
          <w:sz w:val="28"/>
          <w:szCs w:val="24"/>
        </w:rPr>
        <w:t>С учетом географических, климатических, исторических и культурных факторов н</w:t>
      </w:r>
      <w:r w:rsidRPr="00197E02">
        <w:rPr>
          <w:rFonts w:ascii="Times New Roman" w:hAnsi="Times New Roman"/>
          <w:sz w:val="28"/>
          <w:szCs w:val="28"/>
        </w:rPr>
        <w:t>аиболее развитым и востребованным направлением туризма в Волоконовском районе является событийный туризм, который характеризуется проведением следующих мероприятий.</w:t>
      </w:r>
    </w:p>
    <w:p w:rsidR="00EA1A14" w:rsidRPr="00197E02" w:rsidRDefault="00EA1A14" w:rsidP="003C20BA">
      <w:pPr>
        <w:spacing w:after="0" w:line="240" w:lineRule="auto"/>
        <w:jc w:val="both"/>
        <w:rPr>
          <w:rFonts w:ascii="Times New Roman" w:hAnsi="Times New Roman"/>
          <w:sz w:val="28"/>
          <w:szCs w:val="28"/>
        </w:rPr>
      </w:pPr>
      <w:r w:rsidRPr="00197E02">
        <w:rPr>
          <w:rFonts w:ascii="Times New Roman" w:hAnsi="Times New Roman"/>
          <w:sz w:val="28"/>
          <w:szCs w:val="28"/>
        </w:rPr>
        <w:tab/>
        <w:t xml:space="preserve">Самая привлекательная – Староивановская сельская территория. Перспективным направлением развития событийного туризма является проведение фестивалей «Я – русский крестьянин», который уже пять лет  подряд летом собирает всех жителей, гостей и участников, </w:t>
      </w:r>
      <w:r>
        <w:rPr>
          <w:rFonts w:ascii="Times New Roman" w:hAnsi="Times New Roman"/>
          <w:sz w:val="28"/>
          <w:szCs w:val="28"/>
        </w:rPr>
        <w:t xml:space="preserve">и </w:t>
      </w:r>
      <w:r w:rsidRPr="00197E02">
        <w:rPr>
          <w:rFonts w:ascii="Times New Roman" w:hAnsi="Times New Roman"/>
          <w:sz w:val="28"/>
          <w:szCs w:val="28"/>
        </w:rPr>
        <w:t>«Крестьянин.</w:t>
      </w:r>
      <w:r w:rsidRPr="00197E02">
        <w:rPr>
          <w:rFonts w:ascii="Times New Roman" w:hAnsi="Times New Roman"/>
          <w:sz w:val="28"/>
          <w:szCs w:val="28"/>
          <w:lang w:val="en-US"/>
        </w:rPr>
        <w:t>RU</w:t>
      </w:r>
      <w:r w:rsidRPr="00197E02">
        <w:rPr>
          <w:rFonts w:ascii="Times New Roman" w:hAnsi="Times New Roman"/>
          <w:sz w:val="28"/>
          <w:szCs w:val="28"/>
        </w:rPr>
        <w:t>» - молодежный фестиваль, организованный в 2017 году третий раз. В рамках данных мероприятий проводятся соревнования между командами районов и сельских поселений района в навыках крестьянского труда и отдыха. В перспективе 2018 года – разработка и реализация проекта развития сельского туризма «Создание гостевых усадеб на территории Староивановского сельского поселения», который позволит дать толчок развитию данного направления туризма в районе.</w:t>
      </w:r>
    </w:p>
    <w:p w:rsidR="00EA1A14" w:rsidRPr="00197E02" w:rsidRDefault="00EA1A14" w:rsidP="003C20BA">
      <w:pPr>
        <w:spacing w:after="0" w:line="240" w:lineRule="auto"/>
        <w:jc w:val="both"/>
        <w:rPr>
          <w:rFonts w:ascii="Times New Roman" w:hAnsi="Times New Roman"/>
          <w:sz w:val="32"/>
          <w:szCs w:val="28"/>
        </w:rPr>
      </w:pPr>
      <w:r w:rsidRPr="00197E02">
        <w:rPr>
          <w:rFonts w:ascii="Times New Roman" w:hAnsi="Times New Roman"/>
          <w:sz w:val="28"/>
        </w:rPr>
        <w:tab/>
        <w:t xml:space="preserve">С целью возрождения, развития и сохранения культурных казачьих традиций в канун Дня России 11 июня в Волоконовском парке культуры и отдыха имени 70-летия Победы состоялся </w:t>
      </w:r>
      <w:r w:rsidRPr="00197E02">
        <w:rPr>
          <w:rFonts w:ascii="Times New Roman" w:hAnsi="Times New Roman"/>
          <w:sz w:val="28"/>
          <w:lang w:val="en-US"/>
        </w:rPr>
        <w:t>IV</w:t>
      </w:r>
      <w:r w:rsidRPr="00197E02">
        <w:rPr>
          <w:rFonts w:ascii="Times New Roman" w:hAnsi="Times New Roman"/>
          <w:sz w:val="28"/>
        </w:rPr>
        <w:t xml:space="preserve"> межрегиональный фестиваль казачьей культуры «Казачий круг».</w:t>
      </w:r>
    </w:p>
    <w:p w:rsidR="00EA1A14" w:rsidRPr="00197E02" w:rsidRDefault="00EA1A14" w:rsidP="003C20BA">
      <w:pPr>
        <w:pStyle w:val="NoSpacing"/>
        <w:ind w:firstLine="708"/>
        <w:jc w:val="both"/>
        <w:rPr>
          <w:rFonts w:ascii="Times New Roman" w:hAnsi="Times New Roman"/>
          <w:sz w:val="28"/>
          <w:szCs w:val="28"/>
        </w:rPr>
      </w:pPr>
      <w:r w:rsidRPr="00197E02">
        <w:rPr>
          <w:rFonts w:ascii="Times New Roman" w:hAnsi="Times New Roman"/>
          <w:sz w:val="28"/>
          <w:szCs w:val="28"/>
        </w:rPr>
        <w:t xml:space="preserve">Большой популярностью в районе пользуется байдарочный сплав. В летний период в парке культуры и отдыха п.Волоконовка организованы байдарочные прогулки для жителей и гостей поселка. Кроме этого, в рамках реализации проекта «Обустройство площадок для активного отдыха молодежи в парке культуры и отдыха» создана комбинированная круглогодичная зона отдыха для взрослых и детей. </w:t>
      </w:r>
    </w:p>
    <w:p w:rsidR="00EA1A14" w:rsidRDefault="00EA1A14" w:rsidP="003C20BA">
      <w:pPr>
        <w:pStyle w:val="NoSpacing"/>
        <w:jc w:val="both"/>
        <w:rPr>
          <w:rFonts w:ascii="Times New Roman" w:hAnsi="Times New Roman"/>
          <w:sz w:val="28"/>
          <w:szCs w:val="28"/>
        </w:rPr>
      </w:pPr>
      <w:r w:rsidRPr="00197E02">
        <w:rPr>
          <w:rFonts w:ascii="Times New Roman" w:hAnsi="Times New Roman"/>
          <w:sz w:val="28"/>
          <w:szCs w:val="28"/>
        </w:rPr>
        <w:tab/>
        <w:t>Еще одним мероприятием событийного туризма является «День поселка». Праздник привлекает туристов из области своей масштабностью. В этот день можно познакомиться как с историей, так и современностью района. Программа праздника всегда очень разнообразна, насыщена, интересна.</w:t>
      </w:r>
    </w:p>
    <w:p w:rsidR="00EA1A14" w:rsidRDefault="00EA1A14" w:rsidP="003C20BA">
      <w:pPr>
        <w:pStyle w:val="NoSpacing"/>
        <w:jc w:val="both"/>
        <w:rPr>
          <w:rFonts w:ascii="Times New Roman" w:hAnsi="Times New Roman"/>
          <w:sz w:val="28"/>
          <w:szCs w:val="28"/>
        </w:rPr>
      </w:pPr>
    </w:p>
    <w:p w:rsidR="00EA1A14" w:rsidRPr="00197E02" w:rsidRDefault="00EA1A14" w:rsidP="003C20BA">
      <w:pPr>
        <w:pStyle w:val="NoSpacing"/>
        <w:jc w:val="both"/>
        <w:rPr>
          <w:rFonts w:ascii="Times New Roman" w:hAnsi="Times New Roman"/>
          <w:sz w:val="28"/>
          <w:szCs w:val="28"/>
        </w:rPr>
      </w:pPr>
    </w:p>
    <w:p w:rsidR="00EA1A14" w:rsidRPr="00197E02" w:rsidRDefault="00EA1A14" w:rsidP="003C20BA">
      <w:pPr>
        <w:pStyle w:val="NoSpacing"/>
        <w:ind w:firstLine="708"/>
        <w:jc w:val="both"/>
        <w:rPr>
          <w:rFonts w:ascii="Times New Roman" w:hAnsi="Times New Roman"/>
          <w:sz w:val="28"/>
          <w:szCs w:val="28"/>
        </w:rPr>
      </w:pPr>
      <w:r w:rsidRPr="00197E02">
        <w:rPr>
          <w:rFonts w:ascii="Times New Roman" w:hAnsi="Times New Roman"/>
          <w:sz w:val="28"/>
          <w:szCs w:val="28"/>
        </w:rPr>
        <w:t>«Музыкальная слобода» – фестиваль, который стал брендовым для Пятницкой территории. Фестиваль в 2017 году пятый раз собрал любителей народной музыки, песен и танцев. Все гости нашли себе развлечение на площадках фестиваля: продегустировали угощения, приготовленные пятницкими ТОСами, а также смогли приобрести сувенирную продукцию с символикой фестиваля и социокультурного кластера.</w:t>
      </w:r>
    </w:p>
    <w:p w:rsidR="00EA1A14" w:rsidRPr="00197E02" w:rsidRDefault="00EA1A14" w:rsidP="003C20BA">
      <w:pPr>
        <w:spacing w:after="0" w:line="240" w:lineRule="auto"/>
        <w:jc w:val="both"/>
        <w:rPr>
          <w:rFonts w:ascii="Times New Roman" w:hAnsi="Times New Roman"/>
          <w:sz w:val="28"/>
          <w:szCs w:val="28"/>
        </w:rPr>
      </w:pPr>
      <w:r w:rsidRPr="00197E02">
        <w:rPr>
          <w:rFonts w:ascii="Times New Roman" w:hAnsi="Times New Roman"/>
          <w:sz w:val="28"/>
          <w:szCs w:val="28"/>
        </w:rPr>
        <w:tab/>
        <w:t xml:space="preserve">С 2015 года в рамках развития социально-культурного кластера в парке культуры и отдыха поселка Волоконовка проводится межрайонный рок-фестиваль памяти Виктора Цоя «Звезда по имени Солнце», который нашел своих зрителей среди жителей Волоконовского района и соседних районов. </w:t>
      </w:r>
    </w:p>
    <w:p w:rsidR="00EA1A14" w:rsidRPr="00197E02" w:rsidRDefault="00EA1A14" w:rsidP="003C20BA">
      <w:pPr>
        <w:spacing w:after="0" w:line="240" w:lineRule="auto"/>
        <w:contextualSpacing/>
        <w:jc w:val="both"/>
        <w:rPr>
          <w:rFonts w:ascii="Times New Roman" w:hAnsi="Times New Roman"/>
          <w:sz w:val="28"/>
          <w:szCs w:val="28"/>
        </w:rPr>
      </w:pPr>
      <w:r w:rsidRPr="00197E02">
        <w:rPr>
          <w:rFonts w:ascii="Times New Roman" w:hAnsi="Times New Roman"/>
          <w:sz w:val="28"/>
          <w:szCs w:val="28"/>
        </w:rPr>
        <w:tab/>
        <w:t xml:space="preserve">11 июня 2016 года в селе Голофеевка состоялся первый фестиваль «Голофеевское Золотое руно». Июнь – время стрижки овец. В селе Голофеевка живут мастера, которые сохранили секреты ремесла прядения и рукоделия из овечьей шерсти. </w:t>
      </w:r>
    </w:p>
    <w:p w:rsidR="00EA1A14" w:rsidRDefault="00EA1A14" w:rsidP="004107FC">
      <w:pPr>
        <w:spacing w:line="240" w:lineRule="auto"/>
        <w:ind w:firstLine="709"/>
        <w:jc w:val="both"/>
        <w:rPr>
          <w:rFonts w:ascii="Times New Roman" w:hAnsi="Times New Roman"/>
          <w:sz w:val="28"/>
          <w:szCs w:val="28"/>
        </w:rPr>
      </w:pPr>
      <w:r w:rsidRPr="00197E02">
        <w:rPr>
          <w:rFonts w:ascii="Times New Roman" w:hAnsi="Times New Roman"/>
          <w:sz w:val="28"/>
          <w:szCs w:val="28"/>
        </w:rPr>
        <w:t>Событийный туризм - направление сравнительно молодое и чрезвычайно интересное. Это не только перспективный и динамично развивающийся сегмент туристского рынка, но и эффективный инструмент для продвижения территории. Следует отметить, что событийный туризм является уникальным видом туризма, так как он неисчерпаем по содержанию. Туры, сочетающие в себе традиционный отдых и участие в зрелищных мероприятиях, постепенно завоевывают все большую популярность.</w:t>
      </w:r>
    </w:p>
    <w:p w:rsidR="00EA1A14" w:rsidRPr="00DA012F" w:rsidRDefault="00EA1A14" w:rsidP="00DA012F">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С </w:t>
      </w:r>
      <w:r w:rsidRPr="00197E02">
        <w:rPr>
          <w:rFonts w:ascii="Times New Roman" w:hAnsi="Times New Roman"/>
          <w:color w:val="000000"/>
          <w:sz w:val="28"/>
          <w:szCs w:val="28"/>
        </w:rPr>
        <w:t xml:space="preserve">2013 </w:t>
      </w:r>
      <w:r>
        <w:rPr>
          <w:rFonts w:ascii="Times New Roman" w:hAnsi="Times New Roman"/>
          <w:color w:val="000000"/>
          <w:sz w:val="28"/>
          <w:szCs w:val="28"/>
        </w:rPr>
        <w:t xml:space="preserve">по 2016 </w:t>
      </w:r>
      <w:r w:rsidRPr="00197E02">
        <w:rPr>
          <w:rFonts w:ascii="Times New Roman" w:hAnsi="Times New Roman"/>
          <w:color w:val="000000"/>
          <w:sz w:val="28"/>
          <w:szCs w:val="28"/>
        </w:rPr>
        <w:t>год</w:t>
      </w:r>
      <w:r>
        <w:rPr>
          <w:rFonts w:ascii="Times New Roman" w:hAnsi="Times New Roman"/>
          <w:color w:val="000000"/>
          <w:sz w:val="28"/>
          <w:szCs w:val="28"/>
        </w:rPr>
        <w:t>ы на территории района были реализованы следующие проекты:</w:t>
      </w:r>
      <w:r w:rsidRPr="00197E02">
        <w:rPr>
          <w:rFonts w:ascii="Times New Roman" w:hAnsi="Times New Roman"/>
          <w:color w:val="000000"/>
          <w:sz w:val="28"/>
          <w:szCs w:val="28"/>
        </w:rPr>
        <w:t xml:space="preserve"> «Организация и проведение областного фестиваля-состязания «Я - русский крестьянин» на территории Волоконовского района»</w:t>
      </w:r>
      <w:r>
        <w:rPr>
          <w:rFonts w:ascii="Times New Roman" w:hAnsi="Times New Roman"/>
          <w:color w:val="000000"/>
          <w:sz w:val="28"/>
          <w:szCs w:val="28"/>
        </w:rPr>
        <w:t xml:space="preserve">, </w:t>
      </w:r>
      <w:r w:rsidRPr="00197E02">
        <w:rPr>
          <w:rFonts w:ascii="Times New Roman" w:hAnsi="Times New Roman"/>
          <w:color w:val="000000"/>
          <w:sz w:val="28"/>
          <w:szCs w:val="28"/>
        </w:rPr>
        <w:t>«Создание туристического бренда «Деревянная мельница Баркова» на территории Волоконовского района»</w:t>
      </w:r>
      <w:r>
        <w:rPr>
          <w:rFonts w:ascii="Times New Roman" w:hAnsi="Times New Roman"/>
          <w:color w:val="000000"/>
          <w:sz w:val="28"/>
          <w:szCs w:val="28"/>
        </w:rPr>
        <w:t>,</w:t>
      </w:r>
      <w:r w:rsidRPr="00197E02">
        <w:rPr>
          <w:rFonts w:ascii="Times New Roman" w:hAnsi="Times New Roman"/>
          <w:color w:val="000000"/>
          <w:sz w:val="28"/>
          <w:szCs w:val="28"/>
        </w:rPr>
        <w:t xml:space="preserve"> «Восстановление парка Градовских на территории Шидловского сельского поселения»</w:t>
      </w:r>
      <w:r>
        <w:rPr>
          <w:rFonts w:ascii="Times New Roman" w:hAnsi="Times New Roman"/>
          <w:color w:val="000000"/>
          <w:sz w:val="28"/>
          <w:szCs w:val="28"/>
        </w:rPr>
        <w:t>,</w:t>
      </w:r>
      <w:r w:rsidRPr="00197E02">
        <w:rPr>
          <w:rFonts w:ascii="Times New Roman" w:hAnsi="Times New Roman"/>
          <w:color w:val="000000"/>
          <w:sz w:val="28"/>
          <w:szCs w:val="28"/>
        </w:rPr>
        <w:t xml:space="preserve"> «Обустройство парка культуры </w:t>
      </w:r>
      <w:r>
        <w:rPr>
          <w:rFonts w:ascii="Times New Roman" w:hAnsi="Times New Roman"/>
          <w:color w:val="000000"/>
          <w:sz w:val="28"/>
          <w:szCs w:val="28"/>
        </w:rPr>
        <w:t xml:space="preserve">и отдыха в поселке Волоконовка», </w:t>
      </w:r>
      <w:r w:rsidRPr="00197E02">
        <w:rPr>
          <w:rFonts w:ascii="Times New Roman" w:hAnsi="Times New Roman"/>
          <w:color w:val="000000"/>
          <w:sz w:val="28"/>
          <w:szCs w:val="28"/>
        </w:rPr>
        <w:t>«Обустройство площадок для активного отдыха молодежи в парке культуры и отдыха поселка Волоконовка», «Организация и проведение районного фестиваля «Голофеевское золотое руно» на территории Голофеевского сельского поселения», «Создание фестивального к</w:t>
      </w:r>
      <w:r>
        <w:rPr>
          <w:rFonts w:ascii="Times New Roman" w:hAnsi="Times New Roman"/>
          <w:color w:val="000000"/>
          <w:sz w:val="28"/>
          <w:szCs w:val="28"/>
        </w:rPr>
        <w:t>алендаря Волоконовского района «</w:t>
      </w:r>
      <w:r w:rsidRPr="00197E02">
        <w:rPr>
          <w:rFonts w:ascii="Times New Roman" w:hAnsi="Times New Roman"/>
          <w:color w:val="000000"/>
          <w:sz w:val="28"/>
          <w:szCs w:val="28"/>
        </w:rPr>
        <w:t>Мой район в страницах календарных», «Создание зооуголка на территории Волоконовского парка культуры и отдыха имени 70-летия Победы»</w:t>
      </w:r>
      <w:r>
        <w:rPr>
          <w:rFonts w:ascii="Times New Roman" w:hAnsi="Times New Roman"/>
          <w:color w:val="000000"/>
          <w:sz w:val="28"/>
          <w:szCs w:val="28"/>
        </w:rPr>
        <w:t>.</w:t>
      </w:r>
    </w:p>
    <w:p w:rsidR="00EA1A14" w:rsidRPr="00CC4046" w:rsidRDefault="00EA1A14" w:rsidP="004A7A31">
      <w:pPr>
        <w:spacing w:after="0" w:line="240" w:lineRule="auto"/>
        <w:jc w:val="right"/>
        <w:rPr>
          <w:rFonts w:ascii="Times New Roman" w:hAnsi="Times New Roman"/>
          <w:i/>
          <w:sz w:val="28"/>
          <w:szCs w:val="28"/>
        </w:rPr>
      </w:pPr>
      <w:r w:rsidRPr="00CC4046">
        <w:rPr>
          <w:rFonts w:ascii="Times New Roman" w:hAnsi="Times New Roman"/>
          <w:i/>
          <w:sz w:val="28"/>
          <w:szCs w:val="28"/>
        </w:rPr>
        <w:t>Таблица 34</w:t>
      </w:r>
    </w:p>
    <w:p w:rsidR="00EA1A14" w:rsidRPr="00197E02" w:rsidRDefault="00EA1A14" w:rsidP="00631A4D">
      <w:pPr>
        <w:pStyle w:val="ConsPlusNormal"/>
        <w:jc w:val="center"/>
        <w:rPr>
          <w:rFonts w:ascii="Times New Roman" w:hAnsi="Times New Roman"/>
          <w:b/>
          <w:sz w:val="28"/>
          <w:szCs w:val="28"/>
        </w:rPr>
      </w:pPr>
      <w:r w:rsidRPr="00197E02">
        <w:rPr>
          <w:rFonts w:ascii="Times New Roman" w:hAnsi="Times New Roman"/>
          <w:b/>
          <w:sz w:val="28"/>
          <w:szCs w:val="28"/>
        </w:rPr>
        <w:t>Основные показатели туристско-рекреационного потенциала муниципального района «Волоконовский район»</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38"/>
        <w:gridCol w:w="2425"/>
        <w:gridCol w:w="970"/>
        <w:gridCol w:w="943"/>
        <w:gridCol w:w="943"/>
        <w:gridCol w:w="944"/>
        <w:gridCol w:w="943"/>
        <w:gridCol w:w="1383"/>
      </w:tblGrid>
      <w:tr w:rsidR="00EA1A14" w:rsidRPr="0001184B" w:rsidTr="002725B5">
        <w:trPr>
          <w:trHeight w:val="519"/>
          <w:tblHeader/>
        </w:trPr>
        <w:tc>
          <w:tcPr>
            <w:tcW w:w="675" w:type="dxa"/>
          </w:tcPr>
          <w:p w:rsidR="00EA1A14" w:rsidRPr="0001184B" w:rsidRDefault="00EA1A14" w:rsidP="002725B5">
            <w:pPr>
              <w:pStyle w:val="ConsPlusNormal"/>
              <w:jc w:val="center"/>
              <w:rPr>
                <w:rFonts w:ascii="Times New Roman" w:hAnsi="Times New Roman"/>
                <w:b/>
                <w:sz w:val="20"/>
                <w:szCs w:val="20"/>
              </w:rPr>
            </w:pPr>
            <w:r w:rsidRPr="0001184B">
              <w:rPr>
                <w:rFonts w:ascii="Times New Roman" w:hAnsi="Times New Roman"/>
                <w:b/>
                <w:sz w:val="20"/>
                <w:szCs w:val="20"/>
              </w:rPr>
              <w:t>№№ п/п</w:t>
            </w:r>
          </w:p>
        </w:tc>
        <w:tc>
          <w:tcPr>
            <w:tcW w:w="2660" w:type="dxa"/>
          </w:tcPr>
          <w:p w:rsidR="00EA1A14" w:rsidRPr="0001184B" w:rsidRDefault="00EA1A14" w:rsidP="00631A4D">
            <w:pPr>
              <w:pStyle w:val="ConsPlusNormal"/>
              <w:ind w:firstLine="0"/>
              <w:rPr>
                <w:rFonts w:ascii="Times New Roman" w:hAnsi="Times New Roman"/>
                <w:b/>
                <w:sz w:val="20"/>
                <w:szCs w:val="20"/>
              </w:rPr>
            </w:pPr>
            <w:r w:rsidRPr="0001184B">
              <w:rPr>
                <w:rFonts w:ascii="Times New Roman" w:hAnsi="Times New Roman"/>
                <w:b/>
                <w:sz w:val="20"/>
                <w:szCs w:val="20"/>
              </w:rPr>
              <w:t>Показатели, ед. изм.</w:t>
            </w:r>
          </w:p>
        </w:tc>
        <w:tc>
          <w:tcPr>
            <w:tcW w:w="1026" w:type="dxa"/>
          </w:tcPr>
          <w:p w:rsidR="00EA1A14" w:rsidRPr="0001184B" w:rsidRDefault="00EA1A14" w:rsidP="00957630">
            <w:pPr>
              <w:pStyle w:val="ConsPlusNormal"/>
              <w:ind w:firstLine="0"/>
              <w:jc w:val="center"/>
              <w:rPr>
                <w:rFonts w:ascii="Times New Roman" w:hAnsi="Times New Roman"/>
                <w:b/>
                <w:sz w:val="20"/>
                <w:szCs w:val="20"/>
              </w:rPr>
            </w:pPr>
            <w:r w:rsidRPr="0001184B">
              <w:rPr>
                <w:rFonts w:ascii="Times New Roman" w:hAnsi="Times New Roman"/>
                <w:b/>
                <w:sz w:val="20"/>
                <w:szCs w:val="20"/>
              </w:rPr>
              <w:t>2012 год</w:t>
            </w:r>
          </w:p>
        </w:tc>
        <w:tc>
          <w:tcPr>
            <w:tcW w:w="992" w:type="dxa"/>
          </w:tcPr>
          <w:p w:rsidR="00EA1A14" w:rsidRPr="0001184B" w:rsidRDefault="00EA1A14" w:rsidP="00957630">
            <w:pPr>
              <w:pStyle w:val="ConsPlusNormal"/>
              <w:ind w:firstLine="0"/>
              <w:jc w:val="center"/>
              <w:rPr>
                <w:rFonts w:ascii="Times New Roman" w:hAnsi="Times New Roman"/>
                <w:b/>
                <w:sz w:val="20"/>
                <w:szCs w:val="20"/>
              </w:rPr>
            </w:pPr>
            <w:r w:rsidRPr="0001184B">
              <w:rPr>
                <w:rFonts w:ascii="Times New Roman" w:hAnsi="Times New Roman"/>
                <w:b/>
                <w:sz w:val="20"/>
                <w:szCs w:val="20"/>
              </w:rPr>
              <w:t>2013 год</w:t>
            </w:r>
          </w:p>
        </w:tc>
        <w:tc>
          <w:tcPr>
            <w:tcW w:w="992" w:type="dxa"/>
          </w:tcPr>
          <w:p w:rsidR="00EA1A14" w:rsidRPr="0001184B" w:rsidRDefault="00EA1A14" w:rsidP="00957630">
            <w:pPr>
              <w:pStyle w:val="ConsPlusNormal"/>
              <w:ind w:firstLine="0"/>
              <w:jc w:val="center"/>
              <w:rPr>
                <w:rFonts w:ascii="Times New Roman" w:hAnsi="Times New Roman"/>
                <w:b/>
                <w:sz w:val="20"/>
                <w:szCs w:val="20"/>
              </w:rPr>
            </w:pPr>
            <w:r w:rsidRPr="0001184B">
              <w:rPr>
                <w:rFonts w:ascii="Times New Roman" w:hAnsi="Times New Roman"/>
                <w:b/>
                <w:sz w:val="20"/>
                <w:szCs w:val="20"/>
              </w:rPr>
              <w:t>2014 год</w:t>
            </w:r>
          </w:p>
        </w:tc>
        <w:tc>
          <w:tcPr>
            <w:tcW w:w="993" w:type="dxa"/>
          </w:tcPr>
          <w:p w:rsidR="00EA1A14" w:rsidRPr="0001184B" w:rsidRDefault="00EA1A14" w:rsidP="00957630">
            <w:pPr>
              <w:pStyle w:val="ConsPlusNormal"/>
              <w:ind w:firstLine="0"/>
              <w:jc w:val="center"/>
              <w:rPr>
                <w:rFonts w:ascii="Times New Roman" w:hAnsi="Times New Roman"/>
                <w:b/>
                <w:sz w:val="20"/>
                <w:szCs w:val="20"/>
              </w:rPr>
            </w:pPr>
            <w:r w:rsidRPr="0001184B">
              <w:rPr>
                <w:rFonts w:ascii="Times New Roman" w:hAnsi="Times New Roman"/>
                <w:b/>
                <w:sz w:val="20"/>
                <w:szCs w:val="20"/>
              </w:rPr>
              <w:t>2015 год</w:t>
            </w:r>
          </w:p>
        </w:tc>
        <w:tc>
          <w:tcPr>
            <w:tcW w:w="992" w:type="dxa"/>
          </w:tcPr>
          <w:p w:rsidR="00EA1A14" w:rsidRPr="0001184B" w:rsidRDefault="00EA1A14" w:rsidP="00957630">
            <w:pPr>
              <w:pStyle w:val="ConsPlusNormal"/>
              <w:ind w:firstLine="0"/>
              <w:jc w:val="center"/>
              <w:rPr>
                <w:rFonts w:ascii="Times New Roman" w:hAnsi="Times New Roman"/>
                <w:b/>
                <w:sz w:val="20"/>
                <w:szCs w:val="20"/>
              </w:rPr>
            </w:pPr>
            <w:r w:rsidRPr="0001184B">
              <w:rPr>
                <w:rFonts w:ascii="Times New Roman" w:hAnsi="Times New Roman"/>
                <w:b/>
                <w:sz w:val="20"/>
                <w:szCs w:val="20"/>
              </w:rPr>
              <w:t>2016 год</w:t>
            </w:r>
          </w:p>
        </w:tc>
        <w:tc>
          <w:tcPr>
            <w:tcW w:w="1559" w:type="dxa"/>
          </w:tcPr>
          <w:p w:rsidR="00EA1A14" w:rsidRPr="0001184B" w:rsidRDefault="00EA1A14" w:rsidP="00957630">
            <w:pPr>
              <w:pStyle w:val="ConsPlusNormal"/>
              <w:ind w:firstLine="0"/>
              <w:jc w:val="center"/>
              <w:rPr>
                <w:rFonts w:ascii="Times New Roman" w:hAnsi="Times New Roman"/>
                <w:b/>
                <w:sz w:val="20"/>
                <w:szCs w:val="20"/>
              </w:rPr>
            </w:pPr>
            <w:r w:rsidRPr="0001184B">
              <w:rPr>
                <w:rFonts w:ascii="Times New Roman" w:hAnsi="Times New Roman"/>
                <w:b/>
                <w:sz w:val="20"/>
                <w:szCs w:val="20"/>
              </w:rPr>
              <w:t>Темп роста 2016 к 2012, %</w:t>
            </w:r>
          </w:p>
        </w:tc>
      </w:tr>
      <w:tr w:rsidR="00EA1A14" w:rsidRPr="0001184B" w:rsidTr="002A29AF">
        <w:tc>
          <w:tcPr>
            <w:tcW w:w="675" w:type="dxa"/>
          </w:tcPr>
          <w:p w:rsidR="00EA1A14" w:rsidRPr="0001184B" w:rsidRDefault="00EA1A14" w:rsidP="00631A4D">
            <w:pPr>
              <w:pStyle w:val="ConsPlusNormal"/>
              <w:jc w:val="both"/>
              <w:rPr>
                <w:rFonts w:ascii="Times New Roman" w:hAnsi="Times New Roman"/>
                <w:sz w:val="20"/>
                <w:szCs w:val="20"/>
              </w:rPr>
            </w:pPr>
            <w:r w:rsidRPr="0001184B">
              <w:rPr>
                <w:rFonts w:ascii="Times New Roman" w:hAnsi="Times New Roman"/>
                <w:sz w:val="20"/>
                <w:szCs w:val="20"/>
              </w:rPr>
              <w:t>11</w:t>
            </w:r>
          </w:p>
        </w:tc>
        <w:tc>
          <w:tcPr>
            <w:tcW w:w="2660" w:type="dxa"/>
          </w:tcPr>
          <w:p w:rsidR="00EA1A14" w:rsidRPr="0001184B" w:rsidRDefault="00EA1A14" w:rsidP="00631A4D">
            <w:pPr>
              <w:spacing w:line="240" w:lineRule="auto"/>
              <w:rPr>
                <w:rFonts w:ascii="Times New Roman" w:hAnsi="Times New Roman"/>
                <w:color w:val="000000"/>
                <w:sz w:val="20"/>
                <w:szCs w:val="20"/>
              </w:rPr>
            </w:pPr>
            <w:r w:rsidRPr="0001184B">
              <w:rPr>
                <w:rFonts w:ascii="Times New Roman" w:hAnsi="Times New Roman"/>
                <w:color w:val="000000"/>
                <w:sz w:val="20"/>
                <w:szCs w:val="20"/>
              </w:rPr>
              <w:t>Объем туристских услуг, млн рублей</w:t>
            </w:r>
          </w:p>
        </w:tc>
        <w:tc>
          <w:tcPr>
            <w:tcW w:w="1026" w:type="dxa"/>
            <w:vAlign w:val="center"/>
          </w:tcPr>
          <w:p w:rsidR="00EA1A14" w:rsidRPr="00197E02" w:rsidRDefault="00EA1A14" w:rsidP="004720EF">
            <w:pPr>
              <w:pStyle w:val="ConsPlusNormal"/>
              <w:ind w:firstLine="0"/>
              <w:jc w:val="center"/>
              <w:rPr>
                <w:rFonts w:ascii="Times New Roman" w:hAnsi="Times New Roman"/>
                <w:sz w:val="24"/>
                <w:szCs w:val="24"/>
              </w:rPr>
            </w:pPr>
            <w:r w:rsidRPr="00197E02">
              <w:rPr>
                <w:rFonts w:ascii="Times New Roman" w:hAnsi="Times New Roman"/>
                <w:sz w:val="24"/>
                <w:szCs w:val="24"/>
              </w:rPr>
              <w:t>0,072</w:t>
            </w:r>
          </w:p>
        </w:tc>
        <w:tc>
          <w:tcPr>
            <w:tcW w:w="992" w:type="dxa"/>
            <w:vAlign w:val="center"/>
          </w:tcPr>
          <w:p w:rsidR="00EA1A14" w:rsidRPr="00197E02" w:rsidRDefault="00EA1A14" w:rsidP="004720EF">
            <w:pPr>
              <w:pStyle w:val="ConsPlusNormal"/>
              <w:ind w:firstLine="0"/>
              <w:jc w:val="center"/>
              <w:rPr>
                <w:rFonts w:ascii="Times New Roman" w:hAnsi="Times New Roman"/>
                <w:sz w:val="24"/>
                <w:szCs w:val="24"/>
              </w:rPr>
            </w:pPr>
            <w:r w:rsidRPr="00197E02">
              <w:rPr>
                <w:rFonts w:ascii="Times New Roman" w:hAnsi="Times New Roman"/>
                <w:sz w:val="24"/>
                <w:szCs w:val="24"/>
              </w:rPr>
              <w:t>0,117</w:t>
            </w:r>
          </w:p>
        </w:tc>
        <w:tc>
          <w:tcPr>
            <w:tcW w:w="992" w:type="dxa"/>
            <w:vAlign w:val="center"/>
          </w:tcPr>
          <w:p w:rsidR="00EA1A14" w:rsidRPr="00197E02" w:rsidRDefault="00EA1A14" w:rsidP="004720EF">
            <w:pPr>
              <w:pStyle w:val="ConsPlusNormal"/>
              <w:ind w:firstLine="0"/>
              <w:jc w:val="center"/>
              <w:rPr>
                <w:rFonts w:ascii="Times New Roman" w:hAnsi="Times New Roman"/>
                <w:sz w:val="24"/>
                <w:szCs w:val="24"/>
              </w:rPr>
            </w:pPr>
            <w:r w:rsidRPr="00197E02">
              <w:rPr>
                <w:rFonts w:ascii="Times New Roman" w:hAnsi="Times New Roman"/>
                <w:sz w:val="24"/>
                <w:szCs w:val="24"/>
              </w:rPr>
              <w:t>0,26</w:t>
            </w:r>
          </w:p>
        </w:tc>
        <w:tc>
          <w:tcPr>
            <w:tcW w:w="993" w:type="dxa"/>
            <w:vAlign w:val="center"/>
          </w:tcPr>
          <w:p w:rsidR="00EA1A14" w:rsidRPr="00197E02" w:rsidRDefault="00EA1A14" w:rsidP="004720EF">
            <w:pPr>
              <w:pStyle w:val="ConsPlusNormal"/>
              <w:ind w:firstLine="0"/>
              <w:jc w:val="center"/>
              <w:rPr>
                <w:rFonts w:ascii="Times New Roman" w:hAnsi="Times New Roman"/>
                <w:sz w:val="24"/>
                <w:szCs w:val="24"/>
              </w:rPr>
            </w:pPr>
            <w:r w:rsidRPr="00197E02">
              <w:rPr>
                <w:rFonts w:ascii="Times New Roman" w:hAnsi="Times New Roman"/>
                <w:sz w:val="24"/>
                <w:szCs w:val="24"/>
              </w:rPr>
              <w:t>0,3</w:t>
            </w:r>
          </w:p>
        </w:tc>
        <w:tc>
          <w:tcPr>
            <w:tcW w:w="992" w:type="dxa"/>
            <w:vAlign w:val="center"/>
          </w:tcPr>
          <w:p w:rsidR="00EA1A14" w:rsidRPr="00197E02" w:rsidRDefault="00EA1A14" w:rsidP="004720EF">
            <w:pPr>
              <w:pStyle w:val="ConsPlusNormal"/>
              <w:ind w:firstLine="0"/>
              <w:jc w:val="center"/>
              <w:rPr>
                <w:rFonts w:ascii="Times New Roman" w:hAnsi="Times New Roman"/>
                <w:sz w:val="24"/>
                <w:szCs w:val="24"/>
              </w:rPr>
            </w:pPr>
            <w:r w:rsidRPr="00197E02">
              <w:rPr>
                <w:rFonts w:ascii="Times New Roman" w:hAnsi="Times New Roman"/>
                <w:sz w:val="24"/>
                <w:szCs w:val="24"/>
              </w:rPr>
              <w:t>0,3</w:t>
            </w:r>
          </w:p>
        </w:tc>
        <w:tc>
          <w:tcPr>
            <w:tcW w:w="1559" w:type="dxa"/>
            <w:vAlign w:val="center"/>
          </w:tcPr>
          <w:p w:rsidR="00EA1A14" w:rsidRPr="00197E02" w:rsidRDefault="00EA1A14" w:rsidP="004720EF">
            <w:pPr>
              <w:pStyle w:val="ConsPlusNormal"/>
              <w:ind w:firstLine="0"/>
              <w:jc w:val="center"/>
              <w:rPr>
                <w:rFonts w:ascii="Times New Roman" w:hAnsi="Times New Roman"/>
                <w:sz w:val="24"/>
                <w:szCs w:val="24"/>
              </w:rPr>
            </w:pPr>
            <w:r>
              <w:rPr>
                <w:rFonts w:ascii="Times New Roman" w:hAnsi="Times New Roman"/>
                <w:sz w:val="24"/>
                <w:szCs w:val="24"/>
              </w:rPr>
              <w:t>В 4,2 раза</w:t>
            </w:r>
          </w:p>
        </w:tc>
      </w:tr>
      <w:tr w:rsidR="00EA1A14" w:rsidRPr="0001184B" w:rsidTr="002A29AF">
        <w:tc>
          <w:tcPr>
            <w:tcW w:w="675" w:type="dxa"/>
          </w:tcPr>
          <w:p w:rsidR="00EA1A14" w:rsidRPr="0001184B" w:rsidRDefault="00EA1A14" w:rsidP="00631A4D">
            <w:pPr>
              <w:pStyle w:val="ConsPlusNormal"/>
              <w:jc w:val="both"/>
              <w:rPr>
                <w:rFonts w:ascii="Times New Roman" w:hAnsi="Times New Roman"/>
                <w:sz w:val="20"/>
                <w:szCs w:val="20"/>
              </w:rPr>
            </w:pPr>
            <w:r w:rsidRPr="0001184B">
              <w:rPr>
                <w:rFonts w:ascii="Times New Roman" w:hAnsi="Times New Roman"/>
                <w:sz w:val="20"/>
                <w:szCs w:val="20"/>
              </w:rPr>
              <w:t>22</w:t>
            </w:r>
          </w:p>
        </w:tc>
        <w:tc>
          <w:tcPr>
            <w:tcW w:w="2660" w:type="dxa"/>
          </w:tcPr>
          <w:p w:rsidR="00EA1A14" w:rsidRPr="00197E02" w:rsidRDefault="00EA1A14" w:rsidP="00631A4D">
            <w:pPr>
              <w:pStyle w:val="Default"/>
              <w:rPr>
                <w:sz w:val="20"/>
                <w:szCs w:val="20"/>
              </w:rPr>
            </w:pPr>
            <w:r w:rsidRPr="00197E02">
              <w:rPr>
                <w:sz w:val="20"/>
                <w:szCs w:val="20"/>
              </w:rPr>
              <w:t xml:space="preserve">Услуги коллективных средств размещения, </w:t>
            </w:r>
            <w:r>
              <w:rPr>
                <w:sz w:val="20"/>
                <w:szCs w:val="20"/>
              </w:rPr>
              <w:t>млн</w:t>
            </w:r>
            <w:r w:rsidRPr="00197E02">
              <w:rPr>
                <w:sz w:val="20"/>
                <w:szCs w:val="20"/>
              </w:rPr>
              <w:t xml:space="preserve"> рублей</w:t>
            </w:r>
          </w:p>
        </w:tc>
        <w:tc>
          <w:tcPr>
            <w:tcW w:w="1026" w:type="dxa"/>
            <w:vAlign w:val="center"/>
          </w:tcPr>
          <w:p w:rsidR="00EA1A14" w:rsidRPr="00197E02" w:rsidRDefault="00EA1A14" w:rsidP="004720EF">
            <w:pPr>
              <w:pStyle w:val="ConsPlusNormal"/>
              <w:ind w:firstLine="0"/>
              <w:jc w:val="center"/>
              <w:rPr>
                <w:rFonts w:ascii="Times New Roman" w:hAnsi="Times New Roman"/>
                <w:sz w:val="24"/>
                <w:szCs w:val="24"/>
              </w:rPr>
            </w:pPr>
            <w:r w:rsidRPr="00197E02">
              <w:rPr>
                <w:rFonts w:ascii="Times New Roman" w:hAnsi="Times New Roman"/>
                <w:sz w:val="24"/>
                <w:szCs w:val="24"/>
              </w:rPr>
              <w:t>0,922</w:t>
            </w:r>
          </w:p>
        </w:tc>
        <w:tc>
          <w:tcPr>
            <w:tcW w:w="992" w:type="dxa"/>
            <w:vAlign w:val="center"/>
          </w:tcPr>
          <w:p w:rsidR="00EA1A14" w:rsidRPr="00197E02" w:rsidRDefault="00EA1A14" w:rsidP="004720EF">
            <w:pPr>
              <w:pStyle w:val="ConsPlusNormal"/>
              <w:ind w:firstLine="0"/>
              <w:jc w:val="center"/>
              <w:rPr>
                <w:rFonts w:ascii="Times New Roman" w:hAnsi="Times New Roman"/>
                <w:sz w:val="24"/>
                <w:szCs w:val="24"/>
              </w:rPr>
            </w:pPr>
            <w:r w:rsidRPr="00197E02">
              <w:rPr>
                <w:rFonts w:ascii="Times New Roman" w:hAnsi="Times New Roman"/>
                <w:sz w:val="24"/>
                <w:szCs w:val="24"/>
              </w:rPr>
              <w:t>1,111</w:t>
            </w:r>
          </w:p>
        </w:tc>
        <w:tc>
          <w:tcPr>
            <w:tcW w:w="992" w:type="dxa"/>
            <w:vAlign w:val="center"/>
          </w:tcPr>
          <w:p w:rsidR="00EA1A14" w:rsidRPr="00197E02" w:rsidRDefault="00EA1A14" w:rsidP="004720EF">
            <w:pPr>
              <w:pStyle w:val="ConsPlusNormal"/>
              <w:ind w:firstLine="0"/>
              <w:jc w:val="center"/>
              <w:rPr>
                <w:rFonts w:ascii="Times New Roman" w:hAnsi="Times New Roman"/>
                <w:sz w:val="24"/>
                <w:szCs w:val="24"/>
              </w:rPr>
            </w:pPr>
            <w:r w:rsidRPr="00197E02">
              <w:rPr>
                <w:rFonts w:ascii="Times New Roman" w:hAnsi="Times New Roman"/>
                <w:sz w:val="24"/>
                <w:szCs w:val="24"/>
              </w:rPr>
              <w:t>0,954</w:t>
            </w:r>
          </w:p>
        </w:tc>
        <w:tc>
          <w:tcPr>
            <w:tcW w:w="993" w:type="dxa"/>
            <w:vAlign w:val="center"/>
          </w:tcPr>
          <w:p w:rsidR="00EA1A14" w:rsidRPr="00197E02" w:rsidRDefault="00EA1A14" w:rsidP="004720EF">
            <w:pPr>
              <w:pStyle w:val="ConsPlusNormal"/>
              <w:ind w:firstLine="0"/>
              <w:jc w:val="center"/>
              <w:rPr>
                <w:rFonts w:ascii="Times New Roman" w:hAnsi="Times New Roman"/>
                <w:sz w:val="24"/>
                <w:szCs w:val="24"/>
              </w:rPr>
            </w:pPr>
            <w:r w:rsidRPr="00197E02">
              <w:rPr>
                <w:rFonts w:ascii="Times New Roman" w:hAnsi="Times New Roman"/>
                <w:sz w:val="24"/>
                <w:szCs w:val="24"/>
              </w:rPr>
              <w:t>1,934</w:t>
            </w:r>
          </w:p>
        </w:tc>
        <w:tc>
          <w:tcPr>
            <w:tcW w:w="992" w:type="dxa"/>
            <w:vAlign w:val="center"/>
          </w:tcPr>
          <w:p w:rsidR="00EA1A14" w:rsidRPr="00197E02" w:rsidRDefault="00EA1A14" w:rsidP="004720EF">
            <w:pPr>
              <w:pStyle w:val="ConsPlusNormal"/>
              <w:ind w:firstLine="0"/>
              <w:jc w:val="center"/>
              <w:rPr>
                <w:rFonts w:ascii="Times New Roman" w:hAnsi="Times New Roman"/>
                <w:sz w:val="24"/>
                <w:szCs w:val="24"/>
              </w:rPr>
            </w:pPr>
            <w:r w:rsidRPr="00197E02">
              <w:rPr>
                <w:rFonts w:ascii="Times New Roman" w:hAnsi="Times New Roman"/>
                <w:sz w:val="24"/>
                <w:szCs w:val="24"/>
              </w:rPr>
              <w:t>2,659</w:t>
            </w:r>
          </w:p>
        </w:tc>
        <w:tc>
          <w:tcPr>
            <w:tcW w:w="1559" w:type="dxa"/>
            <w:vAlign w:val="center"/>
          </w:tcPr>
          <w:p w:rsidR="00EA1A14" w:rsidRPr="00197E02" w:rsidRDefault="00EA1A14" w:rsidP="004720EF">
            <w:pPr>
              <w:pStyle w:val="ConsPlusNormal"/>
              <w:ind w:firstLine="0"/>
              <w:jc w:val="center"/>
              <w:rPr>
                <w:rFonts w:ascii="Times New Roman" w:hAnsi="Times New Roman"/>
                <w:sz w:val="24"/>
                <w:szCs w:val="24"/>
              </w:rPr>
            </w:pPr>
            <w:r w:rsidRPr="00197E02">
              <w:rPr>
                <w:rFonts w:ascii="Times New Roman" w:hAnsi="Times New Roman"/>
                <w:sz w:val="24"/>
                <w:szCs w:val="24"/>
              </w:rPr>
              <w:t>В 2,9 раза</w:t>
            </w:r>
          </w:p>
        </w:tc>
      </w:tr>
      <w:tr w:rsidR="00EA1A14" w:rsidRPr="0001184B" w:rsidTr="002A29AF">
        <w:tc>
          <w:tcPr>
            <w:tcW w:w="675" w:type="dxa"/>
          </w:tcPr>
          <w:p w:rsidR="00EA1A14" w:rsidRPr="0001184B" w:rsidRDefault="00EA1A14" w:rsidP="00631A4D">
            <w:pPr>
              <w:pStyle w:val="ConsPlusNormal"/>
              <w:jc w:val="both"/>
              <w:rPr>
                <w:rFonts w:ascii="Times New Roman" w:hAnsi="Times New Roman"/>
                <w:sz w:val="20"/>
                <w:szCs w:val="20"/>
              </w:rPr>
            </w:pPr>
            <w:r w:rsidRPr="0001184B">
              <w:rPr>
                <w:rFonts w:ascii="Times New Roman" w:hAnsi="Times New Roman"/>
                <w:sz w:val="20"/>
                <w:szCs w:val="20"/>
              </w:rPr>
              <w:t>33</w:t>
            </w:r>
          </w:p>
        </w:tc>
        <w:tc>
          <w:tcPr>
            <w:tcW w:w="2660" w:type="dxa"/>
          </w:tcPr>
          <w:p w:rsidR="00EA1A14" w:rsidRPr="00197E02" w:rsidRDefault="00EA1A14" w:rsidP="00631A4D">
            <w:pPr>
              <w:pStyle w:val="Default"/>
              <w:jc w:val="both"/>
              <w:rPr>
                <w:sz w:val="20"/>
                <w:szCs w:val="20"/>
              </w:rPr>
            </w:pPr>
            <w:r w:rsidRPr="00197E02">
              <w:rPr>
                <w:sz w:val="20"/>
                <w:szCs w:val="20"/>
              </w:rPr>
              <w:t>Туристский и экскурсионный поток, тыс. человек</w:t>
            </w:r>
          </w:p>
        </w:tc>
        <w:tc>
          <w:tcPr>
            <w:tcW w:w="1026" w:type="dxa"/>
            <w:vAlign w:val="center"/>
          </w:tcPr>
          <w:p w:rsidR="00EA1A14" w:rsidRPr="00197E02" w:rsidRDefault="00EA1A14" w:rsidP="00E80486">
            <w:pPr>
              <w:pStyle w:val="ConsPlusNormal"/>
              <w:ind w:firstLine="0"/>
              <w:jc w:val="center"/>
              <w:rPr>
                <w:rFonts w:ascii="Times New Roman" w:hAnsi="Times New Roman"/>
                <w:sz w:val="24"/>
                <w:szCs w:val="24"/>
              </w:rPr>
            </w:pPr>
            <w:r>
              <w:rPr>
                <w:rFonts w:ascii="Times New Roman" w:hAnsi="Times New Roman"/>
                <w:sz w:val="24"/>
                <w:szCs w:val="24"/>
              </w:rPr>
              <w:t>1,</w:t>
            </w:r>
            <w:r w:rsidRPr="00197E02">
              <w:rPr>
                <w:rFonts w:ascii="Times New Roman" w:hAnsi="Times New Roman"/>
                <w:sz w:val="24"/>
                <w:szCs w:val="24"/>
              </w:rPr>
              <w:t>42</w:t>
            </w:r>
          </w:p>
        </w:tc>
        <w:tc>
          <w:tcPr>
            <w:tcW w:w="992" w:type="dxa"/>
            <w:vAlign w:val="center"/>
          </w:tcPr>
          <w:p w:rsidR="00EA1A14" w:rsidRPr="00197E02" w:rsidRDefault="00EA1A14" w:rsidP="00E80486">
            <w:pPr>
              <w:pStyle w:val="ConsPlusNormal"/>
              <w:ind w:firstLine="0"/>
              <w:jc w:val="center"/>
              <w:rPr>
                <w:rFonts w:ascii="Times New Roman" w:hAnsi="Times New Roman"/>
                <w:sz w:val="24"/>
                <w:szCs w:val="24"/>
              </w:rPr>
            </w:pPr>
            <w:r>
              <w:rPr>
                <w:rFonts w:ascii="Times New Roman" w:hAnsi="Times New Roman"/>
                <w:sz w:val="24"/>
                <w:szCs w:val="24"/>
              </w:rPr>
              <w:t>1,</w:t>
            </w:r>
            <w:r w:rsidRPr="00197E02">
              <w:rPr>
                <w:rFonts w:ascii="Times New Roman" w:hAnsi="Times New Roman"/>
                <w:sz w:val="24"/>
                <w:szCs w:val="24"/>
              </w:rPr>
              <w:t>96</w:t>
            </w:r>
          </w:p>
        </w:tc>
        <w:tc>
          <w:tcPr>
            <w:tcW w:w="992" w:type="dxa"/>
            <w:vAlign w:val="center"/>
          </w:tcPr>
          <w:p w:rsidR="00EA1A14" w:rsidRPr="00197E02" w:rsidRDefault="00EA1A14" w:rsidP="004720EF">
            <w:pPr>
              <w:pStyle w:val="ConsPlusNormal"/>
              <w:ind w:firstLine="0"/>
              <w:jc w:val="center"/>
              <w:rPr>
                <w:rFonts w:ascii="Times New Roman" w:hAnsi="Times New Roman"/>
                <w:sz w:val="24"/>
                <w:szCs w:val="24"/>
              </w:rPr>
            </w:pPr>
            <w:r>
              <w:rPr>
                <w:rFonts w:ascii="Times New Roman" w:hAnsi="Times New Roman"/>
                <w:sz w:val="24"/>
                <w:szCs w:val="24"/>
              </w:rPr>
              <w:t>2,</w:t>
            </w:r>
            <w:r w:rsidRPr="00197E02">
              <w:rPr>
                <w:rFonts w:ascii="Times New Roman" w:hAnsi="Times New Roman"/>
                <w:sz w:val="24"/>
                <w:szCs w:val="24"/>
              </w:rPr>
              <w:t>1</w:t>
            </w:r>
          </w:p>
        </w:tc>
        <w:tc>
          <w:tcPr>
            <w:tcW w:w="993" w:type="dxa"/>
            <w:vAlign w:val="center"/>
          </w:tcPr>
          <w:p w:rsidR="00EA1A14" w:rsidRPr="00197E02" w:rsidRDefault="00EA1A14" w:rsidP="004720EF">
            <w:pPr>
              <w:pStyle w:val="ConsPlusNormal"/>
              <w:ind w:firstLine="0"/>
              <w:jc w:val="center"/>
              <w:rPr>
                <w:rFonts w:ascii="Times New Roman" w:hAnsi="Times New Roman"/>
                <w:sz w:val="24"/>
                <w:szCs w:val="24"/>
              </w:rPr>
            </w:pPr>
            <w:r>
              <w:rPr>
                <w:rFonts w:ascii="Times New Roman" w:hAnsi="Times New Roman"/>
                <w:sz w:val="24"/>
                <w:szCs w:val="24"/>
              </w:rPr>
              <w:t>3,</w:t>
            </w:r>
            <w:r w:rsidRPr="00197E02">
              <w:rPr>
                <w:rFonts w:ascii="Times New Roman" w:hAnsi="Times New Roman"/>
                <w:sz w:val="24"/>
                <w:szCs w:val="24"/>
              </w:rPr>
              <w:t>4</w:t>
            </w:r>
          </w:p>
        </w:tc>
        <w:tc>
          <w:tcPr>
            <w:tcW w:w="992" w:type="dxa"/>
            <w:vAlign w:val="center"/>
          </w:tcPr>
          <w:p w:rsidR="00EA1A14" w:rsidRPr="00197E02" w:rsidRDefault="00EA1A14" w:rsidP="00E80486">
            <w:pPr>
              <w:pStyle w:val="ConsPlusNormal"/>
              <w:ind w:firstLine="0"/>
              <w:jc w:val="center"/>
              <w:rPr>
                <w:rFonts w:ascii="Times New Roman" w:hAnsi="Times New Roman"/>
                <w:sz w:val="24"/>
                <w:szCs w:val="24"/>
              </w:rPr>
            </w:pPr>
            <w:r w:rsidRPr="00197E02">
              <w:rPr>
                <w:rFonts w:ascii="Times New Roman" w:hAnsi="Times New Roman"/>
                <w:sz w:val="24"/>
                <w:szCs w:val="24"/>
              </w:rPr>
              <w:t>3</w:t>
            </w:r>
            <w:r>
              <w:rPr>
                <w:rFonts w:ascii="Times New Roman" w:hAnsi="Times New Roman"/>
                <w:sz w:val="24"/>
                <w:szCs w:val="24"/>
              </w:rPr>
              <w:t>,</w:t>
            </w:r>
            <w:r w:rsidRPr="00197E02">
              <w:rPr>
                <w:rFonts w:ascii="Times New Roman" w:hAnsi="Times New Roman"/>
                <w:sz w:val="24"/>
                <w:szCs w:val="24"/>
              </w:rPr>
              <w:t>9</w:t>
            </w:r>
          </w:p>
        </w:tc>
        <w:tc>
          <w:tcPr>
            <w:tcW w:w="1559" w:type="dxa"/>
            <w:vAlign w:val="center"/>
          </w:tcPr>
          <w:p w:rsidR="00EA1A14" w:rsidRPr="00197E02" w:rsidRDefault="00EA1A14" w:rsidP="004720EF">
            <w:pPr>
              <w:pStyle w:val="ConsPlusNormal"/>
              <w:ind w:firstLine="0"/>
              <w:jc w:val="center"/>
              <w:rPr>
                <w:rFonts w:ascii="Times New Roman" w:hAnsi="Times New Roman"/>
                <w:sz w:val="24"/>
                <w:szCs w:val="24"/>
              </w:rPr>
            </w:pPr>
            <w:r>
              <w:rPr>
                <w:rFonts w:ascii="Times New Roman" w:hAnsi="Times New Roman"/>
                <w:sz w:val="24"/>
                <w:szCs w:val="24"/>
              </w:rPr>
              <w:t>В 2,8 раза</w:t>
            </w:r>
          </w:p>
        </w:tc>
      </w:tr>
      <w:tr w:rsidR="00EA1A14" w:rsidRPr="0001184B" w:rsidTr="002A29AF">
        <w:tc>
          <w:tcPr>
            <w:tcW w:w="675" w:type="dxa"/>
          </w:tcPr>
          <w:p w:rsidR="00EA1A14" w:rsidRPr="0001184B" w:rsidRDefault="00EA1A14" w:rsidP="00631A4D">
            <w:pPr>
              <w:pStyle w:val="ConsPlusNormal"/>
              <w:jc w:val="both"/>
              <w:rPr>
                <w:rFonts w:ascii="Times New Roman" w:hAnsi="Times New Roman"/>
                <w:sz w:val="20"/>
                <w:szCs w:val="20"/>
              </w:rPr>
            </w:pPr>
            <w:r w:rsidRPr="0001184B">
              <w:rPr>
                <w:rFonts w:ascii="Times New Roman" w:hAnsi="Times New Roman"/>
                <w:sz w:val="20"/>
                <w:szCs w:val="20"/>
              </w:rPr>
              <w:t>44</w:t>
            </w:r>
          </w:p>
        </w:tc>
        <w:tc>
          <w:tcPr>
            <w:tcW w:w="2660" w:type="dxa"/>
          </w:tcPr>
          <w:p w:rsidR="00EA1A14" w:rsidRPr="0001184B" w:rsidRDefault="00EA1A14" w:rsidP="00957630">
            <w:pPr>
              <w:pStyle w:val="ConsPlusNormal"/>
              <w:ind w:firstLine="0"/>
              <w:jc w:val="both"/>
              <w:rPr>
                <w:rFonts w:ascii="Times New Roman" w:hAnsi="Times New Roman"/>
                <w:sz w:val="20"/>
                <w:szCs w:val="20"/>
              </w:rPr>
            </w:pPr>
            <w:r w:rsidRPr="0001184B">
              <w:rPr>
                <w:rFonts w:ascii="Times New Roman" w:hAnsi="Times New Roman"/>
                <w:sz w:val="20"/>
                <w:szCs w:val="20"/>
              </w:rPr>
              <w:t>Число реализуемых проектов в сфере туризма, ед.</w:t>
            </w:r>
          </w:p>
        </w:tc>
        <w:tc>
          <w:tcPr>
            <w:tcW w:w="1026" w:type="dxa"/>
            <w:vAlign w:val="center"/>
          </w:tcPr>
          <w:p w:rsidR="00EA1A14" w:rsidRPr="00197E02" w:rsidRDefault="00EA1A14" w:rsidP="004720EF">
            <w:pPr>
              <w:pStyle w:val="ConsPlusNormal"/>
              <w:ind w:firstLine="0"/>
              <w:jc w:val="center"/>
              <w:rPr>
                <w:rFonts w:ascii="Times New Roman" w:hAnsi="Times New Roman"/>
                <w:sz w:val="24"/>
                <w:szCs w:val="24"/>
              </w:rPr>
            </w:pPr>
            <w:r>
              <w:rPr>
                <w:rFonts w:ascii="Times New Roman" w:hAnsi="Times New Roman"/>
                <w:sz w:val="24"/>
                <w:szCs w:val="24"/>
              </w:rPr>
              <w:t>-</w:t>
            </w:r>
          </w:p>
        </w:tc>
        <w:tc>
          <w:tcPr>
            <w:tcW w:w="992" w:type="dxa"/>
            <w:vAlign w:val="center"/>
          </w:tcPr>
          <w:p w:rsidR="00EA1A14" w:rsidRPr="00197E02" w:rsidRDefault="00EA1A14" w:rsidP="004720EF">
            <w:pPr>
              <w:pStyle w:val="ConsPlusNormal"/>
              <w:ind w:firstLine="0"/>
              <w:jc w:val="center"/>
              <w:rPr>
                <w:rFonts w:ascii="Times New Roman" w:hAnsi="Times New Roman"/>
                <w:sz w:val="24"/>
                <w:szCs w:val="24"/>
              </w:rPr>
            </w:pPr>
            <w:r w:rsidRPr="00197E02">
              <w:rPr>
                <w:rFonts w:ascii="Times New Roman" w:hAnsi="Times New Roman"/>
                <w:sz w:val="24"/>
                <w:szCs w:val="24"/>
              </w:rPr>
              <w:t>1</w:t>
            </w:r>
          </w:p>
        </w:tc>
        <w:tc>
          <w:tcPr>
            <w:tcW w:w="992" w:type="dxa"/>
            <w:vAlign w:val="center"/>
          </w:tcPr>
          <w:p w:rsidR="00EA1A14" w:rsidRPr="00197E02" w:rsidRDefault="00EA1A14" w:rsidP="004720EF">
            <w:pPr>
              <w:pStyle w:val="ConsPlusNormal"/>
              <w:ind w:firstLine="0"/>
              <w:jc w:val="center"/>
              <w:rPr>
                <w:rFonts w:ascii="Times New Roman" w:hAnsi="Times New Roman"/>
                <w:sz w:val="24"/>
                <w:szCs w:val="24"/>
              </w:rPr>
            </w:pPr>
            <w:r w:rsidRPr="00197E02">
              <w:rPr>
                <w:rFonts w:ascii="Times New Roman" w:hAnsi="Times New Roman"/>
                <w:sz w:val="24"/>
                <w:szCs w:val="24"/>
              </w:rPr>
              <w:t>2</w:t>
            </w:r>
          </w:p>
        </w:tc>
        <w:tc>
          <w:tcPr>
            <w:tcW w:w="993" w:type="dxa"/>
            <w:vAlign w:val="center"/>
          </w:tcPr>
          <w:p w:rsidR="00EA1A14" w:rsidRPr="00197E02" w:rsidRDefault="00EA1A14" w:rsidP="004720EF">
            <w:pPr>
              <w:pStyle w:val="ConsPlusNormal"/>
              <w:ind w:firstLine="0"/>
              <w:jc w:val="center"/>
              <w:rPr>
                <w:rFonts w:ascii="Times New Roman" w:hAnsi="Times New Roman"/>
                <w:sz w:val="24"/>
                <w:szCs w:val="24"/>
              </w:rPr>
            </w:pPr>
            <w:r w:rsidRPr="00197E02">
              <w:rPr>
                <w:rFonts w:ascii="Times New Roman" w:hAnsi="Times New Roman"/>
                <w:sz w:val="24"/>
                <w:szCs w:val="24"/>
              </w:rPr>
              <w:t>1</w:t>
            </w:r>
          </w:p>
        </w:tc>
        <w:tc>
          <w:tcPr>
            <w:tcW w:w="992" w:type="dxa"/>
            <w:vAlign w:val="center"/>
          </w:tcPr>
          <w:p w:rsidR="00EA1A14" w:rsidRPr="00197E02" w:rsidRDefault="00EA1A14" w:rsidP="004720EF">
            <w:pPr>
              <w:pStyle w:val="ConsPlusNormal"/>
              <w:ind w:firstLine="0"/>
              <w:jc w:val="center"/>
              <w:rPr>
                <w:rFonts w:ascii="Times New Roman" w:hAnsi="Times New Roman"/>
                <w:sz w:val="24"/>
                <w:szCs w:val="24"/>
              </w:rPr>
            </w:pPr>
            <w:r w:rsidRPr="00197E02">
              <w:rPr>
                <w:rFonts w:ascii="Times New Roman" w:hAnsi="Times New Roman"/>
                <w:sz w:val="24"/>
                <w:szCs w:val="24"/>
              </w:rPr>
              <w:t>4</w:t>
            </w:r>
          </w:p>
        </w:tc>
        <w:tc>
          <w:tcPr>
            <w:tcW w:w="1559" w:type="dxa"/>
            <w:vAlign w:val="center"/>
          </w:tcPr>
          <w:p w:rsidR="00EA1A14" w:rsidRPr="00197E02" w:rsidRDefault="00EA1A14" w:rsidP="004720EF">
            <w:pPr>
              <w:pStyle w:val="ConsPlusNormal"/>
              <w:ind w:firstLine="0"/>
              <w:jc w:val="center"/>
              <w:rPr>
                <w:rFonts w:ascii="Times New Roman" w:hAnsi="Times New Roman"/>
                <w:sz w:val="24"/>
                <w:szCs w:val="24"/>
              </w:rPr>
            </w:pPr>
            <w:r w:rsidRPr="00197E02">
              <w:rPr>
                <w:rFonts w:ascii="Times New Roman" w:hAnsi="Times New Roman"/>
                <w:sz w:val="24"/>
                <w:szCs w:val="24"/>
              </w:rPr>
              <w:t>-</w:t>
            </w:r>
          </w:p>
        </w:tc>
      </w:tr>
      <w:tr w:rsidR="00EA1A14" w:rsidRPr="0001184B" w:rsidTr="002A29AF">
        <w:tc>
          <w:tcPr>
            <w:tcW w:w="675" w:type="dxa"/>
          </w:tcPr>
          <w:p w:rsidR="00EA1A14" w:rsidRPr="0001184B" w:rsidRDefault="00EA1A14" w:rsidP="00631A4D">
            <w:pPr>
              <w:pStyle w:val="ConsPlusNormal"/>
              <w:jc w:val="both"/>
              <w:rPr>
                <w:rFonts w:ascii="Times New Roman" w:hAnsi="Times New Roman"/>
                <w:sz w:val="20"/>
                <w:szCs w:val="20"/>
              </w:rPr>
            </w:pPr>
            <w:r w:rsidRPr="0001184B">
              <w:rPr>
                <w:rFonts w:ascii="Times New Roman" w:hAnsi="Times New Roman"/>
                <w:sz w:val="20"/>
                <w:szCs w:val="20"/>
              </w:rPr>
              <w:t>55</w:t>
            </w:r>
          </w:p>
        </w:tc>
        <w:tc>
          <w:tcPr>
            <w:tcW w:w="2660" w:type="dxa"/>
          </w:tcPr>
          <w:p w:rsidR="00EA1A14" w:rsidRPr="0001184B" w:rsidRDefault="00EA1A14" w:rsidP="00957630">
            <w:pPr>
              <w:pStyle w:val="ConsPlusNormal"/>
              <w:ind w:firstLine="0"/>
              <w:jc w:val="both"/>
              <w:rPr>
                <w:rFonts w:ascii="Times New Roman" w:hAnsi="Times New Roman"/>
                <w:sz w:val="20"/>
                <w:szCs w:val="20"/>
              </w:rPr>
            </w:pPr>
            <w:r w:rsidRPr="0001184B">
              <w:rPr>
                <w:rFonts w:ascii="Times New Roman" w:hAnsi="Times New Roman"/>
                <w:sz w:val="20"/>
                <w:szCs w:val="20"/>
              </w:rPr>
              <w:t>Общая стоимость реализуемых проектов в сфере туризма, тыс. рублей</w:t>
            </w:r>
          </w:p>
        </w:tc>
        <w:tc>
          <w:tcPr>
            <w:tcW w:w="1026" w:type="dxa"/>
            <w:vAlign w:val="center"/>
          </w:tcPr>
          <w:p w:rsidR="00EA1A14" w:rsidRPr="00197E02" w:rsidRDefault="00EA1A14" w:rsidP="004720EF">
            <w:pPr>
              <w:pStyle w:val="ConsPlusNormal"/>
              <w:ind w:firstLine="0"/>
              <w:jc w:val="center"/>
              <w:rPr>
                <w:rFonts w:ascii="Times New Roman" w:hAnsi="Times New Roman"/>
                <w:sz w:val="24"/>
                <w:szCs w:val="24"/>
              </w:rPr>
            </w:pPr>
            <w:r>
              <w:rPr>
                <w:rFonts w:ascii="Times New Roman" w:hAnsi="Times New Roman"/>
                <w:sz w:val="24"/>
                <w:szCs w:val="24"/>
              </w:rPr>
              <w:t>-</w:t>
            </w:r>
          </w:p>
        </w:tc>
        <w:tc>
          <w:tcPr>
            <w:tcW w:w="992" w:type="dxa"/>
            <w:vAlign w:val="center"/>
          </w:tcPr>
          <w:p w:rsidR="00EA1A14" w:rsidRPr="00197E02" w:rsidRDefault="00EA1A14" w:rsidP="004720EF">
            <w:pPr>
              <w:pStyle w:val="ConsPlusNormal"/>
              <w:ind w:firstLine="0"/>
              <w:jc w:val="center"/>
              <w:rPr>
                <w:rFonts w:ascii="Times New Roman" w:hAnsi="Times New Roman"/>
                <w:sz w:val="24"/>
                <w:szCs w:val="24"/>
              </w:rPr>
            </w:pPr>
            <w:r w:rsidRPr="00197E02">
              <w:rPr>
                <w:rFonts w:ascii="Times New Roman" w:hAnsi="Times New Roman"/>
                <w:sz w:val="24"/>
                <w:szCs w:val="24"/>
              </w:rPr>
              <w:t>590</w:t>
            </w:r>
          </w:p>
        </w:tc>
        <w:tc>
          <w:tcPr>
            <w:tcW w:w="992" w:type="dxa"/>
            <w:vAlign w:val="center"/>
          </w:tcPr>
          <w:p w:rsidR="00EA1A14" w:rsidRPr="00197E02" w:rsidRDefault="00EA1A14" w:rsidP="004720EF">
            <w:pPr>
              <w:pStyle w:val="ConsPlusNormal"/>
              <w:ind w:firstLine="0"/>
              <w:jc w:val="center"/>
              <w:rPr>
                <w:rFonts w:ascii="Times New Roman" w:hAnsi="Times New Roman"/>
                <w:sz w:val="24"/>
                <w:szCs w:val="24"/>
              </w:rPr>
            </w:pPr>
            <w:r w:rsidRPr="00197E02">
              <w:rPr>
                <w:rFonts w:ascii="Times New Roman" w:hAnsi="Times New Roman"/>
                <w:sz w:val="24"/>
                <w:szCs w:val="24"/>
              </w:rPr>
              <w:t>95</w:t>
            </w:r>
          </w:p>
        </w:tc>
        <w:tc>
          <w:tcPr>
            <w:tcW w:w="993" w:type="dxa"/>
            <w:vAlign w:val="center"/>
          </w:tcPr>
          <w:p w:rsidR="00EA1A14" w:rsidRPr="00197E02" w:rsidRDefault="00EA1A14" w:rsidP="004720EF">
            <w:pPr>
              <w:pStyle w:val="ConsPlusNormal"/>
              <w:ind w:firstLine="0"/>
              <w:jc w:val="center"/>
              <w:rPr>
                <w:rFonts w:ascii="Times New Roman" w:hAnsi="Times New Roman"/>
                <w:sz w:val="24"/>
                <w:szCs w:val="24"/>
              </w:rPr>
            </w:pPr>
            <w:r w:rsidRPr="00197E02">
              <w:rPr>
                <w:rFonts w:ascii="Times New Roman" w:hAnsi="Times New Roman"/>
                <w:sz w:val="24"/>
                <w:szCs w:val="24"/>
              </w:rPr>
              <w:t>1 900</w:t>
            </w:r>
          </w:p>
        </w:tc>
        <w:tc>
          <w:tcPr>
            <w:tcW w:w="992" w:type="dxa"/>
            <w:vAlign w:val="center"/>
          </w:tcPr>
          <w:p w:rsidR="00EA1A14" w:rsidRPr="00197E02" w:rsidRDefault="00EA1A14" w:rsidP="004720EF">
            <w:pPr>
              <w:pStyle w:val="ConsPlusNormal"/>
              <w:ind w:firstLine="0"/>
              <w:jc w:val="center"/>
              <w:rPr>
                <w:rFonts w:ascii="Times New Roman" w:hAnsi="Times New Roman"/>
                <w:sz w:val="24"/>
                <w:szCs w:val="24"/>
              </w:rPr>
            </w:pPr>
            <w:r w:rsidRPr="00197E02">
              <w:rPr>
                <w:rFonts w:ascii="Times New Roman" w:hAnsi="Times New Roman"/>
                <w:sz w:val="24"/>
                <w:szCs w:val="24"/>
              </w:rPr>
              <w:t>1 640,5</w:t>
            </w:r>
          </w:p>
        </w:tc>
        <w:tc>
          <w:tcPr>
            <w:tcW w:w="1559" w:type="dxa"/>
            <w:vAlign w:val="center"/>
          </w:tcPr>
          <w:p w:rsidR="00EA1A14" w:rsidRPr="00197E02" w:rsidRDefault="00EA1A14" w:rsidP="004720EF">
            <w:pPr>
              <w:pStyle w:val="ConsPlusNormal"/>
              <w:ind w:firstLine="0"/>
              <w:jc w:val="center"/>
              <w:rPr>
                <w:rFonts w:ascii="Times New Roman" w:hAnsi="Times New Roman"/>
                <w:sz w:val="24"/>
                <w:szCs w:val="24"/>
              </w:rPr>
            </w:pPr>
            <w:r w:rsidRPr="00197E02">
              <w:rPr>
                <w:rFonts w:ascii="Times New Roman" w:hAnsi="Times New Roman"/>
                <w:sz w:val="24"/>
                <w:szCs w:val="24"/>
              </w:rPr>
              <w:t>-</w:t>
            </w:r>
          </w:p>
        </w:tc>
      </w:tr>
    </w:tbl>
    <w:p w:rsidR="00EA1A14" w:rsidRPr="00E809C2" w:rsidRDefault="00EA1A14" w:rsidP="00E809C2">
      <w:pPr>
        <w:spacing w:after="0" w:line="240" w:lineRule="auto"/>
        <w:ind w:hanging="142"/>
        <w:jc w:val="both"/>
        <w:rPr>
          <w:rFonts w:ascii="Times New Roman" w:hAnsi="Times New Roman"/>
          <w:color w:val="000000"/>
          <w:sz w:val="28"/>
          <w:szCs w:val="28"/>
        </w:rPr>
      </w:pPr>
    </w:p>
    <w:p w:rsidR="00EA1A14" w:rsidRDefault="00EA1A14" w:rsidP="004107FC">
      <w:pPr>
        <w:spacing w:after="0" w:line="240" w:lineRule="auto"/>
        <w:ind w:firstLine="709"/>
        <w:jc w:val="both"/>
        <w:rPr>
          <w:rFonts w:ascii="Times New Roman" w:hAnsi="Times New Roman"/>
          <w:color w:val="000000"/>
          <w:sz w:val="28"/>
          <w:szCs w:val="28"/>
        </w:rPr>
      </w:pPr>
      <w:r w:rsidRPr="00E809C2">
        <w:rPr>
          <w:rFonts w:ascii="Times New Roman" w:hAnsi="Times New Roman"/>
          <w:color w:val="000000"/>
          <w:sz w:val="28"/>
          <w:szCs w:val="28"/>
        </w:rPr>
        <w:t>Объем туристских услуг</w:t>
      </w:r>
      <w:r>
        <w:rPr>
          <w:rFonts w:ascii="Times New Roman" w:hAnsi="Times New Roman"/>
          <w:color w:val="000000"/>
          <w:sz w:val="28"/>
          <w:szCs w:val="28"/>
        </w:rPr>
        <w:t xml:space="preserve"> возрос по сравнению с 2012 годом в 4,2 раза в значительной степени за счет развития событийного туризма, а также реализации проекта по организации байдарочного сплава, благодаря чему увеличился туристский и экскурсионный поток в 2,8 раза.</w:t>
      </w:r>
    </w:p>
    <w:p w:rsidR="00EA1A14" w:rsidRPr="00E809C2" w:rsidRDefault="00EA1A14" w:rsidP="004107FC">
      <w:pPr>
        <w:spacing w:after="0" w:line="240" w:lineRule="auto"/>
        <w:ind w:firstLine="709"/>
        <w:jc w:val="both"/>
        <w:rPr>
          <w:rFonts w:ascii="Times New Roman" w:hAnsi="Times New Roman"/>
          <w:color w:val="000000"/>
          <w:sz w:val="28"/>
          <w:szCs w:val="28"/>
          <w:shd w:val="clear" w:color="auto" w:fill="DFE8F6"/>
        </w:rPr>
      </w:pPr>
      <w:r>
        <w:rPr>
          <w:rFonts w:ascii="Times New Roman" w:hAnsi="Times New Roman"/>
          <w:color w:val="000000"/>
          <w:sz w:val="28"/>
          <w:szCs w:val="28"/>
        </w:rPr>
        <w:t xml:space="preserve">Но существуют и негативные факторы, влияющие на развитие сферы туризма, такие как недостаточно развитая туристическая инфраструктура,  </w:t>
      </w:r>
      <w:r>
        <w:rPr>
          <w:rFonts w:ascii="Times New Roman" w:hAnsi="Times New Roman"/>
          <w:sz w:val="28"/>
          <w:szCs w:val="28"/>
        </w:rPr>
        <w:t>н</w:t>
      </w:r>
      <w:r w:rsidRPr="00197E02">
        <w:rPr>
          <w:rFonts w:ascii="Times New Roman" w:hAnsi="Times New Roman"/>
          <w:sz w:val="28"/>
          <w:szCs w:val="28"/>
        </w:rPr>
        <w:t>езаинтересованность предпринимателей в развитии сервисного обслуживания туристов</w:t>
      </w:r>
      <w:r>
        <w:rPr>
          <w:rFonts w:ascii="Times New Roman" w:hAnsi="Times New Roman"/>
          <w:sz w:val="28"/>
          <w:szCs w:val="28"/>
        </w:rPr>
        <w:t>, о</w:t>
      </w:r>
      <w:r w:rsidRPr="00197E02">
        <w:rPr>
          <w:rFonts w:ascii="Times New Roman" w:hAnsi="Times New Roman"/>
          <w:sz w:val="28"/>
          <w:szCs w:val="28"/>
        </w:rPr>
        <w:t>риентированность местных жителей на выездной туризм</w:t>
      </w:r>
      <w:r>
        <w:rPr>
          <w:rFonts w:ascii="Times New Roman" w:hAnsi="Times New Roman"/>
          <w:sz w:val="28"/>
          <w:szCs w:val="28"/>
        </w:rPr>
        <w:t>.</w:t>
      </w:r>
    </w:p>
    <w:p w:rsidR="00EA1A14" w:rsidRPr="00F41FF7" w:rsidRDefault="00EA1A14">
      <w:pPr>
        <w:rPr>
          <w:rFonts w:ascii="Times New Roman" w:hAnsi="Times New Roman"/>
          <w:sz w:val="28"/>
          <w:szCs w:val="28"/>
        </w:rPr>
      </w:pPr>
      <w:r w:rsidRPr="00197E02">
        <w:rPr>
          <w:rFonts w:ascii="Times New Roman" w:hAnsi="Times New Roman"/>
          <w:b/>
          <w:i/>
          <w:sz w:val="28"/>
          <w:szCs w:val="28"/>
        </w:rPr>
        <w:br w:type="page"/>
      </w:r>
    </w:p>
    <w:p w:rsidR="00EA1A14" w:rsidRPr="008545C7" w:rsidRDefault="00EA1A14" w:rsidP="005E7D23">
      <w:pPr>
        <w:spacing w:line="240" w:lineRule="auto"/>
        <w:jc w:val="center"/>
        <w:rPr>
          <w:rFonts w:ascii="Times New Roman" w:hAnsi="Times New Roman"/>
          <w:b/>
          <w:sz w:val="28"/>
          <w:szCs w:val="28"/>
        </w:rPr>
      </w:pPr>
      <w:r w:rsidRPr="008545C7">
        <w:rPr>
          <w:rFonts w:ascii="Times New Roman" w:hAnsi="Times New Roman"/>
          <w:b/>
          <w:sz w:val="28"/>
          <w:szCs w:val="28"/>
        </w:rPr>
        <w:t>1.4. Кадровый потенциал</w:t>
      </w:r>
    </w:p>
    <w:p w:rsidR="00EA1A14" w:rsidRPr="00197E02" w:rsidRDefault="00EA1A14" w:rsidP="005E7D23">
      <w:pPr>
        <w:spacing w:line="240" w:lineRule="auto"/>
        <w:jc w:val="center"/>
        <w:rPr>
          <w:rFonts w:ascii="Times New Roman" w:hAnsi="Times New Roman"/>
          <w:b/>
          <w:i/>
          <w:sz w:val="28"/>
          <w:szCs w:val="28"/>
        </w:rPr>
      </w:pPr>
      <w:r>
        <w:rPr>
          <w:rFonts w:ascii="Times New Roman" w:hAnsi="Times New Roman"/>
          <w:b/>
          <w:i/>
          <w:sz w:val="28"/>
          <w:szCs w:val="28"/>
        </w:rPr>
        <w:t>1.4.1. Трудовые ресурсы и занятость населения</w:t>
      </w:r>
    </w:p>
    <w:p w:rsidR="00EA1A14" w:rsidRPr="00197E02" w:rsidRDefault="00EA1A14" w:rsidP="005E7D23">
      <w:pPr>
        <w:spacing w:line="240" w:lineRule="auto"/>
        <w:jc w:val="right"/>
        <w:rPr>
          <w:rFonts w:ascii="Times New Roman" w:hAnsi="Times New Roman"/>
          <w:i/>
          <w:sz w:val="28"/>
          <w:szCs w:val="28"/>
        </w:rPr>
      </w:pPr>
      <w:r w:rsidRPr="00197E02">
        <w:rPr>
          <w:rFonts w:ascii="Times New Roman" w:hAnsi="Times New Roman"/>
          <w:i/>
          <w:sz w:val="28"/>
          <w:szCs w:val="28"/>
        </w:rPr>
        <w:t>Таблица 35</w:t>
      </w:r>
    </w:p>
    <w:p w:rsidR="00EA1A14" w:rsidRPr="00197E02" w:rsidRDefault="00EA1A14" w:rsidP="005E7D23">
      <w:pPr>
        <w:pStyle w:val="BodyTextIndent2"/>
        <w:ind w:firstLine="0"/>
        <w:jc w:val="center"/>
        <w:rPr>
          <w:b/>
          <w:caps/>
          <w:szCs w:val="28"/>
        </w:rPr>
      </w:pPr>
      <w:r w:rsidRPr="00197E02">
        <w:rPr>
          <w:b/>
          <w:caps/>
          <w:szCs w:val="28"/>
        </w:rPr>
        <w:t>Основные показатели занятости населения</w:t>
      </w:r>
    </w:p>
    <w:p w:rsidR="00EA1A14" w:rsidRPr="00197E02" w:rsidRDefault="00EA1A14" w:rsidP="005E7D23">
      <w:pPr>
        <w:pStyle w:val="BodyTextIndent2"/>
        <w:ind w:firstLine="0"/>
        <w:jc w:val="center"/>
        <w:rPr>
          <w:b/>
          <w:caps/>
          <w:szCs w:val="28"/>
        </w:rPr>
      </w:pPr>
      <w:r w:rsidRPr="00197E02">
        <w:rPr>
          <w:b/>
          <w:caps/>
          <w:szCs w:val="28"/>
        </w:rPr>
        <w:t>муниципального района «Волоконовский район»</w:t>
      </w:r>
    </w:p>
    <w:tbl>
      <w:tblPr>
        <w:tblW w:w="10062" w:type="dxa"/>
        <w:tblInd w:w="-252" w:type="dxa"/>
        <w:tblLook w:val="0000"/>
      </w:tblPr>
      <w:tblGrid>
        <w:gridCol w:w="4845"/>
        <w:gridCol w:w="756"/>
        <w:gridCol w:w="756"/>
        <w:gridCol w:w="756"/>
        <w:gridCol w:w="756"/>
        <w:gridCol w:w="756"/>
        <w:gridCol w:w="1437"/>
      </w:tblGrid>
      <w:tr w:rsidR="00EA1A14" w:rsidRPr="0001184B" w:rsidTr="00DA012F">
        <w:trPr>
          <w:trHeight w:val="630"/>
        </w:trPr>
        <w:tc>
          <w:tcPr>
            <w:tcW w:w="4845" w:type="dxa"/>
            <w:tcBorders>
              <w:top w:val="single" w:sz="4" w:space="0" w:color="auto"/>
              <w:left w:val="single" w:sz="4" w:space="0" w:color="auto"/>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Показатели</w:t>
            </w:r>
          </w:p>
        </w:tc>
        <w:tc>
          <w:tcPr>
            <w:tcW w:w="0" w:type="auto"/>
            <w:tcBorders>
              <w:top w:val="single" w:sz="4" w:space="0" w:color="auto"/>
              <w:left w:val="nil"/>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2002</w:t>
            </w:r>
          </w:p>
        </w:tc>
        <w:tc>
          <w:tcPr>
            <w:tcW w:w="0" w:type="auto"/>
            <w:tcBorders>
              <w:top w:val="single" w:sz="4" w:space="0" w:color="auto"/>
              <w:left w:val="nil"/>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2003</w:t>
            </w:r>
          </w:p>
        </w:tc>
        <w:tc>
          <w:tcPr>
            <w:tcW w:w="0" w:type="auto"/>
            <w:tcBorders>
              <w:top w:val="single" w:sz="4" w:space="0" w:color="auto"/>
              <w:left w:val="nil"/>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2004</w:t>
            </w:r>
          </w:p>
        </w:tc>
        <w:tc>
          <w:tcPr>
            <w:tcW w:w="0" w:type="auto"/>
            <w:tcBorders>
              <w:top w:val="single" w:sz="4" w:space="0" w:color="auto"/>
              <w:left w:val="nil"/>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2005</w:t>
            </w:r>
          </w:p>
        </w:tc>
        <w:tc>
          <w:tcPr>
            <w:tcW w:w="0" w:type="auto"/>
            <w:tcBorders>
              <w:top w:val="single" w:sz="4" w:space="0" w:color="auto"/>
              <w:left w:val="nil"/>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2006</w:t>
            </w:r>
          </w:p>
        </w:tc>
        <w:tc>
          <w:tcPr>
            <w:tcW w:w="1437" w:type="dxa"/>
            <w:tcBorders>
              <w:top w:val="single" w:sz="4" w:space="0" w:color="auto"/>
              <w:left w:val="nil"/>
              <w:bottom w:val="single" w:sz="4" w:space="0" w:color="auto"/>
              <w:right w:val="single" w:sz="4" w:space="0" w:color="auto"/>
            </w:tcBorders>
            <w:vAlign w:val="center"/>
          </w:tcPr>
          <w:p w:rsidR="00EA1A14" w:rsidRPr="0001184B" w:rsidRDefault="00EA1A14" w:rsidP="004720EF">
            <w:pPr>
              <w:spacing w:after="0" w:line="240" w:lineRule="auto"/>
              <w:jc w:val="center"/>
              <w:rPr>
                <w:rFonts w:ascii="Times New Roman" w:hAnsi="Times New Roman"/>
                <w:b/>
                <w:bCs/>
                <w:sz w:val="24"/>
                <w:szCs w:val="24"/>
              </w:rPr>
            </w:pPr>
            <w:r w:rsidRPr="0001184B">
              <w:rPr>
                <w:rFonts w:ascii="Times New Roman" w:hAnsi="Times New Roman"/>
                <w:b/>
                <w:bCs/>
                <w:sz w:val="24"/>
                <w:szCs w:val="24"/>
              </w:rPr>
              <w:t>Среднего-</w:t>
            </w:r>
          </w:p>
          <w:p w:rsidR="00EA1A14" w:rsidRPr="0001184B" w:rsidRDefault="00EA1A14" w:rsidP="004720EF">
            <w:pPr>
              <w:spacing w:after="0" w:line="240" w:lineRule="auto"/>
              <w:jc w:val="center"/>
              <w:rPr>
                <w:rFonts w:ascii="Times New Roman" w:hAnsi="Times New Roman"/>
                <w:b/>
                <w:bCs/>
                <w:sz w:val="24"/>
                <w:szCs w:val="24"/>
              </w:rPr>
            </w:pPr>
            <w:r w:rsidRPr="0001184B">
              <w:rPr>
                <w:rFonts w:ascii="Times New Roman" w:hAnsi="Times New Roman"/>
                <w:b/>
                <w:bCs/>
                <w:sz w:val="24"/>
                <w:szCs w:val="24"/>
              </w:rPr>
              <w:t>довой темп роста, %</w:t>
            </w:r>
          </w:p>
        </w:tc>
      </w:tr>
      <w:tr w:rsidR="00EA1A14" w:rsidRPr="0001184B" w:rsidTr="00DA012F">
        <w:trPr>
          <w:trHeight w:val="410"/>
        </w:trPr>
        <w:tc>
          <w:tcPr>
            <w:tcW w:w="4845" w:type="dxa"/>
            <w:tcBorders>
              <w:top w:val="single" w:sz="4" w:space="0" w:color="auto"/>
              <w:left w:val="single" w:sz="8" w:space="0" w:color="auto"/>
              <w:bottom w:val="single" w:sz="8" w:space="0" w:color="auto"/>
              <w:right w:val="single" w:sz="8" w:space="0" w:color="auto"/>
            </w:tcBorders>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Численность населения  всего, (тыс. чел.)</w:t>
            </w:r>
          </w:p>
        </w:tc>
        <w:tc>
          <w:tcPr>
            <w:tcW w:w="0" w:type="auto"/>
            <w:tcBorders>
              <w:top w:val="single" w:sz="4" w:space="0" w:color="auto"/>
              <w:left w:val="nil"/>
              <w:bottom w:val="single" w:sz="8" w:space="0" w:color="auto"/>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35,7</w:t>
            </w:r>
          </w:p>
        </w:tc>
        <w:tc>
          <w:tcPr>
            <w:tcW w:w="0" w:type="auto"/>
            <w:tcBorders>
              <w:top w:val="single" w:sz="4" w:space="0" w:color="auto"/>
              <w:left w:val="nil"/>
              <w:bottom w:val="single" w:sz="8" w:space="0" w:color="auto"/>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35,4</w:t>
            </w:r>
          </w:p>
        </w:tc>
        <w:tc>
          <w:tcPr>
            <w:tcW w:w="0" w:type="auto"/>
            <w:tcBorders>
              <w:top w:val="single" w:sz="4" w:space="0" w:color="auto"/>
              <w:left w:val="nil"/>
              <w:bottom w:val="single" w:sz="8" w:space="0" w:color="auto"/>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35</w:t>
            </w:r>
          </w:p>
        </w:tc>
        <w:tc>
          <w:tcPr>
            <w:tcW w:w="0" w:type="auto"/>
            <w:tcBorders>
              <w:top w:val="single" w:sz="4" w:space="0" w:color="auto"/>
              <w:left w:val="nil"/>
              <w:bottom w:val="single" w:sz="8" w:space="0" w:color="auto"/>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34,5</w:t>
            </w:r>
          </w:p>
        </w:tc>
        <w:tc>
          <w:tcPr>
            <w:tcW w:w="0" w:type="auto"/>
            <w:tcBorders>
              <w:top w:val="single" w:sz="4" w:space="0" w:color="auto"/>
              <w:left w:val="nil"/>
              <w:bottom w:val="single" w:sz="8" w:space="0" w:color="auto"/>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34</w:t>
            </w:r>
          </w:p>
        </w:tc>
        <w:tc>
          <w:tcPr>
            <w:tcW w:w="1437" w:type="dxa"/>
            <w:tcBorders>
              <w:top w:val="single" w:sz="4" w:space="0" w:color="auto"/>
              <w:left w:val="nil"/>
              <w:bottom w:val="single" w:sz="8" w:space="0" w:color="auto"/>
              <w:right w:val="single" w:sz="8" w:space="0" w:color="auto"/>
            </w:tcBorders>
            <w:noWrap/>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98,8</w:t>
            </w:r>
          </w:p>
        </w:tc>
      </w:tr>
      <w:tr w:rsidR="00EA1A14" w:rsidRPr="0001184B" w:rsidTr="00DA012F">
        <w:trPr>
          <w:trHeight w:val="515"/>
        </w:trPr>
        <w:tc>
          <w:tcPr>
            <w:tcW w:w="4845" w:type="dxa"/>
            <w:tcBorders>
              <w:top w:val="nil"/>
              <w:left w:val="single" w:sz="8" w:space="0" w:color="auto"/>
              <w:bottom w:val="single" w:sz="8" w:space="0" w:color="auto"/>
              <w:right w:val="single" w:sz="8" w:space="0" w:color="auto"/>
            </w:tcBorders>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Численность населения в трудоспособном возрасте, (тыс. чел.)</w:t>
            </w:r>
          </w:p>
        </w:tc>
        <w:tc>
          <w:tcPr>
            <w:tcW w:w="0" w:type="auto"/>
            <w:tcBorders>
              <w:top w:val="nil"/>
              <w:left w:val="nil"/>
              <w:bottom w:val="single" w:sz="8" w:space="0" w:color="auto"/>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18,9</w:t>
            </w:r>
          </w:p>
        </w:tc>
        <w:tc>
          <w:tcPr>
            <w:tcW w:w="0" w:type="auto"/>
            <w:tcBorders>
              <w:top w:val="nil"/>
              <w:left w:val="nil"/>
              <w:bottom w:val="single" w:sz="8" w:space="0" w:color="auto"/>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18,9</w:t>
            </w:r>
          </w:p>
        </w:tc>
        <w:tc>
          <w:tcPr>
            <w:tcW w:w="0" w:type="auto"/>
            <w:tcBorders>
              <w:top w:val="nil"/>
              <w:left w:val="nil"/>
              <w:bottom w:val="single" w:sz="8" w:space="0" w:color="auto"/>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19</w:t>
            </w:r>
          </w:p>
        </w:tc>
        <w:tc>
          <w:tcPr>
            <w:tcW w:w="0" w:type="auto"/>
            <w:tcBorders>
              <w:top w:val="nil"/>
              <w:left w:val="nil"/>
              <w:bottom w:val="single" w:sz="8" w:space="0" w:color="auto"/>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19</w:t>
            </w:r>
          </w:p>
        </w:tc>
        <w:tc>
          <w:tcPr>
            <w:tcW w:w="0" w:type="auto"/>
            <w:tcBorders>
              <w:top w:val="nil"/>
              <w:left w:val="nil"/>
              <w:bottom w:val="single" w:sz="8" w:space="0" w:color="auto"/>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19,7</w:t>
            </w:r>
          </w:p>
        </w:tc>
        <w:tc>
          <w:tcPr>
            <w:tcW w:w="1437" w:type="dxa"/>
            <w:tcBorders>
              <w:top w:val="nil"/>
              <w:left w:val="nil"/>
              <w:bottom w:val="single" w:sz="8" w:space="0" w:color="auto"/>
              <w:right w:val="single" w:sz="8" w:space="0" w:color="auto"/>
            </w:tcBorders>
            <w:noWrap/>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101,04</w:t>
            </w:r>
          </w:p>
        </w:tc>
      </w:tr>
      <w:tr w:rsidR="00EA1A14" w:rsidRPr="0001184B" w:rsidTr="00DA012F">
        <w:trPr>
          <w:trHeight w:val="418"/>
        </w:trPr>
        <w:tc>
          <w:tcPr>
            <w:tcW w:w="4845" w:type="dxa"/>
            <w:tcBorders>
              <w:top w:val="nil"/>
              <w:left w:val="single" w:sz="8" w:space="0" w:color="auto"/>
              <w:bottom w:val="single" w:sz="8" w:space="0" w:color="auto"/>
              <w:right w:val="single" w:sz="8" w:space="0" w:color="auto"/>
            </w:tcBorders>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 xml:space="preserve">Численность занятых в экономике, (тыс. чел.)  </w:t>
            </w:r>
          </w:p>
        </w:tc>
        <w:tc>
          <w:tcPr>
            <w:tcW w:w="0" w:type="auto"/>
            <w:tcBorders>
              <w:top w:val="nil"/>
              <w:left w:val="nil"/>
              <w:bottom w:val="single" w:sz="8" w:space="0" w:color="auto"/>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14,5</w:t>
            </w:r>
          </w:p>
        </w:tc>
        <w:tc>
          <w:tcPr>
            <w:tcW w:w="0" w:type="auto"/>
            <w:tcBorders>
              <w:top w:val="nil"/>
              <w:left w:val="nil"/>
              <w:bottom w:val="single" w:sz="8" w:space="0" w:color="auto"/>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14</w:t>
            </w:r>
          </w:p>
        </w:tc>
        <w:tc>
          <w:tcPr>
            <w:tcW w:w="0" w:type="auto"/>
            <w:tcBorders>
              <w:top w:val="nil"/>
              <w:left w:val="nil"/>
              <w:bottom w:val="single" w:sz="8" w:space="0" w:color="auto"/>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12,34</w:t>
            </w:r>
          </w:p>
        </w:tc>
        <w:tc>
          <w:tcPr>
            <w:tcW w:w="0" w:type="auto"/>
            <w:tcBorders>
              <w:top w:val="nil"/>
              <w:left w:val="nil"/>
              <w:bottom w:val="single" w:sz="8" w:space="0" w:color="auto"/>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11,76</w:t>
            </w:r>
          </w:p>
        </w:tc>
        <w:tc>
          <w:tcPr>
            <w:tcW w:w="0" w:type="auto"/>
            <w:tcBorders>
              <w:top w:val="nil"/>
              <w:left w:val="nil"/>
              <w:bottom w:val="single" w:sz="8" w:space="0" w:color="auto"/>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12,18</w:t>
            </w:r>
          </w:p>
        </w:tc>
        <w:tc>
          <w:tcPr>
            <w:tcW w:w="1437" w:type="dxa"/>
            <w:tcBorders>
              <w:top w:val="nil"/>
              <w:left w:val="nil"/>
              <w:bottom w:val="single" w:sz="8" w:space="0" w:color="auto"/>
              <w:right w:val="single" w:sz="8" w:space="0" w:color="auto"/>
            </w:tcBorders>
            <w:noWrap/>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95,7</w:t>
            </w:r>
          </w:p>
        </w:tc>
      </w:tr>
      <w:tr w:rsidR="00EA1A14" w:rsidRPr="0001184B" w:rsidTr="00DA012F">
        <w:trPr>
          <w:trHeight w:val="587"/>
        </w:trPr>
        <w:tc>
          <w:tcPr>
            <w:tcW w:w="4845" w:type="dxa"/>
            <w:tcBorders>
              <w:top w:val="nil"/>
              <w:left w:val="single" w:sz="8" w:space="0" w:color="auto"/>
              <w:bottom w:val="single" w:sz="8" w:space="0" w:color="auto"/>
              <w:right w:val="single" w:sz="8" w:space="0" w:color="auto"/>
            </w:tcBorders>
          </w:tcPr>
          <w:p w:rsidR="00EA1A14" w:rsidRPr="0001184B" w:rsidRDefault="00EA1A14" w:rsidP="004A7A31">
            <w:pPr>
              <w:spacing w:after="0" w:line="240" w:lineRule="auto"/>
              <w:rPr>
                <w:rFonts w:ascii="Times New Roman" w:hAnsi="Times New Roman"/>
                <w:sz w:val="24"/>
                <w:szCs w:val="24"/>
              </w:rPr>
            </w:pPr>
            <w:r w:rsidRPr="0001184B">
              <w:rPr>
                <w:rFonts w:ascii="Times New Roman" w:hAnsi="Times New Roman"/>
                <w:sz w:val="24"/>
                <w:szCs w:val="24"/>
              </w:rPr>
              <w:t>в том числе:</w:t>
            </w:r>
          </w:p>
          <w:p w:rsidR="00EA1A14" w:rsidRPr="0001184B" w:rsidRDefault="00EA1A14" w:rsidP="004A7A31">
            <w:pPr>
              <w:spacing w:after="0" w:line="240" w:lineRule="auto"/>
              <w:rPr>
                <w:rFonts w:ascii="Times New Roman" w:hAnsi="Times New Roman"/>
                <w:sz w:val="24"/>
                <w:szCs w:val="24"/>
              </w:rPr>
            </w:pPr>
            <w:r w:rsidRPr="0001184B">
              <w:rPr>
                <w:rFonts w:ascii="Times New Roman" w:hAnsi="Times New Roman"/>
                <w:sz w:val="24"/>
                <w:szCs w:val="24"/>
              </w:rPr>
              <w:t>на крупных и средних предприятиях, (тыс. чел.)</w:t>
            </w:r>
          </w:p>
        </w:tc>
        <w:tc>
          <w:tcPr>
            <w:tcW w:w="0" w:type="auto"/>
            <w:tcBorders>
              <w:top w:val="nil"/>
              <w:left w:val="nil"/>
              <w:bottom w:val="single" w:sz="8" w:space="0" w:color="auto"/>
              <w:right w:val="single" w:sz="8" w:space="0" w:color="auto"/>
            </w:tcBorders>
            <w:vAlign w:val="bottom"/>
          </w:tcPr>
          <w:p w:rsidR="00EA1A14" w:rsidRPr="0001184B" w:rsidRDefault="00EA1A14" w:rsidP="004A7A31">
            <w:pPr>
              <w:spacing w:after="0" w:line="240" w:lineRule="auto"/>
              <w:jc w:val="center"/>
              <w:rPr>
                <w:rFonts w:ascii="Times New Roman" w:hAnsi="Times New Roman"/>
                <w:sz w:val="24"/>
                <w:szCs w:val="24"/>
              </w:rPr>
            </w:pPr>
            <w:r w:rsidRPr="0001184B">
              <w:rPr>
                <w:rFonts w:ascii="Times New Roman" w:hAnsi="Times New Roman"/>
                <w:sz w:val="24"/>
                <w:szCs w:val="24"/>
              </w:rPr>
              <w:t>10,6</w:t>
            </w:r>
          </w:p>
        </w:tc>
        <w:tc>
          <w:tcPr>
            <w:tcW w:w="0" w:type="auto"/>
            <w:tcBorders>
              <w:top w:val="nil"/>
              <w:left w:val="nil"/>
              <w:bottom w:val="single" w:sz="8" w:space="0" w:color="auto"/>
              <w:right w:val="single" w:sz="8" w:space="0" w:color="auto"/>
            </w:tcBorders>
            <w:vAlign w:val="bottom"/>
          </w:tcPr>
          <w:p w:rsidR="00EA1A14" w:rsidRPr="0001184B" w:rsidRDefault="00EA1A14" w:rsidP="004A7A31">
            <w:pPr>
              <w:spacing w:after="0" w:line="240" w:lineRule="auto"/>
              <w:jc w:val="center"/>
              <w:rPr>
                <w:rFonts w:ascii="Times New Roman" w:hAnsi="Times New Roman"/>
                <w:sz w:val="24"/>
                <w:szCs w:val="24"/>
              </w:rPr>
            </w:pPr>
            <w:r w:rsidRPr="0001184B">
              <w:rPr>
                <w:rFonts w:ascii="Times New Roman" w:hAnsi="Times New Roman"/>
                <w:sz w:val="24"/>
                <w:szCs w:val="24"/>
              </w:rPr>
              <w:t>10</w:t>
            </w:r>
          </w:p>
        </w:tc>
        <w:tc>
          <w:tcPr>
            <w:tcW w:w="0" w:type="auto"/>
            <w:tcBorders>
              <w:top w:val="nil"/>
              <w:left w:val="nil"/>
              <w:bottom w:val="single" w:sz="8" w:space="0" w:color="auto"/>
              <w:right w:val="single" w:sz="8" w:space="0" w:color="auto"/>
            </w:tcBorders>
            <w:vAlign w:val="bottom"/>
          </w:tcPr>
          <w:p w:rsidR="00EA1A14" w:rsidRPr="0001184B" w:rsidRDefault="00EA1A14" w:rsidP="004A7A31">
            <w:pPr>
              <w:spacing w:after="0" w:line="240" w:lineRule="auto"/>
              <w:jc w:val="center"/>
              <w:rPr>
                <w:rFonts w:ascii="Times New Roman" w:hAnsi="Times New Roman"/>
                <w:sz w:val="24"/>
                <w:szCs w:val="24"/>
              </w:rPr>
            </w:pPr>
            <w:r w:rsidRPr="0001184B">
              <w:rPr>
                <w:rFonts w:ascii="Times New Roman" w:hAnsi="Times New Roman"/>
                <w:sz w:val="24"/>
                <w:szCs w:val="24"/>
              </w:rPr>
              <w:t>8,24</w:t>
            </w:r>
          </w:p>
        </w:tc>
        <w:tc>
          <w:tcPr>
            <w:tcW w:w="0" w:type="auto"/>
            <w:tcBorders>
              <w:top w:val="nil"/>
              <w:left w:val="nil"/>
              <w:bottom w:val="single" w:sz="8" w:space="0" w:color="auto"/>
              <w:right w:val="single" w:sz="8" w:space="0" w:color="auto"/>
            </w:tcBorders>
            <w:vAlign w:val="bottom"/>
          </w:tcPr>
          <w:p w:rsidR="00EA1A14" w:rsidRPr="0001184B" w:rsidRDefault="00EA1A14" w:rsidP="004A7A31">
            <w:pPr>
              <w:spacing w:after="0" w:line="240" w:lineRule="auto"/>
              <w:jc w:val="center"/>
              <w:rPr>
                <w:rFonts w:ascii="Times New Roman" w:hAnsi="Times New Roman"/>
                <w:sz w:val="24"/>
                <w:szCs w:val="24"/>
              </w:rPr>
            </w:pPr>
            <w:r w:rsidRPr="0001184B">
              <w:rPr>
                <w:rFonts w:ascii="Times New Roman" w:hAnsi="Times New Roman"/>
                <w:sz w:val="24"/>
                <w:szCs w:val="24"/>
              </w:rPr>
              <w:t>7,76</w:t>
            </w:r>
          </w:p>
        </w:tc>
        <w:tc>
          <w:tcPr>
            <w:tcW w:w="0" w:type="auto"/>
            <w:tcBorders>
              <w:top w:val="nil"/>
              <w:left w:val="nil"/>
              <w:bottom w:val="single" w:sz="8" w:space="0" w:color="auto"/>
              <w:right w:val="single" w:sz="8" w:space="0" w:color="auto"/>
            </w:tcBorders>
            <w:vAlign w:val="bottom"/>
          </w:tcPr>
          <w:p w:rsidR="00EA1A14" w:rsidRPr="0001184B" w:rsidRDefault="00EA1A14" w:rsidP="004A7A31">
            <w:pPr>
              <w:spacing w:after="0" w:line="240" w:lineRule="auto"/>
              <w:jc w:val="center"/>
              <w:rPr>
                <w:rFonts w:ascii="Times New Roman" w:hAnsi="Times New Roman"/>
                <w:sz w:val="24"/>
                <w:szCs w:val="24"/>
              </w:rPr>
            </w:pPr>
            <w:r w:rsidRPr="0001184B">
              <w:rPr>
                <w:rFonts w:ascii="Times New Roman" w:hAnsi="Times New Roman"/>
                <w:sz w:val="24"/>
                <w:szCs w:val="24"/>
              </w:rPr>
              <w:t>7,6</w:t>
            </w:r>
          </w:p>
        </w:tc>
        <w:tc>
          <w:tcPr>
            <w:tcW w:w="1437" w:type="dxa"/>
            <w:tcBorders>
              <w:top w:val="nil"/>
              <w:left w:val="nil"/>
              <w:bottom w:val="single" w:sz="8" w:space="0" w:color="auto"/>
              <w:right w:val="single" w:sz="8" w:space="0" w:color="auto"/>
            </w:tcBorders>
            <w:noWrap/>
            <w:vAlign w:val="bottom"/>
          </w:tcPr>
          <w:p w:rsidR="00EA1A14" w:rsidRPr="0001184B" w:rsidRDefault="00EA1A14" w:rsidP="004A7A31">
            <w:pPr>
              <w:spacing w:after="0" w:line="240" w:lineRule="auto"/>
              <w:jc w:val="center"/>
              <w:rPr>
                <w:rFonts w:ascii="Times New Roman" w:hAnsi="Times New Roman"/>
                <w:sz w:val="24"/>
                <w:szCs w:val="24"/>
              </w:rPr>
            </w:pPr>
            <w:r w:rsidRPr="0001184B">
              <w:rPr>
                <w:rFonts w:ascii="Times New Roman" w:hAnsi="Times New Roman"/>
                <w:sz w:val="24"/>
                <w:szCs w:val="24"/>
              </w:rPr>
              <w:t>92,0</w:t>
            </w:r>
          </w:p>
        </w:tc>
      </w:tr>
      <w:tr w:rsidR="00EA1A14" w:rsidRPr="0001184B" w:rsidTr="00DA012F">
        <w:trPr>
          <w:trHeight w:val="587"/>
        </w:trPr>
        <w:tc>
          <w:tcPr>
            <w:tcW w:w="4845" w:type="dxa"/>
            <w:tcBorders>
              <w:top w:val="nil"/>
              <w:left w:val="single" w:sz="8" w:space="0" w:color="auto"/>
              <w:bottom w:val="single" w:sz="8" w:space="0" w:color="auto"/>
              <w:right w:val="single" w:sz="8" w:space="0" w:color="auto"/>
            </w:tcBorders>
          </w:tcPr>
          <w:p w:rsidR="00EA1A14" w:rsidRPr="0001184B" w:rsidRDefault="00EA1A14" w:rsidP="004A7A31">
            <w:pPr>
              <w:spacing w:after="0" w:line="240" w:lineRule="auto"/>
              <w:rPr>
                <w:rFonts w:ascii="Times New Roman" w:hAnsi="Times New Roman"/>
                <w:sz w:val="24"/>
                <w:szCs w:val="24"/>
              </w:rPr>
            </w:pPr>
            <w:r w:rsidRPr="0001184B">
              <w:rPr>
                <w:rFonts w:ascii="Times New Roman" w:hAnsi="Times New Roman"/>
                <w:sz w:val="24"/>
                <w:szCs w:val="24"/>
              </w:rPr>
              <w:t>в филиалах и представительствах, зарегистрированных в районе, (тыс. чел.)</w:t>
            </w:r>
          </w:p>
        </w:tc>
        <w:tc>
          <w:tcPr>
            <w:tcW w:w="0" w:type="auto"/>
            <w:tcBorders>
              <w:top w:val="nil"/>
              <w:left w:val="nil"/>
              <w:bottom w:val="single" w:sz="8" w:space="0" w:color="auto"/>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1,7</w:t>
            </w:r>
          </w:p>
        </w:tc>
        <w:tc>
          <w:tcPr>
            <w:tcW w:w="0" w:type="auto"/>
            <w:tcBorders>
              <w:top w:val="nil"/>
              <w:left w:val="nil"/>
              <w:bottom w:val="single" w:sz="8" w:space="0" w:color="auto"/>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1,7</w:t>
            </w:r>
          </w:p>
        </w:tc>
        <w:tc>
          <w:tcPr>
            <w:tcW w:w="0" w:type="auto"/>
            <w:tcBorders>
              <w:top w:val="nil"/>
              <w:left w:val="nil"/>
              <w:bottom w:val="single" w:sz="8" w:space="0" w:color="auto"/>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1,7</w:t>
            </w:r>
          </w:p>
        </w:tc>
        <w:tc>
          <w:tcPr>
            <w:tcW w:w="0" w:type="auto"/>
            <w:tcBorders>
              <w:top w:val="nil"/>
              <w:left w:val="nil"/>
              <w:bottom w:val="single" w:sz="8" w:space="0" w:color="auto"/>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1,6</w:t>
            </w:r>
          </w:p>
        </w:tc>
        <w:tc>
          <w:tcPr>
            <w:tcW w:w="0" w:type="auto"/>
            <w:tcBorders>
              <w:top w:val="nil"/>
              <w:left w:val="nil"/>
              <w:bottom w:val="single" w:sz="8" w:space="0" w:color="auto"/>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1,6</w:t>
            </w:r>
          </w:p>
        </w:tc>
        <w:tc>
          <w:tcPr>
            <w:tcW w:w="1437" w:type="dxa"/>
            <w:tcBorders>
              <w:top w:val="nil"/>
              <w:left w:val="nil"/>
              <w:bottom w:val="single" w:sz="8" w:space="0" w:color="auto"/>
              <w:right w:val="single" w:sz="8" w:space="0" w:color="auto"/>
            </w:tcBorders>
            <w:noWrap/>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99,6</w:t>
            </w:r>
          </w:p>
        </w:tc>
      </w:tr>
      <w:tr w:rsidR="00EA1A14" w:rsidRPr="0001184B" w:rsidTr="00DA012F">
        <w:trPr>
          <w:trHeight w:val="587"/>
        </w:trPr>
        <w:tc>
          <w:tcPr>
            <w:tcW w:w="4845" w:type="dxa"/>
            <w:tcBorders>
              <w:top w:val="nil"/>
              <w:left w:val="single" w:sz="8" w:space="0" w:color="auto"/>
              <w:bottom w:val="single" w:sz="8"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в малом бизнесе, (тыс. чел.)</w:t>
            </w:r>
          </w:p>
        </w:tc>
        <w:tc>
          <w:tcPr>
            <w:tcW w:w="0" w:type="auto"/>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1,2</w:t>
            </w:r>
          </w:p>
        </w:tc>
        <w:tc>
          <w:tcPr>
            <w:tcW w:w="0" w:type="auto"/>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1,3</w:t>
            </w:r>
          </w:p>
        </w:tc>
        <w:tc>
          <w:tcPr>
            <w:tcW w:w="0" w:type="auto"/>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1,3</w:t>
            </w:r>
          </w:p>
        </w:tc>
        <w:tc>
          <w:tcPr>
            <w:tcW w:w="0" w:type="auto"/>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1,3</w:t>
            </w:r>
          </w:p>
        </w:tc>
        <w:tc>
          <w:tcPr>
            <w:tcW w:w="0" w:type="auto"/>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1,5</w:t>
            </w:r>
          </w:p>
        </w:tc>
        <w:tc>
          <w:tcPr>
            <w:tcW w:w="1437" w:type="dxa"/>
            <w:tcBorders>
              <w:top w:val="nil"/>
              <w:left w:val="nil"/>
              <w:bottom w:val="single" w:sz="8" w:space="0" w:color="auto"/>
              <w:right w:val="single" w:sz="8" w:space="0" w:color="auto"/>
            </w:tcBorders>
            <w:noWrap/>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105,0</w:t>
            </w:r>
          </w:p>
        </w:tc>
      </w:tr>
      <w:tr w:rsidR="00EA1A14" w:rsidRPr="0001184B" w:rsidTr="00DA012F">
        <w:trPr>
          <w:trHeight w:val="587"/>
        </w:trPr>
        <w:tc>
          <w:tcPr>
            <w:tcW w:w="4845" w:type="dxa"/>
            <w:tcBorders>
              <w:top w:val="nil"/>
              <w:left w:val="single" w:sz="8" w:space="0" w:color="auto"/>
              <w:bottom w:val="single" w:sz="8"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занятых ведением ЛПХ с целью производства товарной продукции, (тыс. чел.)</w:t>
            </w:r>
          </w:p>
        </w:tc>
        <w:tc>
          <w:tcPr>
            <w:tcW w:w="0" w:type="auto"/>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nil"/>
              <w:left w:val="nil"/>
              <w:bottom w:val="single" w:sz="8"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0,28</w:t>
            </w:r>
          </w:p>
        </w:tc>
        <w:tc>
          <w:tcPr>
            <w:tcW w:w="1437" w:type="dxa"/>
            <w:tcBorders>
              <w:top w:val="nil"/>
              <w:left w:val="nil"/>
              <w:bottom w:val="single" w:sz="8" w:space="0" w:color="auto"/>
              <w:right w:val="single" w:sz="8" w:space="0" w:color="auto"/>
            </w:tcBorders>
            <w:noWrap/>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r>
      <w:tr w:rsidR="00EA1A14" w:rsidRPr="0001184B" w:rsidTr="00DA012F">
        <w:trPr>
          <w:trHeight w:val="587"/>
        </w:trPr>
        <w:tc>
          <w:tcPr>
            <w:tcW w:w="4845" w:type="dxa"/>
            <w:tcBorders>
              <w:top w:val="nil"/>
              <w:left w:val="single" w:sz="8" w:space="0" w:color="auto"/>
              <w:bottom w:val="single" w:sz="8" w:space="0" w:color="auto"/>
              <w:right w:val="single" w:sz="8" w:space="0" w:color="auto"/>
            </w:tcBorders>
            <w:vAlign w:val="center"/>
          </w:tcPr>
          <w:p w:rsidR="00EA1A14" w:rsidRPr="0001184B" w:rsidRDefault="00EA1A14" w:rsidP="004A7A31">
            <w:pPr>
              <w:spacing w:after="0" w:line="240" w:lineRule="auto"/>
              <w:rPr>
                <w:rFonts w:ascii="Times New Roman" w:hAnsi="Times New Roman"/>
                <w:sz w:val="24"/>
                <w:szCs w:val="24"/>
              </w:rPr>
            </w:pPr>
            <w:r w:rsidRPr="0001184B">
              <w:rPr>
                <w:rFonts w:ascii="Times New Roman" w:hAnsi="Times New Roman"/>
                <w:sz w:val="24"/>
                <w:szCs w:val="24"/>
              </w:rPr>
              <w:t>работающих за пределами района, (тыс. чел.)</w:t>
            </w:r>
          </w:p>
        </w:tc>
        <w:tc>
          <w:tcPr>
            <w:tcW w:w="0" w:type="auto"/>
            <w:tcBorders>
              <w:top w:val="nil"/>
              <w:left w:val="nil"/>
              <w:bottom w:val="single" w:sz="8" w:space="0" w:color="auto"/>
              <w:right w:val="single" w:sz="8" w:space="0" w:color="auto"/>
            </w:tcBorders>
            <w:vAlign w:val="center"/>
          </w:tcPr>
          <w:p w:rsidR="00EA1A14" w:rsidRPr="0001184B" w:rsidRDefault="00EA1A14" w:rsidP="004A7A31">
            <w:pPr>
              <w:spacing w:after="0" w:line="240" w:lineRule="auto"/>
              <w:jc w:val="center"/>
              <w:rPr>
                <w:rFonts w:ascii="Times New Roman" w:hAnsi="Times New Roman"/>
                <w:sz w:val="24"/>
                <w:szCs w:val="24"/>
              </w:rPr>
            </w:pPr>
            <w:r w:rsidRPr="0001184B">
              <w:rPr>
                <w:rFonts w:ascii="Times New Roman" w:hAnsi="Times New Roman"/>
                <w:sz w:val="24"/>
                <w:szCs w:val="24"/>
              </w:rPr>
              <w:t>1,0</w:t>
            </w:r>
          </w:p>
        </w:tc>
        <w:tc>
          <w:tcPr>
            <w:tcW w:w="0" w:type="auto"/>
            <w:tcBorders>
              <w:top w:val="nil"/>
              <w:left w:val="nil"/>
              <w:bottom w:val="single" w:sz="8" w:space="0" w:color="auto"/>
              <w:right w:val="single" w:sz="8" w:space="0" w:color="auto"/>
            </w:tcBorders>
            <w:vAlign w:val="center"/>
          </w:tcPr>
          <w:p w:rsidR="00EA1A14" w:rsidRPr="0001184B" w:rsidRDefault="00EA1A14" w:rsidP="004A7A31">
            <w:pPr>
              <w:spacing w:after="0" w:line="240" w:lineRule="auto"/>
              <w:jc w:val="center"/>
              <w:rPr>
                <w:rFonts w:ascii="Times New Roman" w:hAnsi="Times New Roman"/>
                <w:sz w:val="24"/>
                <w:szCs w:val="24"/>
              </w:rPr>
            </w:pPr>
            <w:r w:rsidRPr="0001184B">
              <w:rPr>
                <w:rFonts w:ascii="Times New Roman" w:hAnsi="Times New Roman"/>
                <w:sz w:val="24"/>
                <w:szCs w:val="24"/>
              </w:rPr>
              <w:t>1,0</w:t>
            </w:r>
          </w:p>
        </w:tc>
        <w:tc>
          <w:tcPr>
            <w:tcW w:w="0" w:type="auto"/>
            <w:tcBorders>
              <w:top w:val="nil"/>
              <w:left w:val="nil"/>
              <w:bottom w:val="single" w:sz="8" w:space="0" w:color="auto"/>
              <w:right w:val="single" w:sz="8" w:space="0" w:color="auto"/>
            </w:tcBorders>
            <w:vAlign w:val="center"/>
          </w:tcPr>
          <w:p w:rsidR="00EA1A14" w:rsidRPr="0001184B" w:rsidRDefault="00EA1A14" w:rsidP="004A7A31">
            <w:pPr>
              <w:spacing w:after="0" w:line="240" w:lineRule="auto"/>
              <w:jc w:val="center"/>
              <w:rPr>
                <w:rFonts w:ascii="Times New Roman" w:hAnsi="Times New Roman"/>
                <w:sz w:val="24"/>
                <w:szCs w:val="24"/>
              </w:rPr>
            </w:pPr>
            <w:r w:rsidRPr="0001184B">
              <w:rPr>
                <w:rFonts w:ascii="Times New Roman" w:hAnsi="Times New Roman"/>
                <w:sz w:val="24"/>
                <w:szCs w:val="24"/>
              </w:rPr>
              <w:t>1,1</w:t>
            </w:r>
          </w:p>
        </w:tc>
        <w:tc>
          <w:tcPr>
            <w:tcW w:w="0" w:type="auto"/>
            <w:tcBorders>
              <w:top w:val="nil"/>
              <w:left w:val="nil"/>
              <w:bottom w:val="single" w:sz="8" w:space="0" w:color="auto"/>
              <w:right w:val="single" w:sz="8" w:space="0" w:color="auto"/>
            </w:tcBorders>
            <w:vAlign w:val="center"/>
          </w:tcPr>
          <w:p w:rsidR="00EA1A14" w:rsidRPr="0001184B" w:rsidRDefault="00EA1A14" w:rsidP="004A7A31">
            <w:pPr>
              <w:spacing w:after="0" w:line="240" w:lineRule="auto"/>
              <w:jc w:val="center"/>
              <w:rPr>
                <w:rFonts w:ascii="Times New Roman" w:hAnsi="Times New Roman"/>
                <w:sz w:val="24"/>
                <w:szCs w:val="24"/>
              </w:rPr>
            </w:pPr>
            <w:r w:rsidRPr="0001184B">
              <w:rPr>
                <w:rFonts w:ascii="Times New Roman" w:hAnsi="Times New Roman"/>
                <w:sz w:val="24"/>
                <w:szCs w:val="24"/>
              </w:rPr>
              <w:t>1,1</w:t>
            </w:r>
          </w:p>
        </w:tc>
        <w:tc>
          <w:tcPr>
            <w:tcW w:w="0" w:type="auto"/>
            <w:tcBorders>
              <w:top w:val="nil"/>
              <w:left w:val="nil"/>
              <w:bottom w:val="single" w:sz="8" w:space="0" w:color="auto"/>
              <w:right w:val="single" w:sz="8" w:space="0" w:color="auto"/>
            </w:tcBorders>
            <w:vAlign w:val="center"/>
          </w:tcPr>
          <w:p w:rsidR="00EA1A14" w:rsidRPr="0001184B" w:rsidRDefault="00EA1A14" w:rsidP="004A7A31">
            <w:pPr>
              <w:spacing w:after="0" w:line="240" w:lineRule="auto"/>
              <w:jc w:val="center"/>
              <w:rPr>
                <w:rFonts w:ascii="Times New Roman" w:hAnsi="Times New Roman"/>
                <w:sz w:val="24"/>
                <w:szCs w:val="24"/>
              </w:rPr>
            </w:pPr>
          </w:p>
          <w:p w:rsidR="00EA1A14" w:rsidRPr="0001184B" w:rsidRDefault="00EA1A14" w:rsidP="004A7A31">
            <w:pPr>
              <w:spacing w:after="0" w:line="240" w:lineRule="auto"/>
              <w:jc w:val="center"/>
              <w:rPr>
                <w:rFonts w:ascii="Times New Roman" w:hAnsi="Times New Roman"/>
                <w:sz w:val="24"/>
                <w:szCs w:val="24"/>
              </w:rPr>
            </w:pPr>
            <w:r w:rsidRPr="0001184B">
              <w:rPr>
                <w:rFonts w:ascii="Times New Roman" w:hAnsi="Times New Roman"/>
                <w:sz w:val="24"/>
                <w:szCs w:val="24"/>
              </w:rPr>
              <w:t>1,2</w:t>
            </w:r>
          </w:p>
          <w:p w:rsidR="00EA1A14" w:rsidRPr="0001184B" w:rsidRDefault="00EA1A14" w:rsidP="004A7A31">
            <w:pPr>
              <w:spacing w:after="0" w:line="240" w:lineRule="auto"/>
              <w:jc w:val="center"/>
              <w:rPr>
                <w:rFonts w:ascii="Times New Roman" w:hAnsi="Times New Roman"/>
                <w:sz w:val="24"/>
                <w:szCs w:val="24"/>
              </w:rPr>
            </w:pPr>
          </w:p>
        </w:tc>
        <w:tc>
          <w:tcPr>
            <w:tcW w:w="1437" w:type="dxa"/>
            <w:tcBorders>
              <w:top w:val="nil"/>
              <w:left w:val="nil"/>
              <w:bottom w:val="single" w:sz="8" w:space="0" w:color="auto"/>
              <w:right w:val="single" w:sz="8" w:space="0" w:color="auto"/>
            </w:tcBorders>
            <w:noWrap/>
            <w:vAlign w:val="center"/>
          </w:tcPr>
          <w:p w:rsidR="00EA1A14" w:rsidRPr="0001184B" w:rsidRDefault="00EA1A14" w:rsidP="004A7A31">
            <w:pPr>
              <w:spacing w:after="0" w:line="240" w:lineRule="auto"/>
              <w:jc w:val="center"/>
              <w:rPr>
                <w:rFonts w:ascii="Times New Roman" w:hAnsi="Times New Roman"/>
                <w:sz w:val="24"/>
                <w:szCs w:val="24"/>
              </w:rPr>
            </w:pPr>
            <w:r w:rsidRPr="0001184B">
              <w:rPr>
                <w:rFonts w:ascii="Times New Roman" w:hAnsi="Times New Roman"/>
                <w:sz w:val="24"/>
                <w:szCs w:val="24"/>
              </w:rPr>
              <w:t>103,8</w:t>
            </w:r>
          </w:p>
        </w:tc>
      </w:tr>
      <w:tr w:rsidR="00EA1A14" w:rsidRPr="0001184B" w:rsidTr="00DA012F">
        <w:trPr>
          <w:trHeight w:val="660"/>
        </w:trPr>
        <w:tc>
          <w:tcPr>
            <w:tcW w:w="4845" w:type="dxa"/>
            <w:tcBorders>
              <w:top w:val="nil"/>
              <w:left w:val="single" w:sz="8" w:space="0" w:color="auto"/>
              <w:bottom w:val="single" w:sz="8" w:space="0" w:color="auto"/>
              <w:right w:val="single" w:sz="8" w:space="0" w:color="auto"/>
            </w:tcBorders>
          </w:tcPr>
          <w:p w:rsidR="00EA1A14" w:rsidRPr="0001184B" w:rsidRDefault="00EA1A14" w:rsidP="004A7A31">
            <w:pPr>
              <w:spacing w:after="0" w:line="240" w:lineRule="auto"/>
              <w:rPr>
                <w:rFonts w:ascii="Times New Roman" w:hAnsi="Times New Roman"/>
                <w:sz w:val="24"/>
                <w:szCs w:val="24"/>
              </w:rPr>
            </w:pPr>
            <w:r w:rsidRPr="0001184B">
              <w:rPr>
                <w:rFonts w:ascii="Times New Roman" w:hAnsi="Times New Roman"/>
                <w:sz w:val="24"/>
                <w:szCs w:val="24"/>
              </w:rPr>
              <w:t>Доля занятых на крупных и средних предприятиях в общей численности  занятых в экономике, (%)</w:t>
            </w:r>
          </w:p>
        </w:tc>
        <w:tc>
          <w:tcPr>
            <w:tcW w:w="0" w:type="auto"/>
            <w:tcBorders>
              <w:top w:val="nil"/>
              <w:left w:val="nil"/>
              <w:bottom w:val="single" w:sz="8" w:space="0" w:color="auto"/>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73,1</w:t>
            </w:r>
          </w:p>
        </w:tc>
        <w:tc>
          <w:tcPr>
            <w:tcW w:w="0" w:type="auto"/>
            <w:tcBorders>
              <w:top w:val="nil"/>
              <w:left w:val="nil"/>
              <w:bottom w:val="single" w:sz="8" w:space="0" w:color="auto"/>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71,4</w:t>
            </w:r>
          </w:p>
        </w:tc>
        <w:tc>
          <w:tcPr>
            <w:tcW w:w="0" w:type="auto"/>
            <w:tcBorders>
              <w:top w:val="nil"/>
              <w:left w:val="nil"/>
              <w:bottom w:val="single" w:sz="8" w:space="0" w:color="auto"/>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66,8</w:t>
            </w:r>
          </w:p>
        </w:tc>
        <w:tc>
          <w:tcPr>
            <w:tcW w:w="0" w:type="auto"/>
            <w:tcBorders>
              <w:top w:val="nil"/>
              <w:left w:val="nil"/>
              <w:bottom w:val="single" w:sz="8" w:space="0" w:color="auto"/>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66,0</w:t>
            </w:r>
          </w:p>
        </w:tc>
        <w:tc>
          <w:tcPr>
            <w:tcW w:w="0" w:type="auto"/>
            <w:tcBorders>
              <w:top w:val="nil"/>
              <w:left w:val="nil"/>
              <w:bottom w:val="single" w:sz="8" w:space="0" w:color="auto"/>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62,4</w:t>
            </w:r>
          </w:p>
        </w:tc>
        <w:tc>
          <w:tcPr>
            <w:tcW w:w="1437" w:type="dxa"/>
            <w:tcBorders>
              <w:top w:val="nil"/>
              <w:left w:val="nil"/>
              <w:bottom w:val="single" w:sz="8" w:space="0" w:color="auto"/>
              <w:right w:val="single" w:sz="8" w:space="0" w:color="auto"/>
            </w:tcBorders>
            <w:noWrap/>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r>
      <w:tr w:rsidR="00EA1A14" w:rsidRPr="0001184B" w:rsidTr="00DA012F">
        <w:trPr>
          <w:trHeight w:val="886"/>
        </w:trPr>
        <w:tc>
          <w:tcPr>
            <w:tcW w:w="4845" w:type="dxa"/>
            <w:tcBorders>
              <w:top w:val="nil"/>
              <w:left w:val="single" w:sz="8" w:space="0" w:color="auto"/>
              <w:bottom w:val="single" w:sz="8" w:space="0" w:color="auto"/>
              <w:right w:val="single" w:sz="8" w:space="0" w:color="auto"/>
            </w:tcBorders>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Доля занятых в экономике в общей численности населения в трудоспособном возрасте, (%)</w:t>
            </w:r>
          </w:p>
        </w:tc>
        <w:tc>
          <w:tcPr>
            <w:tcW w:w="0" w:type="auto"/>
            <w:tcBorders>
              <w:top w:val="nil"/>
              <w:left w:val="nil"/>
              <w:bottom w:val="single" w:sz="8" w:space="0" w:color="auto"/>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82</w:t>
            </w:r>
          </w:p>
        </w:tc>
        <w:tc>
          <w:tcPr>
            <w:tcW w:w="0" w:type="auto"/>
            <w:tcBorders>
              <w:top w:val="nil"/>
              <w:left w:val="nil"/>
              <w:bottom w:val="single" w:sz="8" w:space="0" w:color="auto"/>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79,4</w:t>
            </w:r>
          </w:p>
        </w:tc>
        <w:tc>
          <w:tcPr>
            <w:tcW w:w="0" w:type="auto"/>
            <w:tcBorders>
              <w:top w:val="nil"/>
              <w:left w:val="nil"/>
              <w:bottom w:val="single" w:sz="8" w:space="0" w:color="auto"/>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70,7</w:t>
            </w:r>
          </w:p>
        </w:tc>
        <w:tc>
          <w:tcPr>
            <w:tcW w:w="0" w:type="auto"/>
            <w:tcBorders>
              <w:top w:val="nil"/>
              <w:left w:val="nil"/>
              <w:bottom w:val="single" w:sz="8" w:space="0" w:color="auto"/>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67,7</w:t>
            </w:r>
          </w:p>
        </w:tc>
        <w:tc>
          <w:tcPr>
            <w:tcW w:w="0" w:type="auto"/>
            <w:tcBorders>
              <w:top w:val="nil"/>
              <w:left w:val="nil"/>
              <w:bottom w:val="single" w:sz="8" w:space="0" w:color="auto"/>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67,9</w:t>
            </w:r>
          </w:p>
        </w:tc>
        <w:tc>
          <w:tcPr>
            <w:tcW w:w="1437" w:type="dxa"/>
            <w:tcBorders>
              <w:top w:val="nil"/>
              <w:left w:val="nil"/>
              <w:bottom w:val="single" w:sz="8" w:space="0" w:color="auto"/>
              <w:right w:val="single" w:sz="8" w:space="0" w:color="auto"/>
            </w:tcBorders>
            <w:noWrap/>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r>
      <w:tr w:rsidR="00EA1A14" w:rsidRPr="0001184B" w:rsidTr="00DA012F">
        <w:trPr>
          <w:trHeight w:val="330"/>
        </w:trPr>
        <w:tc>
          <w:tcPr>
            <w:tcW w:w="4845" w:type="dxa"/>
            <w:tcBorders>
              <w:top w:val="nil"/>
              <w:left w:val="single" w:sz="8" w:space="0" w:color="auto"/>
              <w:bottom w:val="single" w:sz="8" w:space="0" w:color="auto"/>
              <w:right w:val="single" w:sz="8" w:space="0" w:color="auto"/>
            </w:tcBorders>
          </w:tcPr>
          <w:p w:rsidR="00EA1A14" w:rsidRPr="0001184B" w:rsidRDefault="00EA1A14" w:rsidP="005E7D23">
            <w:pPr>
              <w:spacing w:line="240" w:lineRule="auto"/>
              <w:rPr>
                <w:rFonts w:ascii="Times New Roman" w:hAnsi="Times New Roman"/>
                <w:i/>
                <w:iCs/>
                <w:sz w:val="24"/>
                <w:szCs w:val="24"/>
              </w:rPr>
            </w:pPr>
            <w:r w:rsidRPr="0001184B">
              <w:rPr>
                <w:rFonts w:ascii="Times New Roman" w:hAnsi="Times New Roman"/>
                <w:i/>
                <w:iCs/>
                <w:sz w:val="24"/>
                <w:szCs w:val="24"/>
              </w:rPr>
              <w:t>Справочно:</w:t>
            </w:r>
          </w:p>
        </w:tc>
        <w:tc>
          <w:tcPr>
            <w:tcW w:w="0" w:type="auto"/>
            <w:vMerge w:val="restart"/>
            <w:tcBorders>
              <w:top w:val="single" w:sz="8" w:space="0" w:color="auto"/>
              <w:left w:val="single" w:sz="8" w:space="0" w:color="auto"/>
              <w:bottom w:val="single" w:sz="8" w:space="0" w:color="000000"/>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73,5</w:t>
            </w:r>
          </w:p>
        </w:tc>
        <w:tc>
          <w:tcPr>
            <w:tcW w:w="0" w:type="auto"/>
            <w:vMerge w:val="restart"/>
            <w:tcBorders>
              <w:top w:val="nil"/>
              <w:left w:val="single" w:sz="8" w:space="0" w:color="auto"/>
              <w:bottom w:val="single" w:sz="8" w:space="0" w:color="000000"/>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71,4</w:t>
            </w:r>
          </w:p>
        </w:tc>
        <w:tc>
          <w:tcPr>
            <w:tcW w:w="0" w:type="auto"/>
            <w:vMerge w:val="restart"/>
            <w:tcBorders>
              <w:top w:val="nil"/>
              <w:left w:val="single" w:sz="8" w:space="0" w:color="auto"/>
              <w:bottom w:val="single" w:sz="8" w:space="0" w:color="000000"/>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74,2</w:t>
            </w:r>
          </w:p>
        </w:tc>
        <w:tc>
          <w:tcPr>
            <w:tcW w:w="0" w:type="auto"/>
            <w:vMerge w:val="restart"/>
            <w:tcBorders>
              <w:top w:val="nil"/>
              <w:left w:val="single" w:sz="8" w:space="0" w:color="auto"/>
              <w:bottom w:val="single" w:sz="8" w:space="0" w:color="000000"/>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72,1</w:t>
            </w:r>
          </w:p>
        </w:tc>
        <w:tc>
          <w:tcPr>
            <w:tcW w:w="0" w:type="auto"/>
            <w:vMerge w:val="restart"/>
            <w:tcBorders>
              <w:top w:val="nil"/>
              <w:left w:val="single" w:sz="8" w:space="0" w:color="auto"/>
              <w:bottom w:val="single" w:sz="8" w:space="0" w:color="000000"/>
              <w:right w:val="single" w:sz="8"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71,6</w:t>
            </w:r>
          </w:p>
        </w:tc>
        <w:tc>
          <w:tcPr>
            <w:tcW w:w="1437" w:type="dxa"/>
            <w:tcBorders>
              <w:top w:val="nil"/>
              <w:left w:val="nil"/>
              <w:bottom w:val="nil"/>
              <w:right w:val="single" w:sz="8" w:space="0" w:color="auto"/>
            </w:tcBorders>
            <w:noWrap/>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 </w:t>
            </w:r>
          </w:p>
        </w:tc>
      </w:tr>
      <w:tr w:rsidR="00EA1A14" w:rsidRPr="0001184B" w:rsidTr="00DA012F">
        <w:trPr>
          <w:trHeight w:val="812"/>
        </w:trPr>
        <w:tc>
          <w:tcPr>
            <w:tcW w:w="4845" w:type="dxa"/>
            <w:tcBorders>
              <w:top w:val="nil"/>
              <w:left w:val="single" w:sz="8" w:space="0" w:color="auto"/>
              <w:bottom w:val="single" w:sz="4" w:space="0" w:color="auto"/>
              <w:right w:val="single" w:sz="8" w:space="0" w:color="auto"/>
            </w:tcBorders>
          </w:tcPr>
          <w:p w:rsidR="00EA1A14" w:rsidRPr="0001184B" w:rsidRDefault="00EA1A14" w:rsidP="005E7D23">
            <w:pPr>
              <w:spacing w:line="240" w:lineRule="auto"/>
              <w:rPr>
                <w:rFonts w:ascii="Times New Roman" w:hAnsi="Times New Roman"/>
                <w:i/>
                <w:iCs/>
                <w:sz w:val="24"/>
                <w:szCs w:val="24"/>
              </w:rPr>
            </w:pPr>
            <w:r w:rsidRPr="0001184B">
              <w:rPr>
                <w:rFonts w:ascii="Times New Roman" w:hAnsi="Times New Roman"/>
                <w:i/>
                <w:iCs/>
                <w:sz w:val="24"/>
                <w:szCs w:val="24"/>
              </w:rPr>
              <w:t>Удельный вес занятых в экономике в общей численности населения в трудоспособном возрасте БО, (%)</w:t>
            </w:r>
          </w:p>
        </w:tc>
        <w:tc>
          <w:tcPr>
            <w:tcW w:w="0" w:type="auto"/>
            <w:vMerge/>
            <w:tcBorders>
              <w:top w:val="single" w:sz="8" w:space="0" w:color="auto"/>
              <w:left w:val="single" w:sz="8" w:space="0" w:color="auto"/>
              <w:bottom w:val="single" w:sz="4"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p>
        </w:tc>
        <w:tc>
          <w:tcPr>
            <w:tcW w:w="0" w:type="auto"/>
            <w:vMerge/>
            <w:tcBorders>
              <w:top w:val="nil"/>
              <w:left w:val="single" w:sz="8" w:space="0" w:color="auto"/>
              <w:bottom w:val="single" w:sz="4"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p>
        </w:tc>
        <w:tc>
          <w:tcPr>
            <w:tcW w:w="0" w:type="auto"/>
            <w:vMerge/>
            <w:tcBorders>
              <w:top w:val="nil"/>
              <w:left w:val="single" w:sz="8" w:space="0" w:color="auto"/>
              <w:bottom w:val="single" w:sz="4"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p>
        </w:tc>
        <w:tc>
          <w:tcPr>
            <w:tcW w:w="0" w:type="auto"/>
            <w:vMerge/>
            <w:tcBorders>
              <w:top w:val="nil"/>
              <w:left w:val="single" w:sz="8" w:space="0" w:color="auto"/>
              <w:bottom w:val="single" w:sz="4"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p>
        </w:tc>
        <w:tc>
          <w:tcPr>
            <w:tcW w:w="0" w:type="auto"/>
            <w:vMerge/>
            <w:tcBorders>
              <w:top w:val="nil"/>
              <w:left w:val="single" w:sz="8" w:space="0" w:color="auto"/>
              <w:bottom w:val="single" w:sz="4" w:space="0" w:color="auto"/>
              <w:right w:val="single" w:sz="8" w:space="0" w:color="auto"/>
            </w:tcBorders>
            <w:vAlign w:val="center"/>
          </w:tcPr>
          <w:p w:rsidR="00EA1A14" w:rsidRPr="0001184B" w:rsidRDefault="00EA1A14" w:rsidP="005E7D23">
            <w:pPr>
              <w:spacing w:line="240" w:lineRule="auto"/>
              <w:rPr>
                <w:rFonts w:ascii="Times New Roman" w:hAnsi="Times New Roman"/>
                <w:sz w:val="24"/>
                <w:szCs w:val="24"/>
              </w:rPr>
            </w:pPr>
          </w:p>
        </w:tc>
        <w:tc>
          <w:tcPr>
            <w:tcW w:w="1437" w:type="dxa"/>
            <w:tcBorders>
              <w:top w:val="nil"/>
              <w:left w:val="nil"/>
              <w:bottom w:val="single" w:sz="4" w:space="0" w:color="auto"/>
              <w:right w:val="single" w:sz="8" w:space="0" w:color="auto"/>
            </w:tcBorders>
            <w:noWrap/>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r>
      <w:tr w:rsidR="00EA1A14" w:rsidRPr="0001184B" w:rsidTr="00DA012F">
        <w:trPr>
          <w:trHeight w:val="784"/>
        </w:trPr>
        <w:tc>
          <w:tcPr>
            <w:tcW w:w="4845"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i/>
                <w:iCs/>
                <w:sz w:val="24"/>
                <w:szCs w:val="24"/>
              </w:rPr>
            </w:pPr>
            <w:r w:rsidRPr="0001184B">
              <w:rPr>
                <w:rFonts w:ascii="Times New Roman" w:hAnsi="Times New Roman"/>
                <w:i/>
                <w:iCs/>
                <w:sz w:val="24"/>
                <w:szCs w:val="24"/>
              </w:rPr>
              <w:t>Коэффициент сравнения  удельного веса занятых в экономике в общей численности населения (МО/Область), (%)</w:t>
            </w:r>
          </w:p>
        </w:tc>
        <w:tc>
          <w:tcPr>
            <w:tcW w:w="0" w:type="auto"/>
            <w:tcBorders>
              <w:top w:val="single" w:sz="4" w:space="0" w:color="auto"/>
              <w:left w:val="single" w:sz="4" w:space="0" w:color="auto"/>
              <w:bottom w:val="single" w:sz="4" w:space="0" w:color="auto"/>
              <w:right w:val="single" w:sz="4"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104,4</w:t>
            </w:r>
          </w:p>
        </w:tc>
        <w:tc>
          <w:tcPr>
            <w:tcW w:w="0" w:type="auto"/>
            <w:tcBorders>
              <w:top w:val="single" w:sz="4" w:space="0" w:color="auto"/>
              <w:left w:val="single" w:sz="4" w:space="0" w:color="auto"/>
              <w:bottom w:val="single" w:sz="4" w:space="0" w:color="auto"/>
              <w:right w:val="single" w:sz="4"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103,8</w:t>
            </w:r>
          </w:p>
        </w:tc>
        <w:tc>
          <w:tcPr>
            <w:tcW w:w="0" w:type="auto"/>
            <w:tcBorders>
              <w:top w:val="single" w:sz="4" w:space="0" w:color="auto"/>
              <w:left w:val="single" w:sz="4" w:space="0" w:color="auto"/>
              <w:bottom w:val="single" w:sz="4" w:space="0" w:color="auto"/>
              <w:right w:val="single" w:sz="4"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87,6</w:t>
            </w:r>
          </w:p>
        </w:tc>
        <w:tc>
          <w:tcPr>
            <w:tcW w:w="0" w:type="auto"/>
            <w:tcBorders>
              <w:top w:val="single" w:sz="4" w:space="0" w:color="auto"/>
              <w:left w:val="single" w:sz="4" w:space="0" w:color="auto"/>
              <w:bottom w:val="single" w:sz="4" w:space="0" w:color="auto"/>
              <w:right w:val="single" w:sz="4"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85,9</w:t>
            </w:r>
          </w:p>
        </w:tc>
        <w:tc>
          <w:tcPr>
            <w:tcW w:w="0" w:type="auto"/>
            <w:tcBorders>
              <w:top w:val="single" w:sz="4" w:space="0" w:color="auto"/>
              <w:left w:val="single" w:sz="4" w:space="0" w:color="auto"/>
              <w:bottom w:val="single" w:sz="4" w:space="0" w:color="auto"/>
              <w:right w:val="single" w:sz="4" w:space="0" w:color="auto"/>
            </w:tcBorders>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86,4</w:t>
            </w:r>
          </w:p>
        </w:tc>
        <w:tc>
          <w:tcPr>
            <w:tcW w:w="1437" w:type="dxa"/>
            <w:tcBorders>
              <w:top w:val="single" w:sz="4" w:space="0" w:color="auto"/>
              <w:left w:val="single" w:sz="4" w:space="0" w:color="auto"/>
              <w:bottom w:val="single" w:sz="4" w:space="0" w:color="auto"/>
              <w:right w:val="single" w:sz="4" w:space="0" w:color="auto"/>
            </w:tcBorders>
            <w:noWrap/>
            <w:vAlign w:val="bottom"/>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 х</w:t>
            </w:r>
          </w:p>
        </w:tc>
      </w:tr>
    </w:tbl>
    <w:p w:rsidR="00EA1A14" w:rsidRDefault="00EA1A14" w:rsidP="005E7D23">
      <w:pPr>
        <w:spacing w:line="240" w:lineRule="auto"/>
        <w:ind w:firstLine="709"/>
        <w:jc w:val="both"/>
        <w:rPr>
          <w:rFonts w:ascii="Times New Roman" w:hAnsi="Times New Roman"/>
          <w:sz w:val="28"/>
          <w:szCs w:val="28"/>
        </w:rPr>
      </w:pPr>
    </w:p>
    <w:p w:rsidR="00EA1A14" w:rsidRPr="00197E02" w:rsidRDefault="00EA1A14" w:rsidP="005E7D23">
      <w:pPr>
        <w:spacing w:line="240" w:lineRule="auto"/>
        <w:ind w:firstLine="709"/>
        <w:jc w:val="both"/>
        <w:rPr>
          <w:rFonts w:ascii="Times New Roman" w:hAnsi="Times New Roman"/>
          <w:color w:val="FF0000"/>
          <w:sz w:val="28"/>
          <w:szCs w:val="28"/>
        </w:rPr>
      </w:pPr>
      <w:r w:rsidRPr="00197E02">
        <w:rPr>
          <w:rFonts w:ascii="Times New Roman" w:hAnsi="Times New Roman"/>
          <w:sz w:val="28"/>
          <w:szCs w:val="28"/>
        </w:rPr>
        <w:t>Численность населения в трудоспособном возрасте МО «Волоконовский район» с 2002 по 2006 год увеличилась на 800 человек. Однако, численность занятых в экономике  сократилась за пять лет на 2,32 тыс. человек. Основной причиной явилось сокращение численности занятых на крупных и средних предприятиях в среднем на 8 % в год. В результате доля занятых в экономике в общей численности населения района в трудоспособном возрасте также снизилась с 82 % в 2002 году до 67,9 % в 2006 году при 71,6% в целом по Белгородской области. В 2006 году число занятых в районе выросло на 420 человек по сравнению с 2005 годом, в первую очередь, за счет увеличения занятости в сельском хозяйстве,  малом бизнесе. Наметилась тенденция роста занятых  в личных подсобных хозяйствах с целью производства товарной продукции (282 чел.). При этом в районе существует часть населения, работающая за его пределами: в 2006 году доля этой категории населения района составила 9,9 % от общей численности занятых.</w:t>
      </w:r>
    </w:p>
    <w:p w:rsidR="00EA1A14" w:rsidRPr="00197E02" w:rsidRDefault="00EA1A14" w:rsidP="004720EF">
      <w:pPr>
        <w:spacing w:line="240" w:lineRule="auto"/>
        <w:ind w:firstLine="709"/>
        <w:jc w:val="right"/>
        <w:rPr>
          <w:rFonts w:ascii="Times New Roman" w:hAnsi="Times New Roman"/>
          <w:i/>
          <w:sz w:val="28"/>
          <w:szCs w:val="28"/>
        </w:rPr>
      </w:pPr>
      <w:r w:rsidRPr="00197E02">
        <w:rPr>
          <w:rFonts w:ascii="Times New Roman" w:hAnsi="Times New Roman"/>
          <w:i/>
          <w:color w:val="FFFFFF"/>
          <w:sz w:val="28"/>
          <w:szCs w:val="28"/>
        </w:rPr>
        <w:t>Таблица</w:t>
      </w:r>
      <w:r w:rsidRPr="00197E02">
        <w:rPr>
          <w:rFonts w:ascii="Times New Roman" w:hAnsi="Times New Roman"/>
          <w:i/>
          <w:sz w:val="28"/>
          <w:szCs w:val="28"/>
        </w:rPr>
        <w:t xml:space="preserve">Таблица 36 </w:t>
      </w:r>
    </w:p>
    <w:p w:rsidR="00EA1A14" w:rsidRPr="00197E02" w:rsidRDefault="00EA1A14" w:rsidP="005E7D23">
      <w:pPr>
        <w:pStyle w:val="BodyTextIndent2"/>
        <w:ind w:firstLine="0"/>
        <w:jc w:val="center"/>
        <w:rPr>
          <w:b/>
          <w:caps/>
          <w:szCs w:val="28"/>
        </w:rPr>
      </w:pPr>
      <w:r w:rsidRPr="00197E02">
        <w:rPr>
          <w:b/>
          <w:caps/>
          <w:szCs w:val="28"/>
        </w:rPr>
        <w:t xml:space="preserve">Сведения о численности безработных </w:t>
      </w:r>
    </w:p>
    <w:p w:rsidR="00EA1A14" w:rsidRPr="00197E02" w:rsidRDefault="00EA1A14" w:rsidP="005E7D23">
      <w:pPr>
        <w:pStyle w:val="BodyTextIndent2"/>
        <w:ind w:firstLine="0"/>
        <w:jc w:val="center"/>
        <w:rPr>
          <w:b/>
          <w:caps/>
          <w:szCs w:val="28"/>
        </w:rPr>
      </w:pPr>
      <w:r w:rsidRPr="00197E02">
        <w:rPr>
          <w:b/>
          <w:caps/>
          <w:szCs w:val="28"/>
        </w:rPr>
        <w:t>в муниципальном районе «Волоконовский район»</w:t>
      </w:r>
    </w:p>
    <w:tbl>
      <w:tblPr>
        <w:tblW w:w="0" w:type="auto"/>
        <w:tblInd w:w="93" w:type="dxa"/>
        <w:tblLook w:val="0000"/>
      </w:tblPr>
      <w:tblGrid>
        <w:gridCol w:w="4234"/>
        <w:gridCol w:w="800"/>
        <w:gridCol w:w="800"/>
        <w:gridCol w:w="845"/>
        <w:gridCol w:w="934"/>
        <w:gridCol w:w="845"/>
        <w:gridCol w:w="845"/>
      </w:tblGrid>
      <w:tr w:rsidR="00EA1A14" w:rsidRPr="0001184B" w:rsidTr="00A1108D">
        <w:trPr>
          <w:trHeight w:val="630"/>
        </w:trPr>
        <w:tc>
          <w:tcPr>
            <w:tcW w:w="0" w:type="auto"/>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b/>
                <w:bCs/>
                <w:sz w:val="24"/>
                <w:szCs w:val="24"/>
              </w:rPr>
            </w:pPr>
            <w:r w:rsidRPr="0001184B">
              <w:rPr>
                <w:rFonts w:ascii="Times New Roman" w:hAnsi="Times New Roman"/>
                <w:b/>
                <w:bCs/>
                <w:sz w:val="24"/>
                <w:szCs w:val="24"/>
              </w:rPr>
              <w:t>Показатели</w:t>
            </w:r>
          </w:p>
        </w:tc>
        <w:tc>
          <w:tcPr>
            <w:tcW w:w="0" w:type="auto"/>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2001 год</w:t>
            </w:r>
          </w:p>
        </w:tc>
        <w:tc>
          <w:tcPr>
            <w:tcW w:w="0" w:type="auto"/>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2002 год</w:t>
            </w:r>
          </w:p>
        </w:tc>
        <w:tc>
          <w:tcPr>
            <w:tcW w:w="0" w:type="auto"/>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2003 год</w:t>
            </w:r>
          </w:p>
        </w:tc>
        <w:tc>
          <w:tcPr>
            <w:tcW w:w="0" w:type="auto"/>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2004 год</w:t>
            </w:r>
          </w:p>
        </w:tc>
        <w:tc>
          <w:tcPr>
            <w:tcW w:w="0" w:type="auto"/>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2005 год</w:t>
            </w:r>
          </w:p>
        </w:tc>
        <w:tc>
          <w:tcPr>
            <w:tcW w:w="0" w:type="auto"/>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bCs/>
                <w:sz w:val="24"/>
                <w:szCs w:val="24"/>
              </w:rPr>
            </w:pPr>
            <w:r w:rsidRPr="0001184B">
              <w:rPr>
                <w:rFonts w:ascii="Times New Roman" w:hAnsi="Times New Roman"/>
                <w:b/>
                <w:bCs/>
                <w:sz w:val="24"/>
                <w:szCs w:val="24"/>
              </w:rPr>
              <w:t>2006 год</w:t>
            </w:r>
          </w:p>
        </w:tc>
      </w:tr>
      <w:tr w:rsidR="00EA1A14" w:rsidRPr="0001184B" w:rsidTr="00A1108D">
        <w:trPr>
          <w:trHeight w:val="1569"/>
        </w:trPr>
        <w:tc>
          <w:tcPr>
            <w:tcW w:w="0" w:type="auto"/>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pacing w:val="-6"/>
                <w:sz w:val="24"/>
                <w:szCs w:val="24"/>
              </w:rPr>
            </w:pPr>
            <w:r w:rsidRPr="0001184B">
              <w:rPr>
                <w:rFonts w:ascii="Times New Roman" w:hAnsi="Times New Roman"/>
                <w:spacing w:val="-6"/>
                <w:sz w:val="24"/>
                <w:szCs w:val="24"/>
              </w:rPr>
              <w:t>Численность  безработных,  зарегистрированных  в  органах  государственной  службы занятости, чел.</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81</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66</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116</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1287</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567</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447</w:t>
            </w:r>
          </w:p>
        </w:tc>
      </w:tr>
      <w:tr w:rsidR="00EA1A14" w:rsidRPr="0001184B" w:rsidTr="00A1108D">
        <w:trPr>
          <w:trHeight w:val="347"/>
        </w:trPr>
        <w:tc>
          <w:tcPr>
            <w:tcW w:w="0" w:type="auto"/>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Темп роста  к  предыдущему  году, %</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81,5</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175,8</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1109,5</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44,1</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78,8</w:t>
            </w:r>
          </w:p>
        </w:tc>
      </w:tr>
      <w:tr w:rsidR="00EA1A14" w:rsidRPr="0001184B" w:rsidTr="00A1108D">
        <w:trPr>
          <w:trHeight w:val="357"/>
        </w:trPr>
        <w:tc>
          <w:tcPr>
            <w:tcW w:w="0" w:type="auto"/>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Число  трудоустроенных  граждан, чел.</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923</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713</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977</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1003</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682</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593</w:t>
            </w:r>
          </w:p>
        </w:tc>
      </w:tr>
      <w:tr w:rsidR="00EA1A14" w:rsidRPr="0001184B" w:rsidTr="00A1108D">
        <w:trPr>
          <w:trHeight w:val="353"/>
        </w:trPr>
        <w:tc>
          <w:tcPr>
            <w:tcW w:w="0" w:type="auto"/>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Темп роста к  предыдущему  году, %</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77,2</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137,0</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102,7</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68,0</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87,0</w:t>
            </w:r>
          </w:p>
        </w:tc>
      </w:tr>
      <w:tr w:rsidR="00EA1A14" w:rsidRPr="0001184B" w:rsidTr="00A1108D">
        <w:trPr>
          <w:trHeight w:val="695"/>
        </w:trPr>
        <w:tc>
          <w:tcPr>
            <w:tcW w:w="0" w:type="auto"/>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Признано  безработными  работников,  уволенных  с  предприятий,  чел.</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83</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75</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88</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1287</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92</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290</w:t>
            </w:r>
          </w:p>
        </w:tc>
      </w:tr>
      <w:tr w:rsidR="00EA1A14" w:rsidRPr="0001184B" w:rsidTr="00A1108D">
        <w:trPr>
          <w:trHeight w:val="355"/>
        </w:trPr>
        <w:tc>
          <w:tcPr>
            <w:tcW w:w="0" w:type="auto"/>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Темп роста к  предыдущему  году, %</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90,4</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117,3</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1462,5</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7,1</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315,2</w:t>
            </w:r>
          </w:p>
        </w:tc>
      </w:tr>
      <w:tr w:rsidR="00EA1A14" w:rsidRPr="0001184B" w:rsidTr="00A1108D">
        <w:trPr>
          <w:trHeight w:val="533"/>
        </w:trPr>
        <w:tc>
          <w:tcPr>
            <w:tcW w:w="0" w:type="auto"/>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Трудоустроено  бывших  работников  предприятий  после  обучения,  чел.</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171</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88</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100</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94</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127</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77</w:t>
            </w:r>
          </w:p>
        </w:tc>
      </w:tr>
      <w:tr w:rsidR="00EA1A14" w:rsidRPr="0001184B" w:rsidTr="00A1108D">
        <w:trPr>
          <w:trHeight w:val="343"/>
        </w:trPr>
        <w:tc>
          <w:tcPr>
            <w:tcW w:w="0" w:type="auto"/>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4"/>
                <w:szCs w:val="24"/>
              </w:rPr>
            </w:pPr>
            <w:r w:rsidRPr="0001184B">
              <w:rPr>
                <w:rFonts w:ascii="Times New Roman" w:hAnsi="Times New Roman"/>
                <w:sz w:val="24"/>
                <w:szCs w:val="24"/>
              </w:rPr>
              <w:t xml:space="preserve">Темп роста к  предыдущему  году, % </w:t>
            </w:r>
          </w:p>
        </w:tc>
        <w:tc>
          <w:tcPr>
            <w:tcW w:w="0" w:type="auto"/>
            <w:tcBorders>
              <w:top w:val="nil"/>
              <w:left w:val="nil"/>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51,5</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113,6</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94,0</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135,1</w:t>
            </w:r>
          </w:p>
        </w:tc>
        <w:tc>
          <w:tcPr>
            <w:tcW w:w="0" w:type="auto"/>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60,6</w:t>
            </w:r>
          </w:p>
        </w:tc>
      </w:tr>
    </w:tbl>
    <w:p w:rsidR="00EA1A14" w:rsidRPr="00197E02" w:rsidRDefault="00EA1A14" w:rsidP="005E7D23">
      <w:pPr>
        <w:spacing w:line="240" w:lineRule="auto"/>
        <w:jc w:val="center"/>
        <w:rPr>
          <w:rFonts w:ascii="Times New Roman" w:hAnsi="Times New Roman"/>
          <w:sz w:val="28"/>
          <w:szCs w:val="28"/>
        </w:rPr>
      </w:pPr>
    </w:p>
    <w:p w:rsidR="00EA1A14" w:rsidRPr="00197E02" w:rsidRDefault="00EA1A14" w:rsidP="004720EF">
      <w:pPr>
        <w:spacing w:after="0" w:line="240" w:lineRule="auto"/>
        <w:jc w:val="both"/>
        <w:rPr>
          <w:rFonts w:ascii="Times New Roman" w:hAnsi="Times New Roman"/>
          <w:sz w:val="28"/>
          <w:szCs w:val="28"/>
        </w:rPr>
      </w:pPr>
      <w:r w:rsidRPr="00197E02">
        <w:rPr>
          <w:rFonts w:ascii="Times New Roman" w:hAnsi="Times New Roman"/>
          <w:sz w:val="28"/>
          <w:szCs w:val="28"/>
        </w:rPr>
        <w:tab/>
        <w:t>С 2001 по 2003 годы наблюдался незначительный рост безработных. В 2004 году резкий рост  числа безработных (в 11 раз) обусловлен с приходом неэффективного инвестора. Но своевременно проведенная работа органов местного самоуправления, законодательных и исполнительных органов власти области, профсоюзов при активном участии населения позволили приостановить  негативные процессы в экономике района. В связи с чем,  начиная с 2005 года, численность безработных   в 2006 году по сравнению в 2004 годом резко снизилась - на 65 процентов.</w:t>
      </w:r>
    </w:p>
    <w:p w:rsidR="00EA1A14" w:rsidRDefault="00EA1A14" w:rsidP="00DA012F">
      <w:pPr>
        <w:spacing w:after="0" w:line="240" w:lineRule="auto"/>
        <w:jc w:val="both"/>
        <w:rPr>
          <w:rFonts w:ascii="Times New Roman" w:hAnsi="Times New Roman"/>
          <w:sz w:val="28"/>
          <w:szCs w:val="28"/>
        </w:rPr>
      </w:pPr>
      <w:r w:rsidRPr="00197E02">
        <w:rPr>
          <w:rFonts w:ascii="Times New Roman" w:hAnsi="Times New Roman"/>
          <w:sz w:val="28"/>
          <w:szCs w:val="28"/>
        </w:rPr>
        <w:tab/>
        <w:t>Несмотря на то, что безработица снижается, наблюдается профессионально-квалификационное несоответствие  между требованиями работодателей и качеством рабочей силы.</w:t>
      </w:r>
    </w:p>
    <w:p w:rsidR="00EA1A14" w:rsidRPr="00DA012F" w:rsidRDefault="00EA1A14" w:rsidP="00DA012F">
      <w:pPr>
        <w:spacing w:after="0" w:line="240" w:lineRule="auto"/>
        <w:jc w:val="both"/>
        <w:rPr>
          <w:rFonts w:ascii="Times New Roman" w:hAnsi="Times New Roman"/>
          <w:sz w:val="28"/>
          <w:szCs w:val="28"/>
        </w:rPr>
      </w:pPr>
    </w:p>
    <w:p w:rsidR="00EA1A14" w:rsidRPr="00197E02" w:rsidRDefault="00EA1A14" w:rsidP="004720EF">
      <w:pPr>
        <w:spacing w:line="240" w:lineRule="auto"/>
        <w:ind w:firstLine="709"/>
        <w:jc w:val="center"/>
        <w:rPr>
          <w:rFonts w:ascii="Times New Roman" w:hAnsi="Times New Roman"/>
          <w:b/>
          <w:bCs/>
          <w:i/>
          <w:iCs/>
          <w:color w:val="000000"/>
          <w:spacing w:val="6"/>
          <w:sz w:val="28"/>
          <w:szCs w:val="28"/>
        </w:rPr>
      </w:pPr>
      <w:r w:rsidRPr="00197E02">
        <w:rPr>
          <w:rFonts w:ascii="Times New Roman" w:hAnsi="Times New Roman"/>
          <w:b/>
          <w:bCs/>
          <w:i/>
          <w:iCs/>
          <w:color w:val="000000"/>
          <w:spacing w:val="6"/>
          <w:sz w:val="28"/>
          <w:szCs w:val="28"/>
        </w:rPr>
        <w:t>1.4.</w:t>
      </w:r>
      <w:r>
        <w:rPr>
          <w:rFonts w:ascii="Times New Roman" w:hAnsi="Times New Roman"/>
          <w:b/>
          <w:bCs/>
          <w:i/>
          <w:iCs/>
          <w:color w:val="000000"/>
          <w:spacing w:val="6"/>
          <w:sz w:val="28"/>
          <w:szCs w:val="28"/>
        </w:rPr>
        <w:t>2</w:t>
      </w:r>
      <w:r w:rsidRPr="00197E02">
        <w:rPr>
          <w:rFonts w:ascii="Times New Roman" w:hAnsi="Times New Roman"/>
          <w:b/>
          <w:bCs/>
          <w:i/>
          <w:iCs/>
          <w:color w:val="000000"/>
          <w:spacing w:val="6"/>
          <w:sz w:val="28"/>
          <w:szCs w:val="28"/>
        </w:rPr>
        <w:t>. Анализ системы управления муниципального образования</w:t>
      </w:r>
    </w:p>
    <w:p w:rsidR="00EA1A14" w:rsidRPr="00197E02" w:rsidRDefault="00EA1A14" w:rsidP="004720EF">
      <w:pPr>
        <w:spacing w:after="0" w:line="240" w:lineRule="auto"/>
        <w:ind w:firstLine="540"/>
        <w:jc w:val="both"/>
        <w:rPr>
          <w:rFonts w:ascii="Times New Roman" w:hAnsi="Times New Roman"/>
          <w:color w:val="000000"/>
          <w:spacing w:val="1"/>
          <w:sz w:val="28"/>
          <w:szCs w:val="28"/>
        </w:rPr>
      </w:pPr>
      <w:r w:rsidRPr="00197E02">
        <w:rPr>
          <w:rFonts w:ascii="Times New Roman" w:hAnsi="Times New Roman"/>
          <w:color w:val="000000"/>
          <w:spacing w:val="6"/>
          <w:sz w:val="28"/>
          <w:szCs w:val="28"/>
        </w:rPr>
        <w:t>Муниципальное образование «Волоконовский район» Белгородской области</w:t>
      </w:r>
      <w:r w:rsidRPr="00197E02">
        <w:rPr>
          <w:rFonts w:ascii="Times New Roman" w:hAnsi="Times New Roman"/>
          <w:sz w:val="28"/>
          <w:szCs w:val="28"/>
        </w:rPr>
        <w:t xml:space="preserve"> </w:t>
      </w:r>
      <w:r w:rsidRPr="00197E02">
        <w:rPr>
          <w:rFonts w:ascii="Times New Roman" w:hAnsi="Times New Roman"/>
          <w:color w:val="000000"/>
          <w:sz w:val="28"/>
          <w:szCs w:val="28"/>
        </w:rPr>
        <w:t>обладает статусом муниципального района. В его состав входят 2 городских посе</w:t>
      </w:r>
      <w:r w:rsidRPr="00197E02">
        <w:rPr>
          <w:rFonts w:ascii="Times New Roman" w:hAnsi="Times New Roman"/>
          <w:color w:val="000000"/>
          <w:spacing w:val="1"/>
          <w:sz w:val="28"/>
          <w:szCs w:val="28"/>
        </w:rPr>
        <w:t>ления «Поселок Волоконовка», «Поселок Пятницкое» и 12 сель</w:t>
      </w:r>
      <w:r w:rsidRPr="00197E02">
        <w:rPr>
          <w:rFonts w:ascii="Times New Roman" w:hAnsi="Times New Roman"/>
          <w:color w:val="000000"/>
          <w:spacing w:val="1"/>
          <w:sz w:val="28"/>
          <w:szCs w:val="28"/>
        </w:rPr>
        <w:softHyphen/>
        <w:t>ских поселений.</w:t>
      </w:r>
    </w:p>
    <w:p w:rsidR="00EA1A14" w:rsidRPr="00197E02" w:rsidRDefault="00EA1A14" w:rsidP="004720EF">
      <w:pPr>
        <w:shd w:val="clear" w:color="auto" w:fill="FFFFFF"/>
        <w:tabs>
          <w:tab w:val="left" w:pos="720"/>
        </w:tabs>
        <w:spacing w:after="0" w:line="240" w:lineRule="auto"/>
        <w:ind w:firstLine="540"/>
        <w:jc w:val="both"/>
        <w:rPr>
          <w:rFonts w:ascii="Times New Roman" w:hAnsi="Times New Roman"/>
          <w:sz w:val="28"/>
          <w:szCs w:val="28"/>
        </w:rPr>
      </w:pPr>
      <w:r w:rsidRPr="00197E02">
        <w:rPr>
          <w:rFonts w:ascii="Times New Roman" w:hAnsi="Times New Roman"/>
          <w:color w:val="000000"/>
          <w:spacing w:val="4"/>
          <w:sz w:val="28"/>
          <w:szCs w:val="28"/>
        </w:rPr>
        <w:tab/>
        <w:t xml:space="preserve">Устав муниципального района «Волоконовский район» принят Волоконовским </w:t>
      </w:r>
      <w:r w:rsidRPr="00197E02">
        <w:rPr>
          <w:rFonts w:ascii="Times New Roman" w:hAnsi="Times New Roman"/>
          <w:color w:val="000000"/>
          <w:spacing w:val="5"/>
          <w:sz w:val="28"/>
          <w:szCs w:val="28"/>
        </w:rPr>
        <w:t>районным Советом депутатов 8 июля 2005 года, утвержден  поста</w:t>
      </w:r>
      <w:r w:rsidRPr="00197E02">
        <w:rPr>
          <w:rFonts w:ascii="Times New Roman" w:hAnsi="Times New Roman"/>
          <w:color w:val="000000"/>
          <w:spacing w:val="5"/>
          <w:sz w:val="28"/>
          <w:szCs w:val="28"/>
        </w:rPr>
        <w:softHyphen/>
      </w:r>
      <w:r>
        <w:rPr>
          <w:rFonts w:ascii="Times New Roman" w:hAnsi="Times New Roman"/>
          <w:color w:val="000000"/>
          <w:sz w:val="28"/>
          <w:szCs w:val="28"/>
        </w:rPr>
        <w:t>новлением Г</w:t>
      </w:r>
      <w:r w:rsidRPr="00197E02">
        <w:rPr>
          <w:rFonts w:ascii="Times New Roman" w:hAnsi="Times New Roman"/>
          <w:color w:val="000000"/>
          <w:sz w:val="28"/>
          <w:szCs w:val="28"/>
        </w:rPr>
        <w:t>убернатора области от 28 июля 2005 года № 124. Уставы городских,</w:t>
      </w:r>
      <w:r w:rsidRPr="00197E02">
        <w:rPr>
          <w:rFonts w:ascii="Times New Roman" w:hAnsi="Times New Roman"/>
          <w:sz w:val="28"/>
          <w:szCs w:val="28"/>
        </w:rPr>
        <w:t xml:space="preserve"> </w:t>
      </w:r>
      <w:r w:rsidRPr="00197E02">
        <w:rPr>
          <w:rFonts w:ascii="Times New Roman" w:hAnsi="Times New Roman"/>
          <w:color w:val="000000"/>
          <w:spacing w:val="4"/>
          <w:sz w:val="28"/>
          <w:szCs w:val="28"/>
        </w:rPr>
        <w:t xml:space="preserve">сельских поселений приняты земскими собраниями, зарегистрированы отделом </w:t>
      </w:r>
      <w:r w:rsidRPr="00197E02">
        <w:rPr>
          <w:rFonts w:ascii="Times New Roman" w:hAnsi="Times New Roman"/>
          <w:color w:val="000000"/>
          <w:spacing w:val="1"/>
          <w:sz w:val="28"/>
          <w:szCs w:val="28"/>
        </w:rPr>
        <w:t>Главного управления Министерства юстиции РФ по Центральному федеральному округу в Белгородской области.</w:t>
      </w:r>
    </w:p>
    <w:p w:rsidR="00EA1A14" w:rsidRPr="00197E02" w:rsidRDefault="00EA1A14" w:rsidP="004720EF">
      <w:pPr>
        <w:shd w:val="clear" w:color="auto" w:fill="FFFFFF"/>
        <w:tabs>
          <w:tab w:val="left" w:pos="720"/>
        </w:tabs>
        <w:spacing w:after="0" w:line="240" w:lineRule="auto"/>
        <w:ind w:firstLine="540"/>
        <w:jc w:val="both"/>
        <w:rPr>
          <w:rFonts w:ascii="Times New Roman" w:hAnsi="Times New Roman"/>
          <w:sz w:val="28"/>
          <w:szCs w:val="28"/>
        </w:rPr>
      </w:pPr>
      <w:r w:rsidRPr="00197E02">
        <w:rPr>
          <w:rFonts w:ascii="Times New Roman" w:hAnsi="Times New Roman"/>
          <w:color w:val="000000"/>
          <w:spacing w:val="1"/>
          <w:sz w:val="28"/>
          <w:szCs w:val="28"/>
        </w:rPr>
        <w:t>Представительным органом муниципального образования является Совет де</w:t>
      </w:r>
      <w:r w:rsidRPr="00197E02">
        <w:rPr>
          <w:rFonts w:ascii="Times New Roman" w:hAnsi="Times New Roman"/>
          <w:color w:val="000000"/>
          <w:sz w:val="28"/>
          <w:szCs w:val="28"/>
        </w:rPr>
        <w:t>путатов  Волоконовского района,  который состоит из 17 депутатов.</w:t>
      </w:r>
    </w:p>
    <w:p w:rsidR="00EA1A14" w:rsidRPr="00197E02" w:rsidRDefault="00EA1A14" w:rsidP="004720EF">
      <w:pPr>
        <w:shd w:val="clear" w:color="auto" w:fill="FFFFFF"/>
        <w:tabs>
          <w:tab w:val="left" w:pos="720"/>
        </w:tabs>
        <w:spacing w:after="0" w:line="240" w:lineRule="auto"/>
        <w:ind w:firstLine="540"/>
        <w:jc w:val="both"/>
        <w:rPr>
          <w:rFonts w:ascii="Times New Roman" w:hAnsi="Times New Roman"/>
          <w:color w:val="000000"/>
          <w:spacing w:val="1"/>
          <w:sz w:val="28"/>
          <w:szCs w:val="28"/>
        </w:rPr>
      </w:pPr>
      <w:r w:rsidRPr="00197E02">
        <w:rPr>
          <w:rFonts w:ascii="Times New Roman" w:hAnsi="Times New Roman"/>
          <w:color w:val="000000"/>
          <w:spacing w:val="1"/>
          <w:sz w:val="28"/>
          <w:szCs w:val="28"/>
        </w:rPr>
        <w:t xml:space="preserve">Исполнительный орган муниципального образования «Волоконовский район» - администрация района, которую формирует глава района. </w:t>
      </w:r>
    </w:p>
    <w:p w:rsidR="00EA1A14" w:rsidRPr="00197E02" w:rsidRDefault="00EA1A14" w:rsidP="004720EF">
      <w:pPr>
        <w:shd w:val="clear" w:color="auto" w:fill="FFFFFF"/>
        <w:tabs>
          <w:tab w:val="left" w:pos="720"/>
        </w:tabs>
        <w:spacing w:after="0" w:line="240" w:lineRule="auto"/>
        <w:ind w:firstLine="540"/>
        <w:jc w:val="both"/>
        <w:rPr>
          <w:rFonts w:ascii="Times New Roman" w:hAnsi="Times New Roman"/>
          <w:sz w:val="28"/>
          <w:szCs w:val="28"/>
        </w:rPr>
      </w:pPr>
      <w:r w:rsidRPr="00197E02">
        <w:rPr>
          <w:rFonts w:ascii="Times New Roman" w:hAnsi="Times New Roman"/>
          <w:color w:val="000000"/>
          <w:spacing w:val="1"/>
          <w:sz w:val="28"/>
          <w:szCs w:val="28"/>
        </w:rPr>
        <w:t>Глава района избирает</w:t>
      </w:r>
      <w:r w:rsidRPr="00197E02">
        <w:rPr>
          <w:rFonts w:ascii="Times New Roman" w:hAnsi="Times New Roman"/>
          <w:color w:val="000000"/>
          <w:spacing w:val="-2"/>
          <w:sz w:val="28"/>
          <w:szCs w:val="28"/>
        </w:rPr>
        <w:t>ся на муниципальных выборах на 5 лет.</w:t>
      </w:r>
      <w:r w:rsidRPr="00197E02">
        <w:rPr>
          <w:rFonts w:ascii="Times New Roman" w:hAnsi="Times New Roman"/>
          <w:color w:val="000000"/>
          <w:sz w:val="28"/>
          <w:szCs w:val="28"/>
        </w:rPr>
        <w:tab/>
      </w:r>
    </w:p>
    <w:p w:rsidR="00EA1A14" w:rsidRPr="00197E02" w:rsidRDefault="00EA1A14" w:rsidP="004720EF">
      <w:pPr>
        <w:shd w:val="clear" w:color="auto" w:fill="FFFFFF"/>
        <w:tabs>
          <w:tab w:val="left" w:pos="720"/>
        </w:tabs>
        <w:spacing w:after="0" w:line="240" w:lineRule="auto"/>
        <w:ind w:firstLine="540"/>
        <w:jc w:val="both"/>
        <w:rPr>
          <w:rFonts w:ascii="Times New Roman" w:hAnsi="Times New Roman"/>
          <w:sz w:val="28"/>
          <w:szCs w:val="28"/>
        </w:rPr>
      </w:pPr>
      <w:r w:rsidRPr="00197E02">
        <w:rPr>
          <w:rFonts w:ascii="Times New Roman" w:hAnsi="Times New Roman"/>
          <w:color w:val="000000"/>
          <w:spacing w:val="-1"/>
          <w:sz w:val="28"/>
          <w:szCs w:val="28"/>
        </w:rPr>
        <w:t>В городских и сельских поселениях представительные органы – поселковые  и земские  соб</w:t>
      </w:r>
      <w:r w:rsidRPr="00197E02">
        <w:rPr>
          <w:rFonts w:ascii="Times New Roman" w:hAnsi="Times New Roman"/>
          <w:color w:val="000000"/>
          <w:sz w:val="28"/>
          <w:szCs w:val="28"/>
        </w:rPr>
        <w:t>рания,  которые являются юридическими лицами. Срок их полномочий - 2 года.</w:t>
      </w:r>
    </w:p>
    <w:p w:rsidR="00EA1A14" w:rsidRPr="00197E02" w:rsidRDefault="00EA1A14" w:rsidP="004720EF">
      <w:pPr>
        <w:spacing w:after="0" w:line="240" w:lineRule="auto"/>
        <w:ind w:firstLine="540"/>
        <w:jc w:val="both"/>
        <w:rPr>
          <w:rFonts w:ascii="Times New Roman" w:hAnsi="Times New Roman"/>
          <w:sz w:val="28"/>
          <w:szCs w:val="28"/>
        </w:rPr>
      </w:pPr>
      <w:r w:rsidRPr="00197E02">
        <w:rPr>
          <w:rFonts w:ascii="Times New Roman" w:hAnsi="Times New Roman"/>
          <w:sz w:val="28"/>
          <w:szCs w:val="28"/>
        </w:rPr>
        <w:t xml:space="preserve">Главы администраций городских поселений назначаются на должность поселковыми собраниями  по контракту. </w:t>
      </w:r>
    </w:p>
    <w:p w:rsidR="00EA1A14" w:rsidRPr="00197E02" w:rsidRDefault="00EA1A14" w:rsidP="004720EF">
      <w:pPr>
        <w:spacing w:after="0" w:line="240" w:lineRule="auto"/>
        <w:ind w:firstLine="540"/>
        <w:jc w:val="both"/>
        <w:rPr>
          <w:rFonts w:ascii="Times New Roman" w:hAnsi="Times New Roman"/>
          <w:spacing w:val="-4"/>
          <w:sz w:val="28"/>
          <w:szCs w:val="28"/>
        </w:rPr>
      </w:pPr>
      <w:r w:rsidRPr="00197E02">
        <w:rPr>
          <w:rFonts w:ascii="Times New Roman" w:hAnsi="Times New Roman"/>
          <w:sz w:val="28"/>
          <w:szCs w:val="28"/>
        </w:rPr>
        <w:t>Главы  администраций  сельских поселений избираются из состава земских соб</w:t>
      </w:r>
      <w:r w:rsidRPr="00197E02">
        <w:rPr>
          <w:rFonts w:ascii="Times New Roman" w:hAnsi="Times New Roman"/>
          <w:sz w:val="28"/>
          <w:szCs w:val="28"/>
        </w:rPr>
        <w:softHyphen/>
      </w:r>
      <w:r w:rsidRPr="00197E02">
        <w:rPr>
          <w:rFonts w:ascii="Times New Roman" w:hAnsi="Times New Roman"/>
          <w:spacing w:val="2"/>
          <w:sz w:val="28"/>
          <w:szCs w:val="28"/>
        </w:rPr>
        <w:t xml:space="preserve">раний тайным голосованием и исполняют полномочия председателей земских собраний </w:t>
      </w:r>
      <w:r w:rsidRPr="00197E02">
        <w:rPr>
          <w:rFonts w:ascii="Times New Roman" w:hAnsi="Times New Roman"/>
          <w:spacing w:val="-4"/>
          <w:sz w:val="28"/>
          <w:szCs w:val="28"/>
        </w:rPr>
        <w:t xml:space="preserve"> городских и сельских  поселений.</w:t>
      </w:r>
    </w:p>
    <w:p w:rsidR="00EA1A14" w:rsidRPr="00197E02" w:rsidRDefault="00EA1A14" w:rsidP="004720EF">
      <w:pPr>
        <w:spacing w:after="0" w:line="240" w:lineRule="auto"/>
        <w:ind w:firstLine="540"/>
        <w:jc w:val="both"/>
        <w:rPr>
          <w:rFonts w:ascii="Times New Roman" w:hAnsi="Times New Roman"/>
          <w:spacing w:val="7"/>
          <w:sz w:val="28"/>
          <w:szCs w:val="28"/>
        </w:rPr>
      </w:pPr>
      <w:r w:rsidRPr="00197E02">
        <w:rPr>
          <w:rFonts w:ascii="Times New Roman" w:hAnsi="Times New Roman"/>
          <w:spacing w:val="2"/>
          <w:sz w:val="28"/>
          <w:szCs w:val="28"/>
        </w:rPr>
        <w:t>16 октября 2005 года на муниципальных выборах избраны 140 депутатов г</w:t>
      </w:r>
      <w:r w:rsidRPr="00197E02">
        <w:rPr>
          <w:rFonts w:ascii="Times New Roman" w:hAnsi="Times New Roman"/>
          <w:spacing w:val="2"/>
          <w:sz w:val="28"/>
          <w:szCs w:val="28"/>
          <w:lang w:val="en-US"/>
        </w:rPr>
        <w:t>o</w:t>
      </w:r>
      <w:r w:rsidRPr="00197E02">
        <w:rPr>
          <w:rFonts w:ascii="Times New Roman" w:hAnsi="Times New Roman"/>
          <w:spacing w:val="6"/>
          <w:sz w:val="28"/>
          <w:szCs w:val="28"/>
        </w:rPr>
        <w:t xml:space="preserve">родских и сельских земских собраний, из них женщины – 57  человек (41%), </w:t>
      </w:r>
      <w:r w:rsidRPr="00197E02">
        <w:rPr>
          <w:rFonts w:ascii="Times New Roman" w:hAnsi="Times New Roman"/>
          <w:spacing w:val="-1"/>
          <w:sz w:val="28"/>
          <w:szCs w:val="28"/>
        </w:rPr>
        <w:t>мужчины – 83 человека (59 %). Среди них с высшим образованием - 95 депута</w:t>
      </w:r>
      <w:r w:rsidRPr="00197E02">
        <w:rPr>
          <w:rFonts w:ascii="Times New Roman" w:hAnsi="Times New Roman"/>
          <w:spacing w:val="-1"/>
          <w:sz w:val="28"/>
          <w:szCs w:val="28"/>
        </w:rPr>
        <w:softHyphen/>
      </w:r>
      <w:r w:rsidRPr="00197E02">
        <w:rPr>
          <w:rFonts w:ascii="Times New Roman" w:hAnsi="Times New Roman"/>
          <w:spacing w:val="4"/>
          <w:sz w:val="28"/>
          <w:szCs w:val="28"/>
        </w:rPr>
        <w:t>тов (54%)</w:t>
      </w:r>
      <w:r w:rsidRPr="00197E02">
        <w:rPr>
          <w:rFonts w:ascii="Times New Roman" w:hAnsi="Times New Roman"/>
          <w:i/>
          <w:iCs/>
          <w:spacing w:val="4"/>
          <w:sz w:val="28"/>
          <w:szCs w:val="28"/>
        </w:rPr>
        <w:t xml:space="preserve">. </w:t>
      </w:r>
      <w:r w:rsidRPr="00197E02">
        <w:rPr>
          <w:rFonts w:ascii="Times New Roman" w:hAnsi="Times New Roman"/>
          <w:spacing w:val="4"/>
          <w:sz w:val="28"/>
          <w:szCs w:val="28"/>
        </w:rPr>
        <w:t xml:space="preserve">Депутаты являются в основном  работниками бюджетной сферы - 68 </w:t>
      </w:r>
      <w:r w:rsidRPr="00197E02">
        <w:rPr>
          <w:rFonts w:ascii="Times New Roman" w:hAnsi="Times New Roman"/>
          <w:spacing w:val="7"/>
          <w:sz w:val="28"/>
          <w:szCs w:val="28"/>
        </w:rPr>
        <w:t>человек,   промышленности - 8 человек, сельского и лесного хозяйства – 3,  транспорта  и  связи – 9,  торговли, ЖКХ  и бытового  обслуживания – 9 человек.</w:t>
      </w:r>
    </w:p>
    <w:p w:rsidR="00EA1A14" w:rsidRPr="00197E02" w:rsidRDefault="00EA1A14" w:rsidP="004720EF">
      <w:pPr>
        <w:shd w:val="clear" w:color="auto" w:fill="FFFFFF"/>
        <w:spacing w:after="0" w:line="240" w:lineRule="auto"/>
        <w:ind w:firstLine="540"/>
        <w:jc w:val="both"/>
        <w:rPr>
          <w:rFonts w:ascii="Times New Roman" w:hAnsi="Times New Roman"/>
          <w:sz w:val="28"/>
          <w:szCs w:val="28"/>
        </w:rPr>
      </w:pPr>
      <w:r w:rsidRPr="00197E02">
        <w:rPr>
          <w:rFonts w:ascii="Times New Roman" w:hAnsi="Times New Roman"/>
          <w:color w:val="000000"/>
          <w:spacing w:val="1"/>
          <w:sz w:val="28"/>
          <w:szCs w:val="28"/>
        </w:rPr>
        <w:t>Основными приоритетами политики органов местного самоуправления му</w:t>
      </w:r>
      <w:r w:rsidRPr="00197E02">
        <w:rPr>
          <w:rFonts w:ascii="Times New Roman" w:hAnsi="Times New Roman"/>
          <w:color w:val="000000"/>
          <w:spacing w:val="1"/>
          <w:sz w:val="28"/>
          <w:szCs w:val="28"/>
        </w:rPr>
        <w:softHyphen/>
      </w:r>
      <w:r w:rsidRPr="00197E02">
        <w:rPr>
          <w:rFonts w:ascii="Times New Roman" w:hAnsi="Times New Roman"/>
          <w:color w:val="000000"/>
          <w:sz w:val="28"/>
          <w:szCs w:val="28"/>
        </w:rPr>
        <w:t>ниципального образования «Волоконовский район» являются улучшение качества жизни населения района, в первую очередь, с учетом основных положений По</w:t>
      </w:r>
      <w:r w:rsidRPr="00197E02">
        <w:rPr>
          <w:rFonts w:ascii="Times New Roman" w:hAnsi="Times New Roman"/>
          <w:color w:val="000000"/>
          <w:sz w:val="28"/>
          <w:szCs w:val="28"/>
        </w:rPr>
        <w:softHyphen/>
        <w:t xml:space="preserve">слания Президента Российской Федерации Федеральному Собранию Российской </w:t>
      </w:r>
      <w:r w:rsidRPr="00197E02">
        <w:rPr>
          <w:rFonts w:ascii="Times New Roman" w:hAnsi="Times New Roman"/>
          <w:color w:val="000000"/>
          <w:spacing w:val="1"/>
          <w:sz w:val="28"/>
          <w:szCs w:val="28"/>
        </w:rPr>
        <w:t xml:space="preserve">Федерации 10 мая 2006 года и в соответствии с Программой улучшения качества </w:t>
      </w:r>
      <w:r w:rsidRPr="00197E02">
        <w:rPr>
          <w:rFonts w:ascii="Times New Roman" w:hAnsi="Times New Roman"/>
          <w:color w:val="000000"/>
          <w:sz w:val="28"/>
          <w:szCs w:val="28"/>
        </w:rPr>
        <w:t>жизни населения Белгородской области, а также реализация приоритетных на</w:t>
      </w:r>
      <w:r w:rsidRPr="00197E02">
        <w:rPr>
          <w:rFonts w:ascii="Times New Roman" w:hAnsi="Times New Roman"/>
          <w:color w:val="000000"/>
          <w:sz w:val="28"/>
          <w:szCs w:val="28"/>
        </w:rPr>
        <w:softHyphen/>
        <w:t xml:space="preserve">циональных проектов «Развитие агропромышленного комплекса», «Доступное и </w:t>
      </w:r>
      <w:r w:rsidRPr="00197E02">
        <w:rPr>
          <w:rFonts w:ascii="Times New Roman" w:hAnsi="Times New Roman"/>
          <w:color w:val="000000"/>
          <w:spacing w:val="2"/>
          <w:sz w:val="28"/>
          <w:szCs w:val="28"/>
        </w:rPr>
        <w:t xml:space="preserve">комфортное жилье - гражданам России», «Здравоохранение», «Образование», </w:t>
      </w:r>
      <w:r w:rsidRPr="00197E02">
        <w:rPr>
          <w:rFonts w:ascii="Times New Roman" w:hAnsi="Times New Roman"/>
          <w:color w:val="000000"/>
          <w:spacing w:val="1"/>
          <w:sz w:val="28"/>
          <w:szCs w:val="28"/>
        </w:rPr>
        <w:t xml:space="preserve">участие в реализации федеральных и областных целевых программ, концепций, </w:t>
      </w:r>
      <w:r w:rsidRPr="00197E02">
        <w:rPr>
          <w:rFonts w:ascii="Times New Roman" w:hAnsi="Times New Roman"/>
          <w:color w:val="000000"/>
          <w:sz w:val="28"/>
          <w:szCs w:val="28"/>
        </w:rPr>
        <w:t>стратегий, реализация районных программ, проектов и мероприятий, направлен</w:t>
      </w:r>
      <w:r w:rsidRPr="00197E02">
        <w:rPr>
          <w:rFonts w:ascii="Times New Roman" w:hAnsi="Times New Roman"/>
          <w:color w:val="000000"/>
          <w:sz w:val="28"/>
          <w:szCs w:val="28"/>
        </w:rPr>
        <w:softHyphen/>
      </w:r>
      <w:r w:rsidRPr="00197E02">
        <w:rPr>
          <w:rFonts w:ascii="Times New Roman" w:hAnsi="Times New Roman"/>
          <w:color w:val="000000"/>
          <w:spacing w:val="1"/>
          <w:sz w:val="28"/>
          <w:szCs w:val="28"/>
        </w:rPr>
        <w:t>ных на социально-экономическое развитие муниципального образования. В рай</w:t>
      </w:r>
      <w:r w:rsidRPr="00197E02">
        <w:rPr>
          <w:rFonts w:ascii="Times New Roman" w:hAnsi="Times New Roman"/>
          <w:color w:val="000000"/>
          <w:spacing w:val="1"/>
          <w:sz w:val="28"/>
          <w:szCs w:val="28"/>
        </w:rPr>
        <w:softHyphen/>
      </w:r>
      <w:r w:rsidRPr="00197E02">
        <w:rPr>
          <w:rFonts w:ascii="Times New Roman" w:hAnsi="Times New Roman"/>
          <w:color w:val="000000"/>
          <w:sz w:val="28"/>
          <w:szCs w:val="28"/>
        </w:rPr>
        <w:t xml:space="preserve">оне большое внимание также уделяется благоустройству городских и сельских </w:t>
      </w:r>
      <w:r w:rsidRPr="00197E02">
        <w:rPr>
          <w:rFonts w:ascii="Times New Roman" w:hAnsi="Times New Roman"/>
          <w:color w:val="000000"/>
          <w:spacing w:val="-4"/>
          <w:sz w:val="28"/>
          <w:szCs w:val="28"/>
        </w:rPr>
        <w:t>поселений.</w:t>
      </w:r>
    </w:p>
    <w:p w:rsidR="00EA1A14" w:rsidRPr="00197E02" w:rsidRDefault="00EA1A14" w:rsidP="004720EF">
      <w:pPr>
        <w:spacing w:after="0" w:line="240" w:lineRule="auto"/>
        <w:ind w:firstLine="540"/>
        <w:jc w:val="both"/>
        <w:rPr>
          <w:rFonts w:ascii="Times New Roman" w:hAnsi="Times New Roman"/>
          <w:sz w:val="28"/>
          <w:szCs w:val="28"/>
        </w:rPr>
      </w:pPr>
      <w:r w:rsidRPr="00197E02">
        <w:rPr>
          <w:rFonts w:ascii="Times New Roman" w:hAnsi="Times New Roman"/>
          <w:sz w:val="28"/>
          <w:szCs w:val="28"/>
        </w:rPr>
        <w:t>В целях обеспечения надлежащего профессионального уровня лиц, в назна</w:t>
      </w:r>
      <w:r w:rsidRPr="00197E02">
        <w:rPr>
          <w:rFonts w:ascii="Times New Roman" w:hAnsi="Times New Roman"/>
          <w:sz w:val="28"/>
          <w:szCs w:val="28"/>
        </w:rPr>
        <w:softHyphen/>
        <w:t xml:space="preserve">чаемых на муниципальные должности муниципальной службы муниципального образования «Волоконовский район», разработаны и утверждены распоряжением </w:t>
      </w:r>
      <w:r w:rsidRPr="00197E02">
        <w:rPr>
          <w:rFonts w:ascii="Times New Roman" w:hAnsi="Times New Roman"/>
          <w:spacing w:val="-1"/>
          <w:sz w:val="28"/>
          <w:szCs w:val="28"/>
        </w:rPr>
        <w:t xml:space="preserve">главы района от 8 ноября 2006 года № 531  квалификационные требования, </w:t>
      </w:r>
      <w:r w:rsidRPr="00197E02">
        <w:rPr>
          <w:rFonts w:ascii="Times New Roman" w:hAnsi="Times New Roman"/>
          <w:sz w:val="28"/>
          <w:szCs w:val="28"/>
        </w:rPr>
        <w:t>предъявляемые к муниципальным должностям муниципальной службы  района.</w:t>
      </w:r>
    </w:p>
    <w:p w:rsidR="00EA1A14" w:rsidRPr="00197E02" w:rsidRDefault="00EA1A14" w:rsidP="005E7D23">
      <w:pPr>
        <w:spacing w:line="240" w:lineRule="auto"/>
        <w:jc w:val="right"/>
        <w:rPr>
          <w:rFonts w:ascii="Times New Roman" w:hAnsi="Times New Roman"/>
          <w:i/>
          <w:sz w:val="28"/>
          <w:szCs w:val="28"/>
        </w:rPr>
      </w:pPr>
      <w:r w:rsidRPr="00197E02">
        <w:rPr>
          <w:rFonts w:ascii="Times New Roman" w:hAnsi="Times New Roman"/>
          <w:i/>
          <w:sz w:val="28"/>
          <w:szCs w:val="28"/>
        </w:rPr>
        <w:t>Таблица 37</w:t>
      </w:r>
    </w:p>
    <w:p w:rsidR="00EA1A14" w:rsidRPr="00197E02" w:rsidRDefault="00EA1A14" w:rsidP="005E7D23">
      <w:pPr>
        <w:pStyle w:val="BodyTextIndent2"/>
        <w:ind w:firstLine="0"/>
        <w:jc w:val="center"/>
        <w:rPr>
          <w:b/>
          <w:caps/>
          <w:szCs w:val="28"/>
        </w:rPr>
      </w:pPr>
      <w:r w:rsidRPr="00197E02">
        <w:rPr>
          <w:b/>
          <w:caps/>
          <w:szCs w:val="28"/>
        </w:rPr>
        <w:t xml:space="preserve">Кадровый состав органов местного самоуправления </w:t>
      </w:r>
    </w:p>
    <w:p w:rsidR="00EA1A14" w:rsidRPr="00197E02" w:rsidRDefault="00EA1A14" w:rsidP="005E7D23">
      <w:pPr>
        <w:pStyle w:val="BodyTextIndent2"/>
        <w:ind w:firstLine="0"/>
        <w:jc w:val="center"/>
        <w:rPr>
          <w:b/>
          <w:caps/>
          <w:szCs w:val="28"/>
        </w:rPr>
      </w:pPr>
      <w:r w:rsidRPr="00197E02">
        <w:rPr>
          <w:b/>
          <w:caps/>
          <w:szCs w:val="28"/>
        </w:rPr>
        <w:t>муниципального РАЙОНА «Волоконовский район»</w:t>
      </w:r>
    </w:p>
    <w:p w:rsidR="00EA1A14" w:rsidRPr="00197E02" w:rsidRDefault="00EA1A14" w:rsidP="005E7D23">
      <w:pPr>
        <w:pStyle w:val="BodyTextIndent2"/>
        <w:ind w:firstLine="0"/>
        <w:jc w:val="center"/>
        <w:rPr>
          <w:b/>
          <w:caps/>
          <w:szCs w:val="28"/>
        </w:rPr>
      </w:pPr>
      <w:r w:rsidRPr="00197E02">
        <w:rPr>
          <w:b/>
          <w:caps/>
          <w:szCs w:val="28"/>
        </w:rPr>
        <w:t>в 2006 году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55"/>
        <w:gridCol w:w="1461"/>
        <w:gridCol w:w="1430"/>
        <w:gridCol w:w="1434"/>
        <w:gridCol w:w="1408"/>
      </w:tblGrid>
      <w:tr w:rsidR="00EA1A14" w:rsidRPr="0001184B" w:rsidTr="004720EF">
        <w:trPr>
          <w:cantSplit/>
          <w:tblHeader/>
        </w:trPr>
        <w:tc>
          <w:tcPr>
            <w:tcW w:w="3814" w:type="dxa"/>
            <w:vMerge w:val="restart"/>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color w:val="000000"/>
                <w:spacing w:val="-3"/>
                <w:sz w:val="28"/>
                <w:szCs w:val="28"/>
              </w:rPr>
              <w:t>Наименование показателей</w:t>
            </w:r>
          </w:p>
        </w:tc>
        <w:tc>
          <w:tcPr>
            <w:tcW w:w="2999" w:type="dxa"/>
            <w:gridSpan w:val="2"/>
          </w:tcPr>
          <w:p w:rsidR="00EA1A14" w:rsidRPr="0001184B" w:rsidRDefault="00EA1A14" w:rsidP="005E7D23">
            <w:pPr>
              <w:spacing w:line="240" w:lineRule="auto"/>
              <w:jc w:val="center"/>
              <w:rPr>
                <w:rFonts w:ascii="Times New Roman" w:hAnsi="Times New Roman"/>
                <w:b/>
                <w:color w:val="000000"/>
                <w:spacing w:val="-1"/>
                <w:sz w:val="28"/>
                <w:szCs w:val="28"/>
              </w:rPr>
            </w:pPr>
            <w:r w:rsidRPr="0001184B">
              <w:rPr>
                <w:rFonts w:ascii="Times New Roman" w:hAnsi="Times New Roman"/>
                <w:b/>
                <w:color w:val="000000"/>
                <w:spacing w:val="2"/>
                <w:sz w:val="28"/>
                <w:szCs w:val="28"/>
              </w:rPr>
              <w:t xml:space="preserve">Администрация района и ее </w:t>
            </w:r>
            <w:r w:rsidRPr="0001184B">
              <w:rPr>
                <w:rFonts w:ascii="Times New Roman" w:hAnsi="Times New Roman"/>
                <w:b/>
                <w:color w:val="000000"/>
                <w:spacing w:val="-1"/>
                <w:sz w:val="28"/>
                <w:szCs w:val="28"/>
              </w:rPr>
              <w:t>структурные подразделе</w:t>
            </w:r>
            <w:r w:rsidRPr="0001184B">
              <w:rPr>
                <w:rFonts w:ascii="Times New Roman" w:hAnsi="Times New Roman"/>
                <w:b/>
                <w:color w:val="000000"/>
                <w:spacing w:val="-1"/>
                <w:sz w:val="28"/>
                <w:szCs w:val="28"/>
              </w:rPr>
              <w:softHyphen/>
            </w:r>
            <w:r w:rsidRPr="0001184B">
              <w:rPr>
                <w:rFonts w:ascii="Times New Roman" w:hAnsi="Times New Roman"/>
                <w:b/>
                <w:color w:val="000000"/>
                <w:spacing w:val="-4"/>
                <w:sz w:val="28"/>
                <w:szCs w:val="28"/>
              </w:rPr>
              <w:t>ния</w:t>
            </w:r>
          </w:p>
        </w:tc>
        <w:tc>
          <w:tcPr>
            <w:tcW w:w="2932" w:type="dxa"/>
            <w:gridSpan w:val="2"/>
          </w:tcPr>
          <w:p w:rsidR="00EA1A14" w:rsidRPr="0001184B" w:rsidRDefault="00EA1A14" w:rsidP="005E7D23">
            <w:pPr>
              <w:shd w:val="clear" w:color="auto" w:fill="FFFFFF"/>
              <w:spacing w:line="240" w:lineRule="auto"/>
              <w:ind w:left="48" w:right="58"/>
              <w:jc w:val="center"/>
              <w:rPr>
                <w:rFonts w:ascii="Times New Roman" w:hAnsi="Times New Roman"/>
                <w:b/>
                <w:color w:val="000000"/>
                <w:spacing w:val="-3"/>
                <w:sz w:val="28"/>
                <w:szCs w:val="28"/>
              </w:rPr>
            </w:pPr>
            <w:r w:rsidRPr="0001184B">
              <w:rPr>
                <w:rFonts w:ascii="Times New Roman" w:hAnsi="Times New Roman"/>
                <w:b/>
                <w:color w:val="000000"/>
                <w:spacing w:val="-3"/>
                <w:sz w:val="28"/>
                <w:szCs w:val="28"/>
              </w:rPr>
              <w:t>Администрации городских и сельских по</w:t>
            </w:r>
            <w:r w:rsidRPr="0001184B">
              <w:rPr>
                <w:rFonts w:ascii="Times New Roman" w:hAnsi="Times New Roman"/>
                <w:b/>
                <w:color w:val="000000"/>
                <w:spacing w:val="-3"/>
                <w:sz w:val="28"/>
                <w:szCs w:val="28"/>
              </w:rPr>
              <w:softHyphen/>
            </w:r>
            <w:r w:rsidRPr="0001184B">
              <w:rPr>
                <w:rFonts w:ascii="Times New Roman" w:hAnsi="Times New Roman"/>
                <w:b/>
                <w:color w:val="000000"/>
                <w:spacing w:val="-4"/>
                <w:sz w:val="28"/>
                <w:szCs w:val="28"/>
              </w:rPr>
              <w:t>селений</w:t>
            </w:r>
          </w:p>
        </w:tc>
      </w:tr>
      <w:tr w:rsidR="00EA1A14" w:rsidRPr="0001184B" w:rsidTr="004720EF">
        <w:trPr>
          <w:cantSplit/>
          <w:tblHeader/>
        </w:trPr>
        <w:tc>
          <w:tcPr>
            <w:tcW w:w="3814" w:type="dxa"/>
            <w:vMerge/>
          </w:tcPr>
          <w:p w:rsidR="00EA1A14" w:rsidRPr="0001184B" w:rsidRDefault="00EA1A14" w:rsidP="005E7D23">
            <w:pPr>
              <w:spacing w:line="240" w:lineRule="auto"/>
              <w:jc w:val="center"/>
              <w:rPr>
                <w:rFonts w:ascii="Times New Roman" w:hAnsi="Times New Roman"/>
                <w:b/>
                <w:color w:val="000000"/>
                <w:spacing w:val="-3"/>
                <w:sz w:val="28"/>
                <w:szCs w:val="28"/>
              </w:rPr>
            </w:pPr>
          </w:p>
        </w:tc>
        <w:tc>
          <w:tcPr>
            <w:tcW w:w="1513" w:type="dxa"/>
          </w:tcPr>
          <w:p w:rsidR="00EA1A14" w:rsidRPr="0001184B" w:rsidRDefault="00EA1A14" w:rsidP="005E7D23">
            <w:pPr>
              <w:spacing w:line="240" w:lineRule="auto"/>
              <w:jc w:val="center"/>
              <w:rPr>
                <w:rFonts w:ascii="Times New Roman" w:hAnsi="Times New Roman"/>
                <w:b/>
                <w:color w:val="000000"/>
                <w:spacing w:val="2"/>
                <w:sz w:val="28"/>
                <w:szCs w:val="28"/>
              </w:rPr>
            </w:pPr>
            <w:r w:rsidRPr="0001184B">
              <w:rPr>
                <w:rFonts w:ascii="Times New Roman" w:hAnsi="Times New Roman"/>
                <w:b/>
                <w:color w:val="000000"/>
                <w:spacing w:val="-3"/>
                <w:sz w:val="28"/>
                <w:szCs w:val="28"/>
              </w:rPr>
              <w:t>чел.</w:t>
            </w:r>
          </w:p>
        </w:tc>
        <w:tc>
          <w:tcPr>
            <w:tcW w:w="1486" w:type="dxa"/>
          </w:tcPr>
          <w:p w:rsidR="00EA1A14" w:rsidRPr="0001184B" w:rsidRDefault="00EA1A14" w:rsidP="005E7D23">
            <w:pPr>
              <w:spacing w:line="240" w:lineRule="auto"/>
              <w:jc w:val="center"/>
              <w:rPr>
                <w:rFonts w:ascii="Times New Roman" w:hAnsi="Times New Roman"/>
                <w:b/>
                <w:color w:val="000000"/>
                <w:spacing w:val="2"/>
                <w:sz w:val="28"/>
                <w:szCs w:val="28"/>
              </w:rPr>
            </w:pPr>
            <w:r w:rsidRPr="0001184B">
              <w:rPr>
                <w:rFonts w:ascii="Times New Roman" w:hAnsi="Times New Roman"/>
                <w:b/>
                <w:color w:val="000000"/>
                <w:sz w:val="28"/>
                <w:szCs w:val="28"/>
              </w:rPr>
              <w:t>%</w:t>
            </w:r>
          </w:p>
        </w:tc>
        <w:tc>
          <w:tcPr>
            <w:tcW w:w="1477" w:type="dxa"/>
          </w:tcPr>
          <w:p w:rsidR="00EA1A14" w:rsidRPr="0001184B" w:rsidRDefault="00EA1A14" w:rsidP="005E7D23">
            <w:pPr>
              <w:shd w:val="clear" w:color="auto" w:fill="FFFFFF"/>
              <w:spacing w:line="240" w:lineRule="auto"/>
              <w:ind w:left="48" w:right="58"/>
              <w:jc w:val="center"/>
              <w:rPr>
                <w:rFonts w:ascii="Times New Roman" w:hAnsi="Times New Roman"/>
                <w:b/>
                <w:color w:val="000000"/>
                <w:spacing w:val="-3"/>
                <w:sz w:val="28"/>
                <w:szCs w:val="28"/>
              </w:rPr>
            </w:pPr>
            <w:r w:rsidRPr="0001184B">
              <w:rPr>
                <w:rFonts w:ascii="Times New Roman" w:hAnsi="Times New Roman"/>
                <w:b/>
                <w:color w:val="000000"/>
                <w:spacing w:val="-6"/>
                <w:sz w:val="28"/>
                <w:szCs w:val="28"/>
              </w:rPr>
              <w:t>чел.</w:t>
            </w:r>
          </w:p>
        </w:tc>
        <w:tc>
          <w:tcPr>
            <w:tcW w:w="1455" w:type="dxa"/>
          </w:tcPr>
          <w:p w:rsidR="00EA1A14" w:rsidRPr="0001184B" w:rsidRDefault="00EA1A14" w:rsidP="005E7D23">
            <w:pPr>
              <w:shd w:val="clear" w:color="auto" w:fill="FFFFFF"/>
              <w:spacing w:line="240" w:lineRule="auto"/>
              <w:ind w:left="48" w:right="58"/>
              <w:jc w:val="center"/>
              <w:rPr>
                <w:rFonts w:ascii="Times New Roman" w:hAnsi="Times New Roman"/>
                <w:b/>
                <w:color w:val="000000"/>
                <w:spacing w:val="-3"/>
                <w:sz w:val="28"/>
                <w:szCs w:val="28"/>
              </w:rPr>
            </w:pPr>
            <w:r w:rsidRPr="0001184B">
              <w:rPr>
                <w:rFonts w:ascii="Times New Roman" w:hAnsi="Times New Roman"/>
                <w:b/>
                <w:color w:val="000000"/>
                <w:spacing w:val="-3"/>
                <w:sz w:val="28"/>
                <w:szCs w:val="28"/>
              </w:rPr>
              <w:t>%</w:t>
            </w:r>
          </w:p>
        </w:tc>
      </w:tr>
      <w:tr w:rsidR="00EA1A14" w:rsidRPr="0001184B" w:rsidTr="004720EF">
        <w:trPr>
          <w:cantSplit/>
        </w:trPr>
        <w:tc>
          <w:tcPr>
            <w:tcW w:w="3814" w:type="dxa"/>
            <w:vAlign w:val="center"/>
          </w:tcPr>
          <w:p w:rsidR="00EA1A14" w:rsidRPr="0001184B" w:rsidRDefault="00EA1A14" w:rsidP="005E7D23">
            <w:pPr>
              <w:spacing w:line="240" w:lineRule="auto"/>
              <w:rPr>
                <w:rFonts w:ascii="Times New Roman" w:hAnsi="Times New Roman"/>
                <w:color w:val="000000"/>
                <w:spacing w:val="-3"/>
                <w:sz w:val="28"/>
                <w:szCs w:val="28"/>
              </w:rPr>
            </w:pPr>
            <w:r w:rsidRPr="0001184B">
              <w:rPr>
                <w:rFonts w:ascii="Times New Roman" w:hAnsi="Times New Roman"/>
                <w:color w:val="000000"/>
                <w:spacing w:val="-2"/>
                <w:sz w:val="28"/>
                <w:szCs w:val="28"/>
              </w:rPr>
              <w:t>Численность муниципальных служащих</w:t>
            </w:r>
          </w:p>
        </w:tc>
        <w:tc>
          <w:tcPr>
            <w:tcW w:w="1513" w:type="dxa"/>
            <w:vAlign w:val="center"/>
          </w:tcPr>
          <w:p w:rsidR="00EA1A14" w:rsidRPr="0001184B" w:rsidRDefault="00EA1A14" w:rsidP="005E7D23">
            <w:pPr>
              <w:spacing w:line="240" w:lineRule="auto"/>
              <w:jc w:val="center"/>
              <w:rPr>
                <w:rFonts w:ascii="Times New Roman" w:hAnsi="Times New Roman"/>
                <w:color w:val="000000"/>
                <w:spacing w:val="-3"/>
                <w:sz w:val="28"/>
                <w:szCs w:val="28"/>
              </w:rPr>
            </w:pPr>
            <w:r w:rsidRPr="0001184B">
              <w:rPr>
                <w:rFonts w:ascii="Times New Roman" w:hAnsi="Times New Roman"/>
                <w:color w:val="000000"/>
                <w:spacing w:val="-3"/>
                <w:sz w:val="28"/>
                <w:szCs w:val="28"/>
              </w:rPr>
              <w:t>101</w:t>
            </w:r>
          </w:p>
        </w:tc>
        <w:tc>
          <w:tcPr>
            <w:tcW w:w="1486" w:type="dxa"/>
            <w:vAlign w:val="center"/>
          </w:tcPr>
          <w:p w:rsidR="00EA1A14" w:rsidRPr="0001184B" w:rsidRDefault="00EA1A14" w:rsidP="005E7D23">
            <w:pPr>
              <w:spacing w:line="240" w:lineRule="auto"/>
              <w:jc w:val="center"/>
              <w:rPr>
                <w:rFonts w:ascii="Times New Roman" w:hAnsi="Times New Roman"/>
                <w:color w:val="000000"/>
                <w:sz w:val="28"/>
                <w:szCs w:val="28"/>
              </w:rPr>
            </w:pPr>
            <w:r w:rsidRPr="0001184B">
              <w:rPr>
                <w:rFonts w:ascii="Times New Roman" w:hAnsi="Times New Roman"/>
                <w:color w:val="000000"/>
                <w:sz w:val="28"/>
                <w:szCs w:val="28"/>
              </w:rPr>
              <w:t>100</w:t>
            </w:r>
          </w:p>
        </w:tc>
        <w:tc>
          <w:tcPr>
            <w:tcW w:w="1477" w:type="dxa"/>
            <w:vAlign w:val="center"/>
          </w:tcPr>
          <w:p w:rsidR="00EA1A14" w:rsidRPr="0001184B" w:rsidRDefault="00EA1A14" w:rsidP="005E7D23">
            <w:pPr>
              <w:shd w:val="clear" w:color="auto" w:fill="FFFFFF"/>
              <w:spacing w:line="240" w:lineRule="auto"/>
              <w:ind w:left="48" w:right="58"/>
              <w:jc w:val="center"/>
              <w:rPr>
                <w:rFonts w:ascii="Times New Roman" w:hAnsi="Times New Roman"/>
                <w:color w:val="000000"/>
                <w:spacing w:val="-6"/>
                <w:sz w:val="28"/>
                <w:szCs w:val="28"/>
              </w:rPr>
            </w:pPr>
            <w:r w:rsidRPr="0001184B">
              <w:rPr>
                <w:rFonts w:ascii="Times New Roman" w:hAnsi="Times New Roman"/>
                <w:color w:val="000000"/>
                <w:spacing w:val="-6"/>
                <w:sz w:val="28"/>
                <w:szCs w:val="28"/>
              </w:rPr>
              <w:t>51</w:t>
            </w:r>
          </w:p>
        </w:tc>
        <w:tc>
          <w:tcPr>
            <w:tcW w:w="1455" w:type="dxa"/>
            <w:vAlign w:val="center"/>
          </w:tcPr>
          <w:p w:rsidR="00EA1A14" w:rsidRPr="0001184B" w:rsidRDefault="00EA1A14" w:rsidP="005E7D23">
            <w:pPr>
              <w:shd w:val="clear" w:color="auto" w:fill="FFFFFF"/>
              <w:spacing w:line="240" w:lineRule="auto"/>
              <w:ind w:left="48" w:right="58"/>
              <w:jc w:val="center"/>
              <w:rPr>
                <w:rFonts w:ascii="Times New Roman" w:hAnsi="Times New Roman"/>
                <w:color w:val="000000"/>
                <w:spacing w:val="-3"/>
                <w:sz w:val="28"/>
                <w:szCs w:val="28"/>
              </w:rPr>
            </w:pPr>
            <w:r w:rsidRPr="0001184B">
              <w:rPr>
                <w:rFonts w:ascii="Times New Roman" w:hAnsi="Times New Roman"/>
                <w:color w:val="000000"/>
                <w:spacing w:val="-3"/>
                <w:sz w:val="28"/>
                <w:szCs w:val="28"/>
              </w:rPr>
              <w:t>100</w:t>
            </w:r>
          </w:p>
        </w:tc>
      </w:tr>
      <w:tr w:rsidR="00EA1A14" w:rsidRPr="0001184B" w:rsidTr="004720EF">
        <w:trPr>
          <w:cantSplit/>
        </w:trPr>
        <w:tc>
          <w:tcPr>
            <w:tcW w:w="3814" w:type="dxa"/>
            <w:vAlign w:val="center"/>
          </w:tcPr>
          <w:p w:rsidR="00EA1A14" w:rsidRPr="0001184B" w:rsidRDefault="00EA1A14" w:rsidP="005E7D23">
            <w:pPr>
              <w:spacing w:line="240" w:lineRule="auto"/>
              <w:rPr>
                <w:rFonts w:ascii="Times New Roman" w:hAnsi="Times New Roman"/>
                <w:b/>
                <w:bCs/>
                <w:color w:val="000000"/>
                <w:spacing w:val="-2"/>
                <w:sz w:val="28"/>
                <w:szCs w:val="28"/>
              </w:rPr>
            </w:pPr>
            <w:r w:rsidRPr="0001184B">
              <w:rPr>
                <w:rFonts w:ascii="Times New Roman" w:hAnsi="Times New Roman"/>
                <w:b/>
                <w:bCs/>
                <w:color w:val="000000"/>
                <w:spacing w:val="-8"/>
                <w:sz w:val="28"/>
                <w:szCs w:val="28"/>
              </w:rPr>
              <w:t>Пол:</w:t>
            </w:r>
          </w:p>
        </w:tc>
        <w:tc>
          <w:tcPr>
            <w:tcW w:w="1513" w:type="dxa"/>
            <w:vAlign w:val="center"/>
          </w:tcPr>
          <w:p w:rsidR="00EA1A14" w:rsidRPr="0001184B" w:rsidRDefault="00EA1A14" w:rsidP="005E7D23">
            <w:pPr>
              <w:spacing w:line="240" w:lineRule="auto"/>
              <w:jc w:val="center"/>
              <w:rPr>
                <w:rFonts w:ascii="Times New Roman" w:hAnsi="Times New Roman"/>
                <w:color w:val="000000"/>
                <w:spacing w:val="-3"/>
                <w:sz w:val="28"/>
                <w:szCs w:val="28"/>
              </w:rPr>
            </w:pPr>
          </w:p>
        </w:tc>
        <w:tc>
          <w:tcPr>
            <w:tcW w:w="1486" w:type="dxa"/>
            <w:vAlign w:val="center"/>
          </w:tcPr>
          <w:p w:rsidR="00EA1A14" w:rsidRPr="0001184B" w:rsidRDefault="00EA1A14" w:rsidP="005E7D23">
            <w:pPr>
              <w:spacing w:line="240" w:lineRule="auto"/>
              <w:jc w:val="center"/>
              <w:rPr>
                <w:rFonts w:ascii="Times New Roman" w:hAnsi="Times New Roman"/>
                <w:color w:val="000000"/>
                <w:sz w:val="28"/>
                <w:szCs w:val="28"/>
              </w:rPr>
            </w:pPr>
          </w:p>
        </w:tc>
        <w:tc>
          <w:tcPr>
            <w:tcW w:w="1477" w:type="dxa"/>
            <w:vAlign w:val="center"/>
          </w:tcPr>
          <w:p w:rsidR="00EA1A14" w:rsidRPr="0001184B" w:rsidRDefault="00EA1A14" w:rsidP="005E7D23">
            <w:pPr>
              <w:shd w:val="clear" w:color="auto" w:fill="FFFFFF"/>
              <w:spacing w:line="240" w:lineRule="auto"/>
              <w:ind w:left="48" w:right="58"/>
              <w:jc w:val="center"/>
              <w:rPr>
                <w:rFonts w:ascii="Times New Roman" w:hAnsi="Times New Roman"/>
                <w:color w:val="000000"/>
                <w:spacing w:val="-6"/>
                <w:sz w:val="28"/>
                <w:szCs w:val="28"/>
              </w:rPr>
            </w:pPr>
          </w:p>
        </w:tc>
        <w:tc>
          <w:tcPr>
            <w:tcW w:w="1455" w:type="dxa"/>
            <w:vAlign w:val="center"/>
          </w:tcPr>
          <w:p w:rsidR="00EA1A14" w:rsidRPr="0001184B" w:rsidRDefault="00EA1A14" w:rsidP="005E7D23">
            <w:pPr>
              <w:shd w:val="clear" w:color="auto" w:fill="FFFFFF"/>
              <w:spacing w:line="240" w:lineRule="auto"/>
              <w:ind w:left="48" w:right="58"/>
              <w:jc w:val="center"/>
              <w:rPr>
                <w:rFonts w:ascii="Times New Roman" w:hAnsi="Times New Roman"/>
                <w:color w:val="000000"/>
                <w:spacing w:val="-3"/>
                <w:sz w:val="28"/>
                <w:szCs w:val="28"/>
              </w:rPr>
            </w:pPr>
          </w:p>
        </w:tc>
      </w:tr>
      <w:tr w:rsidR="00EA1A14" w:rsidRPr="0001184B" w:rsidTr="004720EF">
        <w:trPr>
          <w:cantSplit/>
        </w:trPr>
        <w:tc>
          <w:tcPr>
            <w:tcW w:w="3814" w:type="dxa"/>
            <w:vAlign w:val="center"/>
          </w:tcPr>
          <w:p w:rsidR="00EA1A14" w:rsidRPr="0001184B" w:rsidRDefault="00EA1A14" w:rsidP="005E7D23">
            <w:pPr>
              <w:shd w:val="clear" w:color="auto" w:fill="FFFFFF"/>
              <w:spacing w:line="240" w:lineRule="auto"/>
              <w:ind w:left="10"/>
              <w:rPr>
                <w:rFonts w:ascii="Times New Roman" w:hAnsi="Times New Roman"/>
                <w:sz w:val="28"/>
                <w:szCs w:val="28"/>
              </w:rPr>
            </w:pPr>
            <w:r w:rsidRPr="0001184B">
              <w:rPr>
                <w:rFonts w:ascii="Times New Roman" w:hAnsi="Times New Roman"/>
                <w:color w:val="000000"/>
                <w:spacing w:val="-4"/>
                <w:sz w:val="28"/>
                <w:szCs w:val="28"/>
              </w:rPr>
              <w:t>Мужчины</w:t>
            </w:r>
          </w:p>
        </w:tc>
        <w:tc>
          <w:tcPr>
            <w:tcW w:w="1513" w:type="dxa"/>
            <w:vAlign w:val="center"/>
          </w:tcPr>
          <w:p w:rsidR="00EA1A14" w:rsidRPr="0001184B" w:rsidRDefault="00EA1A14" w:rsidP="005E7D23">
            <w:pPr>
              <w:spacing w:line="240" w:lineRule="auto"/>
              <w:jc w:val="center"/>
              <w:rPr>
                <w:rFonts w:ascii="Times New Roman" w:hAnsi="Times New Roman"/>
                <w:color w:val="000000"/>
                <w:spacing w:val="-3"/>
                <w:sz w:val="28"/>
                <w:szCs w:val="28"/>
              </w:rPr>
            </w:pPr>
            <w:r w:rsidRPr="0001184B">
              <w:rPr>
                <w:rFonts w:ascii="Times New Roman" w:hAnsi="Times New Roman"/>
                <w:color w:val="000000"/>
                <w:spacing w:val="-3"/>
                <w:sz w:val="28"/>
                <w:szCs w:val="28"/>
              </w:rPr>
              <w:t>33</w:t>
            </w:r>
          </w:p>
        </w:tc>
        <w:tc>
          <w:tcPr>
            <w:tcW w:w="1486" w:type="dxa"/>
            <w:vAlign w:val="center"/>
          </w:tcPr>
          <w:p w:rsidR="00EA1A14" w:rsidRPr="0001184B" w:rsidRDefault="00EA1A14" w:rsidP="005E7D23">
            <w:pPr>
              <w:spacing w:line="240" w:lineRule="auto"/>
              <w:jc w:val="center"/>
              <w:rPr>
                <w:rFonts w:ascii="Times New Roman" w:hAnsi="Times New Roman"/>
                <w:color w:val="000000"/>
                <w:sz w:val="28"/>
                <w:szCs w:val="28"/>
              </w:rPr>
            </w:pPr>
            <w:r w:rsidRPr="0001184B">
              <w:rPr>
                <w:rFonts w:ascii="Times New Roman" w:hAnsi="Times New Roman"/>
                <w:color w:val="000000"/>
                <w:sz w:val="28"/>
                <w:szCs w:val="28"/>
              </w:rPr>
              <w:t>33</w:t>
            </w:r>
          </w:p>
        </w:tc>
        <w:tc>
          <w:tcPr>
            <w:tcW w:w="1477" w:type="dxa"/>
            <w:vAlign w:val="center"/>
          </w:tcPr>
          <w:p w:rsidR="00EA1A14" w:rsidRPr="0001184B" w:rsidRDefault="00EA1A14" w:rsidP="005E7D23">
            <w:pPr>
              <w:shd w:val="clear" w:color="auto" w:fill="FFFFFF"/>
              <w:spacing w:line="240" w:lineRule="auto"/>
              <w:ind w:left="48" w:right="58"/>
              <w:jc w:val="center"/>
              <w:rPr>
                <w:rFonts w:ascii="Times New Roman" w:hAnsi="Times New Roman"/>
                <w:color w:val="000000"/>
                <w:spacing w:val="-6"/>
                <w:sz w:val="28"/>
                <w:szCs w:val="28"/>
              </w:rPr>
            </w:pPr>
            <w:r w:rsidRPr="0001184B">
              <w:rPr>
                <w:rFonts w:ascii="Times New Roman" w:hAnsi="Times New Roman"/>
                <w:color w:val="000000"/>
                <w:spacing w:val="-6"/>
                <w:sz w:val="28"/>
                <w:szCs w:val="28"/>
              </w:rPr>
              <w:t>17</w:t>
            </w:r>
          </w:p>
        </w:tc>
        <w:tc>
          <w:tcPr>
            <w:tcW w:w="1455" w:type="dxa"/>
            <w:vAlign w:val="center"/>
          </w:tcPr>
          <w:p w:rsidR="00EA1A14" w:rsidRPr="0001184B" w:rsidRDefault="00EA1A14" w:rsidP="005E7D23">
            <w:pPr>
              <w:shd w:val="clear" w:color="auto" w:fill="FFFFFF"/>
              <w:spacing w:line="240" w:lineRule="auto"/>
              <w:ind w:left="48" w:right="58"/>
              <w:jc w:val="center"/>
              <w:rPr>
                <w:rFonts w:ascii="Times New Roman" w:hAnsi="Times New Roman"/>
                <w:color w:val="000000"/>
                <w:spacing w:val="-3"/>
                <w:sz w:val="28"/>
                <w:szCs w:val="28"/>
              </w:rPr>
            </w:pPr>
            <w:r w:rsidRPr="0001184B">
              <w:rPr>
                <w:rFonts w:ascii="Times New Roman" w:hAnsi="Times New Roman"/>
                <w:color w:val="000000"/>
                <w:spacing w:val="-3"/>
                <w:sz w:val="28"/>
                <w:szCs w:val="28"/>
              </w:rPr>
              <w:t>33</w:t>
            </w:r>
          </w:p>
        </w:tc>
      </w:tr>
      <w:tr w:rsidR="00EA1A14" w:rsidRPr="0001184B" w:rsidTr="004720EF">
        <w:trPr>
          <w:cantSplit/>
        </w:trPr>
        <w:tc>
          <w:tcPr>
            <w:tcW w:w="3814" w:type="dxa"/>
            <w:vAlign w:val="center"/>
          </w:tcPr>
          <w:p w:rsidR="00EA1A14" w:rsidRPr="0001184B" w:rsidRDefault="00EA1A14" w:rsidP="005E7D23">
            <w:pPr>
              <w:shd w:val="clear" w:color="auto" w:fill="FFFFFF"/>
              <w:spacing w:line="240" w:lineRule="auto"/>
              <w:ind w:left="10"/>
              <w:rPr>
                <w:rFonts w:ascii="Times New Roman" w:hAnsi="Times New Roman"/>
                <w:sz w:val="28"/>
                <w:szCs w:val="28"/>
              </w:rPr>
            </w:pPr>
            <w:r w:rsidRPr="0001184B">
              <w:rPr>
                <w:rFonts w:ascii="Times New Roman" w:hAnsi="Times New Roman"/>
                <w:color w:val="000000"/>
                <w:spacing w:val="-3"/>
                <w:sz w:val="28"/>
                <w:szCs w:val="28"/>
              </w:rPr>
              <w:t>Женщины</w:t>
            </w:r>
          </w:p>
        </w:tc>
        <w:tc>
          <w:tcPr>
            <w:tcW w:w="1513" w:type="dxa"/>
            <w:vAlign w:val="center"/>
          </w:tcPr>
          <w:p w:rsidR="00EA1A14" w:rsidRPr="0001184B" w:rsidRDefault="00EA1A14" w:rsidP="005E7D23">
            <w:pPr>
              <w:spacing w:line="240" w:lineRule="auto"/>
              <w:jc w:val="center"/>
              <w:rPr>
                <w:rFonts w:ascii="Times New Roman" w:hAnsi="Times New Roman"/>
                <w:color w:val="000000"/>
                <w:spacing w:val="-3"/>
                <w:sz w:val="28"/>
                <w:szCs w:val="28"/>
              </w:rPr>
            </w:pPr>
            <w:r w:rsidRPr="0001184B">
              <w:rPr>
                <w:rFonts w:ascii="Times New Roman" w:hAnsi="Times New Roman"/>
                <w:color w:val="000000"/>
                <w:spacing w:val="-3"/>
                <w:sz w:val="28"/>
                <w:szCs w:val="28"/>
              </w:rPr>
              <w:t>68</w:t>
            </w:r>
          </w:p>
        </w:tc>
        <w:tc>
          <w:tcPr>
            <w:tcW w:w="1486" w:type="dxa"/>
            <w:vAlign w:val="center"/>
          </w:tcPr>
          <w:p w:rsidR="00EA1A14" w:rsidRPr="0001184B" w:rsidRDefault="00EA1A14" w:rsidP="005E7D23">
            <w:pPr>
              <w:spacing w:line="240" w:lineRule="auto"/>
              <w:jc w:val="center"/>
              <w:rPr>
                <w:rFonts w:ascii="Times New Roman" w:hAnsi="Times New Roman"/>
                <w:color w:val="000000"/>
                <w:sz w:val="28"/>
                <w:szCs w:val="28"/>
              </w:rPr>
            </w:pPr>
            <w:r w:rsidRPr="0001184B">
              <w:rPr>
                <w:rFonts w:ascii="Times New Roman" w:hAnsi="Times New Roman"/>
                <w:color w:val="000000"/>
                <w:sz w:val="28"/>
                <w:szCs w:val="28"/>
              </w:rPr>
              <w:t>67</w:t>
            </w:r>
          </w:p>
        </w:tc>
        <w:tc>
          <w:tcPr>
            <w:tcW w:w="1477" w:type="dxa"/>
            <w:vAlign w:val="center"/>
          </w:tcPr>
          <w:p w:rsidR="00EA1A14" w:rsidRPr="0001184B" w:rsidRDefault="00EA1A14" w:rsidP="005E7D23">
            <w:pPr>
              <w:shd w:val="clear" w:color="auto" w:fill="FFFFFF"/>
              <w:spacing w:line="240" w:lineRule="auto"/>
              <w:ind w:left="48" w:right="58"/>
              <w:jc w:val="center"/>
              <w:rPr>
                <w:rFonts w:ascii="Times New Roman" w:hAnsi="Times New Roman"/>
                <w:color w:val="000000"/>
                <w:spacing w:val="-6"/>
                <w:sz w:val="28"/>
                <w:szCs w:val="28"/>
              </w:rPr>
            </w:pPr>
            <w:r w:rsidRPr="0001184B">
              <w:rPr>
                <w:rFonts w:ascii="Times New Roman" w:hAnsi="Times New Roman"/>
                <w:color w:val="000000"/>
                <w:spacing w:val="-6"/>
                <w:sz w:val="28"/>
                <w:szCs w:val="28"/>
              </w:rPr>
              <w:t>34</w:t>
            </w:r>
          </w:p>
        </w:tc>
        <w:tc>
          <w:tcPr>
            <w:tcW w:w="1455" w:type="dxa"/>
            <w:vAlign w:val="center"/>
          </w:tcPr>
          <w:p w:rsidR="00EA1A14" w:rsidRPr="0001184B" w:rsidRDefault="00EA1A14" w:rsidP="005E7D23">
            <w:pPr>
              <w:shd w:val="clear" w:color="auto" w:fill="FFFFFF"/>
              <w:spacing w:line="240" w:lineRule="auto"/>
              <w:ind w:left="48" w:right="58"/>
              <w:jc w:val="center"/>
              <w:rPr>
                <w:rFonts w:ascii="Times New Roman" w:hAnsi="Times New Roman"/>
                <w:color w:val="000000"/>
                <w:spacing w:val="-3"/>
                <w:sz w:val="28"/>
                <w:szCs w:val="28"/>
              </w:rPr>
            </w:pPr>
            <w:r w:rsidRPr="0001184B">
              <w:rPr>
                <w:rFonts w:ascii="Times New Roman" w:hAnsi="Times New Roman"/>
                <w:color w:val="000000"/>
                <w:spacing w:val="-3"/>
                <w:sz w:val="28"/>
                <w:szCs w:val="28"/>
              </w:rPr>
              <w:t>67</w:t>
            </w:r>
          </w:p>
        </w:tc>
      </w:tr>
      <w:tr w:rsidR="00EA1A14" w:rsidRPr="0001184B" w:rsidTr="004720EF">
        <w:trPr>
          <w:cantSplit/>
        </w:trPr>
        <w:tc>
          <w:tcPr>
            <w:tcW w:w="3814" w:type="dxa"/>
            <w:vAlign w:val="center"/>
          </w:tcPr>
          <w:p w:rsidR="00EA1A14" w:rsidRPr="0001184B" w:rsidRDefault="00EA1A14" w:rsidP="005E7D23">
            <w:pPr>
              <w:shd w:val="clear" w:color="auto" w:fill="FFFFFF"/>
              <w:spacing w:line="240" w:lineRule="auto"/>
              <w:ind w:left="10"/>
              <w:rPr>
                <w:rFonts w:ascii="Times New Roman" w:hAnsi="Times New Roman"/>
                <w:b/>
                <w:bCs/>
                <w:sz w:val="28"/>
                <w:szCs w:val="28"/>
              </w:rPr>
            </w:pPr>
            <w:r w:rsidRPr="0001184B">
              <w:rPr>
                <w:rFonts w:ascii="Times New Roman" w:hAnsi="Times New Roman"/>
                <w:b/>
                <w:bCs/>
                <w:color w:val="000000"/>
                <w:spacing w:val="-4"/>
                <w:sz w:val="28"/>
                <w:szCs w:val="28"/>
              </w:rPr>
              <w:t>Образование:</w:t>
            </w:r>
          </w:p>
        </w:tc>
        <w:tc>
          <w:tcPr>
            <w:tcW w:w="1513" w:type="dxa"/>
            <w:vAlign w:val="center"/>
          </w:tcPr>
          <w:p w:rsidR="00EA1A14" w:rsidRPr="0001184B" w:rsidRDefault="00EA1A14" w:rsidP="005E7D23">
            <w:pPr>
              <w:spacing w:line="240" w:lineRule="auto"/>
              <w:jc w:val="center"/>
              <w:rPr>
                <w:rFonts w:ascii="Times New Roman" w:hAnsi="Times New Roman"/>
                <w:color w:val="000000"/>
                <w:spacing w:val="-3"/>
                <w:sz w:val="28"/>
                <w:szCs w:val="28"/>
              </w:rPr>
            </w:pPr>
          </w:p>
        </w:tc>
        <w:tc>
          <w:tcPr>
            <w:tcW w:w="1486" w:type="dxa"/>
            <w:vAlign w:val="center"/>
          </w:tcPr>
          <w:p w:rsidR="00EA1A14" w:rsidRPr="0001184B" w:rsidRDefault="00EA1A14" w:rsidP="005E7D23">
            <w:pPr>
              <w:spacing w:line="240" w:lineRule="auto"/>
              <w:jc w:val="center"/>
              <w:rPr>
                <w:rFonts w:ascii="Times New Roman" w:hAnsi="Times New Roman"/>
                <w:color w:val="000000"/>
                <w:sz w:val="28"/>
                <w:szCs w:val="28"/>
              </w:rPr>
            </w:pPr>
          </w:p>
        </w:tc>
        <w:tc>
          <w:tcPr>
            <w:tcW w:w="1477" w:type="dxa"/>
            <w:vAlign w:val="center"/>
          </w:tcPr>
          <w:p w:rsidR="00EA1A14" w:rsidRPr="0001184B" w:rsidRDefault="00EA1A14" w:rsidP="005E7D23">
            <w:pPr>
              <w:shd w:val="clear" w:color="auto" w:fill="FFFFFF"/>
              <w:spacing w:line="240" w:lineRule="auto"/>
              <w:ind w:left="48" w:right="58"/>
              <w:jc w:val="center"/>
              <w:rPr>
                <w:rFonts w:ascii="Times New Roman" w:hAnsi="Times New Roman"/>
                <w:color w:val="000000"/>
                <w:spacing w:val="-6"/>
                <w:sz w:val="28"/>
                <w:szCs w:val="28"/>
              </w:rPr>
            </w:pPr>
          </w:p>
        </w:tc>
        <w:tc>
          <w:tcPr>
            <w:tcW w:w="1455" w:type="dxa"/>
            <w:vAlign w:val="center"/>
          </w:tcPr>
          <w:p w:rsidR="00EA1A14" w:rsidRPr="0001184B" w:rsidRDefault="00EA1A14" w:rsidP="005E7D23">
            <w:pPr>
              <w:shd w:val="clear" w:color="auto" w:fill="FFFFFF"/>
              <w:spacing w:line="240" w:lineRule="auto"/>
              <w:ind w:left="48" w:right="58"/>
              <w:jc w:val="center"/>
              <w:rPr>
                <w:rFonts w:ascii="Times New Roman" w:hAnsi="Times New Roman"/>
                <w:color w:val="000000"/>
                <w:spacing w:val="-3"/>
                <w:sz w:val="28"/>
                <w:szCs w:val="28"/>
              </w:rPr>
            </w:pPr>
          </w:p>
        </w:tc>
      </w:tr>
      <w:tr w:rsidR="00EA1A14" w:rsidRPr="0001184B" w:rsidTr="004720EF">
        <w:trPr>
          <w:cantSplit/>
        </w:trPr>
        <w:tc>
          <w:tcPr>
            <w:tcW w:w="3814" w:type="dxa"/>
            <w:vAlign w:val="center"/>
          </w:tcPr>
          <w:p w:rsidR="00EA1A14" w:rsidRPr="0001184B" w:rsidRDefault="00EA1A14" w:rsidP="005E7D23">
            <w:pPr>
              <w:shd w:val="clear" w:color="auto" w:fill="FFFFFF"/>
              <w:spacing w:line="240" w:lineRule="auto"/>
              <w:rPr>
                <w:rFonts w:ascii="Times New Roman" w:hAnsi="Times New Roman"/>
                <w:sz w:val="28"/>
                <w:szCs w:val="28"/>
              </w:rPr>
            </w:pPr>
            <w:r w:rsidRPr="0001184B">
              <w:rPr>
                <w:rFonts w:ascii="Times New Roman" w:hAnsi="Times New Roman"/>
                <w:color w:val="000000"/>
                <w:spacing w:val="-4"/>
                <w:sz w:val="28"/>
                <w:szCs w:val="28"/>
              </w:rPr>
              <w:t>Высшее</w:t>
            </w:r>
          </w:p>
        </w:tc>
        <w:tc>
          <w:tcPr>
            <w:tcW w:w="1513" w:type="dxa"/>
            <w:vAlign w:val="center"/>
          </w:tcPr>
          <w:p w:rsidR="00EA1A14" w:rsidRPr="0001184B" w:rsidRDefault="00EA1A14" w:rsidP="005E7D23">
            <w:pPr>
              <w:spacing w:line="240" w:lineRule="auto"/>
              <w:jc w:val="center"/>
              <w:rPr>
                <w:rFonts w:ascii="Times New Roman" w:hAnsi="Times New Roman"/>
                <w:color w:val="000000"/>
                <w:spacing w:val="-3"/>
                <w:sz w:val="28"/>
                <w:szCs w:val="28"/>
              </w:rPr>
            </w:pPr>
            <w:r w:rsidRPr="0001184B">
              <w:rPr>
                <w:rFonts w:ascii="Times New Roman" w:hAnsi="Times New Roman"/>
                <w:color w:val="000000"/>
                <w:spacing w:val="-3"/>
                <w:sz w:val="28"/>
                <w:szCs w:val="28"/>
              </w:rPr>
              <w:t>87</w:t>
            </w:r>
          </w:p>
        </w:tc>
        <w:tc>
          <w:tcPr>
            <w:tcW w:w="1486" w:type="dxa"/>
            <w:vAlign w:val="center"/>
          </w:tcPr>
          <w:p w:rsidR="00EA1A14" w:rsidRPr="0001184B" w:rsidRDefault="00EA1A14" w:rsidP="005E7D23">
            <w:pPr>
              <w:spacing w:line="240" w:lineRule="auto"/>
              <w:jc w:val="center"/>
              <w:rPr>
                <w:rFonts w:ascii="Times New Roman" w:hAnsi="Times New Roman"/>
                <w:color w:val="000000"/>
                <w:sz w:val="28"/>
                <w:szCs w:val="28"/>
              </w:rPr>
            </w:pPr>
            <w:r w:rsidRPr="0001184B">
              <w:rPr>
                <w:rFonts w:ascii="Times New Roman" w:hAnsi="Times New Roman"/>
                <w:color w:val="000000"/>
                <w:sz w:val="28"/>
                <w:szCs w:val="28"/>
              </w:rPr>
              <w:t>86</w:t>
            </w:r>
          </w:p>
        </w:tc>
        <w:tc>
          <w:tcPr>
            <w:tcW w:w="1477" w:type="dxa"/>
            <w:vAlign w:val="center"/>
          </w:tcPr>
          <w:p w:rsidR="00EA1A14" w:rsidRPr="0001184B" w:rsidRDefault="00EA1A14" w:rsidP="005E7D23">
            <w:pPr>
              <w:shd w:val="clear" w:color="auto" w:fill="FFFFFF"/>
              <w:spacing w:line="240" w:lineRule="auto"/>
              <w:ind w:left="48" w:right="58"/>
              <w:jc w:val="center"/>
              <w:rPr>
                <w:rFonts w:ascii="Times New Roman" w:hAnsi="Times New Roman"/>
                <w:color w:val="000000"/>
                <w:spacing w:val="-6"/>
                <w:sz w:val="28"/>
                <w:szCs w:val="28"/>
              </w:rPr>
            </w:pPr>
            <w:r w:rsidRPr="0001184B">
              <w:rPr>
                <w:rFonts w:ascii="Times New Roman" w:hAnsi="Times New Roman"/>
                <w:color w:val="000000"/>
                <w:spacing w:val="-6"/>
                <w:sz w:val="28"/>
                <w:szCs w:val="28"/>
              </w:rPr>
              <w:t>43</w:t>
            </w:r>
          </w:p>
        </w:tc>
        <w:tc>
          <w:tcPr>
            <w:tcW w:w="1455" w:type="dxa"/>
            <w:vAlign w:val="center"/>
          </w:tcPr>
          <w:p w:rsidR="00EA1A14" w:rsidRPr="0001184B" w:rsidRDefault="00EA1A14" w:rsidP="005E7D23">
            <w:pPr>
              <w:shd w:val="clear" w:color="auto" w:fill="FFFFFF"/>
              <w:spacing w:line="240" w:lineRule="auto"/>
              <w:ind w:left="48" w:right="58"/>
              <w:jc w:val="center"/>
              <w:rPr>
                <w:rFonts w:ascii="Times New Roman" w:hAnsi="Times New Roman"/>
                <w:color w:val="000000"/>
                <w:spacing w:val="-3"/>
                <w:sz w:val="28"/>
                <w:szCs w:val="28"/>
              </w:rPr>
            </w:pPr>
            <w:r w:rsidRPr="0001184B">
              <w:rPr>
                <w:rFonts w:ascii="Times New Roman" w:hAnsi="Times New Roman"/>
                <w:color w:val="000000"/>
                <w:spacing w:val="-3"/>
                <w:sz w:val="28"/>
                <w:szCs w:val="28"/>
              </w:rPr>
              <w:t>84</w:t>
            </w:r>
          </w:p>
        </w:tc>
      </w:tr>
      <w:tr w:rsidR="00EA1A14" w:rsidRPr="0001184B" w:rsidTr="004720EF">
        <w:trPr>
          <w:cantSplit/>
        </w:trPr>
        <w:tc>
          <w:tcPr>
            <w:tcW w:w="3814" w:type="dxa"/>
            <w:vAlign w:val="center"/>
          </w:tcPr>
          <w:p w:rsidR="00EA1A14" w:rsidRPr="0001184B" w:rsidRDefault="00EA1A14" w:rsidP="005E7D23">
            <w:pPr>
              <w:shd w:val="clear" w:color="auto" w:fill="FFFFFF"/>
              <w:spacing w:line="240" w:lineRule="auto"/>
              <w:ind w:left="10"/>
              <w:rPr>
                <w:rFonts w:ascii="Times New Roman" w:hAnsi="Times New Roman"/>
                <w:sz w:val="28"/>
                <w:szCs w:val="28"/>
              </w:rPr>
            </w:pPr>
            <w:r w:rsidRPr="0001184B">
              <w:rPr>
                <w:rFonts w:ascii="Times New Roman" w:hAnsi="Times New Roman"/>
                <w:color w:val="000000"/>
                <w:spacing w:val="-3"/>
                <w:sz w:val="28"/>
                <w:szCs w:val="28"/>
              </w:rPr>
              <w:t>среднее специальное</w:t>
            </w:r>
          </w:p>
        </w:tc>
        <w:tc>
          <w:tcPr>
            <w:tcW w:w="1513" w:type="dxa"/>
            <w:vAlign w:val="center"/>
          </w:tcPr>
          <w:p w:rsidR="00EA1A14" w:rsidRPr="0001184B" w:rsidRDefault="00EA1A14" w:rsidP="005E7D23">
            <w:pPr>
              <w:spacing w:line="240" w:lineRule="auto"/>
              <w:jc w:val="center"/>
              <w:rPr>
                <w:rFonts w:ascii="Times New Roman" w:hAnsi="Times New Roman"/>
                <w:color w:val="000000"/>
                <w:spacing w:val="-3"/>
                <w:sz w:val="28"/>
                <w:szCs w:val="28"/>
              </w:rPr>
            </w:pPr>
            <w:r w:rsidRPr="0001184B">
              <w:rPr>
                <w:rFonts w:ascii="Times New Roman" w:hAnsi="Times New Roman"/>
                <w:color w:val="000000"/>
                <w:spacing w:val="-3"/>
                <w:sz w:val="28"/>
                <w:szCs w:val="28"/>
              </w:rPr>
              <w:t>14</w:t>
            </w:r>
          </w:p>
        </w:tc>
        <w:tc>
          <w:tcPr>
            <w:tcW w:w="1486" w:type="dxa"/>
            <w:vAlign w:val="center"/>
          </w:tcPr>
          <w:p w:rsidR="00EA1A14" w:rsidRPr="0001184B" w:rsidRDefault="00EA1A14" w:rsidP="005E7D23">
            <w:pPr>
              <w:spacing w:line="240" w:lineRule="auto"/>
              <w:jc w:val="center"/>
              <w:rPr>
                <w:rFonts w:ascii="Times New Roman" w:hAnsi="Times New Roman"/>
                <w:color w:val="000000"/>
                <w:sz w:val="28"/>
                <w:szCs w:val="28"/>
              </w:rPr>
            </w:pPr>
            <w:r w:rsidRPr="0001184B">
              <w:rPr>
                <w:rFonts w:ascii="Times New Roman" w:hAnsi="Times New Roman"/>
                <w:color w:val="000000"/>
                <w:sz w:val="28"/>
                <w:szCs w:val="28"/>
              </w:rPr>
              <w:t>14</w:t>
            </w:r>
          </w:p>
        </w:tc>
        <w:tc>
          <w:tcPr>
            <w:tcW w:w="1477" w:type="dxa"/>
            <w:vAlign w:val="center"/>
          </w:tcPr>
          <w:p w:rsidR="00EA1A14" w:rsidRPr="0001184B" w:rsidRDefault="00EA1A14" w:rsidP="005E7D23">
            <w:pPr>
              <w:shd w:val="clear" w:color="auto" w:fill="FFFFFF"/>
              <w:spacing w:line="240" w:lineRule="auto"/>
              <w:ind w:left="48" w:right="58"/>
              <w:jc w:val="center"/>
              <w:rPr>
                <w:rFonts w:ascii="Times New Roman" w:hAnsi="Times New Roman"/>
                <w:color w:val="000000"/>
                <w:spacing w:val="-6"/>
                <w:sz w:val="28"/>
                <w:szCs w:val="28"/>
              </w:rPr>
            </w:pPr>
            <w:r w:rsidRPr="0001184B">
              <w:rPr>
                <w:rFonts w:ascii="Times New Roman" w:hAnsi="Times New Roman"/>
                <w:color w:val="000000"/>
                <w:spacing w:val="-6"/>
                <w:sz w:val="28"/>
                <w:szCs w:val="28"/>
              </w:rPr>
              <w:t>7</w:t>
            </w:r>
          </w:p>
        </w:tc>
        <w:tc>
          <w:tcPr>
            <w:tcW w:w="1455" w:type="dxa"/>
            <w:vAlign w:val="center"/>
          </w:tcPr>
          <w:p w:rsidR="00EA1A14" w:rsidRPr="0001184B" w:rsidRDefault="00EA1A14" w:rsidP="005E7D23">
            <w:pPr>
              <w:shd w:val="clear" w:color="auto" w:fill="FFFFFF"/>
              <w:spacing w:line="240" w:lineRule="auto"/>
              <w:ind w:left="48" w:right="58"/>
              <w:jc w:val="center"/>
              <w:rPr>
                <w:rFonts w:ascii="Times New Roman" w:hAnsi="Times New Roman"/>
                <w:color w:val="000000"/>
                <w:spacing w:val="-3"/>
                <w:sz w:val="28"/>
                <w:szCs w:val="28"/>
              </w:rPr>
            </w:pPr>
            <w:r w:rsidRPr="0001184B">
              <w:rPr>
                <w:rFonts w:ascii="Times New Roman" w:hAnsi="Times New Roman"/>
                <w:color w:val="000000"/>
                <w:spacing w:val="-3"/>
                <w:sz w:val="28"/>
                <w:szCs w:val="28"/>
              </w:rPr>
              <w:t>14</w:t>
            </w:r>
          </w:p>
        </w:tc>
      </w:tr>
      <w:tr w:rsidR="00EA1A14" w:rsidRPr="0001184B" w:rsidTr="004720EF">
        <w:trPr>
          <w:cantSplit/>
        </w:trPr>
        <w:tc>
          <w:tcPr>
            <w:tcW w:w="3814" w:type="dxa"/>
            <w:vAlign w:val="center"/>
          </w:tcPr>
          <w:p w:rsidR="00EA1A14" w:rsidRPr="0001184B" w:rsidRDefault="00EA1A14" w:rsidP="005E7D23">
            <w:pPr>
              <w:shd w:val="clear" w:color="auto" w:fill="FFFFFF"/>
              <w:spacing w:line="240" w:lineRule="auto"/>
              <w:ind w:left="19"/>
              <w:rPr>
                <w:rFonts w:ascii="Times New Roman" w:hAnsi="Times New Roman"/>
                <w:sz w:val="28"/>
                <w:szCs w:val="28"/>
              </w:rPr>
            </w:pPr>
            <w:r w:rsidRPr="0001184B">
              <w:rPr>
                <w:rFonts w:ascii="Times New Roman" w:hAnsi="Times New Roman"/>
                <w:color w:val="000000"/>
                <w:spacing w:val="-4"/>
                <w:sz w:val="28"/>
                <w:szCs w:val="28"/>
              </w:rPr>
              <w:t>Среднее</w:t>
            </w:r>
          </w:p>
        </w:tc>
        <w:tc>
          <w:tcPr>
            <w:tcW w:w="1513" w:type="dxa"/>
            <w:vAlign w:val="center"/>
          </w:tcPr>
          <w:p w:rsidR="00EA1A14" w:rsidRPr="0001184B" w:rsidRDefault="00EA1A14" w:rsidP="005E7D23">
            <w:pPr>
              <w:spacing w:line="240" w:lineRule="auto"/>
              <w:jc w:val="center"/>
              <w:rPr>
                <w:rFonts w:ascii="Times New Roman" w:hAnsi="Times New Roman"/>
                <w:color w:val="000000"/>
                <w:spacing w:val="-3"/>
                <w:sz w:val="28"/>
                <w:szCs w:val="28"/>
              </w:rPr>
            </w:pPr>
            <w:r w:rsidRPr="0001184B">
              <w:rPr>
                <w:rFonts w:ascii="Times New Roman" w:hAnsi="Times New Roman"/>
                <w:color w:val="000000"/>
                <w:spacing w:val="-3"/>
                <w:sz w:val="28"/>
                <w:szCs w:val="28"/>
              </w:rPr>
              <w:t>-</w:t>
            </w:r>
          </w:p>
        </w:tc>
        <w:tc>
          <w:tcPr>
            <w:tcW w:w="1486" w:type="dxa"/>
            <w:vAlign w:val="center"/>
          </w:tcPr>
          <w:p w:rsidR="00EA1A14" w:rsidRPr="0001184B" w:rsidRDefault="00EA1A14" w:rsidP="005E7D23">
            <w:pPr>
              <w:spacing w:line="240" w:lineRule="auto"/>
              <w:jc w:val="center"/>
              <w:rPr>
                <w:rFonts w:ascii="Times New Roman" w:hAnsi="Times New Roman"/>
                <w:color w:val="000000"/>
                <w:sz w:val="28"/>
                <w:szCs w:val="28"/>
              </w:rPr>
            </w:pPr>
            <w:r w:rsidRPr="0001184B">
              <w:rPr>
                <w:rFonts w:ascii="Times New Roman" w:hAnsi="Times New Roman"/>
                <w:color w:val="000000"/>
                <w:sz w:val="28"/>
                <w:szCs w:val="28"/>
              </w:rPr>
              <w:t>-</w:t>
            </w:r>
          </w:p>
        </w:tc>
        <w:tc>
          <w:tcPr>
            <w:tcW w:w="1477" w:type="dxa"/>
            <w:vAlign w:val="center"/>
          </w:tcPr>
          <w:p w:rsidR="00EA1A14" w:rsidRPr="0001184B" w:rsidRDefault="00EA1A14" w:rsidP="005E7D23">
            <w:pPr>
              <w:shd w:val="clear" w:color="auto" w:fill="FFFFFF"/>
              <w:spacing w:line="240" w:lineRule="auto"/>
              <w:ind w:left="48" w:right="58"/>
              <w:jc w:val="center"/>
              <w:rPr>
                <w:rFonts w:ascii="Times New Roman" w:hAnsi="Times New Roman"/>
                <w:color w:val="000000"/>
                <w:spacing w:val="-6"/>
                <w:sz w:val="28"/>
                <w:szCs w:val="28"/>
              </w:rPr>
            </w:pPr>
            <w:r w:rsidRPr="0001184B">
              <w:rPr>
                <w:rFonts w:ascii="Times New Roman" w:hAnsi="Times New Roman"/>
                <w:color w:val="000000"/>
                <w:spacing w:val="-6"/>
                <w:sz w:val="28"/>
                <w:szCs w:val="28"/>
              </w:rPr>
              <w:t>1</w:t>
            </w:r>
          </w:p>
        </w:tc>
        <w:tc>
          <w:tcPr>
            <w:tcW w:w="1455" w:type="dxa"/>
            <w:vAlign w:val="center"/>
          </w:tcPr>
          <w:p w:rsidR="00EA1A14" w:rsidRPr="0001184B" w:rsidRDefault="00EA1A14" w:rsidP="005E7D23">
            <w:pPr>
              <w:shd w:val="clear" w:color="auto" w:fill="FFFFFF"/>
              <w:spacing w:line="240" w:lineRule="auto"/>
              <w:ind w:left="48" w:right="58"/>
              <w:jc w:val="center"/>
              <w:rPr>
                <w:rFonts w:ascii="Times New Roman" w:hAnsi="Times New Roman"/>
                <w:color w:val="000000"/>
                <w:spacing w:val="-3"/>
                <w:sz w:val="28"/>
                <w:szCs w:val="28"/>
              </w:rPr>
            </w:pPr>
            <w:r w:rsidRPr="0001184B">
              <w:rPr>
                <w:rFonts w:ascii="Times New Roman" w:hAnsi="Times New Roman"/>
                <w:color w:val="000000"/>
                <w:spacing w:val="-3"/>
                <w:sz w:val="28"/>
                <w:szCs w:val="28"/>
              </w:rPr>
              <w:t>2</w:t>
            </w:r>
          </w:p>
        </w:tc>
      </w:tr>
      <w:tr w:rsidR="00EA1A14" w:rsidRPr="0001184B" w:rsidTr="004720EF">
        <w:trPr>
          <w:cantSplit/>
        </w:trPr>
        <w:tc>
          <w:tcPr>
            <w:tcW w:w="3814" w:type="dxa"/>
            <w:vAlign w:val="center"/>
          </w:tcPr>
          <w:p w:rsidR="00EA1A14" w:rsidRPr="0001184B" w:rsidRDefault="00EA1A14" w:rsidP="005E7D23">
            <w:pPr>
              <w:shd w:val="clear" w:color="auto" w:fill="FFFFFF"/>
              <w:spacing w:line="240" w:lineRule="auto"/>
              <w:ind w:left="10"/>
              <w:rPr>
                <w:rFonts w:ascii="Times New Roman" w:hAnsi="Times New Roman"/>
                <w:b/>
                <w:bCs/>
                <w:sz w:val="28"/>
                <w:szCs w:val="28"/>
              </w:rPr>
            </w:pPr>
            <w:r w:rsidRPr="0001184B">
              <w:rPr>
                <w:rFonts w:ascii="Times New Roman" w:hAnsi="Times New Roman"/>
                <w:b/>
                <w:bCs/>
                <w:color w:val="000000"/>
                <w:spacing w:val="-6"/>
                <w:sz w:val="28"/>
                <w:szCs w:val="28"/>
              </w:rPr>
              <w:t>Возраст:</w:t>
            </w:r>
          </w:p>
        </w:tc>
        <w:tc>
          <w:tcPr>
            <w:tcW w:w="1513" w:type="dxa"/>
            <w:vAlign w:val="center"/>
          </w:tcPr>
          <w:p w:rsidR="00EA1A14" w:rsidRPr="0001184B" w:rsidRDefault="00EA1A14" w:rsidP="005E7D23">
            <w:pPr>
              <w:spacing w:line="240" w:lineRule="auto"/>
              <w:jc w:val="center"/>
              <w:rPr>
                <w:rFonts w:ascii="Times New Roman" w:hAnsi="Times New Roman"/>
                <w:color w:val="000000"/>
                <w:spacing w:val="-3"/>
                <w:sz w:val="28"/>
                <w:szCs w:val="28"/>
              </w:rPr>
            </w:pPr>
          </w:p>
        </w:tc>
        <w:tc>
          <w:tcPr>
            <w:tcW w:w="1486" w:type="dxa"/>
            <w:vAlign w:val="center"/>
          </w:tcPr>
          <w:p w:rsidR="00EA1A14" w:rsidRPr="0001184B" w:rsidRDefault="00EA1A14" w:rsidP="005E7D23">
            <w:pPr>
              <w:spacing w:line="240" w:lineRule="auto"/>
              <w:jc w:val="center"/>
              <w:rPr>
                <w:rFonts w:ascii="Times New Roman" w:hAnsi="Times New Roman"/>
                <w:color w:val="000000"/>
                <w:sz w:val="28"/>
                <w:szCs w:val="28"/>
              </w:rPr>
            </w:pPr>
          </w:p>
        </w:tc>
        <w:tc>
          <w:tcPr>
            <w:tcW w:w="1477" w:type="dxa"/>
            <w:vAlign w:val="center"/>
          </w:tcPr>
          <w:p w:rsidR="00EA1A14" w:rsidRPr="0001184B" w:rsidRDefault="00EA1A14" w:rsidP="005E7D23">
            <w:pPr>
              <w:shd w:val="clear" w:color="auto" w:fill="FFFFFF"/>
              <w:spacing w:line="240" w:lineRule="auto"/>
              <w:ind w:left="48" w:right="58"/>
              <w:jc w:val="center"/>
              <w:rPr>
                <w:rFonts w:ascii="Times New Roman" w:hAnsi="Times New Roman"/>
                <w:color w:val="000000"/>
                <w:spacing w:val="-6"/>
                <w:sz w:val="28"/>
                <w:szCs w:val="28"/>
              </w:rPr>
            </w:pPr>
          </w:p>
        </w:tc>
        <w:tc>
          <w:tcPr>
            <w:tcW w:w="1455" w:type="dxa"/>
            <w:vAlign w:val="center"/>
          </w:tcPr>
          <w:p w:rsidR="00EA1A14" w:rsidRPr="0001184B" w:rsidRDefault="00EA1A14" w:rsidP="005E7D23">
            <w:pPr>
              <w:shd w:val="clear" w:color="auto" w:fill="FFFFFF"/>
              <w:spacing w:line="240" w:lineRule="auto"/>
              <w:ind w:left="48" w:right="58"/>
              <w:jc w:val="center"/>
              <w:rPr>
                <w:rFonts w:ascii="Times New Roman" w:hAnsi="Times New Roman"/>
                <w:color w:val="000000"/>
                <w:spacing w:val="-3"/>
                <w:sz w:val="28"/>
                <w:szCs w:val="28"/>
              </w:rPr>
            </w:pPr>
          </w:p>
        </w:tc>
      </w:tr>
      <w:tr w:rsidR="00EA1A14" w:rsidRPr="0001184B" w:rsidTr="004720EF">
        <w:trPr>
          <w:cantSplit/>
        </w:trPr>
        <w:tc>
          <w:tcPr>
            <w:tcW w:w="3814" w:type="dxa"/>
            <w:vAlign w:val="center"/>
          </w:tcPr>
          <w:p w:rsidR="00EA1A14" w:rsidRPr="0001184B" w:rsidRDefault="00EA1A14" w:rsidP="005E7D23">
            <w:pPr>
              <w:shd w:val="clear" w:color="auto" w:fill="FFFFFF"/>
              <w:spacing w:line="240" w:lineRule="auto"/>
              <w:ind w:left="10"/>
              <w:rPr>
                <w:rFonts w:ascii="Times New Roman" w:hAnsi="Times New Roman"/>
                <w:sz w:val="28"/>
                <w:szCs w:val="28"/>
              </w:rPr>
            </w:pPr>
            <w:r w:rsidRPr="0001184B">
              <w:rPr>
                <w:rFonts w:ascii="Times New Roman" w:hAnsi="Times New Roman"/>
                <w:color w:val="000000"/>
                <w:spacing w:val="-3"/>
                <w:sz w:val="28"/>
                <w:szCs w:val="28"/>
              </w:rPr>
              <w:t>до 30 лет</w:t>
            </w:r>
          </w:p>
        </w:tc>
        <w:tc>
          <w:tcPr>
            <w:tcW w:w="1513" w:type="dxa"/>
            <w:vAlign w:val="center"/>
          </w:tcPr>
          <w:p w:rsidR="00EA1A14" w:rsidRPr="0001184B" w:rsidRDefault="00EA1A14" w:rsidP="005E7D23">
            <w:pPr>
              <w:spacing w:line="240" w:lineRule="auto"/>
              <w:jc w:val="center"/>
              <w:rPr>
                <w:rFonts w:ascii="Times New Roman" w:hAnsi="Times New Roman"/>
                <w:color w:val="000000"/>
                <w:spacing w:val="-3"/>
                <w:sz w:val="28"/>
                <w:szCs w:val="28"/>
              </w:rPr>
            </w:pPr>
            <w:r w:rsidRPr="0001184B">
              <w:rPr>
                <w:rFonts w:ascii="Times New Roman" w:hAnsi="Times New Roman"/>
                <w:color w:val="000000"/>
                <w:spacing w:val="-3"/>
                <w:sz w:val="28"/>
                <w:szCs w:val="28"/>
              </w:rPr>
              <w:t>22</w:t>
            </w:r>
          </w:p>
        </w:tc>
        <w:tc>
          <w:tcPr>
            <w:tcW w:w="1486"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22</w:t>
            </w:r>
          </w:p>
        </w:tc>
        <w:tc>
          <w:tcPr>
            <w:tcW w:w="1477" w:type="dxa"/>
            <w:vAlign w:val="center"/>
          </w:tcPr>
          <w:p w:rsidR="00EA1A14" w:rsidRPr="0001184B" w:rsidRDefault="00EA1A14" w:rsidP="005E7D23">
            <w:pPr>
              <w:shd w:val="clear" w:color="auto" w:fill="FFFFFF"/>
              <w:spacing w:line="240" w:lineRule="auto"/>
              <w:ind w:left="48" w:right="58"/>
              <w:jc w:val="center"/>
              <w:rPr>
                <w:rFonts w:ascii="Times New Roman" w:hAnsi="Times New Roman"/>
                <w:color w:val="000000"/>
                <w:spacing w:val="-6"/>
                <w:sz w:val="28"/>
                <w:szCs w:val="28"/>
              </w:rPr>
            </w:pPr>
            <w:r w:rsidRPr="0001184B">
              <w:rPr>
                <w:rFonts w:ascii="Times New Roman" w:hAnsi="Times New Roman"/>
                <w:color w:val="000000"/>
                <w:spacing w:val="-6"/>
                <w:sz w:val="28"/>
                <w:szCs w:val="28"/>
              </w:rPr>
              <w:t>4</w:t>
            </w:r>
          </w:p>
        </w:tc>
        <w:tc>
          <w:tcPr>
            <w:tcW w:w="1455" w:type="dxa"/>
            <w:vAlign w:val="center"/>
          </w:tcPr>
          <w:p w:rsidR="00EA1A14" w:rsidRPr="0001184B" w:rsidRDefault="00EA1A14" w:rsidP="005E7D23">
            <w:pPr>
              <w:shd w:val="clear" w:color="auto" w:fill="FFFFFF"/>
              <w:spacing w:line="240" w:lineRule="auto"/>
              <w:ind w:left="48" w:right="58"/>
              <w:jc w:val="center"/>
              <w:rPr>
                <w:rFonts w:ascii="Times New Roman" w:hAnsi="Times New Roman"/>
                <w:spacing w:val="-3"/>
                <w:sz w:val="28"/>
                <w:szCs w:val="28"/>
              </w:rPr>
            </w:pPr>
            <w:r w:rsidRPr="0001184B">
              <w:rPr>
                <w:rFonts w:ascii="Times New Roman" w:hAnsi="Times New Roman"/>
                <w:spacing w:val="-3"/>
                <w:sz w:val="28"/>
                <w:szCs w:val="28"/>
              </w:rPr>
              <w:t>8</w:t>
            </w:r>
          </w:p>
        </w:tc>
      </w:tr>
      <w:tr w:rsidR="00EA1A14" w:rsidRPr="0001184B" w:rsidTr="004720EF">
        <w:trPr>
          <w:cantSplit/>
        </w:trPr>
        <w:tc>
          <w:tcPr>
            <w:tcW w:w="3814" w:type="dxa"/>
            <w:vAlign w:val="center"/>
          </w:tcPr>
          <w:p w:rsidR="00EA1A14" w:rsidRPr="0001184B" w:rsidRDefault="00EA1A14" w:rsidP="005E7D23">
            <w:pPr>
              <w:shd w:val="clear" w:color="auto" w:fill="FFFFFF"/>
              <w:spacing w:line="240" w:lineRule="auto"/>
              <w:ind w:left="10"/>
              <w:rPr>
                <w:rFonts w:ascii="Times New Roman" w:hAnsi="Times New Roman"/>
                <w:color w:val="000000"/>
                <w:spacing w:val="-3"/>
                <w:sz w:val="28"/>
                <w:szCs w:val="28"/>
              </w:rPr>
            </w:pPr>
            <w:r w:rsidRPr="0001184B">
              <w:rPr>
                <w:rFonts w:ascii="Times New Roman" w:hAnsi="Times New Roman"/>
                <w:color w:val="000000"/>
                <w:spacing w:val="-3"/>
                <w:sz w:val="28"/>
                <w:szCs w:val="28"/>
              </w:rPr>
              <w:t>30-50 для  женщин, 30-55 для  мужчин, лет</w:t>
            </w:r>
          </w:p>
        </w:tc>
        <w:tc>
          <w:tcPr>
            <w:tcW w:w="1513" w:type="dxa"/>
            <w:vAlign w:val="center"/>
          </w:tcPr>
          <w:p w:rsidR="00EA1A14" w:rsidRPr="0001184B" w:rsidRDefault="00EA1A14" w:rsidP="005E7D23">
            <w:pPr>
              <w:spacing w:line="240" w:lineRule="auto"/>
              <w:jc w:val="center"/>
              <w:rPr>
                <w:rFonts w:ascii="Times New Roman" w:hAnsi="Times New Roman"/>
                <w:color w:val="000000"/>
                <w:spacing w:val="-3"/>
                <w:sz w:val="28"/>
                <w:szCs w:val="28"/>
              </w:rPr>
            </w:pPr>
            <w:r w:rsidRPr="0001184B">
              <w:rPr>
                <w:rFonts w:ascii="Times New Roman" w:hAnsi="Times New Roman"/>
                <w:color w:val="000000"/>
                <w:spacing w:val="-3"/>
                <w:sz w:val="28"/>
                <w:szCs w:val="28"/>
              </w:rPr>
              <w:t>56</w:t>
            </w:r>
          </w:p>
        </w:tc>
        <w:tc>
          <w:tcPr>
            <w:tcW w:w="1486"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55</w:t>
            </w:r>
          </w:p>
        </w:tc>
        <w:tc>
          <w:tcPr>
            <w:tcW w:w="1477" w:type="dxa"/>
            <w:vAlign w:val="center"/>
          </w:tcPr>
          <w:p w:rsidR="00EA1A14" w:rsidRPr="0001184B" w:rsidRDefault="00EA1A14" w:rsidP="005E7D23">
            <w:pPr>
              <w:shd w:val="clear" w:color="auto" w:fill="FFFFFF"/>
              <w:spacing w:line="240" w:lineRule="auto"/>
              <w:ind w:left="48" w:right="58"/>
              <w:jc w:val="center"/>
              <w:rPr>
                <w:rFonts w:ascii="Times New Roman" w:hAnsi="Times New Roman"/>
                <w:color w:val="000000"/>
                <w:spacing w:val="-6"/>
                <w:sz w:val="28"/>
                <w:szCs w:val="28"/>
              </w:rPr>
            </w:pPr>
            <w:r w:rsidRPr="0001184B">
              <w:rPr>
                <w:rFonts w:ascii="Times New Roman" w:hAnsi="Times New Roman"/>
                <w:color w:val="000000"/>
                <w:spacing w:val="-6"/>
                <w:sz w:val="28"/>
                <w:szCs w:val="28"/>
              </w:rPr>
              <w:t>35</w:t>
            </w:r>
          </w:p>
        </w:tc>
        <w:tc>
          <w:tcPr>
            <w:tcW w:w="1455" w:type="dxa"/>
            <w:vAlign w:val="center"/>
          </w:tcPr>
          <w:p w:rsidR="00EA1A14" w:rsidRPr="0001184B" w:rsidRDefault="00EA1A14" w:rsidP="005E7D23">
            <w:pPr>
              <w:shd w:val="clear" w:color="auto" w:fill="FFFFFF"/>
              <w:spacing w:line="240" w:lineRule="auto"/>
              <w:ind w:left="48" w:right="58"/>
              <w:jc w:val="center"/>
              <w:rPr>
                <w:rFonts w:ascii="Times New Roman" w:hAnsi="Times New Roman"/>
                <w:spacing w:val="-3"/>
                <w:sz w:val="28"/>
                <w:szCs w:val="28"/>
              </w:rPr>
            </w:pPr>
            <w:r w:rsidRPr="0001184B">
              <w:rPr>
                <w:rFonts w:ascii="Times New Roman" w:hAnsi="Times New Roman"/>
                <w:spacing w:val="-3"/>
                <w:sz w:val="28"/>
                <w:szCs w:val="28"/>
              </w:rPr>
              <w:t>69</w:t>
            </w:r>
          </w:p>
        </w:tc>
      </w:tr>
      <w:tr w:rsidR="00EA1A14" w:rsidRPr="0001184B" w:rsidTr="004720EF">
        <w:trPr>
          <w:cantSplit/>
        </w:trPr>
        <w:tc>
          <w:tcPr>
            <w:tcW w:w="3814" w:type="dxa"/>
            <w:vAlign w:val="center"/>
          </w:tcPr>
          <w:p w:rsidR="00EA1A14" w:rsidRPr="0001184B" w:rsidRDefault="00EA1A14" w:rsidP="005E7D23">
            <w:pPr>
              <w:shd w:val="clear" w:color="auto" w:fill="FFFFFF"/>
              <w:spacing w:line="240" w:lineRule="auto"/>
              <w:ind w:left="10"/>
              <w:rPr>
                <w:rFonts w:ascii="Times New Roman" w:hAnsi="Times New Roman"/>
                <w:color w:val="000000"/>
                <w:spacing w:val="-3"/>
                <w:sz w:val="28"/>
                <w:szCs w:val="28"/>
              </w:rPr>
            </w:pPr>
            <w:r w:rsidRPr="0001184B">
              <w:rPr>
                <w:rFonts w:ascii="Times New Roman" w:hAnsi="Times New Roman"/>
                <w:color w:val="000000"/>
                <w:spacing w:val="-3"/>
                <w:sz w:val="28"/>
                <w:szCs w:val="28"/>
              </w:rPr>
              <w:t>50-55 для женщин, 55-60 для мужчин</w:t>
            </w:r>
          </w:p>
        </w:tc>
        <w:tc>
          <w:tcPr>
            <w:tcW w:w="1513" w:type="dxa"/>
            <w:vAlign w:val="center"/>
          </w:tcPr>
          <w:p w:rsidR="00EA1A14" w:rsidRPr="0001184B" w:rsidRDefault="00EA1A14" w:rsidP="005E7D23">
            <w:pPr>
              <w:spacing w:line="240" w:lineRule="auto"/>
              <w:jc w:val="center"/>
              <w:rPr>
                <w:rFonts w:ascii="Times New Roman" w:hAnsi="Times New Roman"/>
                <w:color w:val="000000"/>
                <w:spacing w:val="-3"/>
                <w:sz w:val="28"/>
                <w:szCs w:val="28"/>
              </w:rPr>
            </w:pPr>
            <w:r w:rsidRPr="0001184B">
              <w:rPr>
                <w:rFonts w:ascii="Times New Roman" w:hAnsi="Times New Roman"/>
                <w:color w:val="000000"/>
                <w:spacing w:val="-3"/>
                <w:sz w:val="28"/>
                <w:szCs w:val="28"/>
              </w:rPr>
              <w:t>15</w:t>
            </w:r>
          </w:p>
        </w:tc>
        <w:tc>
          <w:tcPr>
            <w:tcW w:w="1486"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15</w:t>
            </w:r>
          </w:p>
        </w:tc>
        <w:tc>
          <w:tcPr>
            <w:tcW w:w="1477" w:type="dxa"/>
            <w:vAlign w:val="center"/>
          </w:tcPr>
          <w:p w:rsidR="00EA1A14" w:rsidRPr="0001184B" w:rsidRDefault="00EA1A14" w:rsidP="005E7D23">
            <w:pPr>
              <w:shd w:val="clear" w:color="auto" w:fill="FFFFFF"/>
              <w:spacing w:line="240" w:lineRule="auto"/>
              <w:ind w:left="48" w:right="58"/>
              <w:jc w:val="center"/>
              <w:rPr>
                <w:rFonts w:ascii="Times New Roman" w:hAnsi="Times New Roman"/>
                <w:color w:val="000000"/>
                <w:spacing w:val="-6"/>
                <w:sz w:val="28"/>
                <w:szCs w:val="28"/>
              </w:rPr>
            </w:pPr>
            <w:r w:rsidRPr="0001184B">
              <w:rPr>
                <w:rFonts w:ascii="Times New Roman" w:hAnsi="Times New Roman"/>
                <w:color w:val="000000"/>
                <w:spacing w:val="-6"/>
                <w:sz w:val="28"/>
                <w:szCs w:val="28"/>
              </w:rPr>
              <w:t>11</w:t>
            </w:r>
          </w:p>
        </w:tc>
        <w:tc>
          <w:tcPr>
            <w:tcW w:w="1455" w:type="dxa"/>
            <w:vAlign w:val="center"/>
          </w:tcPr>
          <w:p w:rsidR="00EA1A14" w:rsidRPr="0001184B" w:rsidRDefault="00EA1A14" w:rsidP="005E7D23">
            <w:pPr>
              <w:shd w:val="clear" w:color="auto" w:fill="FFFFFF"/>
              <w:spacing w:line="240" w:lineRule="auto"/>
              <w:ind w:left="48" w:right="58"/>
              <w:jc w:val="center"/>
              <w:rPr>
                <w:rFonts w:ascii="Times New Roman" w:hAnsi="Times New Roman"/>
                <w:spacing w:val="-3"/>
                <w:sz w:val="28"/>
                <w:szCs w:val="28"/>
              </w:rPr>
            </w:pPr>
            <w:r w:rsidRPr="0001184B">
              <w:rPr>
                <w:rFonts w:ascii="Times New Roman" w:hAnsi="Times New Roman"/>
                <w:spacing w:val="-3"/>
                <w:sz w:val="28"/>
                <w:szCs w:val="28"/>
              </w:rPr>
              <w:t>21</w:t>
            </w:r>
          </w:p>
        </w:tc>
      </w:tr>
      <w:tr w:rsidR="00EA1A14" w:rsidRPr="0001184B" w:rsidTr="004720EF">
        <w:trPr>
          <w:cantSplit/>
        </w:trPr>
        <w:tc>
          <w:tcPr>
            <w:tcW w:w="3814" w:type="dxa"/>
            <w:vAlign w:val="center"/>
          </w:tcPr>
          <w:p w:rsidR="00EA1A14" w:rsidRPr="0001184B" w:rsidRDefault="00EA1A14" w:rsidP="005E7D23">
            <w:pPr>
              <w:shd w:val="clear" w:color="auto" w:fill="FFFFFF"/>
              <w:spacing w:line="240" w:lineRule="auto"/>
              <w:ind w:left="10"/>
              <w:rPr>
                <w:rFonts w:ascii="Times New Roman" w:hAnsi="Times New Roman"/>
                <w:color w:val="000000"/>
                <w:spacing w:val="-3"/>
                <w:sz w:val="28"/>
                <w:szCs w:val="28"/>
              </w:rPr>
            </w:pPr>
            <w:r w:rsidRPr="0001184B">
              <w:rPr>
                <w:rFonts w:ascii="Times New Roman" w:hAnsi="Times New Roman"/>
                <w:color w:val="000000"/>
                <w:spacing w:val="-3"/>
                <w:sz w:val="28"/>
                <w:szCs w:val="28"/>
              </w:rPr>
              <w:t>Свыше 55 лет  женщины (60 лет мужчины)</w:t>
            </w:r>
          </w:p>
        </w:tc>
        <w:tc>
          <w:tcPr>
            <w:tcW w:w="1513" w:type="dxa"/>
            <w:vAlign w:val="center"/>
          </w:tcPr>
          <w:p w:rsidR="00EA1A14" w:rsidRPr="0001184B" w:rsidRDefault="00EA1A14" w:rsidP="005E7D23">
            <w:pPr>
              <w:spacing w:line="240" w:lineRule="auto"/>
              <w:jc w:val="center"/>
              <w:rPr>
                <w:rFonts w:ascii="Times New Roman" w:hAnsi="Times New Roman"/>
                <w:color w:val="000000"/>
                <w:spacing w:val="-3"/>
                <w:sz w:val="28"/>
                <w:szCs w:val="28"/>
              </w:rPr>
            </w:pPr>
            <w:r w:rsidRPr="0001184B">
              <w:rPr>
                <w:rFonts w:ascii="Times New Roman" w:hAnsi="Times New Roman"/>
                <w:color w:val="000000"/>
                <w:spacing w:val="-3"/>
                <w:sz w:val="28"/>
                <w:szCs w:val="28"/>
              </w:rPr>
              <w:t>8</w:t>
            </w:r>
          </w:p>
        </w:tc>
        <w:tc>
          <w:tcPr>
            <w:tcW w:w="1486" w:type="dxa"/>
            <w:vAlign w:val="center"/>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8</w:t>
            </w:r>
          </w:p>
        </w:tc>
        <w:tc>
          <w:tcPr>
            <w:tcW w:w="1477" w:type="dxa"/>
            <w:vAlign w:val="center"/>
          </w:tcPr>
          <w:p w:rsidR="00EA1A14" w:rsidRPr="0001184B" w:rsidRDefault="00EA1A14" w:rsidP="005E7D23">
            <w:pPr>
              <w:shd w:val="clear" w:color="auto" w:fill="FFFFFF"/>
              <w:spacing w:line="240" w:lineRule="auto"/>
              <w:ind w:left="48" w:right="58"/>
              <w:jc w:val="center"/>
              <w:rPr>
                <w:rFonts w:ascii="Times New Roman" w:hAnsi="Times New Roman"/>
                <w:color w:val="000000"/>
                <w:spacing w:val="-6"/>
                <w:sz w:val="28"/>
                <w:szCs w:val="28"/>
              </w:rPr>
            </w:pPr>
            <w:r w:rsidRPr="0001184B">
              <w:rPr>
                <w:rFonts w:ascii="Times New Roman" w:hAnsi="Times New Roman"/>
                <w:color w:val="000000"/>
                <w:spacing w:val="-6"/>
                <w:sz w:val="28"/>
                <w:szCs w:val="28"/>
              </w:rPr>
              <w:t>1</w:t>
            </w:r>
          </w:p>
        </w:tc>
        <w:tc>
          <w:tcPr>
            <w:tcW w:w="1455" w:type="dxa"/>
            <w:vAlign w:val="center"/>
          </w:tcPr>
          <w:p w:rsidR="00EA1A14" w:rsidRPr="0001184B" w:rsidRDefault="00EA1A14" w:rsidP="005E7D23">
            <w:pPr>
              <w:shd w:val="clear" w:color="auto" w:fill="FFFFFF"/>
              <w:spacing w:line="240" w:lineRule="auto"/>
              <w:ind w:left="48" w:right="58"/>
              <w:jc w:val="center"/>
              <w:rPr>
                <w:rFonts w:ascii="Times New Roman" w:hAnsi="Times New Roman"/>
                <w:spacing w:val="-3"/>
                <w:sz w:val="28"/>
                <w:szCs w:val="28"/>
              </w:rPr>
            </w:pPr>
            <w:r w:rsidRPr="0001184B">
              <w:rPr>
                <w:rFonts w:ascii="Times New Roman" w:hAnsi="Times New Roman"/>
                <w:spacing w:val="-3"/>
                <w:sz w:val="28"/>
                <w:szCs w:val="28"/>
              </w:rPr>
              <w:t>2</w:t>
            </w:r>
          </w:p>
        </w:tc>
      </w:tr>
      <w:tr w:rsidR="00EA1A14" w:rsidRPr="0001184B" w:rsidTr="004720EF">
        <w:trPr>
          <w:cantSplit/>
        </w:trPr>
        <w:tc>
          <w:tcPr>
            <w:tcW w:w="3814" w:type="dxa"/>
            <w:vAlign w:val="center"/>
          </w:tcPr>
          <w:p w:rsidR="00EA1A14" w:rsidRPr="0001184B" w:rsidRDefault="00EA1A14" w:rsidP="005E7D23">
            <w:pPr>
              <w:shd w:val="clear" w:color="auto" w:fill="FFFFFF"/>
              <w:spacing w:line="240" w:lineRule="auto"/>
              <w:ind w:left="10"/>
              <w:rPr>
                <w:rFonts w:ascii="Times New Roman" w:hAnsi="Times New Roman"/>
                <w:b/>
                <w:bCs/>
                <w:color w:val="000000"/>
                <w:spacing w:val="-3"/>
                <w:sz w:val="28"/>
                <w:szCs w:val="28"/>
              </w:rPr>
            </w:pPr>
            <w:r w:rsidRPr="0001184B">
              <w:rPr>
                <w:rFonts w:ascii="Times New Roman" w:hAnsi="Times New Roman"/>
                <w:b/>
                <w:bCs/>
                <w:color w:val="000000"/>
                <w:spacing w:val="-3"/>
                <w:sz w:val="28"/>
                <w:szCs w:val="28"/>
              </w:rPr>
              <w:t>Стаж:</w:t>
            </w:r>
          </w:p>
        </w:tc>
        <w:tc>
          <w:tcPr>
            <w:tcW w:w="1513" w:type="dxa"/>
            <w:vAlign w:val="center"/>
          </w:tcPr>
          <w:p w:rsidR="00EA1A14" w:rsidRPr="0001184B" w:rsidRDefault="00EA1A14" w:rsidP="005E7D23">
            <w:pPr>
              <w:spacing w:line="240" w:lineRule="auto"/>
              <w:jc w:val="center"/>
              <w:rPr>
                <w:rFonts w:ascii="Times New Roman" w:hAnsi="Times New Roman"/>
                <w:color w:val="000000"/>
                <w:spacing w:val="-3"/>
                <w:sz w:val="28"/>
                <w:szCs w:val="28"/>
              </w:rPr>
            </w:pPr>
          </w:p>
        </w:tc>
        <w:tc>
          <w:tcPr>
            <w:tcW w:w="1486" w:type="dxa"/>
            <w:vAlign w:val="center"/>
          </w:tcPr>
          <w:p w:rsidR="00EA1A14" w:rsidRPr="0001184B" w:rsidRDefault="00EA1A14" w:rsidP="005E7D23">
            <w:pPr>
              <w:spacing w:line="240" w:lineRule="auto"/>
              <w:jc w:val="center"/>
              <w:rPr>
                <w:rFonts w:ascii="Times New Roman" w:hAnsi="Times New Roman"/>
                <w:color w:val="000000"/>
                <w:sz w:val="28"/>
                <w:szCs w:val="28"/>
              </w:rPr>
            </w:pPr>
          </w:p>
        </w:tc>
        <w:tc>
          <w:tcPr>
            <w:tcW w:w="1477" w:type="dxa"/>
            <w:vAlign w:val="center"/>
          </w:tcPr>
          <w:p w:rsidR="00EA1A14" w:rsidRPr="0001184B" w:rsidRDefault="00EA1A14" w:rsidP="005E7D23">
            <w:pPr>
              <w:shd w:val="clear" w:color="auto" w:fill="FFFFFF"/>
              <w:spacing w:line="240" w:lineRule="auto"/>
              <w:ind w:left="48" w:right="58"/>
              <w:jc w:val="center"/>
              <w:rPr>
                <w:rFonts w:ascii="Times New Roman" w:hAnsi="Times New Roman"/>
                <w:color w:val="000000"/>
                <w:spacing w:val="-6"/>
                <w:sz w:val="28"/>
                <w:szCs w:val="28"/>
              </w:rPr>
            </w:pPr>
          </w:p>
        </w:tc>
        <w:tc>
          <w:tcPr>
            <w:tcW w:w="1455" w:type="dxa"/>
            <w:vAlign w:val="center"/>
          </w:tcPr>
          <w:p w:rsidR="00EA1A14" w:rsidRPr="0001184B" w:rsidRDefault="00EA1A14" w:rsidP="005E7D23">
            <w:pPr>
              <w:shd w:val="clear" w:color="auto" w:fill="FFFFFF"/>
              <w:spacing w:line="240" w:lineRule="auto"/>
              <w:ind w:left="48" w:right="58"/>
              <w:jc w:val="center"/>
              <w:rPr>
                <w:rFonts w:ascii="Times New Roman" w:hAnsi="Times New Roman"/>
                <w:color w:val="000000"/>
                <w:spacing w:val="-3"/>
                <w:sz w:val="28"/>
                <w:szCs w:val="28"/>
              </w:rPr>
            </w:pPr>
          </w:p>
        </w:tc>
      </w:tr>
      <w:tr w:rsidR="00EA1A14" w:rsidRPr="0001184B" w:rsidTr="004720EF">
        <w:trPr>
          <w:cantSplit/>
        </w:trPr>
        <w:tc>
          <w:tcPr>
            <w:tcW w:w="3814" w:type="dxa"/>
            <w:vAlign w:val="center"/>
          </w:tcPr>
          <w:p w:rsidR="00EA1A14" w:rsidRPr="0001184B" w:rsidRDefault="00EA1A14" w:rsidP="005E7D23">
            <w:pPr>
              <w:shd w:val="clear" w:color="auto" w:fill="FFFFFF"/>
              <w:spacing w:line="240" w:lineRule="auto"/>
              <w:ind w:left="10"/>
              <w:rPr>
                <w:rFonts w:ascii="Times New Roman" w:hAnsi="Times New Roman"/>
                <w:color w:val="000000"/>
                <w:spacing w:val="-3"/>
                <w:sz w:val="28"/>
                <w:szCs w:val="28"/>
              </w:rPr>
            </w:pPr>
            <w:r w:rsidRPr="0001184B">
              <w:rPr>
                <w:rFonts w:ascii="Times New Roman" w:hAnsi="Times New Roman"/>
                <w:color w:val="000000"/>
                <w:spacing w:val="-3"/>
                <w:sz w:val="28"/>
                <w:szCs w:val="28"/>
              </w:rPr>
              <w:t>до 5 лет</w:t>
            </w:r>
          </w:p>
        </w:tc>
        <w:tc>
          <w:tcPr>
            <w:tcW w:w="1513" w:type="dxa"/>
            <w:vAlign w:val="center"/>
          </w:tcPr>
          <w:p w:rsidR="00EA1A14" w:rsidRPr="0001184B" w:rsidRDefault="00EA1A14" w:rsidP="005E7D23">
            <w:pPr>
              <w:spacing w:line="240" w:lineRule="auto"/>
              <w:jc w:val="center"/>
              <w:rPr>
                <w:rFonts w:ascii="Times New Roman" w:hAnsi="Times New Roman"/>
                <w:color w:val="000000"/>
                <w:spacing w:val="-3"/>
                <w:sz w:val="28"/>
                <w:szCs w:val="28"/>
              </w:rPr>
            </w:pPr>
            <w:r w:rsidRPr="0001184B">
              <w:rPr>
                <w:rFonts w:ascii="Times New Roman" w:hAnsi="Times New Roman"/>
                <w:color w:val="000000"/>
                <w:spacing w:val="-3"/>
                <w:sz w:val="28"/>
                <w:szCs w:val="28"/>
              </w:rPr>
              <w:t>37</w:t>
            </w:r>
          </w:p>
        </w:tc>
        <w:tc>
          <w:tcPr>
            <w:tcW w:w="1486" w:type="dxa"/>
            <w:vAlign w:val="center"/>
          </w:tcPr>
          <w:p w:rsidR="00EA1A14" w:rsidRPr="0001184B" w:rsidRDefault="00EA1A14" w:rsidP="005E7D23">
            <w:pPr>
              <w:spacing w:line="240" w:lineRule="auto"/>
              <w:jc w:val="center"/>
              <w:rPr>
                <w:rFonts w:ascii="Times New Roman" w:hAnsi="Times New Roman"/>
                <w:color w:val="000000"/>
                <w:sz w:val="28"/>
                <w:szCs w:val="28"/>
              </w:rPr>
            </w:pPr>
            <w:r w:rsidRPr="0001184B">
              <w:rPr>
                <w:rFonts w:ascii="Times New Roman" w:hAnsi="Times New Roman"/>
                <w:color w:val="000000"/>
                <w:sz w:val="28"/>
                <w:szCs w:val="28"/>
              </w:rPr>
              <w:t>37</w:t>
            </w:r>
          </w:p>
        </w:tc>
        <w:tc>
          <w:tcPr>
            <w:tcW w:w="1477" w:type="dxa"/>
            <w:vAlign w:val="center"/>
          </w:tcPr>
          <w:p w:rsidR="00EA1A14" w:rsidRPr="0001184B" w:rsidRDefault="00EA1A14" w:rsidP="005E7D23">
            <w:pPr>
              <w:shd w:val="clear" w:color="auto" w:fill="FFFFFF"/>
              <w:spacing w:line="240" w:lineRule="auto"/>
              <w:ind w:left="48" w:right="58"/>
              <w:jc w:val="center"/>
              <w:rPr>
                <w:rFonts w:ascii="Times New Roman" w:hAnsi="Times New Roman"/>
                <w:color w:val="000000"/>
                <w:spacing w:val="-6"/>
                <w:sz w:val="28"/>
                <w:szCs w:val="28"/>
              </w:rPr>
            </w:pPr>
            <w:r w:rsidRPr="0001184B">
              <w:rPr>
                <w:rFonts w:ascii="Times New Roman" w:hAnsi="Times New Roman"/>
                <w:color w:val="000000"/>
                <w:spacing w:val="-6"/>
                <w:sz w:val="28"/>
                <w:szCs w:val="28"/>
              </w:rPr>
              <w:t>19</w:t>
            </w:r>
          </w:p>
        </w:tc>
        <w:tc>
          <w:tcPr>
            <w:tcW w:w="1455" w:type="dxa"/>
            <w:vAlign w:val="center"/>
          </w:tcPr>
          <w:p w:rsidR="00EA1A14" w:rsidRPr="0001184B" w:rsidRDefault="00EA1A14" w:rsidP="005E7D23">
            <w:pPr>
              <w:shd w:val="clear" w:color="auto" w:fill="FFFFFF"/>
              <w:spacing w:line="240" w:lineRule="auto"/>
              <w:ind w:left="48" w:right="58"/>
              <w:jc w:val="center"/>
              <w:rPr>
                <w:rFonts w:ascii="Times New Roman" w:hAnsi="Times New Roman"/>
                <w:color w:val="000000"/>
                <w:spacing w:val="-3"/>
                <w:sz w:val="28"/>
                <w:szCs w:val="28"/>
              </w:rPr>
            </w:pPr>
            <w:r w:rsidRPr="0001184B">
              <w:rPr>
                <w:rFonts w:ascii="Times New Roman" w:hAnsi="Times New Roman"/>
                <w:color w:val="000000"/>
                <w:spacing w:val="-3"/>
                <w:sz w:val="28"/>
                <w:szCs w:val="28"/>
              </w:rPr>
              <w:t>37</w:t>
            </w:r>
          </w:p>
        </w:tc>
      </w:tr>
      <w:tr w:rsidR="00EA1A14" w:rsidRPr="0001184B" w:rsidTr="004720EF">
        <w:trPr>
          <w:cantSplit/>
        </w:trPr>
        <w:tc>
          <w:tcPr>
            <w:tcW w:w="3814" w:type="dxa"/>
            <w:vAlign w:val="center"/>
          </w:tcPr>
          <w:p w:rsidR="00EA1A14" w:rsidRPr="0001184B" w:rsidRDefault="00EA1A14" w:rsidP="005E7D23">
            <w:pPr>
              <w:shd w:val="clear" w:color="auto" w:fill="FFFFFF"/>
              <w:spacing w:line="240" w:lineRule="auto"/>
              <w:ind w:left="10"/>
              <w:rPr>
                <w:rFonts w:ascii="Times New Roman" w:hAnsi="Times New Roman"/>
                <w:color w:val="000000"/>
                <w:spacing w:val="-3"/>
                <w:sz w:val="28"/>
                <w:szCs w:val="28"/>
              </w:rPr>
            </w:pPr>
            <w:r w:rsidRPr="0001184B">
              <w:rPr>
                <w:rFonts w:ascii="Times New Roman" w:hAnsi="Times New Roman"/>
                <w:color w:val="000000"/>
                <w:spacing w:val="-3"/>
                <w:sz w:val="28"/>
                <w:szCs w:val="28"/>
              </w:rPr>
              <w:t>5-10 лет</w:t>
            </w:r>
          </w:p>
        </w:tc>
        <w:tc>
          <w:tcPr>
            <w:tcW w:w="1513" w:type="dxa"/>
            <w:vAlign w:val="center"/>
          </w:tcPr>
          <w:p w:rsidR="00EA1A14" w:rsidRPr="0001184B" w:rsidRDefault="00EA1A14" w:rsidP="005E7D23">
            <w:pPr>
              <w:spacing w:line="240" w:lineRule="auto"/>
              <w:jc w:val="center"/>
              <w:rPr>
                <w:rFonts w:ascii="Times New Roman" w:hAnsi="Times New Roman"/>
                <w:color w:val="000000"/>
                <w:spacing w:val="-3"/>
                <w:sz w:val="28"/>
                <w:szCs w:val="28"/>
              </w:rPr>
            </w:pPr>
            <w:r w:rsidRPr="0001184B">
              <w:rPr>
                <w:rFonts w:ascii="Times New Roman" w:hAnsi="Times New Roman"/>
                <w:color w:val="000000"/>
                <w:spacing w:val="-3"/>
                <w:sz w:val="28"/>
                <w:szCs w:val="28"/>
              </w:rPr>
              <w:t>30</w:t>
            </w:r>
          </w:p>
        </w:tc>
        <w:tc>
          <w:tcPr>
            <w:tcW w:w="1486" w:type="dxa"/>
            <w:vAlign w:val="center"/>
          </w:tcPr>
          <w:p w:rsidR="00EA1A14" w:rsidRPr="0001184B" w:rsidRDefault="00EA1A14" w:rsidP="005E7D23">
            <w:pPr>
              <w:spacing w:line="240" w:lineRule="auto"/>
              <w:jc w:val="center"/>
              <w:rPr>
                <w:rFonts w:ascii="Times New Roman" w:hAnsi="Times New Roman"/>
                <w:color w:val="000000"/>
                <w:sz w:val="28"/>
                <w:szCs w:val="28"/>
              </w:rPr>
            </w:pPr>
            <w:r w:rsidRPr="0001184B">
              <w:rPr>
                <w:rFonts w:ascii="Times New Roman" w:hAnsi="Times New Roman"/>
                <w:color w:val="000000"/>
                <w:sz w:val="28"/>
                <w:szCs w:val="28"/>
              </w:rPr>
              <w:t>30</w:t>
            </w:r>
          </w:p>
        </w:tc>
        <w:tc>
          <w:tcPr>
            <w:tcW w:w="1477" w:type="dxa"/>
            <w:vAlign w:val="center"/>
          </w:tcPr>
          <w:p w:rsidR="00EA1A14" w:rsidRPr="0001184B" w:rsidRDefault="00EA1A14" w:rsidP="005E7D23">
            <w:pPr>
              <w:shd w:val="clear" w:color="auto" w:fill="FFFFFF"/>
              <w:spacing w:line="240" w:lineRule="auto"/>
              <w:ind w:left="48" w:right="58"/>
              <w:jc w:val="center"/>
              <w:rPr>
                <w:rFonts w:ascii="Times New Roman" w:hAnsi="Times New Roman"/>
                <w:color w:val="000000"/>
                <w:spacing w:val="-6"/>
                <w:sz w:val="28"/>
                <w:szCs w:val="28"/>
              </w:rPr>
            </w:pPr>
            <w:r w:rsidRPr="0001184B">
              <w:rPr>
                <w:rFonts w:ascii="Times New Roman" w:hAnsi="Times New Roman"/>
                <w:color w:val="000000"/>
                <w:spacing w:val="-6"/>
                <w:sz w:val="28"/>
                <w:szCs w:val="28"/>
              </w:rPr>
              <w:t>18</w:t>
            </w:r>
          </w:p>
        </w:tc>
        <w:tc>
          <w:tcPr>
            <w:tcW w:w="1455" w:type="dxa"/>
            <w:vAlign w:val="center"/>
          </w:tcPr>
          <w:p w:rsidR="00EA1A14" w:rsidRPr="0001184B" w:rsidRDefault="00EA1A14" w:rsidP="005E7D23">
            <w:pPr>
              <w:shd w:val="clear" w:color="auto" w:fill="FFFFFF"/>
              <w:spacing w:line="240" w:lineRule="auto"/>
              <w:ind w:left="48" w:right="58"/>
              <w:jc w:val="center"/>
              <w:rPr>
                <w:rFonts w:ascii="Times New Roman" w:hAnsi="Times New Roman"/>
                <w:color w:val="000000"/>
                <w:spacing w:val="-3"/>
                <w:sz w:val="28"/>
                <w:szCs w:val="28"/>
              </w:rPr>
            </w:pPr>
            <w:r w:rsidRPr="0001184B">
              <w:rPr>
                <w:rFonts w:ascii="Times New Roman" w:hAnsi="Times New Roman"/>
                <w:color w:val="000000"/>
                <w:spacing w:val="-3"/>
                <w:sz w:val="28"/>
                <w:szCs w:val="28"/>
              </w:rPr>
              <w:t>35</w:t>
            </w:r>
          </w:p>
        </w:tc>
      </w:tr>
      <w:tr w:rsidR="00EA1A14" w:rsidRPr="0001184B" w:rsidTr="004720EF">
        <w:trPr>
          <w:cantSplit/>
        </w:trPr>
        <w:tc>
          <w:tcPr>
            <w:tcW w:w="3814" w:type="dxa"/>
            <w:vAlign w:val="center"/>
          </w:tcPr>
          <w:p w:rsidR="00EA1A14" w:rsidRPr="0001184B" w:rsidRDefault="00EA1A14" w:rsidP="005E7D23">
            <w:pPr>
              <w:shd w:val="clear" w:color="auto" w:fill="FFFFFF"/>
              <w:spacing w:line="240" w:lineRule="auto"/>
              <w:ind w:left="10"/>
              <w:rPr>
                <w:rFonts w:ascii="Times New Roman" w:hAnsi="Times New Roman"/>
                <w:color w:val="000000"/>
                <w:spacing w:val="-3"/>
                <w:sz w:val="28"/>
                <w:szCs w:val="28"/>
              </w:rPr>
            </w:pPr>
            <w:r w:rsidRPr="0001184B">
              <w:rPr>
                <w:rFonts w:ascii="Times New Roman" w:hAnsi="Times New Roman"/>
                <w:color w:val="000000"/>
                <w:spacing w:val="-3"/>
                <w:sz w:val="28"/>
                <w:szCs w:val="28"/>
              </w:rPr>
              <w:t>Свыше 10 лет</w:t>
            </w:r>
          </w:p>
        </w:tc>
        <w:tc>
          <w:tcPr>
            <w:tcW w:w="1513" w:type="dxa"/>
            <w:vAlign w:val="center"/>
          </w:tcPr>
          <w:p w:rsidR="00EA1A14" w:rsidRPr="0001184B" w:rsidRDefault="00EA1A14" w:rsidP="005E7D23">
            <w:pPr>
              <w:spacing w:line="240" w:lineRule="auto"/>
              <w:jc w:val="center"/>
              <w:rPr>
                <w:rFonts w:ascii="Times New Roman" w:hAnsi="Times New Roman"/>
                <w:color w:val="000000"/>
                <w:spacing w:val="-3"/>
                <w:sz w:val="28"/>
                <w:szCs w:val="28"/>
              </w:rPr>
            </w:pPr>
            <w:r w:rsidRPr="0001184B">
              <w:rPr>
                <w:rFonts w:ascii="Times New Roman" w:hAnsi="Times New Roman"/>
                <w:color w:val="000000"/>
                <w:spacing w:val="-3"/>
                <w:sz w:val="28"/>
                <w:szCs w:val="28"/>
              </w:rPr>
              <w:t>34</w:t>
            </w:r>
          </w:p>
        </w:tc>
        <w:tc>
          <w:tcPr>
            <w:tcW w:w="1486" w:type="dxa"/>
            <w:vAlign w:val="center"/>
          </w:tcPr>
          <w:p w:rsidR="00EA1A14" w:rsidRPr="0001184B" w:rsidRDefault="00EA1A14" w:rsidP="005E7D23">
            <w:pPr>
              <w:spacing w:line="240" w:lineRule="auto"/>
              <w:jc w:val="center"/>
              <w:rPr>
                <w:rFonts w:ascii="Times New Roman" w:hAnsi="Times New Roman"/>
                <w:color w:val="000000"/>
                <w:sz w:val="28"/>
                <w:szCs w:val="28"/>
              </w:rPr>
            </w:pPr>
            <w:r w:rsidRPr="0001184B">
              <w:rPr>
                <w:rFonts w:ascii="Times New Roman" w:hAnsi="Times New Roman"/>
                <w:color w:val="000000"/>
                <w:sz w:val="28"/>
                <w:szCs w:val="28"/>
              </w:rPr>
              <w:t>34</w:t>
            </w:r>
          </w:p>
        </w:tc>
        <w:tc>
          <w:tcPr>
            <w:tcW w:w="1477" w:type="dxa"/>
            <w:vAlign w:val="center"/>
          </w:tcPr>
          <w:p w:rsidR="00EA1A14" w:rsidRPr="0001184B" w:rsidRDefault="00EA1A14" w:rsidP="005E7D23">
            <w:pPr>
              <w:shd w:val="clear" w:color="auto" w:fill="FFFFFF"/>
              <w:spacing w:line="240" w:lineRule="auto"/>
              <w:ind w:left="48" w:right="58"/>
              <w:jc w:val="center"/>
              <w:rPr>
                <w:rFonts w:ascii="Times New Roman" w:hAnsi="Times New Roman"/>
                <w:color w:val="000000"/>
                <w:spacing w:val="-6"/>
                <w:sz w:val="28"/>
                <w:szCs w:val="28"/>
              </w:rPr>
            </w:pPr>
            <w:r w:rsidRPr="0001184B">
              <w:rPr>
                <w:rFonts w:ascii="Times New Roman" w:hAnsi="Times New Roman"/>
                <w:color w:val="000000"/>
                <w:spacing w:val="-6"/>
                <w:sz w:val="28"/>
                <w:szCs w:val="28"/>
              </w:rPr>
              <w:t>14</w:t>
            </w:r>
          </w:p>
        </w:tc>
        <w:tc>
          <w:tcPr>
            <w:tcW w:w="1455" w:type="dxa"/>
            <w:vAlign w:val="center"/>
          </w:tcPr>
          <w:p w:rsidR="00EA1A14" w:rsidRPr="0001184B" w:rsidRDefault="00EA1A14" w:rsidP="005E7D23">
            <w:pPr>
              <w:shd w:val="clear" w:color="auto" w:fill="FFFFFF"/>
              <w:spacing w:line="240" w:lineRule="auto"/>
              <w:ind w:left="48" w:right="58"/>
              <w:jc w:val="center"/>
              <w:rPr>
                <w:rFonts w:ascii="Times New Roman" w:hAnsi="Times New Roman"/>
                <w:color w:val="000000"/>
                <w:spacing w:val="-3"/>
                <w:sz w:val="28"/>
                <w:szCs w:val="28"/>
              </w:rPr>
            </w:pPr>
            <w:r w:rsidRPr="0001184B">
              <w:rPr>
                <w:rFonts w:ascii="Times New Roman" w:hAnsi="Times New Roman"/>
                <w:color w:val="000000"/>
                <w:spacing w:val="-3"/>
                <w:sz w:val="28"/>
                <w:szCs w:val="28"/>
              </w:rPr>
              <w:t>28</w:t>
            </w:r>
          </w:p>
        </w:tc>
      </w:tr>
    </w:tbl>
    <w:p w:rsidR="00EA1A14" w:rsidRPr="00197E02" w:rsidRDefault="00EA1A14" w:rsidP="005E7D23">
      <w:pPr>
        <w:shd w:val="clear" w:color="auto" w:fill="FFFFFF"/>
        <w:spacing w:line="240" w:lineRule="auto"/>
        <w:rPr>
          <w:rFonts w:ascii="Times New Roman" w:hAnsi="Times New Roman"/>
          <w:sz w:val="28"/>
          <w:szCs w:val="28"/>
        </w:rPr>
      </w:pPr>
    </w:p>
    <w:p w:rsidR="00EA1A14" w:rsidRPr="00197E02" w:rsidRDefault="00EA1A14" w:rsidP="00463C0F">
      <w:pPr>
        <w:spacing w:after="0" w:line="240" w:lineRule="auto"/>
        <w:ind w:firstLine="540"/>
        <w:jc w:val="both"/>
        <w:rPr>
          <w:rFonts w:ascii="Times New Roman" w:hAnsi="Times New Roman"/>
          <w:spacing w:val="-4"/>
          <w:sz w:val="28"/>
          <w:szCs w:val="28"/>
        </w:rPr>
      </w:pPr>
      <w:r w:rsidRPr="00197E02">
        <w:rPr>
          <w:rFonts w:ascii="Times New Roman" w:hAnsi="Times New Roman"/>
          <w:spacing w:val="-4"/>
          <w:sz w:val="28"/>
          <w:szCs w:val="28"/>
        </w:rPr>
        <w:t xml:space="preserve">Всего в  органах  местного  самоуправления муниципального </w:t>
      </w:r>
      <w:r>
        <w:rPr>
          <w:rFonts w:ascii="Times New Roman" w:hAnsi="Times New Roman"/>
          <w:spacing w:val="-4"/>
          <w:sz w:val="28"/>
          <w:szCs w:val="28"/>
        </w:rPr>
        <w:t>района</w:t>
      </w:r>
      <w:r w:rsidRPr="00197E02">
        <w:rPr>
          <w:rFonts w:ascii="Times New Roman" w:hAnsi="Times New Roman"/>
          <w:spacing w:val="-4"/>
          <w:sz w:val="28"/>
          <w:szCs w:val="28"/>
        </w:rPr>
        <w:t xml:space="preserve"> Волоконовский  район» </w:t>
      </w:r>
      <w:r>
        <w:rPr>
          <w:rFonts w:ascii="Times New Roman" w:hAnsi="Times New Roman"/>
          <w:spacing w:val="-4"/>
          <w:sz w:val="28"/>
          <w:szCs w:val="28"/>
        </w:rPr>
        <w:t>в 2006 году работало</w:t>
      </w:r>
      <w:r w:rsidRPr="00197E02">
        <w:rPr>
          <w:rFonts w:ascii="Times New Roman" w:hAnsi="Times New Roman"/>
          <w:spacing w:val="-4"/>
          <w:sz w:val="28"/>
          <w:szCs w:val="28"/>
        </w:rPr>
        <w:t xml:space="preserve"> 152 муниципальных служащих, из них мужчин - 33%, женщин  - 67 процентов.</w:t>
      </w:r>
    </w:p>
    <w:p w:rsidR="00EA1A14" w:rsidRPr="00197E02" w:rsidRDefault="00EA1A14" w:rsidP="00463C0F">
      <w:pPr>
        <w:spacing w:after="0" w:line="240" w:lineRule="auto"/>
        <w:ind w:firstLine="540"/>
        <w:jc w:val="both"/>
        <w:rPr>
          <w:rFonts w:ascii="Times New Roman" w:hAnsi="Times New Roman"/>
          <w:spacing w:val="-4"/>
          <w:sz w:val="28"/>
          <w:szCs w:val="28"/>
        </w:rPr>
      </w:pPr>
      <w:r w:rsidRPr="00197E02">
        <w:rPr>
          <w:rFonts w:ascii="Times New Roman" w:hAnsi="Times New Roman"/>
          <w:spacing w:val="-4"/>
          <w:sz w:val="28"/>
          <w:szCs w:val="28"/>
        </w:rPr>
        <w:t>85,5% служащих</w:t>
      </w:r>
      <w:r>
        <w:rPr>
          <w:rFonts w:ascii="Times New Roman" w:hAnsi="Times New Roman"/>
          <w:spacing w:val="-4"/>
          <w:sz w:val="28"/>
          <w:szCs w:val="28"/>
        </w:rPr>
        <w:t xml:space="preserve"> имели</w:t>
      </w:r>
      <w:r w:rsidRPr="00197E02">
        <w:rPr>
          <w:rFonts w:ascii="Times New Roman" w:hAnsi="Times New Roman"/>
          <w:spacing w:val="-4"/>
          <w:sz w:val="28"/>
          <w:szCs w:val="28"/>
        </w:rPr>
        <w:t xml:space="preserve"> высшее образование. В администрации района  удельный  вес работников  с</w:t>
      </w:r>
      <w:r>
        <w:rPr>
          <w:rFonts w:ascii="Times New Roman" w:hAnsi="Times New Roman"/>
          <w:spacing w:val="-4"/>
          <w:sz w:val="28"/>
          <w:szCs w:val="28"/>
        </w:rPr>
        <w:t xml:space="preserve"> высшим  образованием составлял</w:t>
      </w:r>
      <w:r w:rsidRPr="00197E02">
        <w:rPr>
          <w:rFonts w:ascii="Times New Roman" w:hAnsi="Times New Roman"/>
          <w:spacing w:val="-4"/>
          <w:sz w:val="28"/>
          <w:szCs w:val="28"/>
        </w:rPr>
        <w:t xml:space="preserve"> 86 %, в городских и сельских поселениях </w:t>
      </w:r>
      <w:r>
        <w:rPr>
          <w:rFonts w:ascii="Times New Roman" w:hAnsi="Times New Roman"/>
          <w:spacing w:val="-4"/>
          <w:sz w:val="28"/>
          <w:szCs w:val="28"/>
        </w:rPr>
        <w:t>- 84 %</w:t>
      </w:r>
      <w:r w:rsidRPr="00197E02">
        <w:rPr>
          <w:rFonts w:ascii="Times New Roman" w:hAnsi="Times New Roman"/>
          <w:spacing w:val="-4"/>
          <w:sz w:val="28"/>
          <w:szCs w:val="28"/>
        </w:rPr>
        <w:t>.</w:t>
      </w:r>
      <w:r>
        <w:rPr>
          <w:rFonts w:ascii="Times New Roman" w:hAnsi="Times New Roman"/>
          <w:spacing w:val="-4"/>
          <w:sz w:val="28"/>
          <w:szCs w:val="28"/>
        </w:rPr>
        <w:t xml:space="preserve"> </w:t>
      </w:r>
      <w:r w:rsidRPr="00197E02">
        <w:rPr>
          <w:rFonts w:ascii="Times New Roman" w:hAnsi="Times New Roman"/>
          <w:spacing w:val="-4"/>
          <w:sz w:val="28"/>
          <w:szCs w:val="28"/>
        </w:rPr>
        <w:t xml:space="preserve">Большинство работников </w:t>
      </w:r>
      <w:r>
        <w:rPr>
          <w:rFonts w:ascii="Times New Roman" w:hAnsi="Times New Roman"/>
          <w:spacing w:val="-4"/>
          <w:sz w:val="28"/>
          <w:szCs w:val="28"/>
        </w:rPr>
        <w:t>-</w:t>
      </w:r>
      <w:r w:rsidRPr="00197E02">
        <w:rPr>
          <w:rFonts w:ascii="Times New Roman" w:hAnsi="Times New Roman"/>
          <w:spacing w:val="-4"/>
          <w:sz w:val="28"/>
          <w:szCs w:val="28"/>
        </w:rPr>
        <w:t xml:space="preserve"> в возрасте от 30 до 6</w:t>
      </w:r>
      <w:r>
        <w:rPr>
          <w:rFonts w:ascii="Times New Roman" w:hAnsi="Times New Roman"/>
          <w:spacing w:val="-4"/>
          <w:sz w:val="28"/>
          <w:szCs w:val="28"/>
        </w:rPr>
        <w:t>0 лет. Половина работников имела</w:t>
      </w:r>
      <w:r w:rsidRPr="00197E02">
        <w:rPr>
          <w:rFonts w:ascii="Times New Roman" w:hAnsi="Times New Roman"/>
          <w:spacing w:val="-4"/>
          <w:sz w:val="28"/>
          <w:szCs w:val="28"/>
        </w:rPr>
        <w:t xml:space="preserve"> стаж работы муниципальной службы до 5 лет.</w:t>
      </w:r>
    </w:p>
    <w:p w:rsidR="00EA1A14" w:rsidRDefault="00EA1A14" w:rsidP="00463C0F">
      <w:pPr>
        <w:spacing w:after="0" w:line="240" w:lineRule="auto"/>
        <w:ind w:firstLine="540"/>
        <w:jc w:val="both"/>
        <w:rPr>
          <w:rFonts w:ascii="Times New Roman" w:hAnsi="Times New Roman"/>
          <w:spacing w:val="-4"/>
          <w:sz w:val="28"/>
          <w:szCs w:val="28"/>
        </w:rPr>
      </w:pPr>
      <w:r w:rsidRPr="00197E02">
        <w:rPr>
          <w:rFonts w:ascii="Times New Roman" w:hAnsi="Times New Roman"/>
          <w:spacing w:val="-4"/>
          <w:sz w:val="28"/>
          <w:szCs w:val="28"/>
        </w:rPr>
        <w:t>Общая численность лиц вспомогательного и обс</w:t>
      </w:r>
      <w:r>
        <w:rPr>
          <w:rFonts w:ascii="Times New Roman" w:hAnsi="Times New Roman"/>
          <w:spacing w:val="-4"/>
          <w:sz w:val="28"/>
          <w:szCs w:val="28"/>
        </w:rPr>
        <w:t>луживающего персонала составляла</w:t>
      </w:r>
      <w:r w:rsidRPr="00197E02">
        <w:rPr>
          <w:rFonts w:ascii="Times New Roman" w:hAnsi="Times New Roman"/>
          <w:spacing w:val="-4"/>
          <w:sz w:val="28"/>
          <w:szCs w:val="28"/>
        </w:rPr>
        <w:t xml:space="preserve"> 134 человека. </w:t>
      </w:r>
    </w:p>
    <w:p w:rsidR="00EA1A14" w:rsidRPr="00197E02" w:rsidRDefault="00EA1A14" w:rsidP="00463C0F">
      <w:pPr>
        <w:spacing w:after="0" w:line="240" w:lineRule="auto"/>
        <w:ind w:firstLine="540"/>
        <w:jc w:val="both"/>
        <w:rPr>
          <w:rFonts w:ascii="Times New Roman" w:hAnsi="Times New Roman"/>
          <w:spacing w:val="-4"/>
          <w:sz w:val="28"/>
          <w:szCs w:val="28"/>
        </w:rPr>
      </w:pPr>
    </w:p>
    <w:p w:rsidR="00EA1A14" w:rsidRPr="00197E02" w:rsidRDefault="00EA1A14" w:rsidP="00463C0F">
      <w:pPr>
        <w:spacing w:after="0" w:line="240" w:lineRule="auto"/>
        <w:ind w:firstLine="540"/>
        <w:jc w:val="both"/>
        <w:rPr>
          <w:rFonts w:ascii="Times New Roman" w:hAnsi="Times New Roman"/>
          <w:spacing w:val="-4"/>
          <w:sz w:val="28"/>
          <w:szCs w:val="28"/>
        </w:rPr>
      </w:pPr>
      <w:r w:rsidRPr="00197E02">
        <w:rPr>
          <w:rFonts w:ascii="Times New Roman" w:hAnsi="Times New Roman"/>
          <w:spacing w:val="-4"/>
          <w:sz w:val="28"/>
          <w:szCs w:val="28"/>
        </w:rPr>
        <w:t xml:space="preserve">Структура </w:t>
      </w:r>
      <w:r>
        <w:rPr>
          <w:rFonts w:ascii="Times New Roman" w:hAnsi="Times New Roman"/>
          <w:spacing w:val="-4"/>
          <w:sz w:val="28"/>
          <w:szCs w:val="28"/>
        </w:rPr>
        <w:t>администрации</w:t>
      </w:r>
      <w:r w:rsidRPr="00197E02">
        <w:rPr>
          <w:rFonts w:ascii="Times New Roman" w:hAnsi="Times New Roman"/>
          <w:spacing w:val="-4"/>
          <w:sz w:val="28"/>
          <w:szCs w:val="28"/>
        </w:rPr>
        <w:t xml:space="preserve"> Волоконовского района </w:t>
      </w:r>
      <w:r>
        <w:rPr>
          <w:rFonts w:ascii="Times New Roman" w:hAnsi="Times New Roman"/>
          <w:spacing w:val="-4"/>
          <w:sz w:val="28"/>
          <w:szCs w:val="28"/>
        </w:rPr>
        <w:t xml:space="preserve">по состоянию на 01.01.2018г. </w:t>
      </w:r>
      <w:r w:rsidRPr="00197E02">
        <w:rPr>
          <w:rFonts w:ascii="Times New Roman" w:hAnsi="Times New Roman"/>
          <w:spacing w:val="-4"/>
          <w:sz w:val="28"/>
          <w:szCs w:val="28"/>
        </w:rPr>
        <w:t>представлена на схеме.</w:t>
      </w:r>
    </w:p>
    <w:p w:rsidR="00EA1A14" w:rsidRPr="00197E02" w:rsidRDefault="00EA1A14" w:rsidP="005E7D23">
      <w:pPr>
        <w:spacing w:line="240" w:lineRule="auto"/>
        <w:ind w:firstLine="540"/>
        <w:jc w:val="both"/>
        <w:rPr>
          <w:rFonts w:ascii="Times New Roman" w:hAnsi="Times New Roman"/>
          <w:spacing w:val="-4"/>
          <w:sz w:val="28"/>
          <w:szCs w:val="28"/>
        </w:rPr>
      </w:pPr>
    </w:p>
    <w:p w:rsidR="00EA1A14" w:rsidRPr="00197E02" w:rsidRDefault="00EA1A14" w:rsidP="005E7D23">
      <w:pPr>
        <w:spacing w:line="240" w:lineRule="auto"/>
        <w:ind w:firstLine="540"/>
        <w:jc w:val="both"/>
        <w:rPr>
          <w:rFonts w:ascii="Times New Roman" w:hAnsi="Times New Roman"/>
          <w:spacing w:val="-4"/>
          <w:sz w:val="28"/>
          <w:szCs w:val="28"/>
        </w:rPr>
      </w:pPr>
    </w:p>
    <w:p w:rsidR="00EA1A14" w:rsidRPr="00197E02" w:rsidRDefault="00EA1A14" w:rsidP="005E7D23">
      <w:pPr>
        <w:spacing w:line="240" w:lineRule="auto"/>
        <w:ind w:firstLine="540"/>
        <w:jc w:val="both"/>
        <w:rPr>
          <w:rFonts w:ascii="Times New Roman" w:hAnsi="Times New Roman"/>
          <w:spacing w:val="-4"/>
          <w:sz w:val="28"/>
          <w:szCs w:val="28"/>
        </w:rPr>
      </w:pPr>
    </w:p>
    <w:p w:rsidR="00EA1A14" w:rsidRPr="00197E02" w:rsidRDefault="00EA1A14" w:rsidP="005E7D23">
      <w:pPr>
        <w:spacing w:line="240" w:lineRule="auto"/>
        <w:ind w:firstLine="540"/>
        <w:jc w:val="both"/>
        <w:rPr>
          <w:rFonts w:ascii="Times New Roman" w:hAnsi="Times New Roman"/>
          <w:spacing w:val="-4"/>
          <w:sz w:val="28"/>
          <w:szCs w:val="28"/>
        </w:rPr>
      </w:pPr>
    </w:p>
    <w:p w:rsidR="00EA1A14" w:rsidRDefault="00EA1A14" w:rsidP="005E7D23">
      <w:pPr>
        <w:pStyle w:val="Title"/>
        <w:rPr>
          <w:sz w:val="28"/>
          <w:szCs w:val="28"/>
        </w:rPr>
        <w:sectPr w:rsidR="00EA1A14" w:rsidSect="00626D39">
          <w:headerReference w:type="even" r:id="rId10"/>
          <w:headerReference w:type="default" r:id="rId11"/>
          <w:footerReference w:type="even" r:id="rId12"/>
          <w:footerReference w:type="default" r:id="rId13"/>
          <w:pgSz w:w="11906" w:h="16838"/>
          <w:pgMar w:top="360" w:right="926" w:bottom="360" w:left="1800" w:header="709" w:footer="709" w:gutter="0"/>
          <w:cols w:space="708"/>
          <w:titlePg/>
          <w:docGrid w:linePitch="360"/>
        </w:sectPr>
      </w:pPr>
    </w:p>
    <w:p w:rsidR="00EA1A14" w:rsidRPr="00197E02" w:rsidRDefault="00EA1A14" w:rsidP="005E7D23">
      <w:pPr>
        <w:spacing w:line="240" w:lineRule="auto"/>
        <w:ind w:firstLine="540"/>
        <w:jc w:val="both"/>
        <w:rPr>
          <w:rFonts w:ascii="Times New Roman" w:hAnsi="Times New Roman"/>
          <w:spacing w:val="-4"/>
          <w:sz w:val="28"/>
          <w:szCs w:val="28"/>
        </w:rPr>
        <w:sectPr w:rsidR="00EA1A14" w:rsidRPr="00197E02" w:rsidSect="00A1108D">
          <w:pgSz w:w="16838" w:h="11906" w:orient="landscape"/>
          <w:pgMar w:top="1310" w:right="567" w:bottom="561" w:left="1368" w:header="709" w:footer="709" w:gutter="0"/>
          <w:cols w:space="708"/>
          <w:docGrid w:linePitch="360"/>
        </w:sectPr>
      </w:pPr>
      <w:r w:rsidRPr="00442517">
        <w:rPr>
          <w:rFonts w:ascii="Times New Roman" w:hAnsi="Times New Roman"/>
          <w:spacing w:val="-4"/>
          <w:sz w:val="28"/>
          <w:szCs w:val="28"/>
        </w:rPr>
        <w:object w:dxaOrig="7786" w:dyaOrig="5383">
          <v:shape id="_x0000_i1029" type="#_x0000_t75" style="width:696.75pt;height:479.25pt" o:ole="">
            <v:imagedata r:id="rId14" o:title=""/>
          </v:shape>
          <o:OLEObject Type="Embed" ProgID="PowerPoint.Slide.12" ShapeID="_x0000_i1029" DrawAspect="Content" ObjectID="_1583828069" r:id="rId15"/>
        </w:object>
      </w:r>
    </w:p>
    <w:p w:rsidR="00EA1A14" w:rsidRPr="00197E02" w:rsidRDefault="00EA1A14" w:rsidP="005E7D23">
      <w:pPr>
        <w:spacing w:line="240" w:lineRule="auto"/>
        <w:jc w:val="center"/>
        <w:rPr>
          <w:rFonts w:ascii="Times New Roman" w:hAnsi="Times New Roman"/>
          <w:b/>
          <w:sz w:val="28"/>
          <w:szCs w:val="28"/>
        </w:rPr>
      </w:pPr>
      <w:r w:rsidRPr="00197E02">
        <w:rPr>
          <w:rFonts w:ascii="Times New Roman" w:hAnsi="Times New Roman"/>
          <w:b/>
          <w:sz w:val="28"/>
          <w:szCs w:val="28"/>
        </w:rPr>
        <w:t xml:space="preserve">1.5. </w:t>
      </w:r>
      <w:r>
        <w:rPr>
          <w:rFonts w:ascii="Times New Roman" w:hAnsi="Times New Roman"/>
          <w:b/>
          <w:sz w:val="28"/>
          <w:szCs w:val="28"/>
        </w:rPr>
        <w:t>Бюджетный потенциал</w:t>
      </w:r>
    </w:p>
    <w:p w:rsidR="00EA1A14" w:rsidRPr="00197E02" w:rsidRDefault="00EA1A14" w:rsidP="005E7D23">
      <w:pPr>
        <w:spacing w:line="240" w:lineRule="auto"/>
        <w:ind w:firstLine="709"/>
        <w:jc w:val="both"/>
        <w:rPr>
          <w:rFonts w:ascii="Times New Roman" w:hAnsi="Times New Roman"/>
          <w:sz w:val="28"/>
          <w:szCs w:val="28"/>
        </w:rPr>
      </w:pPr>
      <w:r w:rsidRPr="00197E02">
        <w:rPr>
          <w:rFonts w:ascii="Times New Roman" w:hAnsi="Times New Roman"/>
          <w:sz w:val="28"/>
          <w:szCs w:val="28"/>
        </w:rPr>
        <w:t xml:space="preserve">Проводимая бюджетная политика муниципального </w:t>
      </w:r>
      <w:r>
        <w:rPr>
          <w:rFonts w:ascii="Times New Roman" w:hAnsi="Times New Roman"/>
          <w:sz w:val="28"/>
          <w:szCs w:val="28"/>
        </w:rPr>
        <w:t>района</w:t>
      </w:r>
      <w:r w:rsidRPr="00197E02">
        <w:rPr>
          <w:rFonts w:ascii="Times New Roman" w:hAnsi="Times New Roman"/>
          <w:sz w:val="28"/>
          <w:szCs w:val="28"/>
        </w:rPr>
        <w:t xml:space="preserve"> «Волоконовский район» в целом соответствует стратегическим целям развития района и повышению качества жизни граждан. Характеристика основных бюджетных показателей представлена в таблице.</w:t>
      </w:r>
    </w:p>
    <w:p w:rsidR="00EA1A14" w:rsidRPr="00197E02" w:rsidRDefault="00EA1A14" w:rsidP="005E7D23">
      <w:pPr>
        <w:spacing w:line="240" w:lineRule="auto"/>
        <w:jc w:val="right"/>
        <w:rPr>
          <w:rFonts w:ascii="Times New Roman" w:hAnsi="Times New Roman"/>
          <w:i/>
          <w:sz w:val="28"/>
          <w:szCs w:val="28"/>
        </w:rPr>
      </w:pPr>
      <w:r w:rsidRPr="00197E02">
        <w:rPr>
          <w:rFonts w:ascii="Times New Roman" w:hAnsi="Times New Roman"/>
          <w:i/>
          <w:sz w:val="28"/>
          <w:szCs w:val="28"/>
        </w:rPr>
        <w:t>Таблица 38</w:t>
      </w:r>
    </w:p>
    <w:p w:rsidR="00EA1A14" w:rsidRPr="00197E02" w:rsidRDefault="00EA1A14" w:rsidP="005E7D23">
      <w:pPr>
        <w:pStyle w:val="BodyTextIndent2"/>
        <w:ind w:firstLine="0"/>
        <w:jc w:val="center"/>
        <w:rPr>
          <w:b/>
          <w:caps/>
          <w:szCs w:val="28"/>
        </w:rPr>
      </w:pPr>
      <w:r w:rsidRPr="00197E02">
        <w:rPr>
          <w:b/>
          <w:caps/>
          <w:szCs w:val="28"/>
        </w:rPr>
        <w:t xml:space="preserve">Анализ доходов и расходов бюджета </w:t>
      </w:r>
    </w:p>
    <w:p w:rsidR="00EA1A14" w:rsidRPr="00197E02" w:rsidRDefault="00EA1A14" w:rsidP="005E7D23">
      <w:pPr>
        <w:pStyle w:val="BodyTextIndent2"/>
        <w:ind w:firstLine="0"/>
        <w:jc w:val="center"/>
        <w:rPr>
          <w:b/>
          <w:caps/>
          <w:szCs w:val="28"/>
        </w:rPr>
      </w:pPr>
      <w:r w:rsidRPr="00197E02">
        <w:rPr>
          <w:b/>
          <w:caps/>
          <w:szCs w:val="28"/>
        </w:rPr>
        <w:t>муниципального района «Волоконовский район»</w:t>
      </w:r>
    </w:p>
    <w:p w:rsidR="00EA1A14" w:rsidRPr="00197E02" w:rsidRDefault="00EA1A14" w:rsidP="005E7D23">
      <w:pPr>
        <w:pStyle w:val="BodyTextIndent2"/>
        <w:ind w:firstLine="0"/>
        <w:jc w:val="center"/>
        <w:rPr>
          <w:b/>
          <w:caps/>
          <w:szCs w:val="28"/>
        </w:rPr>
      </w:pPr>
    </w:p>
    <w:tbl>
      <w:tblPr>
        <w:tblW w:w="9997" w:type="dxa"/>
        <w:tblInd w:w="93" w:type="dxa"/>
        <w:tblLayout w:type="fixed"/>
        <w:tblLook w:val="0000"/>
      </w:tblPr>
      <w:tblGrid>
        <w:gridCol w:w="870"/>
        <w:gridCol w:w="1057"/>
        <w:gridCol w:w="1040"/>
        <w:gridCol w:w="817"/>
        <w:gridCol w:w="1173"/>
        <w:gridCol w:w="936"/>
        <w:gridCol w:w="1044"/>
        <w:gridCol w:w="936"/>
        <w:gridCol w:w="1044"/>
        <w:gridCol w:w="1080"/>
      </w:tblGrid>
      <w:tr w:rsidR="00EA1A14" w:rsidRPr="0001184B" w:rsidTr="00A1108D">
        <w:trPr>
          <w:trHeight w:val="1005"/>
        </w:trPr>
        <w:tc>
          <w:tcPr>
            <w:tcW w:w="870" w:type="dxa"/>
            <w:vMerge w:val="restart"/>
            <w:tcBorders>
              <w:top w:val="single" w:sz="4" w:space="0" w:color="auto"/>
              <w:left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Годы</w:t>
            </w:r>
          </w:p>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 </w:t>
            </w:r>
          </w:p>
        </w:tc>
        <w:tc>
          <w:tcPr>
            <w:tcW w:w="1057" w:type="dxa"/>
            <w:vMerge w:val="restart"/>
            <w:tcBorders>
              <w:top w:val="single" w:sz="4" w:space="0" w:color="auto"/>
              <w:left w:val="nil"/>
              <w:right w:val="single" w:sz="4" w:space="0" w:color="auto"/>
            </w:tcBorders>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Итого доходов</w:t>
            </w:r>
          </w:p>
        </w:tc>
        <w:tc>
          <w:tcPr>
            <w:tcW w:w="1040" w:type="dxa"/>
            <w:vMerge w:val="restart"/>
            <w:tcBorders>
              <w:top w:val="single" w:sz="4" w:space="0" w:color="auto"/>
              <w:left w:val="nil"/>
              <w:right w:val="single" w:sz="4" w:space="0" w:color="auto"/>
            </w:tcBorders>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 </w:t>
            </w:r>
          </w:p>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Темп роста к предыдущему году, (%)</w:t>
            </w:r>
          </w:p>
        </w:tc>
        <w:tc>
          <w:tcPr>
            <w:tcW w:w="1990" w:type="dxa"/>
            <w:gridSpan w:val="2"/>
            <w:tcBorders>
              <w:top w:val="single" w:sz="4" w:space="0" w:color="auto"/>
              <w:left w:val="nil"/>
              <w:bottom w:val="nil"/>
              <w:right w:val="single" w:sz="4" w:space="0" w:color="000000"/>
            </w:tcBorders>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Собственные доходы</w:t>
            </w:r>
          </w:p>
        </w:tc>
        <w:tc>
          <w:tcPr>
            <w:tcW w:w="1980" w:type="dxa"/>
            <w:gridSpan w:val="2"/>
            <w:tcBorders>
              <w:top w:val="single" w:sz="4" w:space="0" w:color="auto"/>
              <w:left w:val="nil"/>
              <w:bottom w:val="nil"/>
              <w:right w:val="single" w:sz="4" w:space="0" w:color="000000"/>
            </w:tcBorders>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Безвозмездные и безвозвратные перечисления</w:t>
            </w:r>
          </w:p>
        </w:tc>
        <w:tc>
          <w:tcPr>
            <w:tcW w:w="1980" w:type="dxa"/>
            <w:gridSpan w:val="2"/>
            <w:tcBorders>
              <w:top w:val="single" w:sz="4" w:space="0" w:color="auto"/>
              <w:left w:val="nil"/>
              <w:bottom w:val="nil"/>
              <w:right w:val="single" w:sz="4" w:space="0" w:color="000000"/>
            </w:tcBorders>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Расходы</w:t>
            </w:r>
          </w:p>
        </w:tc>
        <w:tc>
          <w:tcPr>
            <w:tcW w:w="1080" w:type="dxa"/>
            <w:tcBorders>
              <w:top w:val="single" w:sz="4" w:space="0" w:color="auto"/>
              <w:left w:val="nil"/>
              <w:bottom w:val="nil"/>
              <w:right w:val="single" w:sz="4" w:space="0" w:color="000000"/>
            </w:tcBorders>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Дефицит (-), профицит(+)</w:t>
            </w:r>
          </w:p>
        </w:tc>
      </w:tr>
      <w:tr w:rsidR="00EA1A14" w:rsidRPr="0001184B" w:rsidTr="00A1108D">
        <w:trPr>
          <w:trHeight w:val="1575"/>
        </w:trPr>
        <w:tc>
          <w:tcPr>
            <w:tcW w:w="870" w:type="dxa"/>
            <w:vMerge/>
            <w:tcBorders>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sz w:val="20"/>
                <w:szCs w:val="20"/>
              </w:rPr>
            </w:pPr>
          </w:p>
        </w:tc>
        <w:tc>
          <w:tcPr>
            <w:tcW w:w="1057" w:type="dxa"/>
            <w:vMerge/>
            <w:tcBorders>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sz w:val="20"/>
                <w:szCs w:val="20"/>
              </w:rPr>
            </w:pPr>
          </w:p>
        </w:tc>
        <w:tc>
          <w:tcPr>
            <w:tcW w:w="1040" w:type="dxa"/>
            <w:vMerge/>
            <w:tcBorders>
              <w:left w:val="nil"/>
              <w:bottom w:val="nil"/>
              <w:right w:val="single" w:sz="4" w:space="0" w:color="auto"/>
            </w:tcBorders>
            <w:vAlign w:val="center"/>
          </w:tcPr>
          <w:p w:rsidR="00EA1A14" w:rsidRPr="0001184B" w:rsidRDefault="00EA1A14" w:rsidP="005E7D23">
            <w:pPr>
              <w:spacing w:line="240" w:lineRule="auto"/>
              <w:jc w:val="center"/>
              <w:rPr>
                <w:rFonts w:ascii="Times New Roman" w:hAnsi="Times New Roman"/>
                <w:b/>
                <w:sz w:val="20"/>
                <w:szCs w:val="20"/>
              </w:rPr>
            </w:pPr>
          </w:p>
        </w:tc>
        <w:tc>
          <w:tcPr>
            <w:tcW w:w="817" w:type="dxa"/>
            <w:tcBorders>
              <w:top w:val="single" w:sz="4" w:space="0" w:color="auto"/>
              <w:left w:val="nil"/>
              <w:bottom w:val="nil"/>
              <w:right w:val="single" w:sz="4" w:space="0" w:color="auto"/>
            </w:tcBorders>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Всего</w:t>
            </w:r>
          </w:p>
        </w:tc>
        <w:tc>
          <w:tcPr>
            <w:tcW w:w="1173" w:type="dxa"/>
            <w:tcBorders>
              <w:top w:val="single" w:sz="4" w:space="0" w:color="auto"/>
              <w:left w:val="nil"/>
              <w:bottom w:val="nil"/>
              <w:right w:val="single" w:sz="4" w:space="0" w:color="auto"/>
            </w:tcBorders>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Темп роста к предыдущему году, (%)</w:t>
            </w:r>
          </w:p>
        </w:tc>
        <w:tc>
          <w:tcPr>
            <w:tcW w:w="936" w:type="dxa"/>
            <w:tcBorders>
              <w:top w:val="single" w:sz="4" w:space="0" w:color="auto"/>
              <w:left w:val="nil"/>
              <w:bottom w:val="nil"/>
              <w:right w:val="single" w:sz="4" w:space="0" w:color="auto"/>
            </w:tcBorders>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Всего</w:t>
            </w:r>
          </w:p>
        </w:tc>
        <w:tc>
          <w:tcPr>
            <w:tcW w:w="1044" w:type="dxa"/>
            <w:tcBorders>
              <w:top w:val="single" w:sz="4" w:space="0" w:color="auto"/>
              <w:left w:val="nil"/>
              <w:bottom w:val="nil"/>
              <w:right w:val="single" w:sz="4" w:space="0" w:color="auto"/>
            </w:tcBorders>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Темп роста к предыдущему году, (%)</w:t>
            </w:r>
          </w:p>
        </w:tc>
        <w:tc>
          <w:tcPr>
            <w:tcW w:w="936" w:type="dxa"/>
            <w:tcBorders>
              <w:top w:val="single" w:sz="4" w:space="0" w:color="auto"/>
              <w:left w:val="nil"/>
              <w:bottom w:val="nil"/>
              <w:right w:val="single" w:sz="4" w:space="0" w:color="auto"/>
            </w:tcBorders>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Всего</w:t>
            </w:r>
          </w:p>
        </w:tc>
        <w:tc>
          <w:tcPr>
            <w:tcW w:w="1044" w:type="dxa"/>
            <w:tcBorders>
              <w:top w:val="single" w:sz="4" w:space="0" w:color="auto"/>
              <w:left w:val="nil"/>
              <w:bottom w:val="nil"/>
              <w:right w:val="single" w:sz="4" w:space="0" w:color="auto"/>
            </w:tcBorders>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Темп роста к предыдущему году, (%)</w:t>
            </w:r>
          </w:p>
        </w:tc>
        <w:tc>
          <w:tcPr>
            <w:tcW w:w="1080" w:type="dxa"/>
            <w:tcBorders>
              <w:top w:val="single" w:sz="4" w:space="0" w:color="auto"/>
              <w:left w:val="nil"/>
              <w:bottom w:val="nil"/>
              <w:right w:val="single" w:sz="4" w:space="0" w:color="auto"/>
            </w:tcBorders>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Всего</w:t>
            </w:r>
          </w:p>
        </w:tc>
      </w:tr>
      <w:tr w:rsidR="00EA1A14" w:rsidRPr="0001184B" w:rsidTr="00A1108D">
        <w:trPr>
          <w:trHeight w:val="315"/>
        </w:trPr>
        <w:tc>
          <w:tcPr>
            <w:tcW w:w="870"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2001</w:t>
            </w:r>
          </w:p>
        </w:tc>
        <w:tc>
          <w:tcPr>
            <w:tcW w:w="105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90331</w:t>
            </w:r>
          </w:p>
        </w:tc>
        <w:tc>
          <w:tcPr>
            <w:tcW w:w="1040"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817"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50210</w:t>
            </w:r>
          </w:p>
        </w:tc>
        <w:tc>
          <w:tcPr>
            <w:tcW w:w="1173"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936"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40121</w:t>
            </w:r>
          </w:p>
        </w:tc>
        <w:tc>
          <w:tcPr>
            <w:tcW w:w="1044"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936"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89251</w:t>
            </w:r>
          </w:p>
        </w:tc>
        <w:tc>
          <w:tcPr>
            <w:tcW w:w="1044"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1080"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1080</w:t>
            </w:r>
          </w:p>
        </w:tc>
      </w:tr>
      <w:tr w:rsidR="00EA1A14" w:rsidRPr="0001184B" w:rsidTr="00A1108D">
        <w:trPr>
          <w:trHeight w:val="315"/>
        </w:trPr>
        <w:tc>
          <w:tcPr>
            <w:tcW w:w="870"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2002</w:t>
            </w:r>
          </w:p>
        </w:tc>
        <w:tc>
          <w:tcPr>
            <w:tcW w:w="105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133436</w:t>
            </w:r>
          </w:p>
        </w:tc>
        <w:tc>
          <w:tcPr>
            <w:tcW w:w="104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147,7</w:t>
            </w:r>
          </w:p>
        </w:tc>
        <w:tc>
          <w:tcPr>
            <w:tcW w:w="81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69003</w:t>
            </w:r>
          </w:p>
        </w:tc>
        <w:tc>
          <w:tcPr>
            <w:tcW w:w="1173"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137,4</w:t>
            </w:r>
          </w:p>
        </w:tc>
        <w:tc>
          <w:tcPr>
            <w:tcW w:w="93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64433</w:t>
            </w:r>
          </w:p>
        </w:tc>
        <w:tc>
          <w:tcPr>
            <w:tcW w:w="104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160,6</w:t>
            </w:r>
          </w:p>
        </w:tc>
        <w:tc>
          <w:tcPr>
            <w:tcW w:w="93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131294</w:t>
            </w:r>
          </w:p>
        </w:tc>
        <w:tc>
          <w:tcPr>
            <w:tcW w:w="104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147,1</w:t>
            </w:r>
          </w:p>
        </w:tc>
        <w:tc>
          <w:tcPr>
            <w:tcW w:w="108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2142</w:t>
            </w:r>
          </w:p>
        </w:tc>
      </w:tr>
      <w:tr w:rsidR="00EA1A14" w:rsidRPr="0001184B" w:rsidTr="00A1108D">
        <w:trPr>
          <w:trHeight w:val="315"/>
        </w:trPr>
        <w:tc>
          <w:tcPr>
            <w:tcW w:w="870"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2003</w:t>
            </w:r>
          </w:p>
        </w:tc>
        <w:tc>
          <w:tcPr>
            <w:tcW w:w="105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134277</w:t>
            </w:r>
          </w:p>
        </w:tc>
        <w:tc>
          <w:tcPr>
            <w:tcW w:w="104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100,6</w:t>
            </w:r>
          </w:p>
        </w:tc>
        <w:tc>
          <w:tcPr>
            <w:tcW w:w="81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74093</w:t>
            </w:r>
          </w:p>
        </w:tc>
        <w:tc>
          <w:tcPr>
            <w:tcW w:w="1173"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107,4</w:t>
            </w:r>
          </w:p>
        </w:tc>
        <w:tc>
          <w:tcPr>
            <w:tcW w:w="93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60184</w:t>
            </w:r>
          </w:p>
        </w:tc>
        <w:tc>
          <w:tcPr>
            <w:tcW w:w="104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93,4</w:t>
            </w:r>
          </w:p>
        </w:tc>
        <w:tc>
          <w:tcPr>
            <w:tcW w:w="93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136550</w:t>
            </w:r>
          </w:p>
        </w:tc>
        <w:tc>
          <w:tcPr>
            <w:tcW w:w="104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104,0</w:t>
            </w:r>
          </w:p>
        </w:tc>
        <w:tc>
          <w:tcPr>
            <w:tcW w:w="108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-2273</w:t>
            </w:r>
          </w:p>
        </w:tc>
      </w:tr>
      <w:tr w:rsidR="00EA1A14" w:rsidRPr="0001184B" w:rsidTr="00A1108D">
        <w:trPr>
          <w:trHeight w:val="315"/>
        </w:trPr>
        <w:tc>
          <w:tcPr>
            <w:tcW w:w="870"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2004</w:t>
            </w:r>
          </w:p>
        </w:tc>
        <w:tc>
          <w:tcPr>
            <w:tcW w:w="105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173662</w:t>
            </w:r>
          </w:p>
        </w:tc>
        <w:tc>
          <w:tcPr>
            <w:tcW w:w="104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129,3</w:t>
            </w:r>
          </w:p>
        </w:tc>
        <w:tc>
          <w:tcPr>
            <w:tcW w:w="81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82849</w:t>
            </w:r>
          </w:p>
        </w:tc>
        <w:tc>
          <w:tcPr>
            <w:tcW w:w="1173"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111,8</w:t>
            </w:r>
          </w:p>
        </w:tc>
        <w:tc>
          <w:tcPr>
            <w:tcW w:w="93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90813</w:t>
            </w:r>
          </w:p>
        </w:tc>
        <w:tc>
          <w:tcPr>
            <w:tcW w:w="104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150,9</w:t>
            </w:r>
          </w:p>
        </w:tc>
        <w:tc>
          <w:tcPr>
            <w:tcW w:w="93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176320</w:t>
            </w:r>
          </w:p>
        </w:tc>
        <w:tc>
          <w:tcPr>
            <w:tcW w:w="104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129,1</w:t>
            </w:r>
          </w:p>
        </w:tc>
        <w:tc>
          <w:tcPr>
            <w:tcW w:w="108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-2658</w:t>
            </w:r>
          </w:p>
        </w:tc>
      </w:tr>
      <w:tr w:rsidR="00EA1A14" w:rsidRPr="0001184B" w:rsidTr="00A1108D">
        <w:trPr>
          <w:trHeight w:val="315"/>
        </w:trPr>
        <w:tc>
          <w:tcPr>
            <w:tcW w:w="870"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2005</w:t>
            </w:r>
          </w:p>
        </w:tc>
        <w:tc>
          <w:tcPr>
            <w:tcW w:w="105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213865</w:t>
            </w:r>
          </w:p>
        </w:tc>
        <w:tc>
          <w:tcPr>
            <w:tcW w:w="104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123,2</w:t>
            </w:r>
          </w:p>
        </w:tc>
        <w:tc>
          <w:tcPr>
            <w:tcW w:w="81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57727</w:t>
            </w:r>
          </w:p>
        </w:tc>
        <w:tc>
          <w:tcPr>
            <w:tcW w:w="1173"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69,7</w:t>
            </w:r>
          </w:p>
        </w:tc>
        <w:tc>
          <w:tcPr>
            <w:tcW w:w="93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156138</w:t>
            </w:r>
          </w:p>
        </w:tc>
        <w:tc>
          <w:tcPr>
            <w:tcW w:w="104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171,9</w:t>
            </w:r>
          </w:p>
        </w:tc>
        <w:tc>
          <w:tcPr>
            <w:tcW w:w="93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213653</w:t>
            </w:r>
          </w:p>
        </w:tc>
        <w:tc>
          <w:tcPr>
            <w:tcW w:w="104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121,2</w:t>
            </w:r>
          </w:p>
        </w:tc>
        <w:tc>
          <w:tcPr>
            <w:tcW w:w="108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212</w:t>
            </w:r>
          </w:p>
        </w:tc>
      </w:tr>
      <w:tr w:rsidR="00EA1A14" w:rsidRPr="0001184B" w:rsidTr="00A1108D">
        <w:trPr>
          <w:trHeight w:val="315"/>
        </w:trPr>
        <w:tc>
          <w:tcPr>
            <w:tcW w:w="870"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2006</w:t>
            </w:r>
          </w:p>
        </w:tc>
        <w:tc>
          <w:tcPr>
            <w:tcW w:w="105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366146</w:t>
            </w:r>
          </w:p>
        </w:tc>
        <w:tc>
          <w:tcPr>
            <w:tcW w:w="104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171,2</w:t>
            </w:r>
          </w:p>
        </w:tc>
        <w:tc>
          <w:tcPr>
            <w:tcW w:w="81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82930</w:t>
            </w:r>
          </w:p>
        </w:tc>
        <w:tc>
          <w:tcPr>
            <w:tcW w:w="1173"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143,7</w:t>
            </w:r>
          </w:p>
        </w:tc>
        <w:tc>
          <w:tcPr>
            <w:tcW w:w="93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283216</w:t>
            </w:r>
          </w:p>
        </w:tc>
        <w:tc>
          <w:tcPr>
            <w:tcW w:w="104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181,4</w:t>
            </w:r>
          </w:p>
        </w:tc>
        <w:tc>
          <w:tcPr>
            <w:tcW w:w="936"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363702</w:t>
            </w:r>
          </w:p>
        </w:tc>
        <w:tc>
          <w:tcPr>
            <w:tcW w:w="104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170,2</w:t>
            </w:r>
          </w:p>
        </w:tc>
        <w:tc>
          <w:tcPr>
            <w:tcW w:w="108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2444</w:t>
            </w:r>
          </w:p>
        </w:tc>
      </w:tr>
    </w:tbl>
    <w:p w:rsidR="00EA1A14" w:rsidRPr="00197E02" w:rsidRDefault="00EA1A14" w:rsidP="005E7D23">
      <w:pPr>
        <w:spacing w:line="240" w:lineRule="auto"/>
        <w:jc w:val="both"/>
        <w:rPr>
          <w:rFonts w:ascii="Times New Roman" w:hAnsi="Times New Roman"/>
          <w:sz w:val="28"/>
          <w:szCs w:val="28"/>
        </w:rPr>
      </w:pPr>
    </w:p>
    <w:p w:rsidR="00EA1A14" w:rsidRPr="00197E02" w:rsidRDefault="00EA1A14" w:rsidP="00A403D5">
      <w:pPr>
        <w:spacing w:after="0" w:line="240" w:lineRule="auto"/>
        <w:ind w:firstLine="540"/>
        <w:jc w:val="both"/>
        <w:rPr>
          <w:rFonts w:ascii="Times New Roman" w:hAnsi="Times New Roman"/>
          <w:sz w:val="28"/>
          <w:szCs w:val="28"/>
        </w:rPr>
      </w:pPr>
      <w:r w:rsidRPr="00197E02">
        <w:rPr>
          <w:rFonts w:ascii="Times New Roman" w:hAnsi="Times New Roman"/>
          <w:sz w:val="28"/>
          <w:szCs w:val="28"/>
        </w:rPr>
        <w:t xml:space="preserve">Бюджет муниципального </w:t>
      </w:r>
      <w:r>
        <w:rPr>
          <w:rFonts w:ascii="Times New Roman" w:hAnsi="Times New Roman"/>
          <w:sz w:val="28"/>
          <w:szCs w:val="28"/>
        </w:rPr>
        <w:t>районе</w:t>
      </w:r>
      <w:r w:rsidRPr="00197E02">
        <w:rPr>
          <w:rFonts w:ascii="Times New Roman" w:hAnsi="Times New Roman"/>
          <w:sz w:val="28"/>
          <w:szCs w:val="28"/>
        </w:rPr>
        <w:t xml:space="preserve"> «Волоконовский район» в анализируемом периоде является профицитным (за исключением 2003 и 2004 годов). Доходы бюджета увеличились в целом в 4,1 раза, при этом собственные доходы выросли в 1,7 раза, а сумма безвозмездных и безвозвратных перечислений в 7 раз, за счет изменения системы межбюджетных отношений и принципов распределения регулирующих доходов.</w:t>
      </w:r>
    </w:p>
    <w:p w:rsidR="00EA1A14" w:rsidRPr="00197E02" w:rsidRDefault="00EA1A14" w:rsidP="00A403D5">
      <w:pPr>
        <w:spacing w:after="0" w:line="240" w:lineRule="auto"/>
        <w:ind w:firstLine="540"/>
        <w:jc w:val="both"/>
        <w:rPr>
          <w:rFonts w:ascii="Times New Roman" w:hAnsi="Times New Roman"/>
          <w:sz w:val="28"/>
          <w:szCs w:val="28"/>
        </w:rPr>
      </w:pPr>
      <w:r w:rsidRPr="00197E02">
        <w:rPr>
          <w:rFonts w:ascii="Times New Roman" w:hAnsi="Times New Roman"/>
          <w:sz w:val="28"/>
          <w:szCs w:val="28"/>
        </w:rPr>
        <w:t xml:space="preserve">В результате доля финансовой помощи в общей структуре доходов бюджета в 2006 году достигла уровня 77,4%. Собственные доходы бюджета в 2006 году  составили лишь 22,6%. Эти цифры свидетельствуют о возрастающей зависимости бюджета муниципального </w:t>
      </w:r>
      <w:r>
        <w:rPr>
          <w:rFonts w:ascii="Times New Roman" w:hAnsi="Times New Roman"/>
          <w:sz w:val="28"/>
          <w:szCs w:val="28"/>
        </w:rPr>
        <w:t>района</w:t>
      </w:r>
      <w:r w:rsidRPr="00197E02">
        <w:rPr>
          <w:rFonts w:ascii="Times New Roman" w:hAnsi="Times New Roman"/>
          <w:sz w:val="28"/>
          <w:szCs w:val="28"/>
        </w:rPr>
        <w:t xml:space="preserve"> «Волоконовский район» от финансовой помощи региона.</w:t>
      </w:r>
    </w:p>
    <w:p w:rsidR="00EA1A14" w:rsidRPr="00197E02" w:rsidRDefault="00EA1A14" w:rsidP="00A403D5">
      <w:pPr>
        <w:spacing w:after="0" w:line="240" w:lineRule="auto"/>
        <w:ind w:firstLine="540"/>
        <w:jc w:val="both"/>
        <w:rPr>
          <w:rFonts w:ascii="Times New Roman" w:hAnsi="Times New Roman"/>
          <w:sz w:val="28"/>
          <w:szCs w:val="28"/>
        </w:rPr>
      </w:pPr>
      <w:r w:rsidRPr="00197E02">
        <w:rPr>
          <w:rFonts w:ascii="Times New Roman" w:hAnsi="Times New Roman"/>
          <w:sz w:val="28"/>
          <w:szCs w:val="28"/>
        </w:rPr>
        <w:t xml:space="preserve">Структура собственных доходов муниципального </w:t>
      </w:r>
      <w:r>
        <w:rPr>
          <w:rFonts w:ascii="Times New Roman" w:hAnsi="Times New Roman"/>
          <w:sz w:val="28"/>
          <w:szCs w:val="28"/>
        </w:rPr>
        <w:t>района</w:t>
      </w:r>
      <w:r w:rsidRPr="00197E02">
        <w:rPr>
          <w:rFonts w:ascii="Times New Roman" w:hAnsi="Times New Roman"/>
          <w:sz w:val="28"/>
          <w:szCs w:val="28"/>
        </w:rPr>
        <w:t xml:space="preserve"> отражена в таблице.</w:t>
      </w:r>
    </w:p>
    <w:p w:rsidR="00EA1A14" w:rsidRPr="00197E02" w:rsidRDefault="00EA1A14" w:rsidP="005E7D23">
      <w:pPr>
        <w:spacing w:line="240" w:lineRule="auto"/>
        <w:jc w:val="right"/>
        <w:rPr>
          <w:rFonts w:ascii="Times New Roman" w:hAnsi="Times New Roman"/>
          <w:i/>
          <w:sz w:val="28"/>
          <w:szCs w:val="28"/>
        </w:rPr>
      </w:pPr>
    </w:p>
    <w:p w:rsidR="00EA1A14" w:rsidRDefault="00EA1A14" w:rsidP="005E7D23">
      <w:pPr>
        <w:spacing w:line="240" w:lineRule="auto"/>
        <w:jc w:val="right"/>
        <w:rPr>
          <w:rFonts w:ascii="Times New Roman" w:hAnsi="Times New Roman"/>
          <w:i/>
          <w:sz w:val="28"/>
          <w:szCs w:val="28"/>
        </w:rPr>
      </w:pPr>
    </w:p>
    <w:p w:rsidR="00EA1A14" w:rsidRPr="00197E02" w:rsidRDefault="00EA1A14" w:rsidP="005E7D23">
      <w:pPr>
        <w:spacing w:line="240" w:lineRule="auto"/>
        <w:jc w:val="right"/>
        <w:rPr>
          <w:rFonts w:ascii="Times New Roman" w:hAnsi="Times New Roman"/>
          <w:i/>
          <w:sz w:val="28"/>
          <w:szCs w:val="28"/>
        </w:rPr>
      </w:pPr>
      <w:r w:rsidRPr="00197E02">
        <w:rPr>
          <w:rFonts w:ascii="Times New Roman" w:hAnsi="Times New Roman"/>
          <w:i/>
          <w:sz w:val="28"/>
          <w:szCs w:val="28"/>
        </w:rPr>
        <w:t>Таблица 39</w:t>
      </w:r>
    </w:p>
    <w:p w:rsidR="00EA1A14" w:rsidRPr="00197E02" w:rsidRDefault="00EA1A14" w:rsidP="005E7D23">
      <w:pPr>
        <w:pStyle w:val="BodyTextIndent2"/>
        <w:ind w:firstLine="0"/>
        <w:jc w:val="center"/>
        <w:rPr>
          <w:b/>
          <w:caps/>
          <w:szCs w:val="28"/>
        </w:rPr>
      </w:pPr>
      <w:r w:rsidRPr="00197E02">
        <w:rPr>
          <w:b/>
          <w:caps/>
          <w:szCs w:val="28"/>
        </w:rPr>
        <w:t xml:space="preserve">Структура собственных доходов бюджета </w:t>
      </w:r>
    </w:p>
    <w:p w:rsidR="00EA1A14" w:rsidRPr="00197E02" w:rsidRDefault="00EA1A14" w:rsidP="005E7D23">
      <w:pPr>
        <w:pStyle w:val="BodyTextIndent2"/>
        <w:ind w:firstLine="0"/>
        <w:jc w:val="center"/>
        <w:rPr>
          <w:b/>
          <w:caps/>
          <w:szCs w:val="28"/>
        </w:rPr>
      </w:pPr>
      <w:r w:rsidRPr="00197E02">
        <w:rPr>
          <w:b/>
          <w:caps/>
          <w:szCs w:val="28"/>
        </w:rPr>
        <w:t>муниципального района «Волоконовский район»</w:t>
      </w:r>
    </w:p>
    <w:p w:rsidR="00EA1A14" w:rsidRPr="00197E02" w:rsidRDefault="00EA1A14" w:rsidP="005E7D23">
      <w:pPr>
        <w:pStyle w:val="BodyTextIndent2"/>
        <w:ind w:firstLine="0"/>
        <w:jc w:val="center"/>
        <w:rPr>
          <w:b/>
          <w:caps/>
          <w:szCs w:val="28"/>
        </w:rPr>
      </w:pPr>
    </w:p>
    <w:tbl>
      <w:tblPr>
        <w:tblW w:w="9924" w:type="dxa"/>
        <w:tblInd w:w="93" w:type="dxa"/>
        <w:tblLayout w:type="fixed"/>
        <w:tblLook w:val="0000"/>
      </w:tblPr>
      <w:tblGrid>
        <w:gridCol w:w="1815"/>
        <w:gridCol w:w="720"/>
        <w:gridCol w:w="720"/>
        <w:gridCol w:w="720"/>
        <w:gridCol w:w="657"/>
        <w:gridCol w:w="720"/>
        <w:gridCol w:w="603"/>
        <w:gridCol w:w="651"/>
        <w:gridCol w:w="720"/>
        <w:gridCol w:w="711"/>
        <w:gridCol w:w="627"/>
        <w:gridCol w:w="720"/>
        <w:gridCol w:w="540"/>
      </w:tblGrid>
      <w:tr w:rsidR="00EA1A14" w:rsidRPr="0001184B" w:rsidTr="00DA012F">
        <w:trPr>
          <w:trHeight w:val="315"/>
          <w:tblHeader/>
        </w:trPr>
        <w:tc>
          <w:tcPr>
            <w:tcW w:w="1815" w:type="dxa"/>
            <w:vMerge w:val="restart"/>
            <w:tcBorders>
              <w:top w:val="single" w:sz="4" w:space="0" w:color="auto"/>
              <w:left w:val="single" w:sz="4" w:space="0" w:color="auto"/>
              <w:right w:val="single" w:sz="4" w:space="0" w:color="auto"/>
            </w:tcBorders>
          </w:tcPr>
          <w:p w:rsidR="00EA1A14" w:rsidRPr="0001184B" w:rsidRDefault="00EA1A14" w:rsidP="005E7D23">
            <w:pPr>
              <w:spacing w:line="240" w:lineRule="auto"/>
              <w:jc w:val="center"/>
              <w:rPr>
                <w:rFonts w:ascii="Times New Roman" w:hAnsi="Times New Roman"/>
                <w:bCs/>
                <w:sz w:val="20"/>
                <w:szCs w:val="20"/>
              </w:rPr>
            </w:pPr>
            <w:r w:rsidRPr="0001184B">
              <w:rPr>
                <w:rFonts w:ascii="Times New Roman" w:hAnsi="Times New Roman"/>
                <w:bCs/>
                <w:sz w:val="20"/>
                <w:szCs w:val="20"/>
              </w:rPr>
              <w:t> </w:t>
            </w:r>
          </w:p>
          <w:p w:rsidR="00EA1A14" w:rsidRPr="0001184B" w:rsidRDefault="00EA1A14" w:rsidP="005E7D23">
            <w:pPr>
              <w:spacing w:line="240" w:lineRule="auto"/>
              <w:jc w:val="center"/>
              <w:rPr>
                <w:rFonts w:ascii="Times New Roman" w:hAnsi="Times New Roman"/>
                <w:bCs/>
                <w:sz w:val="20"/>
                <w:szCs w:val="20"/>
              </w:rPr>
            </w:pPr>
            <w:r w:rsidRPr="0001184B">
              <w:rPr>
                <w:rFonts w:ascii="Times New Roman" w:hAnsi="Times New Roman"/>
                <w:bCs/>
                <w:sz w:val="20"/>
                <w:szCs w:val="20"/>
              </w:rPr>
              <w:t> </w:t>
            </w:r>
          </w:p>
        </w:tc>
        <w:tc>
          <w:tcPr>
            <w:tcW w:w="1440" w:type="dxa"/>
            <w:gridSpan w:val="2"/>
            <w:tcBorders>
              <w:top w:val="single" w:sz="4" w:space="0" w:color="auto"/>
              <w:left w:val="nil"/>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 xml:space="preserve">2001 </w:t>
            </w:r>
          </w:p>
        </w:tc>
        <w:tc>
          <w:tcPr>
            <w:tcW w:w="1377" w:type="dxa"/>
            <w:gridSpan w:val="2"/>
            <w:tcBorders>
              <w:top w:val="single" w:sz="4" w:space="0" w:color="auto"/>
              <w:left w:val="nil"/>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 xml:space="preserve">2002 </w:t>
            </w:r>
          </w:p>
        </w:tc>
        <w:tc>
          <w:tcPr>
            <w:tcW w:w="1323" w:type="dxa"/>
            <w:gridSpan w:val="2"/>
            <w:tcBorders>
              <w:top w:val="single" w:sz="4" w:space="0" w:color="auto"/>
              <w:left w:val="nil"/>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 xml:space="preserve">2003 </w:t>
            </w:r>
          </w:p>
        </w:tc>
        <w:tc>
          <w:tcPr>
            <w:tcW w:w="1371" w:type="dxa"/>
            <w:gridSpan w:val="2"/>
            <w:tcBorders>
              <w:top w:val="single" w:sz="4" w:space="0" w:color="auto"/>
              <w:left w:val="nil"/>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 xml:space="preserve">2004 </w:t>
            </w:r>
          </w:p>
        </w:tc>
        <w:tc>
          <w:tcPr>
            <w:tcW w:w="1338" w:type="dxa"/>
            <w:gridSpan w:val="2"/>
            <w:tcBorders>
              <w:top w:val="single" w:sz="4" w:space="0" w:color="auto"/>
              <w:left w:val="nil"/>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 xml:space="preserve">2005 </w:t>
            </w:r>
          </w:p>
        </w:tc>
        <w:tc>
          <w:tcPr>
            <w:tcW w:w="1260" w:type="dxa"/>
            <w:gridSpan w:val="2"/>
            <w:tcBorders>
              <w:top w:val="single" w:sz="4" w:space="0" w:color="auto"/>
              <w:left w:val="nil"/>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 xml:space="preserve">2006 </w:t>
            </w:r>
          </w:p>
        </w:tc>
      </w:tr>
      <w:tr w:rsidR="00EA1A14" w:rsidRPr="0001184B" w:rsidTr="00DA012F">
        <w:trPr>
          <w:trHeight w:val="630"/>
          <w:tblHeader/>
        </w:trPr>
        <w:tc>
          <w:tcPr>
            <w:tcW w:w="1815" w:type="dxa"/>
            <w:vMerge/>
            <w:tcBorders>
              <w:left w:val="single" w:sz="4" w:space="0" w:color="auto"/>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bCs/>
                <w:sz w:val="20"/>
                <w:szCs w:val="20"/>
              </w:rPr>
            </w:pPr>
          </w:p>
        </w:tc>
        <w:tc>
          <w:tcPr>
            <w:tcW w:w="720" w:type="dxa"/>
            <w:tcBorders>
              <w:top w:val="nil"/>
              <w:left w:val="nil"/>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bCs/>
                <w:sz w:val="20"/>
                <w:szCs w:val="20"/>
              </w:rPr>
            </w:pPr>
            <w:r w:rsidRPr="0001184B">
              <w:rPr>
                <w:rFonts w:ascii="Times New Roman" w:hAnsi="Times New Roman"/>
                <w:bCs/>
                <w:sz w:val="20"/>
                <w:szCs w:val="20"/>
              </w:rPr>
              <w:t>тыс. руб.</w:t>
            </w:r>
          </w:p>
        </w:tc>
        <w:tc>
          <w:tcPr>
            <w:tcW w:w="720" w:type="dxa"/>
            <w:tcBorders>
              <w:top w:val="nil"/>
              <w:left w:val="nil"/>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Удел. вес, (%)</w:t>
            </w:r>
          </w:p>
        </w:tc>
        <w:tc>
          <w:tcPr>
            <w:tcW w:w="720" w:type="dxa"/>
            <w:tcBorders>
              <w:top w:val="nil"/>
              <w:left w:val="nil"/>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тыс. руб.</w:t>
            </w:r>
          </w:p>
        </w:tc>
        <w:tc>
          <w:tcPr>
            <w:tcW w:w="657" w:type="dxa"/>
            <w:tcBorders>
              <w:top w:val="nil"/>
              <w:left w:val="nil"/>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Удел. вес, (%)</w:t>
            </w:r>
          </w:p>
        </w:tc>
        <w:tc>
          <w:tcPr>
            <w:tcW w:w="720" w:type="dxa"/>
            <w:tcBorders>
              <w:top w:val="nil"/>
              <w:left w:val="nil"/>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тыс. руб.</w:t>
            </w:r>
          </w:p>
        </w:tc>
        <w:tc>
          <w:tcPr>
            <w:tcW w:w="603" w:type="dxa"/>
            <w:tcBorders>
              <w:top w:val="nil"/>
              <w:left w:val="nil"/>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Удел. вес, (%)</w:t>
            </w:r>
          </w:p>
        </w:tc>
        <w:tc>
          <w:tcPr>
            <w:tcW w:w="651" w:type="dxa"/>
            <w:tcBorders>
              <w:top w:val="nil"/>
              <w:left w:val="nil"/>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тыс. руб.</w:t>
            </w:r>
          </w:p>
        </w:tc>
        <w:tc>
          <w:tcPr>
            <w:tcW w:w="720" w:type="dxa"/>
            <w:tcBorders>
              <w:top w:val="nil"/>
              <w:left w:val="nil"/>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Удел. вес, (%)</w:t>
            </w:r>
          </w:p>
        </w:tc>
        <w:tc>
          <w:tcPr>
            <w:tcW w:w="711" w:type="dxa"/>
            <w:tcBorders>
              <w:top w:val="nil"/>
              <w:left w:val="nil"/>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тыс. руб.</w:t>
            </w:r>
          </w:p>
        </w:tc>
        <w:tc>
          <w:tcPr>
            <w:tcW w:w="627" w:type="dxa"/>
            <w:tcBorders>
              <w:top w:val="nil"/>
              <w:left w:val="nil"/>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Удел. вес, (%)</w:t>
            </w:r>
          </w:p>
        </w:tc>
        <w:tc>
          <w:tcPr>
            <w:tcW w:w="720" w:type="dxa"/>
            <w:tcBorders>
              <w:top w:val="nil"/>
              <w:left w:val="nil"/>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тыс. руб.</w:t>
            </w:r>
          </w:p>
        </w:tc>
        <w:tc>
          <w:tcPr>
            <w:tcW w:w="540" w:type="dxa"/>
            <w:tcBorders>
              <w:top w:val="nil"/>
              <w:left w:val="nil"/>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Удел. вес, (%)</w:t>
            </w:r>
          </w:p>
        </w:tc>
      </w:tr>
      <w:tr w:rsidR="00EA1A14" w:rsidRPr="0001184B" w:rsidTr="00DA012F">
        <w:trPr>
          <w:trHeight w:val="690"/>
        </w:trPr>
        <w:tc>
          <w:tcPr>
            <w:tcW w:w="1815" w:type="dxa"/>
            <w:tcBorders>
              <w:top w:val="nil"/>
              <w:left w:val="single" w:sz="4" w:space="0" w:color="auto"/>
              <w:bottom w:val="nil"/>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Собственные доходы бюджета - всего</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50210</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100</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69003</w:t>
            </w:r>
          </w:p>
        </w:tc>
        <w:tc>
          <w:tcPr>
            <w:tcW w:w="65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100</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74093</w:t>
            </w:r>
          </w:p>
        </w:tc>
        <w:tc>
          <w:tcPr>
            <w:tcW w:w="603"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100</w:t>
            </w:r>
          </w:p>
        </w:tc>
        <w:tc>
          <w:tcPr>
            <w:tcW w:w="65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82849</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100</w:t>
            </w:r>
          </w:p>
        </w:tc>
        <w:tc>
          <w:tcPr>
            <w:tcW w:w="71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16"/>
                <w:szCs w:val="16"/>
              </w:rPr>
            </w:pPr>
            <w:r w:rsidRPr="0001184B">
              <w:rPr>
                <w:rFonts w:ascii="Times New Roman" w:hAnsi="Times New Roman"/>
                <w:sz w:val="16"/>
                <w:szCs w:val="16"/>
              </w:rPr>
              <w:t>57727</w:t>
            </w:r>
          </w:p>
        </w:tc>
        <w:tc>
          <w:tcPr>
            <w:tcW w:w="62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100</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82930</w:t>
            </w:r>
          </w:p>
        </w:tc>
        <w:tc>
          <w:tcPr>
            <w:tcW w:w="54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100</w:t>
            </w:r>
          </w:p>
        </w:tc>
      </w:tr>
      <w:tr w:rsidR="00EA1A14" w:rsidRPr="0001184B" w:rsidTr="00DA012F">
        <w:trPr>
          <w:trHeight w:val="315"/>
        </w:trPr>
        <w:tc>
          <w:tcPr>
            <w:tcW w:w="1815"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i/>
                <w:iCs/>
                <w:sz w:val="20"/>
                <w:szCs w:val="20"/>
              </w:rPr>
            </w:pPr>
            <w:r w:rsidRPr="0001184B">
              <w:rPr>
                <w:rFonts w:ascii="Times New Roman" w:hAnsi="Times New Roman"/>
                <w:i/>
                <w:iCs/>
                <w:sz w:val="20"/>
                <w:szCs w:val="20"/>
              </w:rPr>
              <w:t>В том числе:</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p>
        </w:tc>
        <w:tc>
          <w:tcPr>
            <w:tcW w:w="65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p>
        </w:tc>
        <w:tc>
          <w:tcPr>
            <w:tcW w:w="603"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p>
        </w:tc>
        <w:tc>
          <w:tcPr>
            <w:tcW w:w="65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p>
        </w:tc>
        <w:tc>
          <w:tcPr>
            <w:tcW w:w="71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p>
        </w:tc>
        <w:tc>
          <w:tcPr>
            <w:tcW w:w="62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p>
        </w:tc>
        <w:tc>
          <w:tcPr>
            <w:tcW w:w="54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p>
        </w:tc>
      </w:tr>
      <w:tr w:rsidR="00EA1A14" w:rsidRPr="0001184B" w:rsidTr="00DA012F">
        <w:trPr>
          <w:trHeight w:val="452"/>
        </w:trPr>
        <w:tc>
          <w:tcPr>
            <w:tcW w:w="1815"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Налог на доходы физических лиц</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21586</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43,0</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34486</w:t>
            </w:r>
          </w:p>
        </w:tc>
        <w:tc>
          <w:tcPr>
            <w:tcW w:w="65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50,0</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39964</w:t>
            </w:r>
          </w:p>
        </w:tc>
        <w:tc>
          <w:tcPr>
            <w:tcW w:w="603"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16"/>
                <w:szCs w:val="16"/>
              </w:rPr>
            </w:pPr>
            <w:r w:rsidRPr="0001184B">
              <w:rPr>
                <w:rFonts w:ascii="Times New Roman" w:hAnsi="Times New Roman"/>
                <w:sz w:val="16"/>
                <w:szCs w:val="16"/>
              </w:rPr>
              <w:t>53,9</w:t>
            </w:r>
          </w:p>
        </w:tc>
        <w:tc>
          <w:tcPr>
            <w:tcW w:w="65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44980</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54,3</w:t>
            </w:r>
          </w:p>
        </w:tc>
        <w:tc>
          <w:tcPr>
            <w:tcW w:w="71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16"/>
                <w:szCs w:val="16"/>
              </w:rPr>
            </w:pPr>
            <w:r w:rsidRPr="0001184B">
              <w:rPr>
                <w:rFonts w:ascii="Times New Roman" w:hAnsi="Times New Roman"/>
                <w:sz w:val="16"/>
                <w:szCs w:val="16"/>
              </w:rPr>
              <w:t>33970</w:t>
            </w:r>
          </w:p>
        </w:tc>
        <w:tc>
          <w:tcPr>
            <w:tcW w:w="62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58,8</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51882</w:t>
            </w:r>
          </w:p>
        </w:tc>
        <w:tc>
          <w:tcPr>
            <w:tcW w:w="54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16"/>
                <w:szCs w:val="16"/>
              </w:rPr>
            </w:pPr>
            <w:r w:rsidRPr="0001184B">
              <w:rPr>
                <w:rFonts w:ascii="Times New Roman" w:hAnsi="Times New Roman"/>
                <w:sz w:val="16"/>
                <w:szCs w:val="16"/>
              </w:rPr>
              <w:t>62,6</w:t>
            </w:r>
          </w:p>
        </w:tc>
      </w:tr>
      <w:tr w:rsidR="00EA1A14" w:rsidRPr="0001184B" w:rsidTr="00DA012F">
        <w:trPr>
          <w:trHeight w:val="435"/>
        </w:trPr>
        <w:tc>
          <w:tcPr>
            <w:tcW w:w="1815"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Налог на прибыль предприятий, организаций</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7869</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15,7</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9820</w:t>
            </w:r>
          </w:p>
        </w:tc>
        <w:tc>
          <w:tcPr>
            <w:tcW w:w="65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14,2</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6166</w:t>
            </w:r>
          </w:p>
        </w:tc>
        <w:tc>
          <w:tcPr>
            <w:tcW w:w="603"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8,3</w:t>
            </w:r>
          </w:p>
        </w:tc>
        <w:tc>
          <w:tcPr>
            <w:tcW w:w="65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6616</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8,0</w:t>
            </w:r>
          </w:p>
        </w:tc>
        <w:tc>
          <w:tcPr>
            <w:tcW w:w="71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62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54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r>
      <w:tr w:rsidR="00EA1A14" w:rsidRPr="0001184B" w:rsidTr="00DA012F">
        <w:trPr>
          <w:trHeight w:val="315"/>
        </w:trPr>
        <w:tc>
          <w:tcPr>
            <w:tcW w:w="1815"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Акцизы</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2268</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4,5</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2161</w:t>
            </w:r>
          </w:p>
        </w:tc>
        <w:tc>
          <w:tcPr>
            <w:tcW w:w="65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3,1</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3281</w:t>
            </w:r>
          </w:p>
        </w:tc>
        <w:tc>
          <w:tcPr>
            <w:tcW w:w="603"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4,4</w:t>
            </w:r>
          </w:p>
        </w:tc>
        <w:tc>
          <w:tcPr>
            <w:tcW w:w="65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4557</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5,5</w:t>
            </w:r>
          </w:p>
        </w:tc>
        <w:tc>
          <w:tcPr>
            <w:tcW w:w="71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307</w:t>
            </w:r>
          </w:p>
        </w:tc>
        <w:tc>
          <w:tcPr>
            <w:tcW w:w="62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0,5</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54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r>
      <w:tr w:rsidR="00EA1A14" w:rsidRPr="0001184B" w:rsidTr="00DA012F">
        <w:trPr>
          <w:trHeight w:val="315"/>
        </w:trPr>
        <w:tc>
          <w:tcPr>
            <w:tcW w:w="1815"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Налог с продаж</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3016</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6,0</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2360</w:t>
            </w:r>
          </w:p>
        </w:tc>
        <w:tc>
          <w:tcPr>
            <w:tcW w:w="65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3,4</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2717</w:t>
            </w:r>
          </w:p>
        </w:tc>
        <w:tc>
          <w:tcPr>
            <w:tcW w:w="603"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3,7</w:t>
            </w:r>
          </w:p>
        </w:tc>
        <w:tc>
          <w:tcPr>
            <w:tcW w:w="65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378</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0,5</w:t>
            </w:r>
          </w:p>
        </w:tc>
        <w:tc>
          <w:tcPr>
            <w:tcW w:w="71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62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54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r>
      <w:tr w:rsidR="00EA1A14" w:rsidRPr="0001184B" w:rsidTr="00DA012F">
        <w:trPr>
          <w:trHeight w:val="615"/>
        </w:trPr>
        <w:tc>
          <w:tcPr>
            <w:tcW w:w="1815"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Единый налог, взимаемый в связи с  применением упрощенной системы налогообложения</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27</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0,1</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18</w:t>
            </w:r>
          </w:p>
        </w:tc>
        <w:tc>
          <w:tcPr>
            <w:tcW w:w="65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0,0</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199</w:t>
            </w:r>
          </w:p>
        </w:tc>
        <w:tc>
          <w:tcPr>
            <w:tcW w:w="603"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0,3</w:t>
            </w:r>
          </w:p>
        </w:tc>
        <w:tc>
          <w:tcPr>
            <w:tcW w:w="65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271</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0,3</w:t>
            </w:r>
          </w:p>
        </w:tc>
        <w:tc>
          <w:tcPr>
            <w:tcW w:w="71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62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54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r>
      <w:tr w:rsidR="00EA1A14" w:rsidRPr="0001184B" w:rsidTr="00DA012F">
        <w:trPr>
          <w:trHeight w:val="411"/>
        </w:trPr>
        <w:tc>
          <w:tcPr>
            <w:tcW w:w="1815"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Единый налог на вмененный доход</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2401</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4,8</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3685</w:t>
            </w:r>
          </w:p>
        </w:tc>
        <w:tc>
          <w:tcPr>
            <w:tcW w:w="65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5,3</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399</w:t>
            </w:r>
          </w:p>
        </w:tc>
        <w:tc>
          <w:tcPr>
            <w:tcW w:w="603"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0,5</w:t>
            </w:r>
          </w:p>
        </w:tc>
        <w:tc>
          <w:tcPr>
            <w:tcW w:w="65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1513</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1,8</w:t>
            </w:r>
          </w:p>
        </w:tc>
        <w:tc>
          <w:tcPr>
            <w:tcW w:w="71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3953</w:t>
            </w:r>
          </w:p>
        </w:tc>
        <w:tc>
          <w:tcPr>
            <w:tcW w:w="62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6,8</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4564</w:t>
            </w:r>
          </w:p>
        </w:tc>
        <w:tc>
          <w:tcPr>
            <w:tcW w:w="54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5,5</w:t>
            </w:r>
          </w:p>
        </w:tc>
      </w:tr>
      <w:tr w:rsidR="00EA1A14" w:rsidRPr="0001184B" w:rsidTr="00DA012F">
        <w:trPr>
          <w:trHeight w:val="815"/>
        </w:trPr>
        <w:tc>
          <w:tcPr>
            <w:tcW w:w="1815"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Единый сельскохозяйственный налог</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65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603"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65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0,0</w:t>
            </w:r>
          </w:p>
        </w:tc>
        <w:tc>
          <w:tcPr>
            <w:tcW w:w="71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19</w:t>
            </w:r>
          </w:p>
        </w:tc>
        <w:tc>
          <w:tcPr>
            <w:tcW w:w="62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0,0</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110</w:t>
            </w:r>
          </w:p>
        </w:tc>
        <w:tc>
          <w:tcPr>
            <w:tcW w:w="54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0,1</w:t>
            </w:r>
          </w:p>
        </w:tc>
      </w:tr>
      <w:tr w:rsidR="00EA1A14" w:rsidRPr="0001184B" w:rsidTr="00DA012F">
        <w:trPr>
          <w:trHeight w:val="569"/>
        </w:trPr>
        <w:tc>
          <w:tcPr>
            <w:tcW w:w="1815"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Налог на имущество физических лиц</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331</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0,7</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512</w:t>
            </w:r>
          </w:p>
        </w:tc>
        <w:tc>
          <w:tcPr>
            <w:tcW w:w="65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0,7</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634</w:t>
            </w:r>
          </w:p>
        </w:tc>
        <w:tc>
          <w:tcPr>
            <w:tcW w:w="603"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0,9</w:t>
            </w:r>
          </w:p>
        </w:tc>
        <w:tc>
          <w:tcPr>
            <w:tcW w:w="65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704</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0,8</w:t>
            </w:r>
          </w:p>
        </w:tc>
        <w:tc>
          <w:tcPr>
            <w:tcW w:w="71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652</w:t>
            </w:r>
          </w:p>
        </w:tc>
        <w:tc>
          <w:tcPr>
            <w:tcW w:w="62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1,1</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740</w:t>
            </w:r>
          </w:p>
        </w:tc>
        <w:tc>
          <w:tcPr>
            <w:tcW w:w="54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0,9</w:t>
            </w:r>
          </w:p>
        </w:tc>
      </w:tr>
      <w:tr w:rsidR="00EA1A14" w:rsidRPr="0001184B" w:rsidTr="00DA012F">
        <w:trPr>
          <w:trHeight w:val="481"/>
        </w:trPr>
        <w:tc>
          <w:tcPr>
            <w:tcW w:w="1815"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Налог на имущество предприятий</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3743</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7,5</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3945</w:t>
            </w:r>
          </w:p>
        </w:tc>
        <w:tc>
          <w:tcPr>
            <w:tcW w:w="65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5,7</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4392</w:t>
            </w:r>
          </w:p>
        </w:tc>
        <w:tc>
          <w:tcPr>
            <w:tcW w:w="603"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5,9</w:t>
            </w:r>
          </w:p>
        </w:tc>
        <w:tc>
          <w:tcPr>
            <w:tcW w:w="65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9536</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11,5</w:t>
            </w:r>
          </w:p>
        </w:tc>
        <w:tc>
          <w:tcPr>
            <w:tcW w:w="71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62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54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r>
      <w:tr w:rsidR="00EA1A14" w:rsidRPr="0001184B" w:rsidTr="00DA012F">
        <w:trPr>
          <w:trHeight w:val="585"/>
        </w:trPr>
        <w:tc>
          <w:tcPr>
            <w:tcW w:w="1815"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Налог на наследование или дарение</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0,0</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16</w:t>
            </w:r>
          </w:p>
        </w:tc>
        <w:tc>
          <w:tcPr>
            <w:tcW w:w="65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0,0</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74</w:t>
            </w:r>
          </w:p>
        </w:tc>
        <w:tc>
          <w:tcPr>
            <w:tcW w:w="603"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0,1</w:t>
            </w:r>
          </w:p>
        </w:tc>
        <w:tc>
          <w:tcPr>
            <w:tcW w:w="65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117</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0,1</w:t>
            </w:r>
          </w:p>
        </w:tc>
        <w:tc>
          <w:tcPr>
            <w:tcW w:w="71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16</w:t>
            </w:r>
          </w:p>
        </w:tc>
        <w:tc>
          <w:tcPr>
            <w:tcW w:w="62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54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r>
      <w:tr w:rsidR="00EA1A14" w:rsidRPr="0001184B" w:rsidTr="00DA012F">
        <w:trPr>
          <w:trHeight w:val="765"/>
        </w:trPr>
        <w:tc>
          <w:tcPr>
            <w:tcW w:w="1815"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Платежи за пользование природными ресурсами</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716</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1,4</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1274</w:t>
            </w:r>
          </w:p>
        </w:tc>
        <w:tc>
          <w:tcPr>
            <w:tcW w:w="65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1,8</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1306</w:t>
            </w:r>
          </w:p>
        </w:tc>
        <w:tc>
          <w:tcPr>
            <w:tcW w:w="603"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1,8</w:t>
            </w:r>
          </w:p>
        </w:tc>
        <w:tc>
          <w:tcPr>
            <w:tcW w:w="65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911</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1,1</w:t>
            </w:r>
          </w:p>
        </w:tc>
        <w:tc>
          <w:tcPr>
            <w:tcW w:w="71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90</w:t>
            </w:r>
          </w:p>
        </w:tc>
        <w:tc>
          <w:tcPr>
            <w:tcW w:w="62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0,2</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54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r>
      <w:tr w:rsidR="00EA1A14" w:rsidRPr="0001184B" w:rsidTr="00DA012F">
        <w:trPr>
          <w:trHeight w:val="501"/>
        </w:trPr>
        <w:tc>
          <w:tcPr>
            <w:tcW w:w="1815"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Государственная пошлина</w:t>
            </w:r>
          </w:p>
        </w:tc>
        <w:tc>
          <w:tcPr>
            <w:tcW w:w="72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457</w:t>
            </w:r>
          </w:p>
        </w:tc>
        <w:tc>
          <w:tcPr>
            <w:tcW w:w="72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0,9</w:t>
            </w:r>
          </w:p>
        </w:tc>
        <w:tc>
          <w:tcPr>
            <w:tcW w:w="72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584</w:t>
            </w:r>
          </w:p>
        </w:tc>
        <w:tc>
          <w:tcPr>
            <w:tcW w:w="657"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0,8</w:t>
            </w:r>
          </w:p>
        </w:tc>
        <w:tc>
          <w:tcPr>
            <w:tcW w:w="72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2787</w:t>
            </w:r>
          </w:p>
        </w:tc>
        <w:tc>
          <w:tcPr>
            <w:tcW w:w="603"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3,8</w:t>
            </w:r>
          </w:p>
        </w:tc>
        <w:tc>
          <w:tcPr>
            <w:tcW w:w="651"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1902</w:t>
            </w:r>
          </w:p>
        </w:tc>
        <w:tc>
          <w:tcPr>
            <w:tcW w:w="72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2,3</w:t>
            </w:r>
          </w:p>
        </w:tc>
        <w:tc>
          <w:tcPr>
            <w:tcW w:w="711"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733</w:t>
            </w:r>
          </w:p>
        </w:tc>
        <w:tc>
          <w:tcPr>
            <w:tcW w:w="627"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1,3</w:t>
            </w:r>
          </w:p>
        </w:tc>
        <w:tc>
          <w:tcPr>
            <w:tcW w:w="72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429</w:t>
            </w:r>
          </w:p>
        </w:tc>
        <w:tc>
          <w:tcPr>
            <w:tcW w:w="54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0,5</w:t>
            </w:r>
          </w:p>
        </w:tc>
      </w:tr>
      <w:tr w:rsidR="00EA1A14" w:rsidRPr="0001184B" w:rsidTr="00DA012F">
        <w:trPr>
          <w:trHeight w:val="315"/>
        </w:trPr>
        <w:tc>
          <w:tcPr>
            <w:tcW w:w="1815"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Земельный налог</w:t>
            </w:r>
          </w:p>
        </w:tc>
        <w:tc>
          <w:tcPr>
            <w:tcW w:w="720"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1739</w:t>
            </w:r>
          </w:p>
        </w:tc>
        <w:tc>
          <w:tcPr>
            <w:tcW w:w="720"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3,5</w:t>
            </w:r>
          </w:p>
        </w:tc>
        <w:tc>
          <w:tcPr>
            <w:tcW w:w="720"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4508</w:t>
            </w:r>
          </w:p>
        </w:tc>
        <w:tc>
          <w:tcPr>
            <w:tcW w:w="657"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6,5</w:t>
            </w:r>
          </w:p>
        </w:tc>
        <w:tc>
          <w:tcPr>
            <w:tcW w:w="720"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7995</w:t>
            </w:r>
          </w:p>
        </w:tc>
        <w:tc>
          <w:tcPr>
            <w:tcW w:w="603"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10,8</w:t>
            </w:r>
          </w:p>
        </w:tc>
        <w:tc>
          <w:tcPr>
            <w:tcW w:w="651"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6431</w:t>
            </w:r>
          </w:p>
        </w:tc>
        <w:tc>
          <w:tcPr>
            <w:tcW w:w="720"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7,8</w:t>
            </w:r>
          </w:p>
        </w:tc>
        <w:tc>
          <w:tcPr>
            <w:tcW w:w="711"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11570</w:t>
            </w:r>
          </w:p>
        </w:tc>
        <w:tc>
          <w:tcPr>
            <w:tcW w:w="627"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20,0</w:t>
            </w:r>
          </w:p>
        </w:tc>
        <w:tc>
          <w:tcPr>
            <w:tcW w:w="720"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15920</w:t>
            </w:r>
          </w:p>
        </w:tc>
        <w:tc>
          <w:tcPr>
            <w:tcW w:w="540"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19,2</w:t>
            </w:r>
          </w:p>
        </w:tc>
      </w:tr>
      <w:tr w:rsidR="00EA1A14" w:rsidRPr="0001184B" w:rsidTr="00DA012F">
        <w:trPr>
          <w:trHeight w:val="690"/>
        </w:trPr>
        <w:tc>
          <w:tcPr>
            <w:tcW w:w="1815"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Прочие налоговые и неналоговые доходы</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3445</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6,9</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3963</w:t>
            </w:r>
          </w:p>
        </w:tc>
        <w:tc>
          <w:tcPr>
            <w:tcW w:w="65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5,7</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2391</w:t>
            </w:r>
          </w:p>
        </w:tc>
        <w:tc>
          <w:tcPr>
            <w:tcW w:w="603"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3,2</w:t>
            </w:r>
          </w:p>
        </w:tc>
        <w:tc>
          <w:tcPr>
            <w:tcW w:w="65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2868</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3,5</w:t>
            </w:r>
          </w:p>
        </w:tc>
        <w:tc>
          <w:tcPr>
            <w:tcW w:w="71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3818</w:t>
            </w:r>
          </w:p>
        </w:tc>
        <w:tc>
          <w:tcPr>
            <w:tcW w:w="62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6,6</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6459</w:t>
            </w:r>
          </w:p>
        </w:tc>
        <w:tc>
          <w:tcPr>
            <w:tcW w:w="54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7,8</w:t>
            </w:r>
          </w:p>
        </w:tc>
      </w:tr>
      <w:tr w:rsidR="00EA1A14" w:rsidRPr="0001184B" w:rsidTr="00DA012F">
        <w:trPr>
          <w:trHeight w:val="615"/>
        </w:trPr>
        <w:tc>
          <w:tcPr>
            <w:tcW w:w="1815"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Доходы от предпринимательской и иной приносящей доход деятельности</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2609</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5,2</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1671</w:t>
            </w:r>
          </w:p>
        </w:tc>
        <w:tc>
          <w:tcPr>
            <w:tcW w:w="65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2,4</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1788</w:t>
            </w:r>
          </w:p>
        </w:tc>
        <w:tc>
          <w:tcPr>
            <w:tcW w:w="603"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2,4</w:t>
            </w:r>
          </w:p>
        </w:tc>
        <w:tc>
          <w:tcPr>
            <w:tcW w:w="65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2064</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2,5</w:t>
            </w:r>
          </w:p>
        </w:tc>
        <w:tc>
          <w:tcPr>
            <w:tcW w:w="711"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2599</w:t>
            </w:r>
          </w:p>
        </w:tc>
        <w:tc>
          <w:tcPr>
            <w:tcW w:w="627"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4,5</w:t>
            </w:r>
          </w:p>
        </w:tc>
        <w:tc>
          <w:tcPr>
            <w:tcW w:w="72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2826</w:t>
            </w:r>
          </w:p>
        </w:tc>
        <w:tc>
          <w:tcPr>
            <w:tcW w:w="540"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3,4</w:t>
            </w:r>
          </w:p>
        </w:tc>
      </w:tr>
    </w:tbl>
    <w:p w:rsidR="00EA1A14" w:rsidRPr="00197E02" w:rsidRDefault="00EA1A14" w:rsidP="005E7D23">
      <w:pPr>
        <w:spacing w:line="240" w:lineRule="auto"/>
        <w:jc w:val="center"/>
        <w:rPr>
          <w:rFonts w:ascii="Times New Roman" w:hAnsi="Times New Roman"/>
          <w:b/>
          <w:bCs/>
          <w:sz w:val="28"/>
          <w:szCs w:val="28"/>
        </w:rPr>
      </w:pPr>
    </w:p>
    <w:p w:rsidR="00EA1A14" w:rsidRPr="00197E02" w:rsidRDefault="00EA1A14" w:rsidP="005E7D23">
      <w:pPr>
        <w:spacing w:line="240" w:lineRule="auto"/>
        <w:jc w:val="right"/>
        <w:rPr>
          <w:rFonts w:ascii="Times New Roman" w:hAnsi="Times New Roman"/>
          <w:i/>
          <w:sz w:val="28"/>
          <w:szCs w:val="28"/>
        </w:rPr>
      </w:pPr>
      <w:r w:rsidRPr="00197E02">
        <w:rPr>
          <w:rFonts w:ascii="Times New Roman" w:hAnsi="Times New Roman"/>
          <w:i/>
          <w:sz w:val="28"/>
          <w:szCs w:val="28"/>
        </w:rPr>
        <w:t>Таблица 40</w:t>
      </w:r>
    </w:p>
    <w:p w:rsidR="00EA1A14" w:rsidRPr="00197E02" w:rsidRDefault="00EA1A14" w:rsidP="005E7D23">
      <w:pPr>
        <w:pStyle w:val="BodyTextIndent2"/>
        <w:ind w:firstLine="0"/>
        <w:jc w:val="center"/>
        <w:rPr>
          <w:b/>
          <w:caps/>
          <w:szCs w:val="28"/>
        </w:rPr>
      </w:pPr>
      <w:r w:rsidRPr="00197E02">
        <w:rPr>
          <w:b/>
          <w:caps/>
          <w:szCs w:val="28"/>
        </w:rPr>
        <w:t xml:space="preserve">Структура собственных доходов бюджета </w:t>
      </w:r>
    </w:p>
    <w:p w:rsidR="00EA1A14" w:rsidRPr="00197E02" w:rsidRDefault="00EA1A14" w:rsidP="005E7D23">
      <w:pPr>
        <w:pStyle w:val="BodyTextIndent2"/>
        <w:ind w:firstLine="0"/>
        <w:jc w:val="center"/>
        <w:rPr>
          <w:b/>
          <w:caps/>
          <w:szCs w:val="28"/>
        </w:rPr>
      </w:pPr>
      <w:r w:rsidRPr="00197E02">
        <w:rPr>
          <w:b/>
          <w:caps/>
          <w:szCs w:val="28"/>
        </w:rPr>
        <w:t>муниципального района «ВОЛОКОНОВСКИЙ РАЙОН»</w:t>
      </w:r>
    </w:p>
    <w:p w:rsidR="00EA1A14" w:rsidRPr="00197E02" w:rsidRDefault="00EA1A14" w:rsidP="005E7D23">
      <w:pPr>
        <w:pStyle w:val="BodyTextIndent2"/>
        <w:ind w:firstLine="0"/>
        <w:jc w:val="center"/>
        <w:rPr>
          <w:b/>
          <w:caps/>
          <w:szCs w:val="28"/>
        </w:rPr>
      </w:pPr>
      <w:r w:rsidRPr="00197E02">
        <w:rPr>
          <w:b/>
          <w:caps/>
          <w:szCs w:val="28"/>
        </w:rPr>
        <w:t xml:space="preserve"> в 2005 - 2006 годах</w:t>
      </w:r>
    </w:p>
    <w:tbl>
      <w:tblPr>
        <w:tblW w:w="9975"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00"/>
        <w:gridCol w:w="1575"/>
        <w:gridCol w:w="1406"/>
        <w:gridCol w:w="1080"/>
        <w:gridCol w:w="1260"/>
        <w:gridCol w:w="1075"/>
        <w:gridCol w:w="1653"/>
        <w:gridCol w:w="1026"/>
      </w:tblGrid>
      <w:tr w:rsidR="00EA1A14" w:rsidRPr="0001184B" w:rsidTr="00A1108D">
        <w:trPr>
          <w:trHeight w:val="94"/>
        </w:trPr>
        <w:tc>
          <w:tcPr>
            <w:tcW w:w="900" w:type="dxa"/>
            <w:tcBorders>
              <w:top w:val="single" w:sz="4" w:space="0" w:color="auto"/>
              <w:bottom w:val="single" w:sz="4" w:space="0" w:color="auto"/>
              <w:right w:val="single" w:sz="4" w:space="0" w:color="auto"/>
            </w:tcBorders>
          </w:tcPr>
          <w:p w:rsidR="00EA1A14" w:rsidRPr="0001184B" w:rsidRDefault="00EA1A14" w:rsidP="000742C7">
            <w:pPr>
              <w:spacing w:after="0" w:line="240" w:lineRule="auto"/>
              <w:jc w:val="center"/>
              <w:rPr>
                <w:rFonts w:ascii="Times New Roman" w:hAnsi="Times New Roman"/>
                <w:b/>
                <w:sz w:val="20"/>
                <w:szCs w:val="20"/>
              </w:rPr>
            </w:pPr>
            <w:r w:rsidRPr="0001184B">
              <w:rPr>
                <w:rFonts w:ascii="Times New Roman" w:hAnsi="Times New Roman"/>
                <w:b/>
                <w:sz w:val="20"/>
                <w:szCs w:val="20"/>
              </w:rPr>
              <w:t>Налог на</w:t>
            </w:r>
          </w:p>
          <w:p w:rsidR="00EA1A14" w:rsidRPr="0001184B" w:rsidRDefault="00EA1A14" w:rsidP="000742C7">
            <w:pPr>
              <w:spacing w:after="0" w:line="240" w:lineRule="auto"/>
              <w:jc w:val="center"/>
              <w:rPr>
                <w:rFonts w:ascii="Times New Roman" w:hAnsi="Times New Roman"/>
                <w:b/>
                <w:sz w:val="20"/>
                <w:szCs w:val="20"/>
              </w:rPr>
            </w:pPr>
            <w:r w:rsidRPr="0001184B">
              <w:rPr>
                <w:rFonts w:ascii="Times New Roman" w:hAnsi="Times New Roman"/>
                <w:b/>
                <w:sz w:val="20"/>
                <w:szCs w:val="20"/>
              </w:rPr>
              <w:t>доходы</w:t>
            </w:r>
          </w:p>
          <w:p w:rsidR="00EA1A14" w:rsidRPr="0001184B" w:rsidRDefault="00EA1A14" w:rsidP="000742C7">
            <w:pPr>
              <w:spacing w:after="0" w:line="240" w:lineRule="auto"/>
              <w:jc w:val="center"/>
              <w:rPr>
                <w:rFonts w:ascii="Times New Roman" w:hAnsi="Times New Roman"/>
                <w:b/>
                <w:sz w:val="20"/>
                <w:szCs w:val="20"/>
              </w:rPr>
            </w:pPr>
            <w:r w:rsidRPr="0001184B">
              <w:rPr>
                <w:rFonts w:ascii="Times New Roman" w:hAnsi="Times New Roman"/>
                <w:b/>
                <w:sz w:val="20"/>
                <w:szCs w:val="20"/>
              </w:rPr>
              <w:t>физических лиц</w:t>
            </w:r>
          </w:p>
        </w:tc>
        <w:tc>
          <w:tcPr>
            <w:tcW w:w="1575" w:type="dxa"/>
            <w:tcBorders>
              <w:top w:val="single" w:sz="4" w:space="0" w:color="auto"/>
              <w:left w:val="single" w:sz="4" w:space="0" w:color="auto"/>
              <w:bottom w:val="single" w:sz="4" w:space="0" w:color="auto"/>
              <w:right w:val="single" w:sz="4" w:space="0" w:color="auto"/>
            </w:tcBorders>
          </w:tcPr>
          <w:p w:rsidR="00EA1A14" w:rsidRPr="0001184B" w:rsidRDefault="00EA1A14" w:rsidP="000742C7">
            <w:pPr>
              <w:spacing w:after="0" w:line="240" w:lineRule="auto"/>
              <w:jc w:val="center"/>
              <w:rPr>
                <w:rFonts w:ascii="Times New Roman" w:hAnsi="Times New Roman"/>
                <w:b/>
                <w:sz w:val="20"/>
                <w:szCs w:val="20"/>
              </w:rPr>
            </w:pPr>
            <w:r w:rsidRPr="0001184B">
              <w:rPr>
                <w:rFonts w:ascii="Times New Roman" w:hAnsi="Times New Roman"/>
                <w:b/>
                <w:sz w:val="20"/>
                <w:szCs w:val="20"/>
              </w:rPr>
              <w:t>Земельный</w:t>
            </w:r>
          </w:p>
          <w:p w:rsidR="00EA1A14" w:rsidRPr="0001184B" w:rsidRDefault="00EA1A14" w:rsidP="000742C7">
            <w:pPr>
              <w:spacing w:after="0" w:line="240" w:lineRule="auto"/>
              <w:jc w:val="center"/>
              <w:rPr>
                <w:rFonts w:ascii="Times New Roman" w:hAnsi="Times New Roman"/>
                <w:b/>
                <w:sz w:val="20"/>
                <w:szCs w:val="20"/>
              </w:rPr>
            </w:pPr>
            <w:r w:rsidRPr="0001184B">
              <w:rPr>
                <w:rFonts w:ascii="Times New Roman" w:hAnsi="Times New Roman"/>
                <w:b/>
                <w:sz w:val="20"/>
                <w:szCs w:val="20"/>
              </w:rPr>
              <w:t>налог</w:t>
            </w:r>
          </w:p>
        </w:tc>
        <w:tc>
          <w:tcPr>
            <w:tcW w:w="1406" w:type="dxa"/>
            <w:tcBorders>
              <w:top w:val="single" w:sz="4" w:space="0" w:color="auto"/>
              <w:left w:val="single" w:sz="4" w:space="0" w:color="auto"/>
              <w:bottom w:val="single" w:sz="4" w:space="0" w:color="auto"/>
              <w:right w:val="single" w:sz="4" w:space="0" w:color="auto"/>
            </w:tcBorders>
          </w:tcPr>
          <w:p w:rsidR="00EA1A14" w:rsidRPr="0001184B" w:rsidRDefault="00EA1A14" w:rsidP="000742C7">
            <w:pPr>
              <w:spacing w:after="0" w:line="240" w:lineRule="auto"/>
              <w:jc w:val="center"/>
              <w:rPr>
                <w:rFonts w:ascii="Times New Roman" w:hAnsi="Times New Roman"/>
                <w:b/>
                <w:sz w:val="20"/>
                <w:szCs w:val="20"/>
              </w:rPr>
            </w:pPr>
            <w:r w:rsidRPr="0001184B">
              <w:rPr>
                <w:rFonts w:ascii="Times New Roman" w:hAnsi="Times New Roman"/>
                <w:b/>
                <w:sz w:val="20"/>
                <w:szCs w:val="20"/>
              </w:rPr>
              <w:t>Налог на</w:t>
            </w:r>
          </w:p>
          <w:p w:rsidR="00EA1A14" w:rsidRPr="0001184B" w:rsidRDefault="00EA1A14" w:rsidP="000742C7">
            <w:pPr>
              <w:spacing w:after="0" w:line="240" w:lineRule="auto"/>
              <w:jc w:val="center"/>
              <w:rPr>
                <w:rFonts w:ascii="Times New Roman" w:hAnsi="Times New Roman"/>
                <w:b/>
                <w:sz w:val="20"/>
                <w:szCs w:val="20"/>
              </w:rPr>
            </w:pPr>
            <w:r w:rsidRPr="0001184B">
              <w:rPr>
                <w:rFonts w:ascii="Times New Roman" w:hAnsi="Times New Roman"/>
                <w:b/>
                <w:sz w:val="20"/>
                <w:szCs w:val="20"/>
              </w:rPr>
              <w:t>имущество</w:t>
            </w:r>
          </w:p>
          <w:p w:rsidR="00EA1A14" w:rsidRPr="0001184B" w:rsidRDefault="00EA1A14" w:rsidP="000742C7">
            <w:pPr>
              <w:spacing w:after="0" w:line="240" w:lineRule="auto"/>
              <w:jc w:val="center"/>
              <w:rPr>
                <w:rFonts w:ascii="Times New Roman" w:hAnsi="Times New Roman"/>
                <w:b/>
                <w:sz w:val="20"/>
                <w:szCs w:val="20"/>
              </w:rPr>
            </w:pPr>
            <w:r w:rsidRPr="0001184B">
              <w:rPr>
                <w:rFonts w:ascii="Times New Roman" w:hAnsi="Times New Roman"/>
                <w:b/>
                <w:sz w:val="20"/>
                <w:szCs w:val="20"/>
              </w:rPr>
              <w:t>физических</w:t>
            </w:r>
          </w:p>
          <w:p w:rsidR="00EA1A14" w:rsidRPr="0001184B" w:rsidRDefault="00EA1A14" w:rsidP="000742C7">
            <w:pPr>
              <w:spacing w:after="0" w:line="240" w:lineRule="auto"/>
              <w:jc w:val="center"/>
              <w:rPr>
                <w:rFonts w:ascii="Times New Roman" w:hAnsi="Times New Roman"/>
                <w:b/>
                <w:sz w:val="20"/>
                <w:szCs w:val="20"/>
              </w:rPr>
            </w:pPr>
            <w:r w:rsidRPr="0001184B">
              <w:rPr>
                <w:rFonts w:ascii="Times New Roman" w:hAnsi="Times New Roman"/>
                <w:b/>
                <w:sz w:val="20"/>
                <w:szCs w:val="20"/>
              </w:rPr>
              <w:t>лиц</w:t>
            </w:r>
          </w:p>
        </w:tc>
        <w:tc>
          <w:tcPr>
            <w:tcW w:w="1080" w:type="dxa"/>
            <w:tcBorders>
              <w:top w:val="single" w:sz="4" w:space="0" w:color="auto"/>
              <w:left w:val="single" w:sz="4" w:space="0" w:color="auto"/>
              <w:bottom w:val="single" w:sz="4" w:space="0" w:color="auto"/>
              <w:right w:val="single" w:sz="4" w:space="0" w:color="auto"/>
            </w:tcBorders>
          </w:tcPr>
          <w:p w:rsidR="00EA1A14" w:rsidRPr="0001184B" w:rsidRDefault="00EA1A14" w:rsidP="000742C7">
            <w:pPr>
              <w:spacing w:after="0" w:line="240" w:lineRule="auto"/>
              <w:jc w:val="center"/>
              <w:rPr>
                <w:rFonts w:ascii="Times New Roman" w:hAnsi="Times New Roman"/>
                <w:b/>
                <w:sz w:val="20"/>
                <w:szCs w:val="20"/>
              </w:rPr>
            </w:pPr>
            <w:r w:rsidRPr="0001184B">
              <w:rPr>
                <w:rFonts w:ascii="Times New Roman" w:hAnsi="Times New Roman"/>
                <w:b/>
                <w:sz w:val="20"/>
                <w:szCs w:val="20"/>
              </w:rPr>
              <w:t>Единый</w:t>
            </w:r>
          </w:p>
          <w:p w:rsidR="00EA1A14" w:rsidRPr="0001184B" w:rsidRDefault="00EA1A14" w:rsidP="000742C7">
            <w:pPr>
              <w:spacing w:after="0" w:line="240" w:lineRule="auto"/>
              <w:jc w:val="center"/>
              <w:rPr>
                <w:rFonts w:ascii="Times New Roman" w:hAnsi="Times New Roman"/>
                <w:b/>
                <w:sz w:val="20"/>
                <w:szCs w:val="20"/>
              </w:rPr>
            </w:pPr>
            <w:r w:rsidRPr="0001184B">
              <w:rPr>
                <w:rFonts w:ascii="Times New Roman" w:hAnsi="Times New Roman"/>
                <w:b/>
                <w:sz w:val="20"/>
                <w:szCs w:val="20"/>
              </w:rPr>
              <w:t>налог на</w:t>
            </w:r>
          </w:p>
          <w:p w:rsidR="00EA1A14" w:rsidRPr="0001184B" w:rsidRDefault="00EA1A14" w:rsidP="000742C7">
            <w:pPr>
              <w:spacing w:after="0" w:line="240" w:lineRule="auto"/>
              <w:jc w:val="center"/>
              <w:rPr>
                <w:rFonts w:ascii="Times New Roman" w:hAnsi="Times New Roman"/>
                <w:b/>
                <w:sz w:val="20"/>
                <w:szCs w:val="20"/>
              </w:rPr>
            </w:pPr>
            <w:r w:rsidRPr="0001184B">
              <w:rPr>
                <w:rFonts w:ascii="Times New Roman" w:hAnsi="Times New Roman"/>
                <w:b/>
                <w:sz w:val="20"/>
                <w:szCs w:val="20"/>
              </w:rPr>
              <w:t>вмененный</w:t>
            </w:r>
          </w:p>
          <w:p w:rsidR="00EA1A14" w:rsidRPr="0001184B" w:rsidRDefault="00EA1A14" w:rsidP="000742C7">
            <w:pPr>
              <w:spacing w:after="0" w:line="240" w:lineRule="auto"/>
              <w:jc w:val="center"/>
              <w:rPr>
                <w:rFonts w:ascii="Times New Roman" w:hAnsi="Times New Roman"/>
                <w:b/>
                <w:sz w:val="20"/>
                <w:szCs w:val="20"/>
              </w:rPr>
            </w:pPr>
            <w:r w:rsidRPr="0001184B">
              <w:rPr>
                <w:rFonts w:ascii="Times New Roman" w:hAnsi="Times New Roman"/>
                <w:b/>
                <w:sz w:val="20"/>
                <w:szCs w:val="20"/>
              </w:rPr>
              <w:t>доход</w:t>
            </w:r>
          </w:p>
        </w:tc>
        <w:tc>
          <w:tcPr>
            <w:tcW w:w="1260" w:type="dxa"/>
            <w:tcBorders>
              <w:top w:val="single" w:sz="4" w:space="0" w:color="auto"/>
              <w:left w:val="single" w:sz="4" w:space="0" w:color="auto"/>
              <w:bottom w:val="single" w:sz="4" w:space="0" w:color="auto"/>
              <w:right w:val="single" w:sz="4" w:space="0" w:color="auto"/>
            </w:tcBorders>
          </w:tcPr>
          <w:p w:rsidR="00EA1A14" w:rsidRPr="0001184B" w:rsidRDefault="00EA1A14" w:rsidP="000742C7">
            <w:pPr>
              <w:spacing w:after="0" w:line="240" w:lineRule="auto"/>
              <w:jc w:val="center"/>
              <w:rPr>
                <w:rFonts w:ascii="Times New Roman" w:hAnsi="Times New Roman"/>
                <w:b/>
                <w:sz w:val="20"/>
                <w:szCs w:val="20"/>
              </w:rPr>
            </w:pPr>
            <w:r w:rsidRPr="0001184B">
              <w:rPr>
                <w:rFonts w:ascii="Times New Roman" w:hAnsi="Times New Roman"/>
                <w:b/>
                <w:sz w:val="20"/>
                <w:szCs w:val="20"/>
              </w:rPr>
              <w:t>Единый</w:t>
            </w:r>
          </w:p>
          <w:p w:rsidR="00EA1A14" w:rsidRPr="0001184B" w:rsidRDefault="00EA1A14" w:rsidP="000742C7">
            <w:pPr>
              <w:spacing w:after="0" w:line="240" w:lineRule="auto"/>
              <w:jc w:val="center"/>
              <w:rPr>
                <w:rFonts w:ascii="Times New Roman" w:hAnsi="Times New Roman"/>
                <w:b/>
                <w:sz w:val="20"/>
                <w:szCs w:val="20"/>
              </w:rPr>
            </w:pPr>
            <w:r w:rsidRPr="0001184B">
              <w:rPr>
                <w:rFonts w:ascii="Times New Roman" w:hAnsi="Times New Roman"/>
                <w:b/>
                <w:sz w:val="20"/>
                <w:szCs w:val="20"/>
              </w:rPr>
              <w:t>сельскохозяйственный</w:t>
            </w:r>
          </w:p>
          <w:p w:rsidR="00EA1A14" w:rsidRPr="0001184B" w:rsidRDefault="00EA1A14" w:rsidP="000742C7">
            <w:pPr>
              <w:spacing w:after="0" w:line="240" w:lineRule="auto"/>
              <w:jc w:val="center"/>
              <w:rPr>
                <w:rFonts w:ascii="Times New Roman" w:hAnsi="Times New Roman"/>
                <w:b/>
                <w:sz w:val="20"/>
                <w:szCs w:val="20"/>
              </w:rPr>
            </w:pPr>
            <w:r w:rsidRPr="0001184B">
              <w:rPr>
                <w:rFonts w:ascii="Times New Roman" w:hAnsi="Times New Roman"/>
                <w:b/>
                <w:sz w:val="20"/>
                <w:szCs w:val="20"/>
              </w:rPr>
              <w:t>налог</w:t>
            </w:r>
          </w:p>
        </w:tc>
        <w:tc>
          <w:tcPr>
            <w:tcW w:w="1075" w:type="dxa"/>
            <w:tcBorders>
              <w:top w:val="single" w:sz="4" w:space="0" w:color="auto"/>
              <w:left w:val="single" w:sz="4" w:space="0" w:color="auto"/>
              <w:bottom w:val="single" w:sz="4" w:space="0" w:color="auto"/>
              <w:right w:val="single" w:sz="4" w:space="0" w:color="auto"/>
            </w:tcBorders>
          </w:tcPr>
          <w:p w:rsidR="00EA1A14" w:rsidRPr="0001184B" w:rsidRDefault="00EA1A14" w:rsidP="000742C7">
            <w:pPr>
              <w:spacing w:after="0" w:line="240" w:lineRule="auto"/>
              <w:jc w:val="center"/>
              <w:rPr>
                <w:rFonts w:ascii="Times New Roman" w:hAnsi="Times New Roman"/>
                <w:b/>
                <w:sz w:val="20"/>
                <w:szCs w:val="20"/>
              </w:rPr>
            </w:pPr>
            <w:r w:rsidRPr="0001184B">
              <w:rPr>
                <w:rFonts w:ascii="Times New Roman" w:hAnsi="Times New Roman"/>
                <w:b/>
                <w:sz w:val="20"/>
                <w:szCs w:val="20"/>
              </w:rPr>
              <w:t>Государственная</w:t>
            </w:r>
          </w:p>
          <w:p w:rsidR="00EA1A14" w:rsidRPr="0001184B" w:rsidRDefault="00EA1A14" w:rsidP="000742C7">
            <w:pPr>
              <w:spacing w:after="0" w:line="240" w:lineRule="auto"/>
              <w:jc w:val="center"/>
              <w:rPr>
                <w:rFonts w:ascii="Times New Roman" w:hAnsi="Times New Roman"/>
                <w:b/>
                <w:sz w:val="20"/>
                <w:szCs w:val="20"/>
              </w:rPr>
            </w:pPr>
            <w:r w:rsidRPr="0001184B">
              <w:rPr>
                <w:rFonts w:ascii="Times New Roman" w:hAnsi="Times New Roman"/>
                <w:b/>
                <w:sz w:val="20"/>
                <w:szCs w:val="20"/>
              </w:rPr>
              <w:t>пошлина</w:t>
            </w:r>
          </w:p>
        </w:tc>
        <w:tc>
          <w:tcPr>
            <w:tcW w:w="1653" w:type="dxa"/>
            <w:tcBorders>
              <w:top w:val="single" w:sz="4" w:space="0" w:color="auto"/>
              <w:left w:val="single" w:sz="4" w:space="0" w:color="auto"/>
              <w:bottom w:val="single" w:sz="4" w:space="0" w:color="auto"/>
              <w:right w:val="single" w:sz="4" w:space="0" w:color="auto"/>
            </w:tcBorders>
          </w:tcPr>
          <w:p w:rsidR="00EA1A14" w:rsidRPr="0001184B" w:rsidRDefault="00EA1A14" w:rsidP="000742C7">
            <w:pPr>
              <w:spacing w:after="0" w:line="240" w:lineRule="auto"/>
              <w:jc w:val="center"/>
              <w:rPr>
                <w:rFonts w:ascii="Times New Roman" w:hAnsi="Times New Roman"/>
                <w:b/>
                <w:sz w:val="20"/>
                <w:szCs w:val="20"/>
              </w:rPr>
            </w:pPr>
            <w:r w:rsidRPr="0001184B">
              <w:rPr>
                <w:rFonts w:ascii="Times New Roman" w:hAnsi="Times New Roman"/>
                <w:b/>
                <w:sz w:val="20"/>
                <w:szCs w:val="20"/>
              </w:rPr>
              <w:t>Доходы от</w:t>
            </w:r>
          </w:p>
          <w:p w:rsidR="00EA1A14" w:rsidRPr="0001184B" w:rsidRDefault="00EA1A14" w:rsidP="000742C7">
            <w:pPr>
              <w:spacing w:after="0" w:line="240" w:lineRule="auto"/>
              <w:jc w:val="center"/>
              <w:rPr>
                <w:rFonts w:ascii="Times New Roman" w:hAnsi="Times New Roman"/>
                <w:b/>
                <w:sz w:val="20"/>
                <w:szCs w:val="20"/>
              </w:rPr>
            </w:pPr>
            <w:r w:rsidRPr="0001184B">
              <w:rPr>
                <w:rFonts w:ascii="Times New Roman" w:hAnsi="Times New Roman"/>
                <w:b/>
                <w:sz w:val="20"/>
                <w:szCs w:val="20"/>
              </w:rPr>
              <w:t>предпринимательской</w:t>
            </w:r>
          </w:p>
          <w:p w:rsidR="00EA1A14" w:rsidRPr="0001184B" w:rsidRDefault="00EA1A14" w:rsidP="000742C7">
            <w:pPr>
              <w:spacing w:after="0" w:line="240" w:lineRule="auto"/>
              <w:jc w:val="center"/>
              <w:rPr>
                <w:rFonts w:ascii="Times New Roman" w:hAnsi="Times New Roman"/>
                <w:b/>
                <w:sz w:val="20"/>
                <w:szCs w:val="20"/>
              </w:rPr>
            </w:pPr>
            <w:r w:rsidRPr="0001184B">
              <w:rPr>
                <w:rFonts w:ascii="Times New Roman" w:hAnsi="Times New Roman"/>
                <w:b/>
                <w:sz w:val="20"/>
                <w:szCs w:val="20"/>
              </w:rPr>
              <w:t>и иной  приносящей доход деятельности</w:t>
            </w:r>
          </w:p>
        </w:tc>
        <w:tc>
          <w:tcPr>
            <w:tcW w:w="1026" w:type="dxa"/>
            <w:tcBorders>
              <w:top w:val="single" w:sz="4" w:space="0" w:color="auto"/>
              <w:left w:val="single" w:sz="4" w:space="0" w:color="auto"/>
              <w:bottom w:val="single" w:sz="4" w:space="0" w:color="auto"/>
            </w:tcBorders>
          </w:tcPr>
          <w:p w:rsidR="00EA1A14" w:rsidRPr="0001184B" w:rsidRDefault="00EA1A14" w:rsidP="000742C7">
            <w:pPr>
              <w:spacing w:after="0" w:line="240" w:lineRule="auto"/>
              <w:jc w:val="center"/>
              <w:rPr>
                <w:rFonts w:ascii="Times New Roman" w:hAnsi="Times New Roman"/>
                <w:b/>
                <w:sz w:val="20"/>
                <w:szCs w:val="20"/>
              </w:rPr>
            </w:pPr>
            <w:r w:rsidRPr="0001184B">
              <w:rPr>
                <w:rFonts w:ascii="Times New Roman" w:hAnsi="Times New Roman"/>
                <w:b/>
                <w:sz w:val="20"/>
                <w:szCs w:val="20"/>
              </w:rPr>
              <w:t>Прочие</w:t>
            </w:r>
          </w:p>
          <w:p w:rsidR="00EA1A14" w:rsidRPr="0001184B" w:rsidRDefault="00EA1A14" w:rsidP="000742C7">
            <w:pPr>
              <w:spacing w:after="0" w:line="240" w:lineRule="auto"/>
              <w:jc w:val="center"/>
              <w:rPr>
                <w:rFonts w:ascii="Times New Roman" w:hAnsi="Times New Roman"/>
                <w:b/>
                <w:sz w:val="20"/>
                <w:szCs w:val="20"/>
              </w:rPr>
            </w:pPr>
            <w:r w:rsidRPr="0001184B">
              <w:rPr>
                <w:rFonts w:ascii="Times New Roman" w:hAnsi="Times New Roman"/>
                <w:b/>
                <w:sz w:val="20"/>
                <w:szCs w:val="20"/>
              </w:rPr>
              <w:t>доходы</w:t>
            </w:r>
          </w:p>
        </w:tc>
      </w:tr>
      <w:tr w:rsidR="00EA1A14" w:rsidRPr="0001184B" w:rsidTr="00A1108D">
        <w:trPr>
          <w:trHeight w:val="94"/>
        </w:trPr>
        <w:tc>
          <w:tcPr>
            <w:tcW w:w="9975" w:type="dxa"/>
            <w:gridSpan w:val="8"/>
            <w:tcBorders>
              <w:top w:val="single" w:sz="4" w:space="0" w:color="auto"/>
              <w:bottom w:val="single" w:sz="4" w:space="0" w:color="auto"/>
            </w:tcBorders>
          </w:tcPr>
          <w:p w:rsidR="00EA1A14" w:rsidRPr="0001184B" w:rsidRDefault="00EA1A14" w:rsidP="000742C7">
            <w:pPr>
              <w:spacing w:after="0" w:line="240" w:lineRule="auto"/>
              <w:jc w:val="center"/>
              <w:rPr>
                <w:rFonts w:ascii="Times New Roman" w:hAnsi="Times New Roman"/>
                <w:b/>
                <w:sz w:val="24"/>
                <w:szCs w:val="24"/>
              </w:rPr>
            </w:pPr>
            <w:r w:rsidRPr="0001184B">
              <w:rPr>
                <w:rFonts w:ascii="Times New Roman" w:hAnsi="Times New Roman"/>
                <w:b/>
                <w:sz w:val="24"/>
                <w:szCs w:val="24"/>
              </w:rPr>
              <w:t>100 %</w:t>
            </w:r>
          </w:p>
        </w:tc>
      </w:tr>
      <w:tr w:rsidR="00EA1A14" w:rsidRPr="0001184B" w:rsidTr="00A1108D">
        <w:trPr>
          <w:trHeight w:val="94"/>
        </w:trPr>
        <w:tc>
          <w:tcPr>
            <w:tcW w:w="9975" w:type="dxa"/>
            <w:gridSpan w:val="8"/>
            <w:tcBorders>
              <w:top w:val="single" w:sz="4" w:space="0" w:color="auto"/>
              <w:bottom w:val="single" w:sz="4" w:space="0" w:color="auto"/>
            </w:tcBorders>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2005 год</w:t>
            </w:r>
          </w:p>
        </w:tc>
      </w:tr>
      <w:tr w:rsidR="00EA1A14" w:rsidRPr="0001184B" w:rsidTr="00A1108D">
        <w:trPr>
          <w:trHeight w:val="93"/>
        </w:trPr>
        <w:tc>
          <w:tcPr>
            <w:tcW w:w="900" w:type="dxa"/>
            <w:tcBorders>
              <w:top w:val="single" w:sz="4" w:space="0" w:color="auto"/>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58,8</w:t>
            </w:r>
          </w:p>
        </w:tc>
        <w:tc>
          <w:tcPr>
            <w:tcW w:w="1575"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20</w:t>
            </w:r>
          </w:p>
        </w:tc>
        <w:tc>
          <w:tcPr>
            <w:tcW w:w="1406"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1,1</w:t>
            </w:r>
          </w:p>
        </w:tc>
        <w:tc>
          <w:tcPr>
            <w:tcW w:w="1080"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6,8</w:t>
            </w:r>
          </w:p>
        </w:tc>
        <w:tc>
          <w:tcPr>
            <w:tcW w:w="1260"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w:t>
            </w:r>
          </w:p>
        </w:tc>
        <w:tc>
          <w:tcPr>
            <w:tcW w:w="1075"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1,3</w:t>
            </w:r>
          </w:p>
        </w:tc>
        <w:tc>
          <w:tcPr>
            <w:tcW w:w="1653"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4,5</w:t>
            </w:r>
          </w:p>
        </w:tc>
        <w:tc>
          <w:tcPr>
            <w:tcW w:w="1026" w:type="dxa"/>
            <w:tcBorders>
              <w:top w:val="single" w:sz="4" w:space="0" w:color="auto"/>
              <w:left w:val="single" w:sz="4" w:space="0" w:color="auto"/>
              <w:bottom w:val="single" w:sz="4" w:space="0" w:color="auto"/>
            </w:tcBorders>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7,5</w:t>
            </w:r>
          </w:p>
        </w:tc>
      </w:tr>
      <w:tr w:rsidR="00EA1A14" w:rsidRPr="0001184B" w:rsidTr="00A1108D">
        <w:trPr>
          <w:trHeight w:val="93"/>
        </w:trPr>
        <w:tc>
          <w:tcPr>
            <w:tcW w:w="9975" w:type="dxa"/>
            <w:gridSpan w:val="8"/>
            <w:tcBorders>
              <w:top w:val="single" w:sz="4" w:space="0" w:color="auto"/>
              <w:bottom w:val="single" w:sz="4" w:space="0" w:color="auto"/>
            </w:tcBorders>
          </w:tcPr>
          <w:p w:rsidR="00EA1A14" w:rsidRPr="0001184B" w:rsidRDefault="00EA1A14" w:rsidP="005E7D23">
            <w:pPr>
              <w:spacing w:line="240" w:lineRule="auto"/>
              <w:jc w:val="center"/>
              <w:rPr>
                <w:rFonts w:ascii="Times New Roman" w:hAnsi="Times New Roman"/>
                <w:b/>
                <w:sz w:val="24"/>
                <w:szCs w:val="24"/>
              </w:rPr>
            </w:pPr>
            <w:r w:rsidRPr="0001184B">
              <w:rPr>
                <w:rFonts w:ascii="Times New Roman" w:hAnsi="Times New Roman"/>
                <w:b/>
                <w:sz w:val="24"/>
                <w:szCs w:val="24"/>
              </w:rPr>
              <w:t>2006 год</w:t>
            </w:r>
          </w:p>
        </w:tc>
      </w:tr>
      <w:tr w:rsidR="00EA1A14" w:rsidRPr="0001184B" w:rsidTr="00A1108D">
        <w:trPr>
          <w:trHeight w:val="93"/>
        </w:trPr>
        <w:tc>
          <w:tcPr>
            <w:tcW w:w="900" w:type="dxa"/>
            <w:tcBorders>
              <w:top w:val="single" w:sz="4" w:space="0" w:color="auto"/>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62,6</w:t>
            </w:r>
          </w:p>
        </w:tc>
        <w:tc>
          <w:tcPr>
            <w:tcW w:w="1575"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19,2</w:t>
            </w:r>
          </w:p>
        </w:tc>
        <w:tc>
          <w:tcPr>
            <w:tcW w:w="1406"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0,9</w:t>
            </w:r>
          </w:p>
        </w:tc>
        <w:tc>
          <w:tcPr>
            <w:tcW w:w="1080"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5,5</w:t>
            </w:r>
          </w:p>
        </w:tc>
        <w:tc>
          <w:tcPr>
            <w:tcW w:w="1260"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0,1</w:t>
            </w:r>
          </w:p>
        </w:tc>
        <w:tc>
          <w:tcPr>
            <w:tcW w:w="1075"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0,5</w:t>
            </w:r>
          </w:p>
        </w:tc>
        <w:tc>
          <w:tcPr>
            <w:tcW w:w="1653"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3,4</w:t>
            </w:r>
          </w:p>
        </w:tc>
        <w:tc>
          <w:tcPr>
            <w:tcW w:w="1026" w:type="dxa"/>
            <w:tcBorders>
              <w:top w:val="single" w:sz="4" w:space="0" w:color="auto"/>
              <w:left w:val="single" w:sz="4" w:space="0" w:color="auto"/>
              <w:bottom w:val="single" w:sz="4" w:space="0" w:color="auto"/>
            </w:tcBorders>
          </w:tcPr>
          <w:p w:rsidR="00EA1A14" w:rsidRPr="0001184B" w:rsidRDefault="00EA1A14" w:rsidP="005E7D23">
            <w:pPr>
              <w:spacing w:line="240" w:lineRule="auto"/>
              <w:jc w:val="center"/>
              <w:rPr>
                <w:rFonts w:ascii="Times New Roman" w:hAnsi="Times New Roman"/>
                <w:sz w:val="24"/>
                <w:szCs w:val="24"/>
              </w:rPr>
            </w:pPr>
            <w:r w:rsidRPr="0001184B">
              <w:rPr>
                <w:rFonts w:ascii="Times New Roman" w:hAnsi="Times New Roman"/>
                <w:sz w:val="24"/>
                <w:szCs w:val="24"/>
              </w:rPr>
              <w:t>7,8</w:t>
            </w:r>
          </w:p>
        </w:tc>
      </w:tr>
    </w:tbl>
    <w:p w:rsidR="00EA1A14" w:rsidRPr="00197E02" w:rsidRDefault="00EA1A14" w:rsidP="005E7D23">
      <w:pPr>
        <w:spacing w:line="240" w:lineRule="auto"/>
        <w:ind w:firstLine="709"/>
        <w:jc w:val="both"/>
        <w:rPr>
          <w:rFonts w:ascii="Times New Roman" w:hAnsi="Times New Roman"/>
          <w:sz w:val="28"/>
          <w:szCs w:val="28"/>
        </w:rPr>
      </w:pPr>
    </w:p>
    <w:p w:rsidR="00EA1A14" w:rsidRPr="00197E02" w:rsidRDefault="00EA1A14" w:rsidP="005E7D23">
      <w:pPr>
        <w:spacing w:line="240" w:lineRule="auto"/>
        <w:ind w:firstLine="709"/>
        <w:jc w:val="both"/>
        <w:rPr>
          <w:rFonts w:ascii="Times New Roman" w:hAnsi="Times New Roman"/>
          <w:sz w:val="28"/>
          <w:szCs w:val="28"/>
        </w:rPr>
      </w:pPr>
      <w:r w:rsidRPr="00197E02">
        <w:rPr>
          <w:rFonts w:ascii="Times New Roman" w:hAnsi="Times New Roman"/>
          <w:sz w:val="28"/>
          <w:szCs w:val="28"/>
        </w:rPr>
        <w:t xml:space="preserve">2006 году основную долю собственных доходов составляют налоговые поступления. Основными налогами, формирующими местный бюджет, являются налог на доходы физических лиц 62,6%, земельный налог 19,2%, единый налог на вмененный доход 5,5%. Доля остальных доходных источников незначительна. За счет собственных доходных источников выполняется лишь 22,8% расходных обязательств муниципального </w:t>
      </w:r>
      <w:r>
        <w:rPr>
          <w:rFonts w:ascii="Times New Roman" w:hAnsi="Times New Roman"/>
          <w:sz w:val="28"/>
          <w:szCs w:val="28"/>
        </w:rPr>
        <w:t>района</w:t>
      </w:r>
      <w:r w:rsidRPr="00197E02">
        <w:rPr>
          <w:rFonts w:ascii="Times New Roman" w:hAnsi="Times New Roman"/>
          <w:sz w:val="28"/>
          <w:szCs w:val="28"/>
        </w:rPr>
        <w:t>.</w:t>
      </w:r>
    </w:p>
    <w:p w:rsidR="00EA1A14" w:rsidRPr="00197E02" w:rsidRDefault="00EA1A14" w:rsidP="004A7A31">
      <w:pPr>
        <w:spacing w:after="0" w:line="240" w:lineRule="auto"/>
        <w:jc w:val="right"/>
        <w:rPr>
          <w:rFonts w:ascii="Times New Roman" w:hAnsi="Times New Roman"/>
          <w:i/>
          <w:sz w:val="28"/>
          <w:szCs w:val="28"/>
        </w:rPr>
      </w:pPr>
      <w:r w:rsidRPr="00197E02">
        <w:rPr>
          <w:rFonts w:ascii="Times New Roman" w:hAnsi="Times New Roman"/>
          <w:i/>
          <w:sz w:val="28"/>
          <w:szCs w:val="28"/>
        </w:rPr>
        <w:t>Таблица 41</w:t>
      </w:r>
    </w:p>
    <w:p w:rsidR="00EA1A14" w:rsidRPr="00197E02" w:rsidRDefault="00EA1A14" w:rsidP="000742C7">
      <w:pPr>
        <w:pStyle w:val="BodyTextIndent2"/>
        <w:ind w:firstLine="0"/>
        <w:jc w:val="center"/>
        <w:rPr>
          <w:b/>
          <w:caps/>
          <w:szCs w:val="28"/>
        </w:rPr>
      </w:pPr>
      <w:r w:rsidRPr="00197E02">
        <w:rPr>
          <w:b/>
          <w:caps/>
          <w:szCs w:val="28"/>
        </w:rPr>
        <w:t>Структура расходов бюджета муниципального района «Волоконовский район»</w:t>
      </w:r>
    </w:p>
    <w:tbl>
      <w:tblPr>
        <w:tblW w:w="9980" w:type="dxa"/>
        <w:jc w:val="center"/>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1"/>
        <w:gridCol w:w="684"/>
        <w:gridCol w:w="663"/>
        <w:gridCol w:w="846"/>
        <w:gridCol w:w="736"/>
        <w:gridCol w:w="720"/>
        <w:gridCol w:w="648"/>
        <w:gridCol w:w="795"/>
        <w:gridCol w:w="684"/>
        <w:gridCol w:w="773"/>
        <w:gridCol w:w="608"/>
        <w:gridCol w:w="697"/>
        <w:gridCol w:w="765"/>
      </w:tblGrid>
      <w:tr w:rsidR="00EA1A14" w:rsidRPr="0001184B" w:rsidTr="00A1108D">
        <w:trPr>
          <w:trHeight w:val="270"/>
          <w:tblHeader/>
          <w:jc w:val="center"/>
        </w:trPr>
        <w:tc>
          <w:tcPr>
            <w:tcW w:w="1361" w:type="dxa"/>
            <w:vMerge w:val="restart"/>
          </w:tcPr>
          <w:p w:rsidR="00EA1A14" w:rsidRPr="0001184B" w:rsidRDefault="00EA1A14" w:rsidP="005E7D23">
            <w:pPr>
              <w:spacing w:line="240" w:lineRule="auto"/>
              <w:rPr>
                <w:rFonts w:ascii="Times New Roman" w:hAnsi="Times New Roman"/>
                <w:bCs/>
                <w:sz w:val="20"/>
                <w:szCs w:val="20"/>
              </w:rPr>
            </w:pPr>
            <w:r w:rsidRPr="0001184B">
              <w:rPr>
                <w:rFonts w:ascii="Times New Roman" w:hAnsi="Times New Roman"/>
                <w:sz w:val="20"/>
                <w:szCs w:val="20"/>
              </w:rPr>
              <w:t> </w:t>
            </w:r>
          </w:p>
        </w:tc>
        <w:tc>
          <w:tcPr>
            <w:tcW w:w="1347" w:type="dxa"/>
            <w:gridSpan w:val="2"/>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2001</w:t>
            </w:r>
          </w:p>
        </w:tc>
        <w:tc>
          <w:tcPr>
            <w:tcW w:w="1582" w:type="dxa"/>
            <w:gridSpan w:val="2"/>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2002</w:t>
            </w:r>
          </w:p>
        </w:tc>
        <w:tc>
          <w:tcPr>
            <w:tcW w:w="1368" w:type="dxa"/>
            <w:gridSpan w:val="2"/>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 xml:space="preserve">2003 </w:t>
            </w:r>
          </w:p>
        </w:tc>
        <w:tc>
          <w:tcPr>
            <w:tcW w:w="1479" w:type="dxa"/>
            <w:gridSpan w:val="2"/>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2004</w:t>
            </w:r>
          </w:p>
        </w:tc>
        <w:tc>
          <w:tcPr>
            <w:tcW w:w="1381" w:type="dxa"/>
            <w:gridSpan w:val="2"/>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 xml:space="preserve">2005 </w:t>
            </w:r>
          </w:p>
        </w:tc>
        <w:tc>
          <w:tcPr>
            <w:tcW w:w="1462" w:type="dxa"/>
            <w:gridSpan w:val="2"/>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2006</w:t>
            </w:r>
          </w:p>
        </w:tc>
      </w:tr>
      <w:tr w:rsidR="00EA1A14" w:rsidRPr="0001184B" w:rsidTr="00A1108D">
        <w:trPr>
          <w:trHeight w:val="785"/>
          <w:tblHeader/>
          <w:jc w:val="center"/>
        </w:trPr>
        <w:tc>
          <w:tcPr>
            <w:tcW w:w="1361" w:type="dxa"/>
            <w:vMerge/>
          </w:tcPr>
          <w:p w:rsidR="00EA1A14" w:rsidRPr="0001184B" w:rsidRDefault="00EA1A14" w:rsidP="000742C7">
            <w:pPr>
              <w:spacing w:after="0" w:line="240" w:lineRule="auto"/>
              <w:rPr>
                <w:rFonts w:ascii="Times New Roman" w:hAnsi="Times New Roman"/>
                <w:bCs/>
                <w:sz w:val="20"/>
                <w:szCs w:val="20"/>
              </w:rPr>
            </w:pPr>
          </w:p>
        </w:tc>
        <w:tc>
          <w:tcPr>
            <w:tcW w:w="684" w:type="dxa"/>
          </w:tcPr>
          <w:p w:rsidR="00EA1A14" w:rsidRPr="0001184B" w:rsidRDefault="00EA1A14" w:rsidP="000742C7">
            <w:pPr>
              <w:spacing w:after="0" w:line="240" w:lineRule="auto"/>
              <w:jc w:val="center"/>
              <w:rPr>
                <w:rFonts w:ascii="Times New Roman" w:hAnsi="Times New Roman"/>
                <w:b/>
                <w:bCs/>
                <w:sz w:val="18"/>
                <w:szCs w:val="18"/>
              </w:rPr>
            </w:pPr>
            <w:r w:rsidRPr="0001184B">
              <w:rPr>
                <w:rFonts w:ascii="Times New Roman" w:hAnsi="Times New Roman"/>
                <w:b/>
                <w:bCs/>
                <w:sz w:val="18"/>
                <w:szCs w:val="18"/>
              </w:rPr>
              <w:t>тыс.</w:t>
            </w:r>
          </w:p>
          <w:p w:rsidR="00EA1A14" w:rsidRPr="0001184B" w:rsidRDefault="00EA1A14" w:rsidP="000742C7">
            <w:pPr>
              <w:spacing w:after="0" w:line="240" w:lineRule="auto"/>
              <w:jc w:val="center"/>
              <w:rPr>
                <w:rFonts w:ascii="Times New Roman" w:hAnsi="Times New Roman"/>
                <w:b/>
                <w:bCs/>
                <w:sz w:val="18"/>
                <w:szCs w:val="18"/>
              </w:rPr>
            </w:pPr>
            <w:r w:rsidRPr="0001184B">
              <w:rPr>
                <w:rFonts w:ascii="Times New Roman" w:hAnsi="Times New Roman"/>
                <w:b/>
                <w:bCs/>
                <w:sz w:val="18"/>
                <w:szCs w:val="18"/>
              </w:rPr>
              <w:t>руб.</w:t>
            </w:r>
          </w:p>
          <w:p w:rsidR="00EA1A14" w:rsidRPr="0001184B" w:rsidRDefault="00EA1A14" w:rsidP="000742C7">
            <w:pPr>
              <w:spacing w:after="0" w:line="240" w:lineRule="auto"/>
              <w:rPr>
                <w:rFonts w:ascii="Times New Roman" w:hAnsi="Times New Roman"/>
                <w:b/>
                <w:bCs/>
                <w:sz w:val="18"/>
                <w:szCs w:val="18"/>
              </w:rPr>
            </w:pPr>
            <w:r w:rsidRPr="0001184B">
              <w:rPr>
                <w:rFonts w:ascii="Times New Roman" w:hAnsi="Times New Roman"/>
                <w:b/>
                <w:sz w:val="18"/>
                <w:szCs w:val="18"/>
              </w:rPr>
              <w:t> </w:t>
            </w:r>
          </w:p>
        </w:tc>
        <w:tc>
          <w:tcPr>
            <w:tcW w:w="663" w:type="dxa"/>
          </w:tcPr>
          <w:p w:rsidR="00EA1A14" w:rsidRPr="0001184B" w:rsidRDefault="00EA1A14" w:rsidP="000742C7">
            <w:pPr>
              <w:spacing w:after="0" w:line="240" w:lineRule="auto"/>
              <w:jc w:val="center"/>
              <w:rPr>
                <w:rFonts w:ascii="Times New Roman" w:hAnsi="Times New Roman"/>
                <w:b/>
                <w:bCs/>
                <w:sz w:val="18"/>
                <w:szCs w:val="18"/>
              </w:rPr>
            </w:pPr>
            <w:r w:rsidRPr="0001184B">
              <w:rPr>
                <w:rFonts w:ascii="Times New Roman" w:hAnsi="Times New Roman"/>
                <w:b/>
                <w:bCs/>
                <w:sz w:val="18"/>
                <w:szCs w:val="18"/>
              </w:rPr>
              <w:t>удел.</w:t>
            </w:r>
          </w:p>
          <w:p w:rsidR="00EA1A14" w:rsidRPr="0001184B" w:rsidRDefault="00EA1A14" w:rsidP="000742C7">
            <w:pPr>
              <w:spacing w:after="0" w:line="240" w:lineRule="auto"/>
              <w:jc w:val="center"/>
              <w:rPr>
                <w:rFonts w:ascii="Times New Roman" w:hAnsi="Times New Roman"/>
                <w:b/>
                <w:bCs/>
                <w:sz w:val="18"/>
                <w:szCs w:val="18"/>
              </w:rPr>
            </w:pPr>
            <w:r w:rsidRPr="0001184B">
              <w:rPr>
                <w:rFonts w:ascii="Times New Roman" w:hAnsi="Times New Roman"/>
                <w:b/>
                <w:bCs/>
                <w:sz w:val="18"/>
                <w:szCs w:val="18"/>
              </w:rPr>
              <w:t>вес,</w:t>
            </w:r>
          </w:p>
          <w:p w:rsidR="00EA1A14" w:rsidRPr="0001184B" w:rsidRDefault="00EA1A14" w:rsidP="000742C7">
            <w:pPr>
              <w:spacing w:after="0" w:line="240" w:lineRule="auto"/>
              <w:jc w:val="center"/>
              <w:rPr>
                <w:rFonts w:ascii="Times New Roman" w:hAnsi="Times New Roman"/>
                <w:b/>
                <w:bCs/>
                <w:sz w:val="18"/>
                <w:szCs w:val="18"/>
              </w:rPr>
            </w:pPr>
            <w:r w:rsidRPr="0001184B">
              <w:rPr>
                <w:rFonts w:ascii="Times New Roman" w:hAnsi="Times New Roman"/>
                <w:b/>
                <w:bCs/>
                <w:sz w:val="18"/>
                <w:szCs w:val="18"/>
              </w:rPr>
              <w:t>(%)</w:t>
            </w:r>
          </w:p>
        </w:tc>
        <w:tc>
          <w:tcPr>
            <w:tcW w:w="846" w:type="dxa"/>
          </w:tcPr>
          <w:p w:rsidR="00EA1A14" w:rsidRPr="0001184B" w:rsidRDefault="00EA1A14" w:rsidP="000742C7">
            <w:pPr>
              <w:spacing w:after="0" w:line="240" w:lineRule="auto"/>
              <w:jc w:val="center"/>
              <w:rPr>
                <w:rFonts w:ascii="Times New Roman" w:hAnsi="Times New Roman"/>
                <w:b/>
                <w:bCs/>
                <w:sz w:val="18"/>
                <w:szCs w:val="18"/>
              </w:rPr>
            </w:pPr>
            <w:r w:rsidRPr="0001184B">
              <w:rPr>
                <w:rFonts w:ascii="Times New Roman" w:hAnsi="Times New Roman"/>
                <w:b/>
                <w:bCs/>
                <w:sz w:val="18"/>
                <w:szCs w:val="18"/>
              </w:rPr>
              <w:t>тыс.</w:t>
            </w:r>
          </w:p>
          <w:p w:rsidR="00EA1A14" w:rsidRPr="0001184B" w:rsidRDefault="00EA1A14" w:rsidP="000742C7">
            <w:pPr>
              <w:spacing w:after="0" w:line="240" w:lineRule="auto"/>
              <w:jc w:val="center"/>
              <w:rPr>
                <w:rFonts w:ascii="Times New Roman" w:hAnsi="Times New Roman"/>
                <w:b/>
                <w:bCs/>
                <w:sz w:val="18"/>
                <w:szCs w:val="18"/>
              </w:rPr>
            </w:pPr>
            <w:r w:rsidRPr="0001184B">
              <w:rPr>
                <w:rFonts w:ascii="Times New Roman" w:hAnsi="Times New Roman"/>
                <w:b/>
                <w:bCs/>
                <w:sz w:val="18"/>
                <w:szCs w:val="18"/>
              </w:rPr>
              <w:t>руб.</w:t>
            </w:r>
          </w:p>
          <w:p w:rsidR="00EA1A14" w:rsidRPr="0001184B" w:rsidRDefault="00EA1A14" w:rsidP="000742C7">
            <w:pPr>
              <w:spacing w:after="0" w:line="240" w:lineRule="auto"/>
              <w:rPr>
                <w:rFonts w:ascii="Times New Roman" w:hAnsi="Times New Roman"/>
                <w:b/>
                <w:bCs/>
                <w:sz w:val="18"/>
                <w:szCs w:val="18"/>
              </w:rPr>
            </w:pPr>
            <w:r w:rsidRPr="0001184B">
              <w:rPr>
                <w:rFonts w:ascii="Times New Roman" w:hAnsi="Times New Roman"/>
                <w:b/>
                <w:sz w:val="18"/>
                <w:szCs w:val="18"/>
              </w:rPr>
              <w:t> </w:t>
            </w:r>
          </w:p>
        </w:tc>
        <w:tc>
          <w:tcPr>
            <w:tcW w:w="736" w:type="dxa"/>
          </w:tcPr>
          <w:p w:rsidR="00EA1A14" w:rsidRPr="0001184B" w:rsidRDefault="00EA1A14" w:rsidP="000742C7">
            <w:pPr>
              <w:spacing w:after="0" w:line="240" w:lineRule="auto"/>
              <w:jc w:val="center"/>
              <w:rPr>
                <w:rFonts w:ascii="Times New Roman" w:hAnsi="Times New Roman"/>
                <w:b/>
                <w:bCs/>
                <w:sz w:val="18"/>
                <w:szCs w:val="18"/>
              </w:rPr>
            </w:pPr>
            <w:r w:rsidRPr="0001184B">
              <w:rPr>
                <w:rFonts w:ascii="Times New Roman" w:hAnsi="Times New Roman"/>
                <w:b/>
                <w:bCs/>
                <w:sz w:val="18"/>
                <w:szCs w:val="18"/>
              </w:rPr>
              <w:t>удел.</w:t>
            </w:r>
          </w:p>
          <w:p w:rsidR="00EA1A14" w:rsidRPr="0001184B" w:rsidRDefault="00EA1A14" w:rsidP="000742C7">
            <w:pPr>
              <w:spacing w:after="0" w:line="240" w:lineRule="auto"/>
              <w:jc w:val="center"/>
              <w:rPr>
                <w:rFonts w:ascii="Times New Roman" w:hAnsi="Times New Roman"/>
                <w:b/>
                <w:bCs/>
                <w:sz w:val="18"/>
                <w:szCs w:val="18"/>
              </w:rPr>
            </w:pPr>
            <w:r w:rsidRPr="0001184B">
              <w:rPr>
                <w:rFonts w:ascii="Times New Roman" w:hAnsi="Times New Roman"/>
                <w:b/>
                <w:bCs/>
                <w:sz w:val="18"/>
                <w:szCs w:val="18"/>
              </w:rPr>
              <w:t>вес,</w:t>
            </w:r>
          </w:p>
          <w:p w:rsidR="00EA1A14" w:rsidRPr="0001184B" w:rsidRDefault="00EA1A14" w:rsidP="000742C7">
            <w:pPr>
              <w:spacing w:after="0" w:line="240" w:lineRule="auto"/>
              <w:jc w:val="center"/>
              <w:rPr>
                <w:rFonts w:ascii="Times New Roman" w:hAnsi="Times New Roman"/>
                <w:b/>
                <w:bCs/>
                <w:sz w:val="18"/>
                <w:szCs w:val="18"/>
              </w:rPr>
            </w:pPr>
            <w:r w:rsidRPr="0001184B">
              <w:rPr>
                <w:rFonts w:ascii="Times New Roman" w:hAnsi="Times New Roman"/>
                <w:b/>
                <w:bCs/>
                <w:sz w:val="18"/>
                <w:szCs w:val="18"/>
              </w:rPr>
              <w:t>(%)</w:t>
            </w:r>
          </w:p>
        </w:tc>
        <w:tc>
          <w:tcPr>
            <w:tcW w:w="720" w:type="dxa"/>
          </w:tcPr>
          <w:p w:rsidR="00EA1A14" w:rsidRPr="0001184B" w:rsidRDefault="00EA1A14" w:rsidP="000742C7">
            <w:pPr>
              <w:spacing w:after="0" w:line="240" w:lineRule="auto"/>
              <w:jc w:val="center"/>
              <w:rPr>
                <w:rFonts w:ascii="Times New Roman" w:hAnsi="Times New Roman"/>
                <w:b/>
                <w:bCs/>
                <w:sz w:val="18"/>
                <w:szCs w:val="18"/>
              </w:rPr>
            </w:pPr>
            <w:r w:rsidRPr="0001184B">
              <w:rPr>
                <w:rFonts w:ascii="Times New Roman" w:hAnsi="Times New Roman"/>
                <w:b/>
                <w:bCs/>
                <w:sz w:val="18"/>
                <w:szCs w:val="18"/>
              </w:rPr>
              <w:t>тыс.</w:t>
            </w:r>
          </w:p>
          <w:p w:rsidR="00EA1A14" w:rsidRPr="0001184B" w:rsidRDefault="00EA1A14" w:rsidP="000742C7">
            <w:pPr>
              <w:spacing w:after="0" w:line="240" w:lineRule="auto"/>
              <w:jc w:val="center"/>
              <w:rPr>
                <w:rFonts w:ascii="Times New Roman" w:hAnsi="Times New Roman"/>
                <w:b/>
                <w:bCs/>
                <w:sz w:val="18"/>
                <w:szCs w:val="18"/>
              </w:rPr>
            </w:pPr>
            <w:r w:rsidRPr="0001184B">
              <w:rPr>
                <w:rFonts w:ascii="Times New Roman" w:hAnsi="Times New Roman"/>
                <w:b/>
                <w:bCs/>
                <w:sz w:val="18"/>
                <w:szCs w:val="18"/>
              </w:rPr>
              <w:t>руб.</w:t>
            </w:r>
          </w:p>
          <w:p w:rsidR="00EA1A14" w:rsidRPr="0001184B" w:rsidRDefault="00EA1A14" w:rsidP="000742C7">
            <w:pPr>
              <w:spacing w:after="0" w:line="240" w:lineRule="auto"/>
              <w:rPr>
                <w:rFonts w:ascii="Times New Roman" w:hAnsi="Times New Roman"/>
                <w:b/>
                <w:bCs/>
                <w:sz w:val="18"/>
                <w:szCs w:val="18"/>
              </w:rPr>
            </w:pPr>
            <w:r w:rsidRPr="0001184B">
              <w:rPr>
                <w:rFonts w:ascii="Times New Roman" w:hAnsi="Times New Roman"/>
                <w:b/>
                <w:sz w:val="18"/>
                <w:szCs w:val="18"/>
              </w:rPr>
              <w:t> </w:t>
            </w:r>
          </w:p>
        </w:tc>
        <w:tc>
          <w:tcPr>
            <w:tcW w:w="648" w:type="dxa"/>
          </w:tcPr>
          <w:p w:rsidR="00EA1A14" w:rsidRPr="0001184B" w:rsidRDefault="00EA1A14" w:rsidP="000742C7">
            <w:pPr>
              <w:spacing w:after="0" w:line="240" w:lineRule="auto"/>
              <w:jc w:val="center"/>
              <w:rPr>
                <w:rFonts w:ascii="Times New Roman" w:hAnsi="Times New Roman"/>
                <w:b/>
                <w:bCs/>
                <w:sz w:val="18"/>
                <w:szCs w:val="18"/>
              </w:rPr>
            </w:pPr>
            <w:r w:rsidRPr="0001184B">
              <w:rPr>
                <w:rFonts w:ascii="Times New Roman" w:hAnsi="Times New Roman"/>
                <w:b/>
                <w:bCs/>
                <w:sz w:val="18"/>
                <w:szCs w:val="18"/>
              </w:rPr>
              <w:t>удел.</w:t>
            </w:r>
          </w:p>
          <w:p w:rsidR="00EA1A14" w:rsidRPr="0001184B" w:rsidRDefault="00EA1A14" w:rsidP="000742C7">
            <w:pPr>
              <w:spacing w:after="0" w:line="240" w:lineRule="auto"/>
              <w:jc w:val="center"/>
              <w:rPr>
                <w:rFonts w:ascii="Times New Roman" w:hAnsi="Times New Roman"/>
                <w:b/>
                <w:bCs/>
                <w:sz w:val="18"/>
                <w:szCs w:val="18"/>
              </w:rPr>
            </w:pPr>
            <w:r w:rsidRPr="0001184B">
              <w:rPr>
                <w:rFonts w:ascii="Times New Roman" w:hAnsi="Times New Roman"/>
                <w:b/>
                <w:bCs/>
                <w:sz w:val="18"/>
                <w:szCs w:val="18"/>
              </w:rPr>
              <w:t>вес,</w:t>
            </w:r>
          </w:p>
          <w:p w:rsidR="00EA1A14" w:rsidRPr="0001184B" w:rsidRDefault="00EA1A14" w:rsidP="000742C7">
            <w:pPr>
              <w:spacing w:after="0" w:line="240" w:lineRule="auto"/>
              <w:jc w:val="center"/>
              <w:rPr>
                <w:rFonts w:ascii="Times New Roman" w:hAnsi="Times New Roman"/>
                <w:b/>
                <w:bCs/>
                <w:sz w:val="18"/>
                <w:szCs w:val="18"/>
              </w:rPr>
            </w:pPr>
            <w:r w:rsidRPr="0001184B">
              <w:rPr>
                <w:rFonts w:ascii="Times New Roman" w:hAnsi="Times New Roman"/>
                <w:b/>
                <w:bCs/>
                <w:sz w:val="18"/>
                <w:szCs w:val="18"/>
              </w:rPr>
              <w:t>(%)</w:t>
            </w:r>
          </w:p>
        </w:tc>
        <w:tc>
          <w:tcPr>
            <w:tcW w:w="795" w:type="dxa"/>
          </w:tcPr>
          <w:p w:rsidR="00EA1A14" w:rsidRPr="0001184B" w:rsidRDefault="00EA1A14" w:rsidP="000742C7">
            <w:pPr>
              <w:spacing w:after="0" w:line="240" w:lineRule="auto"/>
              <w:jc w:val="center"/>
              <w:rPr>
                <w:rFonts w:ascii="Times New Roman" w:hAnsi="Times New Roman"/>
                <w:b/>
                <w:bCs/>
                <w:sz w:val="18"/>
                <w:szCs w:val="18"/>
              </w:rPr>
            </w:pPr>
            <w:r w:rsidRPr="0001184B">
              <w:rPr>
                <w:rFonts w:ascii="Times New Roman" w:hAnsi="Times New Roman"/>
                <w:b/>
                <w:bCs/>
                <w:sz w:val="18"/>
                <w:szCs w:val="18"/>
              </w:rPr>
              <w:t>тыс.</w:t>
            </w:r>
          </w:p>
          <w:p w:rsidR="00EA1A14" w:rsidRPr="0001184B" w:rsidRDefault="00EA1A14" w:rsidP="000742C7">
            <w:pPr>
              <w:spacing w:after="0" w:line="240" w:lineRule="auto"/>
              <w:jc w:val="center"/>
              <w:rPr>
                <w:rFonts w:ascii="Times New Roman" w:hAnsi="Times New Roman"/>
                <w:b/>
                <w:bCs/>
                <w:sz w:val="18"/>
                <w:szCs w:val="18"/>
              </w:rPr>
            </w:pPr>
            <w:r w:rsidRPr="0001184B">
              <w:rPr>
                <w:rFonts w:ascii="Times New Roman" w:hAnsi="Times New Roman"/>
                <w:b/>
                <w:bCs/>
                <w:sz w:val="18"/>
                <w:szCs w:val="18"/>
              </w:rPr>
              <w:t>руб.</w:t>
            </w:r>
          </w:p>
          <w:p w:rsidR="00EA1A14" w:rsidRPr="0001184B" w:rsidRDefault="00EA1A14" w:rsidP="000742C7">
            <w:pPr>
              <w:spacing w:after="0" w:line="240" w:lineRule="auto"/>
              <w:rPr>
                <w:rFonts w:ascii="Times New Roman" w:hAnsi="Times New Roman"/>
                <w:b/>
                <w:bCs/>
                <w:sz w:val="18"/>
                <w:szCs w:val="18"/>
              </w:rPr>
            </w:pPr>
            <w:r w:rsidRPr="0001184B">
              <w:rPr>
                <w:rFonts w:ascii="Times New Roman" w:hAnsi="Times New Roman"/>
                <w:b/>
                <w:sz w:val="18"/>
                <w:szCs w:val="18"/>
              </w:rPr>
              <w:t> </w:t>
            </w:r>
          </w:p>
        </w:tc>
        <w:tc>
          <w:tcPr>
            <w:tcW w:w="684" w:type="dxa"/>
          </w:tcPr>
          <w:p w:rsidR="00EA1A14" w:rsidRPr="0001184B" w:rsidRDefault="00EA1A14" w:rsidP="000742C7">
            <w:pPr>
              <w:spacing w:after="0" w:line="240" w:lineRule="auto"/>
              <w:jc w:val="center"/>
              <w:rPr>
                <w:rFonts w:ascii="Times New Roman" w:hAnsi="Times New Roman"/>
                <w:b/>
                <w:bCs/>
                <w:sz w:val="18"/>
                <w:szCs w:val="18"/>
              </w:rPr>
            </w:pPr>
            <w:r w:rsidRPr="0001184B">
              <w:rPr>
                <w:rFonts w:ascii="Times New Roman" w:hAnsi="Times New Roman"/>
                <w:b/>
                <w:bCs/>
                <w:sz w:val="18"/>
                <w:szCs w:val="18"/>
              </w:rPr>
              <w:t>удел.</w:t>
            </w:r>
          </w:p>
          <w:p w:rsidR="00EA1A14" w:rsidRPr="0001184B" w:rsidRDefault="00EA1A14" w:rsidP="000742C7">
            <w:pPr>
              <w:spacing w:after="0" w:line="240" w:lineRule="auto"/>
              <w:jc w:val="center"/>
              <w:rPr>
                <w:rFonts w:ascii="Times New Roman" w:hAnsi="Times New Roman"/>
                <w:b/>
                <w:bCs/>
                <w:sz w:val="18"/>
                <w:szCs w:val="18"/>
              </w:rPr>
            </w:pPr>
            <w:r w:rsidRPr="0001184B">
              <w:rPr>
                <w:rFonts w:ascii="Times New Roman" w:hAnsi="Times New Roman"/>
                <w:b/>
                <w:bCs/>
                <w:sz w:val="18"/>
                <w:szCs w:val="18"/>
              </w:rPr>
              <w:t>вес,</w:t>
            </w:r>
          </w:p>
          <w:p w:rsidR="00EA1A14" w:rsidRPr="0001184B" w:rsidRDefault="00EA1A14" w:rsidP="000742C7">
            <w:pPr>
              <w:spacing w:after="0" w:line="240" w:lineRule="auto"/>
              <w:jc w:val="center"/>
              <w:rPr>
                <w:rFonts w:ascii="Times New Roman" w:hAnsi="Times New Roman"/>
                <w:b/>
                <w:bCs/>
                <w:sz w:val="18"/>
                <w:szCs w:val="18"/>
              </w:rPr>
            </w:pPr>
            <w:r w:rsidRPr="0001184B">
              <w:rPr>
                <w:rFonts w:ascii="Times New Roman" w:hAnsi="Times New Roman"/>
                <w:b/>
                <w:bCs/>
                <w:sz w:val="18"/>
                <w:szCs w:val="18"/>
              </w:rPr>
              <w:t>(%)</w:t>
            </w:r>
          </w:p>
        </w:tc>
        <w:tc>
          <w:tcPr>
            <w:tcW w:w="773" w:type="dxa"/>
          </w:tcPr>
          <w:p w:rsidR="00EA1A14" w:rsidRPr="0001184B" w:rsidRDefault="00EA1A14" w:rsidP="000742C7">
            <w:pPr>
              <w:spacing w:after="0" w:line="240" w:lineRule="auto"/>
              <w:jc w:val="center"/>
              <w:rPr>
                <w:rFonts w:ascii="Times New Roman" w:hAnsi="Times New Roman"/>
                <w:b/>
                <w:bCs/>
                <w:sz w:val="18"/>
                <w:szCs w:val="18"/>
              </w:rPr>
            </w:pPr>
            <w:r w:rsidRPr="0001184B">
              <w:rPr>
                <w:rFonts w:ascii="Times New Roman" w:hAnsi="Times New Roman"/>
                <w:b/>
                <w:bCs/>
                <w:sz w:val="18"/>
                <w:szCs w:val="18"/>
              </w:rPr>
              <w:t>тыс.</w:t>
            </w:r>
          </w:p>
          <w:p w:rsidR="00EA1A14" w:rsidRPr="0001184B" w:rsidRDefault="00EA1A14" w:rsidP="000742C7">
            <w:pPr>
              <w:spacing w:after="0" w:line="240" w:lineRule="auto"/>
              <w:jc w:val="center"/>
              <w:rPr>
                <w:rFonts w:ascii="Times New Roman" w:hAnsi="Times New Roman"/>
                <w:b/>
                <w:bCs/>
                <w:sz w:val="18"/>
                <w:szCs w:val="18"/>
              </w:rPr>
            </w:pPr>
            <w:r w:rsidRPr="0001184B">
              <w:rPr>
                <w:rFonts w:ascii="Times New Roman" w:hAnsi="Times New Roman"/>
                <w:b/>
                <w:bCs/>
                <w:sz w:val="18"/>
                <w:szCs w:val="18"/>
              </w:rPr>
              <w:t>руб.</w:t>
            </w:r>
          </w:p>
          <w:p w:rsidR="00EA1A14" w:rsidRPr="0001184B" w:rsidRDefault="00EA1A14" w:rsidP="000742C7">
            <w:pPr>
              <w:spacing w:after="0" w:line="240" w:lineRule="auto"/>
              <w:rPr>
                <w:rFonts w:ascii="Times New Roman" w:hAnsi="Times New Roman"/>
                <w:b/>
                <w:bCs/>
                <w:sz w:val="18"/>
                <w:szCs w:val="18"/>
              </w:rPr>
            </w:pPr>
            <w:r w:rsidRPr="0001184B">
              <w:rPr>
                <w:rFonts w:ascii="Times New Roman" w:hAnsi="Times New Roman"/>
                <w:b/>
                <w:sz w:val="18"/>
                <w:szCs w:val="18"/>
              </w:rPr>
              <w:t> </w:t>
            </w:r>
          </w:p>
        </w:tc>
        <w:tc>
          <w:tcPr>
            <w:tcW w:w="608" w:type="dxa"/>
          </w:tcPr>
          <w:p w:rsidR="00EA1A14" w:rsidRPr="0001184B" w:rsidRDefault="00EA1A14" w:rsidP="000742C7">
            <w:pPr>
              <w:spacing w:after="0" w:line="240" w:lineRule="auto"/>
              <w:jc w:val="center"/>
              <w:rPr>
                <w:rFonts w:ascii="Times New Roman" w:hAnsi="Times New Roman"/>
                <w:b/>
                <w:bCs/>
                <w:sz w:val="18"/>
                <w:szCs w:val="18"/>
              </w:rPr>
            </w:pPr>
            <w:r w:rsidRPr="0001184B">
              <w:rPr>
                <w:rFonts w:ascii="Times New Roman" w:hAnsi="Times New Roman"/>
                <w:b/>
                <w:bCs/>
                <w:sz w:val="18"/>
                <w:szCs w:val="18"/>
              </w:rPr>
              <w:t>удел.</w:t>
            </w:r>
          </w:p>
          <w:p w:rsidR="00EA1A14" w:rsidRPr="0001184B" w:rsidRDefault="00EA1A14" w:rsidP="000742C7">
            <w:pPr>
              <w:spacing w:after="0" w:line="240" w:lineRule="auto"/>
              <w:jc w:val="center"/>
              <w:rPr>
                <w:rFonts w:ascii="Times New Roman" w:hAnsi="Times New Roman"/>
                <w:b/>
                <w:bCs/>
                <w:sz w:val="18"/>
                <w:szCs w:val="18"/>
              </w:rPr>
            </w:pPr>
            <w:r w:rsidRPr="0001184B">
              <w:rPr>
                <w:rFonts w:ascii="Times New Roman" w:hAnsi="Times New Roman"/>
                <w:b/>
                <w:bCs/>
                <w:sz w:val="18"/>
                <w:szCs w:val="18"/>
              </w:rPr>
              <w:t>вес,</w:t>
            </w:r>
          </w:p>
          <w:p w:rsidR="00EA1A14" w:rsidRPr="0001184B" w:rsidRDefault="00EA1A14" w:rsidP="000742C7">
            <w:pPr>
              <w:spacing w:after="0" w:line="240" w:lineRule="auto"/>
              <w:jc w:val="center"/>
              <w:rPr>
                <w:rFonts w:ascii="Times New Roman" w:hAnsi="Times New Roman"/>
                <w:b/>
                <w:bCs/>
                <w:sz w:val="18"/>
                <w:szCs w:val="18"/>
              </w:rPr>
            </w:pPr>
            <w:r w:rsidRPr="0001184B">
              <w:rPr>
                <w:rFonts w:ascii="Times New Roman" w:hAnsi="Times New Roman"/>
                <w:b/>
                <w:bCs/>
                <w:sz w:val="18"/>
                <w:szCs w:val="18"/>
              </w:rPr>
              <w:t>(%)</w:t>
            </w:r>
          </w:p>
        </w:tc>
        <w:tc>
          <w:tcPr>
            <w:tcW w:w="697" w:type="dxa"/>
          </w:tcPr>
          <w:p w:rsidR="00EA1A14" w:rsidRPr="0001184B" w:rsidRDefault="00EA1A14" w:rsidP="000742C7">
            <w:pPr>
              <w:spacing w:after="0" w:line="240" w:lineRule="auto"/>
              <w:jc w:val="center"/>
              <w:rPr>
                <w:rFonts w:ascii="Times New Roman" w:hAnsi="Times New Roman"/>
                <w:b/>
                <w:bCs/>
                <w:sz w:val="18"/>
                <w:szCs w:val="18"/>
              </w:rPr>
            </w:pPr>
            <w:r w:rsidRPr="0001184B">
              <w:rPr>
                <w:rFonts w:ascii="Times New Roman" w:hAnsi="Times New Roman"/>
                <w:b/>
                <w:bCs/>
                <w:sz w:val="18"/>
                <w:szCs w:val="18"/>
              </w:rPr>
              <w:t>тыс.</w:t>
            </w:r>
          </w:p>
          <w:p w:rsidR="00EA1A14" w:rsidRPr="0001184B" w:rsidRDefault="00EA1A14" w:rsidP="000742C7">
            <w:pPr>
              <w:spacing w:after="0" w:line="240" w:lineRule="auto"/>
              <w:jc w:val="center"/>
              <w:rPr>
                <w:rFonts w:ascii="Times New Roman" w:hAnsi="Times New Roman"/>
                <w:b/>
                <w:bCs/>
                <w:sz w:val="18"/>
                <w:szCs w:val="18"/>
              </w:rPr>
            </w:pPr>
            <w:r w:rsidRPr="0001184B">
              <w:rPr>
                <w:rFonts w:ascii="Times New Roman" w:hAnsi="Times New Roman"/>
                <w:b/>
                <w:bCs/>
                <w:sz w:val="18"/>
                <w:szCs w:val="18"/>
              </w:rPr>
              <w:t>руб.</w:t>
            </w:r>
          </w:p>
          <w:p w:rsidR="00EA1A14" w:rsidRPr="0001184B" w:rsidRDefault="00EA1A14" w:rsidP="000742C7">
            <w:pPr>
              <w:spacing w:after="0" w:line="240" w:lineRule="auto"/>
              <w:rPr>
                <w:rFonts w:ascii="Times New Roman" w:hAnsi="Times New Roman"/>
                <w:b/>
                <w:bCs/>
                <w:sz w:val="18"/>
                <w:szCs w:val="18"/>
              </w:rPr>
            </w:pPr>
            <w:r w:rsidRPr="0001184B">
              <w:rPr>
                <w:rFonts w:ascii="Times New Roman" w:hAnsi="Times New Roman"/>
                <w:b/>
                <w:sz w:val="18"/>
                <w:szCs w:val="18"/>
              </w:rPr>
              <w:t> </w:t>
            </w:r>
          </w:p>
        </w:tc>
        <w:tc>
          <w:tcPr>
            <w:tcW w:w="765" w:type="dxa"/>
          </w:tcPr>
          <w:p w:rsidR="00EA1A14" w:rsidRPr="0001184B" w:rsidRDefault="00EA1A14" w:rsidP="000742C7">
            <w:pPr>
              <w:spacing w:after="0" w:line="240" w:lineRule="auto"/>
              <w:jc w:val="center"/>
              <w:rPr>
                <w:rFonts w:ascii="Times New Roman" w:hAnsi="Times New Roman"/>
                <w:b/>
                <w:bCs/>
                <w:sz w:val="18"/>
                <w:szCs w:val="18"/>
              </w:rPr>
            </w:pPr>
            <w:r w:rsidRPr="0001184B">
              <w:rPr>
                <w:rFonts w:ascii="Times New Roman" w:hAnsi="Times New Roman"/>
                <w:b/>
                <w:bCs/>
                <w:sz w:val="18"/>
                <w:szCs w:val="18"/>
              </w:rPr>
              <w:t>удел.</w:t>
            </w:r>
          </w:p>
          <w:p w:rsidR="00EA1A14" w:rsidRPr="0001184B" w:rsidRDefault="00EA1A14" w:rsidP="000742C7">
            <w:pPr>
              <w:spacing w:after="0" w:line="240" w:lineRule="auto"/>
              <w:jc w:val="center"/>
              <w:rPr>
                <w:rFonts w:ascii="Times New Roman" w:hAnsi="Times New Roman"/>
                <w:b/>
                <w:bCs/>
                <w:sz w:val="18"/>
                <w:szCs w:val="18"/>
              </w:rPr>
            </w:pPr>
            <w:r w:rsidRPr="0001184B">
              <w:rPr>
                <w:rFonts w:ascii="Times New Roman" w:hAnsi="Times New Roman"/>
                <w:b/>
                <w:bCs/>
                <w:sz w:val="18"/>
                <w:szCs w:val="18"/>
              </w:rPr>
              <w:t>вес,</w:t>
            </w:r>
          </w:p>
          <w:p w:rsidR="00EA1A14" w:rsidRPr="0001184B" w:rsidRDefault="00EA1A14" w:rsidP="000742C7">
            <w:pPr>
              <w:spacing w:after="0" w:line="240" w:lineRule="auto"/>
              <w:jc w:val="center"/>
              <w:rPr>
                <w:rFonts w:ascii="Times New Roman" w:hAnsi="Times New Roman"/>
                <w:b/>
                <w:bCs/>
                <w:sz w:val="18"/>
                <w:szCs w:val="18"/>
              </w:rPr>
            </w:pPr>
            <w:r w:rsidRPr="0001184B">
              <w:rPr>
                <w:rFonts w:ascii="Times New Roman" w:hAnsi="Times New Roman"/>
                <w:b/>
                <w:bCs/>
                <w:sz w:val="18"/>
                <w:szCs w:val="18"/>
              </w:rPr>
              <w:t>(%)</w:t>
            </w:r>
          </w:p>
        </w:tc>
      </w:tr>
      <w:tr w:rsidR="00EA1A14" w:rsidRPr="0001184B" w:rsidTr="00A1108D">
        <w:trPr>
          <w:trHeight w:val="223"/>
          <w:jc w:val="center"/>
        </w:trPr>
        <w:tc>
          <w:tcPr>
            <w:tcW w:w="1361" w:type="dxa"/>
            <w:vAlign w:val="center"/>
          </w:tcPr>
          <w:p w:rsidR="00EA1A14" w:rsidRPr="0001184B" w:rsidRDefault="00EA1A14" w:rsidP="000742C7">
            <w:pPr>
              <w:spacing w:after="0" w:line="240" w:lineRule="auto"/>
              <w:jc w:val="center"/>
              <w:rPr>
                <w:rFonts w:ascii="Times New Roman" w:hAnsi="Times New Roman"/>
                <w:b/>
                <w:bCs/>
                <w:sz w:val="20"/>
                <w:szCs w:val="20"/>
              </w:rPr>
            </w:pPr>
            <w:r w:rsidRPr="0001184B">
              <w:rPr>
                <w:rFonts w:ascii="Times New Roman" w:hAnsi="Times New Roman"/>
                <w:b/>
                <w:bCs/>
                <w:sz w:val="20"/>
                <w:szCs w:val="20"/>
              </w:rPr>
              <w:t>Всего</w:t>
            </w:r>
          </w:p>
        </w:tc>
        <w:tc>
          <w:tcPr>
            <w:tcW w:w="684" w:type="dxa"/>
            <w:vAlign w:val="center"/>
          </w:tcPr>
          <w:p w:rsidR="00EA1A14" w:rsidRPr="0001184B" w:rsidRDefault="00EA1A14" w:rsidP="005E7D23">
            <w:pPr>
              <w:spacing w:line="240" w:lineRule="auto"/>
              <w:jc w:val="center"/>
              <w:rPr>
                <w:rFonts w:ascii="Times New Roman" w:hAnsi="Times New Roman"/>
                <w:b/>
                <w:sz w:val="18"/>
                <w:szCs w:val="18"/>
              </w:rPr>
            </w:pPr>
            <w:r w:rsidRPr="0001184B">
              <w:rPr>
                <w:rFonts w:ascii="Times New Roman" w:hAnsi="Times New Roman"/>
                <w:b/>
                <w:sz w:val="18"/>
                <w:szCs w:val="18"/>
              </w:rPr>
              <w:t>89251</w:t>
            </w:r>
          </w:p>
        </w:tc>
        <w:tc>
          <w:tcPr>
            <w:tcW w:w="663" w:type="dxa"/>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100</w:t>
            </w:r>
          </w:p>
        </w:tc>
        <w:tc>
          <w:tcPr>
            <w:tcW w:w="846" w:type="dxa"/>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131294</w:t>
            </w:r>
          </w:p>
        </w:tc>
        <w:tc>
          <w:tcPr>
            <w:tcW w:w="736" w:type="dxa"/>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100</w:t>
            </w:r>
          </w:p>
        </w:tc>
        <w:tc>
          <w:tcPr>
            <w:tcW w:w="720" w:type="dxa"/>
            <w:vAlign w:val="center"/>
          </w:tcPr>
          <w:p w:rsidR="00EA1A14" w:rsidRPr="0001184B" w:rsidRDefault="00EA1A14" w:rsidP="005E7D23">
            <w:pPr>
              <w:spacing w:line="240" w:lineRule="auto"/>
              <w:ind w:left="-131" w:right="-85"/>
              <w:jc w:val="center"/>
              <w:rPr>
                <w:rFonts w:ascii="Times New Roman" w:hAnsi="Times New Roman"/>
                <w:b/>
                <w:sz w:val="20"/>
                <w:szCs w:val="20"/>
              </w:rPr>
            </w:pPr>
            <w:r w:rsidRPr="0001184B">
              <w:rPr>
                <w:rFonts w:ascii="Times New Roman" w:hAnsi="Times New Roman"/>
                <w:b/>
                <w:sz w:val="20"/>
                <w:szCs w:val="20"/>
              </w:rPr>
              <w:t>136550</w:t>
            </w:r>
          </w:p>
        </w:tc>
        <w:tc>
          <w:tcPr>
            <w:tcW w:w="648" w:type="dxa"/>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100</w:t>
            </w:r>
          </w:p>
        </w:tc>
        <w:tc>
          <w:tcPr>
            <w:tcW w:w="795" w:type="dxa"/>
            <w:vAlign w:val="center"/>
          </w:tcPr>
          <w:p w:rsidR="00EA1A14" w:rsidRPr="0001184B" w:rsidRDefault="00EA1A14" w:rsidP="005E7D23">
            <w:pPr>
              <w:spacing w:line="240" w:lineRule="auto"/>
              <w:ind w:left="-27" w:right="-190" w:hanging="104"/>
              <w:jc w:val="center"/>
              <w:rPr>
                <w:rFonts w:ascii="Times New Roman" w:hAnsi="Times New Roman"/>
                <w:b/>
                <w:sz w:val="20"/>
                <w:szCs w:val="20"/>
              </w:rPr>
            </w:pPr>
            <w:r w:rsidRPr="0001184B">
              <w:rPr>
                <w:rFonts w:ascii="Times New Roman" w:hAnsi="Times New Roman"/>
                <w:b/>
                <w:sz w:val="20"/>
                <w:szCs w:val="20"/>
              </w:rPr>
              <w:t>176320</w:t>
            </w:r>
          </w:p>
        </w:tc>
        <w:tc>
          <w:tcPr>
            <w:tcW w:w="684" w:type="dxa"/>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100</w:t>
            </w:r>
          </w:p>
        </w:tc>
        <w:tc>
          <w:tcPr>
            <w:tcW w:w="773" w:type="dxa"/>
            <w:vAlign w:val="center"/>
          </w:tcPr>
          <w:p w:rsidR="00EA1A14" w:rsidRPr="0001184B" w:rsidRDefault="00EA1A14" w:rsidP="005E7D23">
            <w:pPr>
              <w:spacing w:line="240" w:lineRule="auto"/>
              <w:ind w:right="-56" w:hanging="107"/>
              <w:jc w:val="center"/>
              <w:rPr>
                <w:rFonts w:ascii="Times New Roman" w:hAnsi="Times New Roman"/>
                <w:b/>
                <w:sz w:val="20"/>
                <w:szCs w:val="20"/>
              </w:rPr>
            </w:pPr>
            <w:r w:rsidRPr="0001184B">
              <w:rPr>
                <w:rFonts w:ascii="Times New Roman" w:hAnsi="Times New Roman"/>
                <w:b/>
                <w:sz w:val="20"/>
                <w:szCs w:val="20"/>
              </w:rPr>
              <w:t>213653</w:t>
            </w:r>
          </w:p>
        </w:tc>
        <w:tc>
          <w:tcPr>
            <w:tcW w:w="608" w:type="dxa"/>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100</w:t>
            </w:r>
          </w:p>
        </w:tc>
        <w:tc>
          <w:tcPr>
            <w:tcW w:w="697" w:type="dxa"/>
            <w:vAlign w:val="center"/>
          </w:tcPr>
          <w:p w:rsidR="00EA1A14" w:rsidRPr="0001184B" w:rsidRDefault="00EA1A14" w:rsidP="005E7D23">
            <w:pPr>
              <w:spacing w:line="240" w:lineRule="auto"/>
              <w:ind w:left="-48" w:right="-111"/>
              <w:jc w:val="center"/>
              <w:rPr>
                <w:rFonts w:ascii="Times New Roman" w:hAnsi="Times New Roman"/>
                <w:b/>
                <w:sz w:val="20"/>
                <w:szCs w:val="20"/>
              </w:rPr>
            </w:pPr>
            <w:r w:rsidRPr="0001184B">
              <w:rPr>
                <w:rFonts w:ascii="Times New Roman" w:hAnsi="Times New Roman"/>
                <w:b/>
                <w:sz w:val="20"/>
                <w:szCs w:val="20"/>
              </w:rPr>
              <w:t>363702</w:t>
            </w:r>
          </w:p>
        </w:tc>
        <w:tc>
          <w:tcPr>
            <w:tcW w:w="765" w:type="dxa"/>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100</w:t>
            </w:r>
          </w:p>
        </w:tc>
      </w:tr>
      <w:tr w:rsidR="00EA1A14" w:rsidRPr="0001184B" w:rsidTr="00A1108D">
        <w:trPr>
          <w:trHeight w:val="255"/>
          <w:jc w:val="center"/>
        </w:trPr>
        <w:tc>
          <w:tcPr>
            <w:tcW w:w="1361"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В том числе:</w:t>
            </w:r>
          </w:p>
        </w:tc>
        <w:tc>
          <w:tcPr>
            <w:tcW w:w="684" w:type="dxa"/>
            <w:vAlign w:val="center"/>
          </w:tcPr>
          <w:p w:rsidR="00EA1A14" w:rsidRPr="0001184B" w:rsidRDefault="00EA1A14" w:rsidP="005E7D23">
            <w:pPr>
              <w:spacing w:line="240" w:lineRule="auto"/>
              <w:jc w:val="center"/>
              <w:rPr>
                <w:rFonts w:ascii="Times New Roman" w:hAnsi="Times New Roman"/>
                <w:sz w:val="20"/>
                <w:szCs w:val="20"/>
              </w:rPr>
            </w:pPr>
          </w:p>
        </w:tc>
        <w:tc>
          <w:tcPr>
            <w:tcW w:w="663" w:type="dxa"/>
            <w:vAlign w:val="center"/>
          </w:tcPr>
          <w:p w:rsidR="00EA1A14" w:rsidRPr="0001184B" w:rsidRDefault="00EA1A14" w:rsidP="005E7D23">
            <w:pPr>
              <w:spacing w:line="240" w:lineRule="auto"/>
              <w:jc w:val="center"/>
              <w:rPr>
                <w:rFonts w:ascii="Times New Roman" w:hAnsi="Times New Roman"/>
                <w:sz w:val="20"/>
                <w:szCs w:val="20"/>
              </w:rPr>
            </w:pPr>
          </w:p>
        </w:tc>
        <w:tc>
          <w:tcPr>
            <w:tcW w:w="846" w:type="dxa"/>
            <w:vAlign w:val="center"/>
          </w:tcPr>
          <w:p w:rsidR="00EA1A14" w:rsidRPr="0001184B" w:rsidRDefault="00EA1A14" w:rsidP="005E7D23">
            <w:pPr>
              <w:spacing w:line="240" w:lineRule="auto"/>
              <w:jc w:val="center"/>
              <w:rPr>
                <w:rFonts w:ascii="Times New Roman" w:hAnsi="Times New Roman"/>
                <w:sz w:val="20"/>
                <w:szCs w:val="20"/>
              </w:rPr>
            </w:pPr>
          </w:p>
        </w:tc>
        <w:tc>
          <w:tcPr>
            <w:tcW w:w="736" w:type="dxa"/>
            <w:vAlign w:val="center"/>
          </w:tcPr>
          <w:p w:rsidR="00EA1A14" w:rsidRPr="0001184B" w:rsidRDefault="00EA1A14" w:rsidP="005E7D23">
            <w:pPr>
              <w:spacing w:line="240" w:lineRule="auto"/>
              <w:jc w:val="center"/>
              <w:rPr>
                <w:rFonts w:ascii="Times New Roman" w:hAnsi="Times New Roman"/>
                <w:sz w:val="20"/>
                <w:szCs w:val="20"/>
              </w:rPr>
            </w:pPr>
          </w:p>
        </w:tc>
        <w:tc>
          <w:tcPr>
            <w:tcW w:w="720" w:type="dxa"/>
            <w:vAlign w:val="center"/>
          </w:tcPr>
          <w:p w:rsidR="00EA1A14" w:rsidRPr="0001184B" w:rsidRDefault="00EA1A14" w:rsidP="005E7D23">
            <w:pPr>
              <w:spacing w:line="240" w:lineRule="auto"/>
              <w:ind w:left="-131" w:right="-85"/>
              <w:jc w:val="center"/>
              <w:rPr>
                <w:rFonts w:ascii="Times New Roman" w:hAnsi="Times New Roman"/>
                <w:sz w:val="20"/>
                <w:szCs w:val="20"/>
              </w:rPr>
            </w:pPr>
          </w:p>
        </w:tc>
        <w:tc>
          <w:tcPr>
            <w:tcW w:w="648" w:type="dxa"/>
            <w:vAlign w:val="center"/>
          </w:tcPr>
          <w:p w:rsidR="00EA1A14" w:rsidRPr="0001184B" w:rsidRDefault="00EA1A14" w:rsidP="005E7D23">
            <w:pPr>
              <w:spacing w:line="240" w:lineRule="auto"/>
              <w:jc w:val="center"/>
              <w:rPr>
                <w:rFonts w:ascii="Times New Roman" w:hAnsi="Times New Roman"/>
                <w:sz w:val="20"/>
                <w:szCs w:val="20"/>
              </w:rPr>
            </w:pPr>
          </w:p>
        </w:tc>
        <w:tc>
          <w:tcPr>
            <w:tcW w:w="795" w:type="dxa"/>
            <w:vAlign w:val="center"/>
          </w:tcPr>
          <w:p w:rsidR="00EA1A14" w:rsidRPr="0001184B" w:rsidRDefault="00EA1A14" w:rsidP="005E7D23">
            <w:pPr>
              <w:spacing w:line="240" w:lineRule="auto"/>
              <w:jc w:val="center"/>
              <w:rPr>
                <w:rFonts w:ascii="Times New Roman" w:hAnsi="Times New Roman"/>
                <w:sz w:val="20"/>
                <w:szCs w:val="20"/>
              </w:rPr>
            </w:pPr>
          </w:p>
        </w:tc>
        <w:tc>
          <w:tcPr>
            <w:tcW w:w="684" w:type="dxa"/>
            <w:vAlign w:val="center"/>
          </w:tcPr>
          <w:p w:rsidR="00EA1A14" w:rsidRPr="0001184B" w:rsidRDefault="00EA1A14" w:rsidP="005E7D23">
            <w:pPr>
              <w:spacing w:line="240" w:lineRule="auto"/>
              <w:jc w:val="center"/>
              <w:rPr>
                <w:rFonts w:ascii="Times New Roman" w:hAnsi="Times New Roman"/>
                <w:sz w:val="20"/>
                <w:szCs w:val="20"/>
              </w:rPr>
            </w:pPr>
          </w:p>
        </w:tc>
        <w:tc>
          <w:tcPr>
            <w:tcW w:w="773" w:type="dxa"/>
            <w:vAlign w:val="center"/>
          </w:tcPr>
          <w:p w:rsidR="00EA1A14" w:rsidRPr="0001184B" w:rsidRDefault="00EA1A14" w:rsidP="005E7D23">
            <w:pPr>
              <w:spacing w:line="240" w:lineRule="auto"/>
              <w:jc w:val="center"/>
              <w:rPr>
                <w:rFonts w:ascii="Times New Roman" w:hAnsi="Times New Roman"/>
                <w:sz w:val="20"/>
                <w:szCs w:val="20"/>
              </w:rPr>
            </w:pPr>
          </w:p>
        </w:tc>
        <w:tc>
          <w:tcPr>
            <w:tcW w:w="608" w:type="dxa"/>
            <w:vAlign w:val="center"/>
          </w:tcPr>
          <w:p w:rsidR="00EA1A14" w:rsidRPr="0001184B" w:rsidRDefault="00EA1A14" w:rsidP="005E7D23">
            <w:pPr>
              <w:spacing w:line="240" w:lineRule="auto"/>
              <w:jc w:val="center"/>
              <w:rPr>
                <w:rFonts w:ascii="Times New Roman" w:hAnsi="Times New Roman"/>
                <w:sz w:val="20"/>
                <w:szCs w:val="20"/>
              </w:rPr>
            </w:pPr>
          </w:p>
        </w:tc>
        <w:tc>
          <w:tcPr>
            <w:tcW w:w="697" w:type="dxa"/>
            <w:vAlign w:val="center"/>
          </w:tcPr>
          <w:p w:rsidR="00EA1A14" w:rsidRPr="0001184B" w:rsidRDefault="00EA1A14" w:rsidP="005E7D23">
            <w:pPr>
              <w:spacing w:line="240" w:lineRule="auto"/>
              <w:jc w:val="center"/>
              <w:rPr>
                <w:rFonts w:ascii="Times New Roman" w:hAnsi="Times New Roman"/>
                <w:sz w:val="20"/>
                <w:szCs w:val="20"/>
              </w:rPr>
            </w:pPr>
          </w:p>
        </w:tc>
        <w:tc>
          <w:tcPr>
            <w:tcW w:w="765" w:type="dxa"/>
            <w:vAlign w:val="center"/>
          </w:tcPr>
          <w:p w:rsidR="00EA1A14" w:rsidRPr="0001184B" w:rsidRDefault="00EA1A14" w:rsidP="005E7D23">
            <w:pPr>
              <w:spacing w:line="240" w:lineRule="auto"/>
              <w:jc w:val="center"/>
              <w:rPr>
                <w:rFonts w:ascii="Times New Roman" w:hAnsi="Times New Roman"/>
                <w:sz w:val="20"/>
                <w:szCs w:val="20"/>
              </w:rPr>
            </w:pPr>
          </w:p>
        </w:tc>
      </w:tr>
      <w:tr w:rsidR="00EA1A14" w:rsidRPr="0001184B" w:rsidTr="00A1108D">
        <w:trPr>
          <w:trHeight w:val="520"/>
          <w:jc w:val="center"/>
        </w:trPr>
        <w:tc>
          <w:tcPr>
            <w:tcW w:w="1361"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Общегосударственные вопросы</w:t>
            </w:r>
          </w:p>
        </w:tc>
        <w:tc>
          <w:tcPr>
            <w:tcW w:w="684"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10225</w:t>
            </w:r>
          </w:p>
        </w:tc>
        <w:tc>
          <w:tcPr>
            <w:tcW w:w="66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11,4</w:t>
            </w:r>
          </w:p>
        </w:tc>
        <w:tc>
          <w:tcPr>
            <w:tcW w:w="84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16383</w:t>
            </w:r>
          </w:p>
        </w:tc>
        <w:tc>
          <w:tcPr>
            <w:tcW w:w="73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12,5</w:t>
            </w:r>
          </w:p>
        </w:tc>
        <w:tc>
          <w:tcPr>
            <w:tcW w:w="720" w:type="dxa"/>
            <w:vAlign w:val="center"/>
          </w:tcPr>
          <w:p w:rsidR="00EA1A14" w:rsidRPr="0001184B" w:rsidRDefault="00EA1A14" w:rsidP="005E7D23">
            <w:pPr>
              <w:spacing w:line="240" w:lineRule="auto"/>
              <w:ind w:left="-131" w:right="-85"/>
              <w:jc w:val="center"/>
              <w:rPr>
                <w:rFonts w:ascii="Times New Roman" w:hAnsi="Times New Roman"/>
                <w:sz w:val="20"/>
                <w:szCs w:val="20"/>
              </w:rPr>
            </w:pPr>
            <w:r w:rsidRPr="0001184B">
              <w:rPr>
                <w:rFonts w:ascii="Times New Roman" w:hAnsi="Times New Roman"/>
                <w:sz w:val="20"/>
                <w:szCs w:val="20"/>
              </w:rPr>
              <w:t>16950</w:t>
            </w:r>
          </w:p>
        </w:tc>
        <w:tc>
          <w:tcPr>
            <w:tcW w:w="648"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12,4</w:t>
            </w:r>
          </w:p>
        </w:tc>
        <w:tc>
          <w:tcPr>
            <w:tcW w:w="79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22922</w:t>
            </w:r>
          </w:p>
        </w:tc>
        <w:tc>
          <w:tcPr>
            <w:tcW w:w="684"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13</w:t>
            </w:r>
          </w:p>
        </w:tc>
        <w:tc>
          <w:tcPr>
            <w:tcW w:w="77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30202</w:t>
            </w:r>
          </w:p>
        </w:tc>
        <w:tc>
          <w:tcPr>
            <w:tcW w:w="608"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14,1</w:t>
            </w:r>
          </w:p>
        </w:tc>
        <w:tc>
          <w:tcPr>
            <w:tcW w:w="697"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36255</w:t>
            </w:r>
          </w:p>
        </w:tc>
        <w:tc>
          <w:tcPr>
            <w:tcW w:w="76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w:t>
            </w:r>
          </w:p>
        </w:tc>
      </w:tr>
      <w:tr w:rsidR="00EA1A14" w:rsidRPr="0001184B" w:rsidTr="00A1108D">
        <w:trPr>
          <w:trHeight w:val="520"/>
          <w:jc w:val="center"/>
        </w:trPr>
        <w:tc>
          <w:tcPr>
            <w:tcW w:w="1361"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Национальная оборона</w:t>
            </w:r>
          </w:p>
        </w:tc>
        <w:tc>
          <w:tcPr>
            <w:tcW w:w="684"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66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84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73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720" w:type="dxa"/>
            <w:vAlign w:val="center"/>
          </w:tcPr>
          <w:p w:rsidR="00EA1A14" w:rsidRPr="0001184B" w:rsidRDefault="00EA1A14" w:rsidP="005E7D23">
            <w:pPr>
              <w:spacing w:line="240" w:lineRule="auto"/>
              <w:ind w:left="-131" w:right="-85"/>
              <w:jc w:val="center"/>
              <w:rPr>
                <w:rFonts w:ascii="Times New Roman" w:hAnsi="Times New Roman"/>
                <w:sz w:val="20"/>
                <w:szCs w:val="20"/>
              </w:rPr>
            </w:pPr>
            <w:r w:rsidRPr="0001184B">
              <w:rPr>
                <w:rFonts w:ascii="Times New Roman" w:hAnsi="Times New Roman"/>
                <w:sz w:val="20"/>
                <w:szCs w:val="20"/>
              </w:rPr>
              <w:t>-</w:t>
            </w:r>
          </w:p>
        </w:tc>
        <w:tc>
          <w:tcPr>
            <w:tcW w:w="648"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79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684"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77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608"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697"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466</w:t>
            </w:r>
          </w:p>
        </w:tc>
        <w:tc>
          <w:tcPr>
            <w:tcW w:w="76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0,1</w:t>
            </w:r>
          </w:p>
        </w:tc>
      </w:tr>
      <w:tr w:rsidR="00EA1A14" w:rsidRPr="0001184B" w:rsidTr="00A1108D">
        <w:trPr>
          <w:trHeight w:val="1545"/>
          <w:jc w:val="center"/>
        </w:trPr>
        <w:tc>
          <w:tcPr>
            <w:tcW w:w="1361"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Национальная безопасность и правоохранительная деятельность</w:t>
            </w:r>
          </w:p>
        </w:tc>
        <w:tc>
          <w:tcPr>
            <w:tcW w:w="684"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65</w:t>
            </w:r>
          </w:p>
        </w:tc>
        <w:tc>
          <w:tcPr>
            <w:tcW w:w="663"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0,07</w:t>
            </w:r>
          </w:p>
        </w:tc>
        <w:tc>
          <w:tcPr>
            <w:tcW w:w="846"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230</w:t>
            </w:r>
          </w:p>
        </w:tc>
        <w:tc>
          <w:tcPr>
            <w:tcW w:w="736"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0,2</w:t>
            </w:r>
          </w:p>
        </w:tc>
        <w:tc>
          <w:tcPr>
            <w:tcW w:w="720" w:type="dxa"/>
            <w:vAlign w:val="center"/>
          </w:tcPr>
          <w:p w:rsidR="00EA1A14" w:rsidRPr="0001184B" w:rsidRDefault="00EA1A14" w:rsidP="005E7D23">
            <w:pPr>
              <w:spacing w:line="240" w:lineRule="auto"/>
              <w:ind w:left="-131" w:right="-85"/>
              <w:jc w:val="center"/>
              <w:rPr>
                <w:rFonts w:ascii="Times New Roman" w:hAnsi="Times New Roman"/>
                <w:sz w:val="20"/>
                <w:szCs w:val="20"/>
              </w:rPr>
            </w:pPr>
          </w:p>
          <w:p w:rsidR="00EA1A14" w:rsidRPr="0001184B" w:rsidRDefault="00EA1A14" w:rsidP="005E7D23">
            <w:pPr>
              <w:spacing w:line="240" w:lineRule="auto"/>
              <w:ind w:left="-131" w:right="-85"/>
              <w:jc w:val="center"/>
              <w:rPr>
                <w:rFonts w:ascii="Times New Roman" w:hAnsi="Times New Roman"/>
                <w:sz w:val="20"/>
                <w:szCs w:val="20"/>
              </w:rPr>
            </w:pPr>
            <w:r w:rsidRPr="0001184B">
              <w:rPr>
                <w:rFonts w:ascii="Times New Roman" w:hAnsi="Times New Roman"/>
                <w:sz w:val="20"/>
                <w:szCs w:val="20"/>
              </w:rPr>
              <w:t>342</w:t>
            </w:r>
          </w:p>
        </w:tc>
        <w:tc>
          <w:tcPr>
            <w:tcW w:w="648"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0,3</w:t>
            </w:r>
          </w:p>
        </w:tc>
        <w:tc>
          <w:tcPr>
            <w:tcW w:w="795"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622</w:t>
            </w:r>
          </w:p>
        </w:tc>
        <w:tc>
          <w:tcPr>
            <w:tcW w:w="684"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0,4</w:t>
            </w:r>
          </w:p>
        </w:tc>
        <w:tc>
          <w:tcPr>
            <w:tcW w:w="773"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1037</w:t>
            </w:r>
          </w:p>
        </w:tc>
        <w:tc>
          <w:tcPr>
            <w:tcW w:w="608"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0,5</w:t>
            </w:r>
          </w:p>
        </w:tc>
        <w:tc>
          <w:tcPr>
            <w:tcW w:w="697"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1373</w:t>
            </w:r>
          </w:p>
        </w:tc>
        <w:tc>
          <w:tcPr>
            <w:tcW w:w="765"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0,4</w:t>
            </w:r>
          </w:p>
        </w:tc>
      </w:tr>
      <w:tr w:rsidR="00EA1A14" w:rsidRPr="0001184B" w:rsidTr="00A1108D">
        <w:trPr>
          <w:trHeight w:val="520"/>
          <w:jc w:val="center"/>
        </w:trPr>
        <w:tc>
          <w:tcPr>
            <w:tcW w:w="1361"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Национальная экономика с/х</w:t>
            </w:r>
          </w:p>
        </w:tc>
        <w:tc>
          <w:tcPr>
            <w:tcW w:w="684"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3046</w:t>
            </w:r>
          </w:p>
        </w:tc>
        <w:tc>
          <w:tcPr>
            <w:tcW w:w="663"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3,4</w:t>
            </w:r>
          </w:p>
        </w:tc>
        <w:tc>
          <w:tcPr>
            <w:tcW w:w="846"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327</w:t>
            </w:r>
          </w:p>
        </w:tc>
        <w:tc>
          <w:tcPr>
            <w:tcW w:w="736"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0,2</w:t>
            </w:r>
          </w:p>
        </w:tc>
        <w:tc>
          <w:tcPr>
            <w:tcW w:w="720" w:type="dxa"/>
            <w:vAlign w:val="center"/>
          </w:tcPr>
          <w:p w:rsidR="00EA1A14" w:rsidRPr="0001184B" w:rsidRDefault="00EA1A14" w:rsidP="005E7D23">
            <w:pPr>
              <w:spacing w:line="240" w:lineRule="auto"/>
              <w:ind w:left="-131" w:right="-85"/>
              <w:jc w:val="center"/>
              <w:rPr>
                <w:rFonts w:ascii="Times New Roman" w:hAnsi="Times New Roman"/>
                <w:sz w:val="20"/>
                <w:szCs w:val="20"/>
              </w:rPr>
            </w:pPr>
          </w:p>
          <w:p w:rsidR="00EA1A14" w:rsidRPr="0001184B" w:rsidRDefault="00EA1A14" w:rsidP="005E7D23">
            <w:pPr>
              <w:spacing w:line="240" w:lineRule="auto"/>
              <w:ind w:left="-131" w:right="-85"/>
              <w:jc w:val="center"/>
              <w:rPr>
                <w:rFonts w:ascii="Times New Roman" w:hAnsi="Times New Roman"/>
                <w:sz w:val="20"/>
                <w:szCs w:val="20"/>
              </w:rPr>
            </w:pPr>
            <w:r w:rsidRPr="0001184B">
              <w:rPr>
                <w:rFonts w:ascii="Times New Roman" w:hAnsi="Times New Roman"/>
                <w:sz w:val="20"/>
                <w:szCs w:val="20"/>
              </w:rPr>
              <w:t>429</w:t>
            </w:r>
          </w:p>
        </w:tc>
        <w:tc>
          <w:tcPr>
            <w:tcW w:w="648"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0,3</w:t>
            </w:r>
          </w:p>
        </w:tc>
        <w:tc>
          <w:tcPr>
            <w:tcW w:w="795"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35</w:t>
            </w:r>
          </w:p>
        </w:tc>
        <w:tc>
          <w:tcPr>
            <w:tcW w:w="684"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0,02</w:t>
            </w:r>
          </w:p>
        </w:tc>
        <w:tc>
          <w:tcPr>
            <w:tcW w:w="773"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5577</w:t>
            </w:r>
          </w:p>
        </w:tc>
        <w:tc>
          <w:tcPr>
            <w:tcW w:w="608"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w:t>
            </w:r>
          </w:p>
        </w:tc>
        <w:tc>
          <w:tcPr>
            <w:tcW w:w="697" w:type="dxa"/>
            <w:vAlign w:val="center"/>
          </w:tcPr>
          <w:p w:rsidR="00EA1A14" w:rsidRPr="0001184B" w:rsidRDefault="00EA1A14" w:rsidP="005E7D23">
            <w:pPr>
              <w:spacing w:line="240" w:lineRule="auto"/>
              <w:jc w:val="center"/>
              <w:rPr>
                <w:rFonts w:ascii="Times New Roman" w:hAnsi="Times New Roman"/>
                <w:sz w:val="18"/>
                <w:szCs w:val="18"/>
              </w:rPr>
            </w:pPr>
          </w:p>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58045</w:t>
            </w:r>
          </w:p>
        </w:tc>
        <w:tc>
          <w:tcPr>
            <w:tcW w:w="765"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16</w:t>
            </w:r>
          </w:p>
        </w:tc>
      </w:tr>
      <w:tr w:rsidR="00EA1A14" w:rsidRPr="0001184B" w:rsidTr="00A1108D">
        <w:trPr>
          <w:trHeight w:val="520"/>
          <w:jc w:val="center"/>
        </w:trPr>
        <w:tc>
          <w:tcPr>
            <w:tcW w:w="1361"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Жилищно-коммунальное хозяйство</w:t>
            </w:r>
          </w:p>
        </w:tc>
        <w:tc>
          <w:tcPr>
            <w:tcW w:w="684"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4776</w:t>
            </w:r>
          </w:p>
        </w:tc>
        <w:tc>
          <w:tcPr>
            <w:tcW w:w="66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5,3</w:t>
            </w:r>
          </w:p>
        </w:tc>
        <w:tc>
          <w:tcPr>
            <w:tcW w:w="84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12362</w:t>
            </w:r>
          </w:p>
        </w:tc>
        <w:tc>
          <w:tcPr>
            <w:tcW w:w="73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9,4</w:t>
            </w:r>
          </w:p>
        </w:tc>
        <w:tc>
          <w:tcPr>
            <w:tcW w:w="720" w:type="dxa"/>
            <w:vAlign w:val="center"/>
          </w:tcPr>
          <w:p w:rsidR="00EA1A14" w:rsidRPr="0001184B" w:rsidRDefault="00EA1A14" w:rsidP="005E7D23">
            <w:pPr>
              <w:spacing w:line="240" w:lineRule="auto"/>
              <w:ind w:left="-131" w:right="-85"/>
              <w:jc w:val="center"/>
              <w:rPr>
                <w:rFonts w:ascii="Times New Roman" w:hAnsi="Times New Roman"/>
                <w:sz w:val="20"/>
                <w:szCs w:val="20"/>
              </w:rPr>
            </w:pPr>
            <w:r w:rsidRPr="0001184B">
              <w:rPr>
                <w:rFonts w:ascii="Times New Roman" w:hAnsi="Times New Roman"/>
                <w:sz w:val="20"/>
                <w:szCs w:val="20"/>
              </w:rPr>
              <w:t>9820</w:t>
            </w:r>
          </w:p>
        </w:tc>
        <w:tc>
          <w:tcPr>
            <w:tcW w:w="648"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7,2</w:t>
            </w:r>
          </w:p>
        </w:tc>
        <w:tc>
          <w:tcPr>
            <w:tcW w:w="79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7444</w:t>
            </w:r>
          </w:p>
        </w:tc>
        <w:tc>
          <w:tcPr>
            <w:tcW w:w="684"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4,2</w:t>
            </w:r>
          </w:p>
        </w:tc>
        <w:tc>
          <w:tcPr>
            <w:tcW w:w="77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22876</w:t>
            </w:r>
          </w:p>
        </w:tc>
        <w:tc>
          <w:tcPr>
            <w:tcW w:w="608"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10,7</w:t>
            </w:r>
          </w:p>
        </w:tc>
        <w:tc>
          <w:tcPr>
            <w:tcW w:w="697"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29271</w:t>
            </w:r>
          </w:p>
        </w:tc>
        <w:tc>
          <w:tcPr>
            <w:tcW w:w="76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w:t>
            </w:r>
          </w:p>
        </w:tc>
      </w:tr>
      <w:tr w:rsidR="00EA1A14" w:rsidRPr="0001184B" w:rsidTr="00A1108D">
        <w:trPr>
          <w:trHeight w:val="520"/>
          <w:jc w:val="center"/>
        </w:trPr>
        <w:tc>
          <w:tcPr>
            <w:tcW w:w="1361"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Охрана окружающей среды</w:t>
            </w:r>
          </w:p>
        </w:tc>
        <w:tc>
          <w:tcPr>
            <w:tcW w:w="684"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66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84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73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720" w:type="dxa"/>
            <w:vAlign w:val="center"/>
          </w:tcPr>
          <w:p w:rsidR="00EA1A14" w:rsidRPr="0001184B" w:rsidRDefault="00EA1A14" w:rsidP="005E7D23">
            <w:pPr>
              <w:spacing w:line="240" w:lineRule="auto"/>
              <w:ind w:left="-131" w:right="-85"/>
              <w:jc w:val="center"/>
              <w:rPr>
                <w:rFonts w:ascii="Times New Roman" w:hAnsi="Times New Roman"/>
                <w:sz w:val="20"/>
                <w:szCs w:val="20"/>
              </w:rPr>
            </w:pPr>
            <w:r w:rsidRPr="0001184B">
              <w:rPr>
                <w:rFonts w:ascii="Times New Roman" w:hAnsi="Times New Roman"/>
                <w:sz w:val="20"/>
                <w:szCs w:val="20"/>
              </w:rPr>
              <w:t>-</w:t>
            </w:r>
          </w:p>
        </w:tc>
        <w:tc>
          <w:tcPr>
            <w:tcW w:w="648"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79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w:t>
            </w:r>
          </w:p>
        </w:tc>
        <w:tc>
          <w:tcPr>
            <w:tcW w:w="684" w:type="dxa"/>
            <w:vAlign w:val="center"/>
          </w:tcPr>
          <w:p w:rsidR="00EA1A14" w:rsidRPr="0001184B" w:rsidRDefault="00EA1A14" w:rsidP="005E7D23">
            <w:pPr>
              <w:spacing w:line="240" w:lineRule="auto"/>
              <w:ind w:hanging="26"/>
              <w:jc w:val="center"/>
              <w:rPr>
                <w:rFonts w:ascii="Times New Roman" w:hAnsi="Times New Roman"/>
                <w:sz w:val="20"/>
                <w:szCs w:val="20"/>
              </w:rPr>
            </w:pPr>
            <w:r w:rsidRPr="0001184B">
              <w:rPr>
                <w:rFonts w:ascii="Times New Roman" w:hAnsi="Times New Roman"/>
                <w:sz w:val="20"/>
                <w:szCs w:val="20"/>
              </w:rPr>
              <w:t>0,004</w:t>
            </w:r>
          </w:p>
        </w:tc>
        <w:tc>
          <w:tcPr>
            <w:tcW w:w="77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608"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697"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76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r>
      <w:tr w:rsidR="00EA1A14" w:rsidRPr="0001184B" w:rsidTr="00A1108D">
        <w:trPr>
          <w:trHeight w:val="255"/>
          <w:jc w:val="center"/>
        </w:trPr>
        <w:tc>
          <w:tcPr>
            <w:tcW w:w="1361"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Образование</w:t>
            </w:r>
          </w:p>
        </w:tc>
        <w:tc>
          <w:tcPr>
            <w:tcW w:w="684"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30190</w:t>
            </w:r>
          </w:p>
        </w:tc>
        <w:tc>
          <w:tcPr>
            <w:tcW w:w="66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34</w:t>
            </w:r>
          </w:p>
        </w:tc>
        <w:tc>
          <w:tcPr>
            <w:tcW w:w="84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48083</w:t>
            </w:r>
          </w:p>
        </w:tc>
        <w:tc>
          <w:tcPr>
            <w:tcW w:w="73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37</w:t>
            </w:r>
          </w:p>
        </w:tc>
        <w:tc>
          <w:tcPr>
            <w:tcW w:w="720" w:type="dxa"/>
            <w:vAlign w:val="center"/>
          </w:tcPr>
          <w:p w:rsidR="00EA1A14" w:rsidRPr="0001184B" w:rsidRDefault="00EA1A14" w:rsidP="005E7D23">
            <w:pPr>
              <w:spacing w:line="240" w:lineRule="auto"/>
              <w:ind w:left="-131" w:right="-85"/>
              <w:jc w:val="center"/>
              <w:rPr>
                <w:rFonts w:ascii="Times New Roman" w:hAnsi="Times New Roman"/>
                <w:sz w:val="20"/>
                <w:szCs w:val="20"/>
              </w:rPr>
            </w:pPr>
            <w:r w:rsidRPr="0001184B">
              <w:rPr>
                <w:rFonts w:ascii="Times New Roman" w:hAnsi="Times New Roman"/>
                <w:sz w:val="20"/>
                <w:szCs w:val="20"/>
              </w:rPr>
              <w:t>55614</w:t>
            </w:r>
          </w:p>
        </w:tc>
        <w:tc>
          <w:tcPr>
            <w:tcW w:w="648"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40,7</w:t>
            </w:r>
          </w:p>
        </w:tc>
        <w:tc>
          <w:tcPr>
            <w:tcW w:w="79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78050</w:t>
            </w:r>
          </w:p>
        </w:tc>
        <w:tc>
          <w:tcPr>
            <w:tcW w:w="684"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44,3</w:t>
            </w:r>
          </w:p>
        </w:tc>
        <w:tc>
          <w:tcPr>
            <w:tcW w:w="77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84269</w:t>
            </w:r>
          </w:p>
        </w:tc>
        <w:tc>
          <w:tcPr>
            <w:tcW w:w="608"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39,5</w:t>
            </w:r>
          </w:p>
        </w:tc>
        <w:tc>
          <w:tcPr>
            <w:tcW w:w="697" w:type="dxa"/>
            <w:vAlign w:val="center"/>
          </w:tcPr>
          <w:p w:rsidR="00EA1A14" w:rsidRPr="0001184B" w:rsidRDefault="00EA1A14" w:rsidP="005E7D23">
            <w:pPr>
              <w:spacing w:line="240" w:lineRule="auto"/>
              <w:ind w:right="-73"/>
              <w:jc w:val="center"/>
              <w:rPr>
                <w:rFonts w:ascii="Times New Roman" w:hAnsi="Times New Roman"/>
                <w:sz w:val="18"/>
                <w:szCs w:val="18"/>
              </w:rPr>
            </w:pPr>
            <w:r w:rsidRPr="0001184B">
              <w:rPr>
                <w:rFonts w:ascii="Times New Roman" w:hAnsi="Times New Roman"/>
                <w:sz w:val="18"/>
                <w:szCs w:val="18"/>
              </w:rPr>
              <w:t>116324</w:t>
            </w:r>
          </w:p>
        </w:tc>
        <w:tc>
          <w:tcPr>
            <w:tcW w:w="76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32</w:t>
            </w:r>
          </w:p>
        </w:tc>
      </w:tr>
      <w:tr w:rsidR="00EA1A14" w:rsidRPr="0001184B" w:rsidTr="00A1108D">
        <w:trPr>
          <w:trHeight w:val="685"/>
          <w:jc w:val="center"/>
        </w:trPr>
        <w:tc>
          <w:tcPr>
            <w:tcW w:w="1361"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Культура, кинематография, средства массовой информации</w:t>
            </w:r>
          </w:p>
        </w:tc>
        <w:tc>
          <w:tcPr>
            <w:tcW w:w="684"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5585</w:t>
            </w:r>
          </w:p>
        </w:tc>
        <w:tc>
          <w:tcPr>
            <w:tcW w:w="663"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6,2</w:t>
            </w:r>
          </w:p>
        </w:tc>
        <w:tc>
          <w:tcPr>
            <w:tcW w:w="846"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8336</w:t>
            </w:r>
          </w:p>
        </w:tc>
        <w:tc>
          <w:tcPr>
            <w:tcW w:w="736"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w:t>
            </w:r>
          </w:p>
        </w:tc>
        <w:tc>
          <w:tcPr>
            <w:tcW w:w="720" w:type="dxa"/>
            <w:vAlign w:val="center"/>
          </w:tcPr>
          <w:p w:rsidR="00EA1A14" w:rsidRPr="0001184B" w:rsidRDefault="00EA1A14" w:rsidP="005E7D23">
            <w:pPr>
              <w:spacing w:line="240" w:lineRule="auto"/>
              <w:ind w:left="-131" w:right="-85"/>
              <w:jc w:val="center"/>
              <w:rPr>
                <w:rFonts w:ascii="Times New Roman" w:hAnsi="Times New Roman"/>
                <w:sz w:val="20"/>
                <w:szCs w:val="20"/>
              </w:rPr>
            </w:pPr>
          </w:p>
          <w:p w:rsidR="00EA1A14" w:rsidRPr="0001184B" w:rsidRDefault="00EA1A14" w:rsidP="005E7D23">
            <w:pPr>
              <w:spacing w:line="240" w:lineRule="auto"/>
              <w:ind w:left="-131" w:right="-85"/>
              <w:jc w:val="center"/>
              <w:rPr>
                <w:rFonts w:ascii="Times New Roman" w:hAnsi="Times New Roman"/>
                <w:sz w:val="20"/>
                <w:szCs w:val="20"/>
              </w:rPr>
            </w:pPr>
            <w:r w:rsidRPr="0001184B">
              <w:rPr>
                <w:rFonts w:ascii="Times New Roman" w:hAnsi="Times New Roman"/>
                <w:sz w:val="20"/>
                <w:szCs w:val="20"/>
              </w:rPr>
              <w:t>9845</w:t>
            </w:r>
          </w:p>
        </w:tc>
        <w:tc>
          <w:tcPr>
            <w:tcW w:w="648"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7,2</w:t>
            </w:r>
          </w:p>
        </w:tc>
        <w:tc>
          <w:tcPr>
            <w:tcW w:w="795"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13743</w:t>
            </w:r>
          </w:p>
        </w:tc>
        <w:tc>
          <w:tcPr>
            <w:tcW w:w="684"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7,8</w:t>
            </w:r>
          </w:p>
        </w:tc>
        <w:tc>
          <w:tcPr>
            <w:tcW w:w="773"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14784</w:t>
            </w:r>
          </w:p>
        </w:tc>
        <w:tc>
          <w:tcPr>
            <w:tcW w:w="608"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6,9</w:t>
            </w:r>
          </w:p>
        </w:tc>
        <w:tc>
          <w:tcPr>
            <w:tcW w:w="697"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26199</w:t>
            </w:r>
          </w:p>
        </w:tc>
        <w:tc>
          <w:tcPr>
            <w:tcW w:w="765"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7,2</w:t>
            </w:r>
          </w:p>
        </w:tc>
      </w:tr>
      <w:tr w:rsidR="00EA1A14" w:rsidRPr="0001184B" w:rsidTr="00A1108D">
        <w:trPr>
          <w:trHeight w:val="255"/>
          <w:jc w:val="center"/>
        </w:trPr>
        <w:tc>
          <w:tcPr>
            <w:tcW w:w="1361"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Здравоохранение</w:t>
            </w:r>
          </w:p>
        </w:tc>
        <w:tc>
          <w:tcPr>
            <w:tcW w:w="684"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14252</w:t>
            </w:r>
          </w:p>
        </w:tc>
        <w:tc>
          <w:tcPr>
            <w:tcW w:w="66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16</w:t>
            </w:r>
          </w:p>
        </w:tc>
        <w:tc>
          <w:tcPr>
            <w:tcW w:w="84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22791</w:t>
            </w:r>
          </w:p>
        </w:tc>
        <w:tc>
          <w:tcPr>
            <w:tcW w:w="73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17</w:t>
            </w:r>
          </w:p>
        </w:tc>
        <w:tc>
          <w:tcPr>
            <w:tcW w:w="720" w:type="dxa"/>
            <w:vAlign w:val="center"/>
          </w:tcPr>
          <w:p w:rsidR="00EA1A14" w:rsidRPr="0001184B" w:rsidRDefault="00EA1A14" w:rsidP="005E7D23">
            <w:pPr>
              <w:spacing w:line="240" w:lineRule="auto"/>
              <w:ind w:left="-131" w:right="-85"/>
              <w:jc w:val="center"/>
              <w:rPr>
                <w:rFonts w:ascii="Times New Roman" w:hAnsi="Times New Roman"/>
                <w:sz w:val="20"/>
                <w:szCs w:val="20"/>
              </w:rPr>
            </w:pPr>
            <w:r w:rsidRPr="0001184B">
              <w:rPr>
                <w:rFonts w:ascii="Times New Roman" w:hAnsi="Times New Roman"/>
                <w:sz w:val="20"/>
                <w:szCs w:val="20"/>
              </w:rPr>
              <w:t>22847</w:t>
            </w:r>
          </w:p>
        </w:tc>
        <w:tc>
          <w:tcPr>
            <w:tcW w:w="648"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16,7</w:t>
            </w:r>
          </w:p>
        </w:tc>
        <w:tc>
          <w:tcPr>
            <w:tcW w:w="79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26877</w:t>
            </w:r>
          </w:p>
        </w:tc>
        <w:tc>
          <w:tcPr>
            <w:tcW w:w="684"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15,2</w:t>
            </w:r>
          </w:p>
        </w:tc>
        <w:tc>
          <w:tcPr>
            <w:tcW w:w="77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21565</w:t>
            </w:r>
          </w:p>
        </w:tc>
        <w:tc>
          <w:tcPr>
            <w:tcW w:w="608"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10,1</w:t>
            </w:r>
          </w:p>
        </w:tc>
        <w:tc>
          <w:tcPr>
            <w:tcW w:w="697"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31271</w:t>
            </w:r>
          </w:p>
        </w:tc>
        <w:tc>
          <w:tcPr>
            <w:tcW w:w="76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8,6</w:t>
            </w:r>
          </w:p>
        </w:tc>
      </w:tr>
      <w:tr w:rsidR="00EA1A14" w:rsidRPr="0001184B" w:rsidTr="00A1108D">
        <w:trPr>
          <w:trHeight w:val="520"/>
          <w:jc w:val="center"/>
        </w:trPr>
        <w:tc>
          <w:tcPr>
            <w:tcW w:w="1361"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Социальная политика</w:t>
            </w:r>
          </w:p>
        </w:tc>
        <w:tc>
          <w:tcPr>
            <w:tcW w:w="684"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19605</w:t>
            </w:r>
          </w:p>
        </w:tc>
        <w:tc>
          <w:tcPr>
            <w:tcW w:w="66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22</w:t>
            </w:r>
          </w:p>
        </w:tc>
        <w:tc>
          <w:tcPr>
            <w:tcW w:w="84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18843</w:t>
            </w:r>
          </w:p>
        </w:tc>
        <w:tc>
          <w:tcPr>
            <w:tcW w:w="73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14,4</w:t>
            </w:r>
          </w:p>
        </w:tc>
        <w:tc>
          <w:tcPr>
            <w:tcW w:w="720" w:type="dxa"/>
            <w:vAlign w:val="center"/>
          </w:tcPr>
          <w:p w:rsidR="00EA1A14" w:rsidRPr="0001184B" w:rsidRDefault="00EA1A14" w:rsidP="005E7D23">
            <w:pPr>
              <w:spacing w:line="240" w:lineRule="auto"/>
              <w:ind w:left="-131" w:right="-85"/>
              <w:jc w:val="center"/>
              <w:rPr>
                <w:rFonts w:ascii="Times New Roman" w:hAnsi="Times New Roman"/>
                <w:sz w:val="20"/>
                <w:szCs w:val="20"/>
              </w:rPr>
            </w:pPr>
            <w:r w:rsidRPr="0001184B">
              <w:rPr>
                <w:rFonts w:ascii="Times New Roman" w:hAnsi="Times New Roman"/>
                <w:sz w:val="20"/>
                <w:szCs w:val="20"/>
              </w:rPr>
              <w:t>16707</w:t>
            </w:r>
          </w:p>
        </w:tc>
        <w:tc>
          <w:tcPr>
            <w:tcW w:w="648"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12,2</w:t>
            </w:r>
          </w:p>
        </w:tc>
        <w:tc>
          <w:tcPr>
            <w:tcW w:w="79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21366</w:t>
            </w:r>
          </w:p>
        </w:tc>
        <w:tc>
          <w:tcPr>
            <w:tcW w:w="684"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12,1</w:t>
            </w:r>
          </w:p>
        </w:tc>
        <w:tc>
          <w:tcPr>
            <w:tcW w:w="77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33344</w:t>
            </w:r>
          </w:p>
        </w:tc>
        <w:tc>
          <w:tcPr>
            <w:tcW w:w="608"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15,6</w:t>
            </w:r>
          </w:p>
        </w:tc>
        <w:tc>
          <w:tcPr>
            <w:tcW w:w="697" w:type="dxa"/>
            <w:vAlign w:val="center"/>
          </w:tcPr>
          <w:p w:rsidR="00EA1A14" w:rsidRPr="0001184B" w:rsidRDefault="00EA1A14" w:rsidP="005E7D23">
            <w:pPr>
              <w:spacing w:line="240" w:lineRule="auto"/>
              <w:jc w:val="center"/>
              <w:rPr>
                <w:rFonts w:ascii="Times New Roman" w:hAnsi="Times New Roman"/>
                <w:sz w:val="18"/>
                <w:szCs w:val="18"/>
              </w:rPr>
            </w:pPr>
            <w:r w:rsidRPr="0001184B">
              <w:rPr>
                <w:rFonts w:ascii="Times New Roman" w:hAnsi="Times New Roman"/>
                <w:sz w:val="18"/>
                <w:szCs w:val="18"/>
              </w:rPr>
              <w:t>64498</w:t>
            </w:r>
          </w:p>
        </w:tc>
        <w:tc>
          <w:tcPr>
            <w:tcW w:w="765"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17,7</w:t>
            </w:r>
          </w:p>
        </w:tc>
      </w:tr>
    </w:tbl>
    <w:p w:rsidR="00EA1A14" w:rsidRPr="00197E02" w:rsidRDefault="00EA1A14" w:rsidP="005E7D23">
      <w:pPr>
        <w:spacing w:line="240" w:lineRule="auto"/>
        <w:ind w:firstLine="540"/>
        <w:jc w:val="both"/>
        <w:rPr>
          <w:rFonts w:ascii="Times New Roman" w:hAnsi="Times New Roman"/>
          <w:sz w:val="28"/>
          <w:szCs w:val="28"/>
        </w:rPr>
      </w:pPr>
    </w:p>
    <w:p w:rsidR="00EA1A14" w:rsidRPr="00197E02" w:rsidRDefault="00EA1A14" w:rsidP="005E7D23">
      <w:pPr>
        <w:spacing w:line="240" w:lineRule="auto"/>
        <w:ind w:firstLine="540"/>
        <w:jc w:val="both"/>
        <w:rPr>
          <w:rFonts w:ascii="Times New Roman" w:hAnsi="Times New Roman"/>
          <w:sz w:val="28"/>
          <w:szCs w:val="28"/>
        </w:rPr>
      </w:pPr>
      <w:r w:rsidRPr="00197E02">
        <w:rPr>
          <w:rFonts w:ascii="Times New Roman" w:hAnsi="Times New Roman"/>
          <w:sz w:val="28"/>
          <w:szCs w:val="28"/>
        </w:rPr>
        <w:t xml:space="preserve">Расходы бюджета муниципального образования за период с 2001 года по 2006 год ежегодно росли в среднем на 34% и увеличились в 2006 году по сравнению с 2001 годом в 4,08 раза. Основными расходными статьями бюджета на протяжении ряда лет остается финансирование социально-культурной сферы (образование, культура, кинематография, средства массовой информации, здравоохранение, социальная политика). В 2001 году удельный вес этих расходов в бюджете муниципального </w:t>
      </w:r>
      <w:r>
        <w:rPr>
          <w:rFonts w:ascii="Times New Roman" w:hAnsi="Times New Roman"/>
          <w:sz w:val="28"/>
          <w:szCs w:val="28"/>
        </w:rPr>
        <w:t>района</w:t>
      </w:r>
      <w:r w:rsidRPr="00197E02">
        <w:rPr>
          <w:rFonts w:ascii="Times New Roman" w:hAnsi="Times New Roman"/>
          <w:sz w:val="28"/>
          <w:szCs w:val="28"/>
        </w:rPr>
        <w:t xml:space="preserve"> составил 78,2%, в 2006 году – 65,5%. В целом за анализируемый период расходы на социально-культурную сферу росли более высокими  темпами, чем расходы всего бюджета муниципального </w:t>
      </w:r>
      <w:r>
        <w:rPr>
          <w:rFonts w:ascii="Times New Roman" w:hAnsi="Times New Roman"/>
          <w:sz w:val="28"/>
          <w:szCs w:val="28"/>
        </w:rPr>
        <w:t>района</w:t>
      </w:r>
      <w:r w:rsidRPr="00197E02">
        <w:rPr>
          <w:rFonts w:ascii="Times New Roman" w:hAnsi="Times New Roman"/>
          <w:sz w:val="28"/>
          <w:szCs w:val="28"/>
        </w:rPr>
        <w:t>.</w:t>
      </w:r>
    </w:p>
    <w:p w:rsidR="00EA1A14" w:rsidRPr="00197E02" w:rsidRDefault="00EA1A14" w:rsidP="005E7D23">
      <w:pPr>
        <w:spacing w:line="240" w:lineRule="auto"/>
        <w:jc w:val="right"/>
        <w:rPr>
          <w:rFonts w:ascii="Times New Roman" w:hAnsi="Times New Roman"/>
          <w:i/>
          <w:sz w:val="28"/>
          <w:szCs w:val="28"/>
        </w:rPr>
      </w:pPr>
      <w:r w:rsidRPr="00197E02">
        <w:rPr>
          <w:rFonts w:ascii="Times New Roman" w:hAnsi="Times New Roman"/>
          <w:i/>
          <w:sz w:val="28"/>
          <w:szCs w:val="28"/>
        </w:rPr>
        <w:t>Таблица 42</w:t>
      </w:r>
    </w:p>
    <w:p w:rsidR="00EA1A14" w:rsidRPr="00197E02" w:rsidRDefault="00EA1A14" w:rsidP="005E7D23">
      <w:pPr>
        <w:pStyle w:val="BodyTextIndent2"/>
        <w:ind w:firstLine="0"/>
        <w:jc w:val="center"/>
        <w:rPr>
          <w:b/>
          <w:caps/>
          <w:szCs w:val="28"/>
        </w:rPr>
      </w:pPr>
      <w:r w:rsidRPr="00197E02">
        <w:rPr>
          <w:b/>
          <w:caps/>
          <w:szCs w:val="28"/>
        </w:rPr>
        <w:t xml:space="preserve">Отраслевая структура расходов бюджета </w:t>
      </w:r>
    </w:p>
    <w:p w:rsidR="00EA1A14" w:rsidRPr="00197E02" w:rsidRDefault="00EA1A14" w:rsidP="005E7D23">
      <w:pPr>
        <w:pStyle w:val="BodyTextIndent2"/>
        <w:ind w:firstLine="0"/>
        <w:jc w:val="center"/>
        <w:rPr>
          <w:b/>
          <w:caps/>
          <w:szCs w:val="28"/>
        </w:rPr>
      </w:pPr>
      <w:r w:rsidRPr="00197E02">
        <w:rPr>
          <w:b/>
          <w:caps/>
          <w:szCs w:val="28"/>
        </w:rPr>
        <w:t>муниципального района «Волоконовский район»</w:t>
      </w:r>
    </w:p>
    <w:p w:rsidR="00EA1A14" w:rsidRPr="00197E02" w:rsidRDefault="00EA1A14" w:rsidP="005E7D23">
      <w:pPr>
        <w:pStyle w:val="BodyTextIndent2"/>
        <w:ind w:firstLine="0"/>
        <w:jc w:val="center"/>
        <w:rPr>
          <w:b/>
          <w:caps/>
          <w:szCs w:val="28"/>
        </w:rPr>
      </w:pPr>
    </w:p>
    <w:tbl>
      <w:tblPr>
        <w:tblW w:w="10141" w:type="dxa"/>
        <w:jc w:val="center"/>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2"/>
        <w:gridCol w:w="716"/>
        <w:gridCol w:w="669"/>
        <w:gridCol w:w="816"/>
        <w:gridCol w:w="669"/>
        <w:gridCol w:w="816"/>
        <w:gridCol w:w="669"/>
        <w:gridCol w:w="816"/>
        <w:gridCol w:w="669"/>
        <w:gridCol w:w="816"/>
        <w:gridCol w:w="669"/>
        <w:gridCol w:w="816"/>
        <w:gridCol w:w="669"/>
      </w:tblGrid>
      <w:tr w:rsidR="00EA1A14" w:rsidRPr="0001184B" w:rsidTr="00A1108D">
        <w:trPr>
          <w:trHeight w:val="698"/>
          <w:tblHeader/>
          <w:jc w:val="center"/>
        </w:trPr>
        <w:tc>
          <w:tcPr>
            <w:tcW w:w="2002" w:type="dxa"/>
            <w:vMerge w:val="restart"/>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Статьи расходов</w:t>
            </w:r>
          </w:p>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бюджета</w:t>
            </w:r>
          </w:p>
          <w:p w:rsidR="00EA1A14" w:rsidRPr="0001184B" w:rsidRDefault="00EA1A14" w:rsidP="005E7D23">
            <w:pPr>
              <w:spacing w:line="240" w:lineRule="auto"/>
              <w:jc w:val="center"/>
              <w:rPr>
                <w:rFonts w:ascii="Times New Roman" w:hAnsi="Times New Roman"/>
                <w:b/>
                <w:sz w:val="20"/>
                <w:szCs w:val="20"/>
              </w:rPr>
            </w:pPr>
          </w:p>
          <w:p w:rsidR="00EA1A14" w:rsidRPr="0001184B" w:rsidRDefault="00EA1A14" w:rsidP="005E7D23">
            <w:pPr>
              <w:spacing w:line="240" w:lineRule="auto"/>
              <w:jc w:val="center"/>
              <w:rPr>
                <w:rFonts w:ascii="Times New Roman" w:hAnsi="Times New Roman"/>
                <w:b/>
                <w:bCs/>
                <w:sz w:val="20"/>
                <w:szCs w:val="20"/>
              </w:rPr>
            </w:pPr>
          </w:p>
        </w:tc>
        <w:tc>
          <w:tcPr>
            <w:tcW w:w="1289" w:type="dxa"/>
            <w:gridSpan w:val="2"/>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2001</w:t>
            </w:r>
          </w:p>
        </w:tc>
        <w:tc>
          <w:tcPr>
            <w:tcW w:w="1379" w:type="dxa"/>
            <w:gridSpan w:val="2"/>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2002</w:t>
            </w:r>
          </w:p>
        </w:tc>
        <w:tc>
          <w:tcPr>
            <w:tcW w:w="1379" w:type="dxa"/>
            <w:gridSpan w:val="2"/>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2003</w:t>
            </w:r>
          </w:p>
        </w:tc>
        <w:tc>
          <w:tcPr>
            <w:tcW w:w="1379" w:type="dxa"/>
            <w:gridSpan w:val="2"/>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2004</w:t>
            </w:r>
          </w:p>
        </w:tc>
        <w:tc>
          <w:tcPr>
            <w:tcW w:w="1379" w:type="dxa"/>
            <w:gridSpan w:val="2"/>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2005</w:t>
            </w:r>
          </w:p>
        </w:tc>
        <w:tc>
          <w:tcPr>
            <w:tcW w:w="1334" w:type="dxa"/>
            <w:gridSpan w:val="2"/>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2006</w:t>
            </w:r>
          </w:p>
        </w:tc>
      </w:tr>
      <w:tr w:rsidR="00EA1A14" w:rsidRPr="0001184B" w:rsidTr="00A1108D">
        <w:trPr>
          <w:trHeight w:val="698"/>
          <w:tblHeader/>
          <w:jc w:val="center"/>
        </w:trPr>
        <w:tc>
          <w:tcPr>
            <w:tcW w:w="2002" w:type="dxa"/>
            <w:vMerge/>
            <w:vAlign w:val="center"/>
          </w:tcPr>
          <w:p w:rsidR="00EA1A14" w:rsidRPr="0001184B" w:rsidRDefault="00EA1A14" w:rsidP="00CE3DBF">
            <w:pPr>
              <w:spacing w:after="0" w:line="240" w:lineRule="auto"/>
              <w:jc w:val="center"/>
              <w:rPr>
                <w:rFonts w:ascii="Times New Roman" w:hAnsi="Times New Roman"/>
                <w:b/>
                <w:bCs/>
                <w:sz w:val="20"/>
                <w:szCs w:val="20"/>
              </w:rPr>
            </w:pPr>
          </w:p>
        </w:tc>
        <w:tc>
          <w:tcPr>
            <w:tcW w:w="666" w:type="dxa"/>
            <w:vAlign w:val="center"/>
          </w:tcPr>
          <w:p w:rsidR="00EA1A14" w:rsidRPr="0001184B" w:rsidRDefault="00EA1A14" w:rsidP="00CE3DBF">
            <w:pPr>
              <w:spacing w:after="0" w:line="240" w:lineRule="auto"/>
              <w:jc w:val="center"/>
              <w:rPr>
                <w:rFonts w:ascii="Times New Roman" w:hAnsi="Times New Roman"/>
                <w:b/>
                <w:bCs/>
                <w:sz w:val="20"/>
                <w:szCs w:val="20"/>
              </w:rPr>
            </w:pPr>
            <w:r w:rsidRPr="0001184B">
              <w:rPr>
                <w:rFonts w:ascii="Times New Roman" w:hAnsi="Times New Roman"/>
                <w:b/>
                <w:bCs/>
                <w:sz w:val="20"/>
                <w:szCs w:val="20"/>
              </w:rPr>
              <w:t>тыс.</w:t>
            </w:r>
          </w:p>
          <w:p w:rsidR="00EA1A14" w:rsidRPr="0001184B" w:rsidRDefault="00EA1A14" w:rsidP="00CE3DBF">
            <w:pPr>
              <w:spacing w:after="0" w:line="240" w:lineRule="auto"/>
              <w:jc w:val="center"/>
              <w:rPr>
                <w:rFonts w:ascii="Times New Roman" w:hAnsi="Times New Roman"/>
                <w:b/>
                <w:bCs/>
                <w:sz w:val="20"/>
                <w:szCs w:val="20"/>
              </w:rPr>
            </w:pPr>
            <w:r w:rsidRPr="0001184B">
              <w:rPr>
                <w:rFonts w:ascii="Times New Roman" w:hAnsi="Times New Roman"/>
                <w:b/>
                <w:bCs/>
                <w:sz w:val="20"/>
                <w:szCs w:val="20"/>
              </w:rPr>
              <w:t>руб.</w:t>
            </w:r>
          </w:p>
          <w:p w:rsidR="00EA1A14" w:rsidRPr="0001184B" w:rsidRDefault="00EA1A14" w:rsidP="00CE3DBF">
            <w:pPr>
              <w:spacing w:after="0" w:line="240" w:lineRule="auto"/>
              <w:jc w:val="center"/>
              <w:rPr>
                <w:rFonts w:ascii="Times New Roman" w:hAnsi="Times New Roman"/>
                <w:b/>
                <w:bCs/>
                <w:sz w:val="20"/>
                <w:szCs w:val="20"/>
              </w:rPr>
            </w:pPr>
          </w:p>
        </w:tc>
        <w:tc>
          <w:tcPr>
            <w:tcW w:w="623" w:type="dxa"/>
            <w:vAlign w:val="center"/>
          </w:tcPr>
          <w:p w:rsidR="00EA1A14" w:rsidRPr="0001184B" w:rsidRDefault="00EA1A14" w:rsidP="00CE3DBF">
            <w:pPr>
              <w:spacing w:after="0" w:line="240" w:lineRule="auto"/>
              <w:jc w:val="center"/>
              <w:rPr>
                <w:rFonts w:ascii="Times New Roman" w:hAnsi="Times New Roman"/>
                <w:b/>
                <w:bCs/>
                <w:sz w:val="20"/>
                <w:szCs w:val="20"/>
              </w:rPr>
            </w:pPr>
            <w:r w:rsidRPr="0001184B">
              <w:rPr>
                <w:rFonts w:ascii="Times New Roman" w:hAnsi="Times New Roman"/>
                <w:b/>
                <w:bCs/>
                <w:sz w:val="20"/>
                <w:szCs w:val="20"/>
              </w:rPr>
              <w:t>удел.</w:t>
            </w:r>
          </w:p>
          <w:p w:rsidR="00EA1A14" w:rsidRPr="0001184B" w:rsidRDefault="00EA1A14" w:rsidP="00CE3DBF">
            <w:pPr>
              <w:spacing w:after="0" w:line="240" w:lineRule="auto"/>
              <w:jc w:val="center"/>
              <w:rPr>
                <w:rFonts w:ascii="Times New Roman" w:hAnsi="Times New Roman"/>
                <w:b/>
                <w:bCs/>
                <w:sz w:val="20"/>
                <w:szCs w:val="20"/>
              </w:rPr>
            </w:pPr>
            <w:r w:rsidRPr="0001184B">
              <w:rPr>
                <w:rFonts w:ascii="Times New Roman" w:hAnsi="Times New Roman"/>
                <w:b/>
                <w:bCs/>
                <w:sz w:val="20"/>
                <w:szCs w:val="20"/>
              </w:rPr>
              <w:t>вес,</w:t>
            </w:r>
          </w:p>
          <w:p w:rsidR="00EA1A14" w:rsidRPr="0001184B" w:rsidRDefault="00EA1A14" w:rsidP="00CE3DBF">
            <w:pPr>
              <w:spacing w:after="0" w:line="240" w:lineRule="auto"/>
              <w:jc w:val="center"/>
              <w:rPr>
                <w:rFonts w:ascii="Times New Roman" w:hAnsi="Times New Roman"/>
                <w:b/>
                <w:bCs/>
                <w:sz w:val="20"/>
                <w:szCs w:val="20"/>
              </w:rPr>
            </w:pPr>
            <w:r w:rsidRPr="0001184B">
              <w:rPr>
                <w:rFonts w:ascii="Times New Roman" w:hAnsi="Times New Roman"/>
                <w:b/>
                <w:bCs/>
                <w:sz w:val="20"/>
                <w:szCs w:val="20"/>
              </w:rPr>
              <w:t>(%)</w:t>
            </w:r>
          </w:p>
        </w:tc>
        <w:tc>
          <w:tcPr>
            <w:tcW w:w="756" w:type="dxa"/>
            <w:vAlign w:val="center"/>
          </w:tcPr>
          <w:p w:rsidR="00EA1A14" w:rsidRPr="0001184B" w:rsidRDefault="00EA1A14" w:rsidP="00CE3DBF">
            <w:pPr>
              <w:spacing w:after="0" w:line="240" w:lineRule="auto"/>
              <w:jc w:val="center"/>
              <w:rPr>
                <w:rFonts w:ascii="Times New Roman" w:hAnsi="Times New Roman"/>
                <w:b/>
                <w:bCs/>
                <w:sz w:val="20"/>
                <w:szCs w:val="20"/>
              </w:rPr>
            </w:pPr>
            <w:r w:rsidRPr="0001184B">
              <w:rPr>
                <w:rFonts w:ascii="Times New Roman" w:hAnsi="Times New Roman"/>
                <w:b/>
                <w:bCs/>
                <w:sz w:val="20"/>
                <w:szCs w:val="20"/>
              </w:rPr>
              <w:t>тыс.</w:t>
            </w:r>
          </w:p>
          <w:p w:rsidR="00EA1A14" w:rsidRPr="0001184B" w:rsidRDefault="00EA1A14" w:rsidP="00CE3DBF">
            <w:pPr>
              <w:spacing w:after="0" w:line="240" w:lineRule="auto"/>
              <w:jc w:val="center"/>
              <w:rPr>
                <w:rFonts w:ascii="Times New Roman" w:hAnsi="Times New Roman"/>
                <w:b/>
                <w:bCs/>
                <w:sz w:val="20"/>
                <w:szCs w:val="20"/>
              </w:rPr>
            </w:pPr>
            <w:r w:rsidRPr="0001184B">
              <w:rPr>
                <w:rFonts w:ascii="Times New Roman" w:hAnsi="Times New Roman"/>
                <w:b/>
                <w:bCs/>
                <w:sz w:val="20"/>
                <w:szCs w:val="20"/>
              </w:rPr>
              <w:t>руб.</w:t>
            </w:r>
          </w:p>
          <w:p w:rsidR="00EA1A14" w:rsidRPr="0001184B" w:rsidRDefault="00EA1A14" w:rsidP="00CE3DBF">
            <w:pPr>
              <w:spacing w:after="0" w:line="240" w:lineRule="auto"/>
              <w:jc w:val="center"/>
              <w:rPr>
                <w:rFonts w:ascii="Times New Roman" w:hAnsi="Times New Roman"/>
                <w:b/>
                <w:bCs/>
                <w:sz w:val="20"/>
                <w:szCs w:val="20"/>
              </w:rPr>
            </w:pPr>
          </w:p>
        </w:tc>
        <w:tc>
          <w:tcPr>
            <w:tcW w:w="623" w:type="dxa"/>
            <w:vAlign w:val="center"/>
          </w:tcPr>
          <w:p w:rsidR="00EA1A14" w:rsidRPr="0001184B" w:rsidRDefault="00EA1A14" w:rsidP="00CE3DBF">
            <w:pPr>
              <w:spacing w:after="0" w:line="240" w:lineRule="auto"/>
              <w:jc w:val="center"/>
              <w:rPr>
                <w:rFonts w:ascii="Times New Roman" w:hAnsi="Times New Roman"/>
                <w:b/>
                <w:bCs/>
                <w:sz w:val="20"/>
                <w:szCs w:val="20"/>
              </w:rPr>
            </w:pPr>
            <w:r w:rsidRPr="0001184B">
              <w:rPr>
                <w:rFonts w:ascii="Times New Roman" w:hAnsi="Times New Roman"/>
                <w:b/>
                <w:bCs/>
                <w:sz w:val="20"/>
                <w:szCs w:val="20"/>
              </w:rPr>
              <w:t>удел.</w:t>
            </w:r>
          </w:p>
          <w:p w:rsidR="00EA1A14" w:rsidRPr="0001184B" w:rsidRDefault="00EA1A14" w:rsidP="00CE3DBF">
            <w:pPr>
              <w:spacing w:after="0" w:line="240" w:lineRule="auto"/>
              <w:jc w:val="center"/>
              <w:rPr>
                <w:rFonts w:ascii="Times New Roman" w:hAnsi="Times New Roman"/>
                <w:b/>
                <w:bCs/>
                <w:sz w:val="20"/>
                <w:szCs w:val="20"/>
              </w:rPr>
            </w:pPr>
            <w:r w:rsidRPr="0001184B">
              <w:rPr>
                <w:rFonts w:ascii="Times New Roman" w:hAnsi="Times New Roman"/>
                <w:b/>
                <w:bCs/>
                <w:sz w:val="20"/>
                <w:szCs w:val="20"/>
              </w:rPr>
              <w:t>вес,</w:t>
            </w:r>
          </w:p>
          <w:p w:rsidR="00EA1A14" w:rsidRPr="0001184B" w:rsidRDefault="00EA1A14" w:rsidP="00CE3DBF">
            <w:pPr>
              <w:spacing w:after="0" w:line="240" w:lineRule="auto"/>
              <w:jc w:val="center"/>
              <w:rPr>
                <w:rFonts w:ascii="Times New Roman" w:hAnsi="Times New Roman"/>
                <w:b/>
                <w:bCs/>
                <w:sz w:val="20"/>
                <w:szCs w:val="20"/>
              </w:rPr>
            </w:pPr>
            <w:r w:rsidRPr="0001184B">
              <w:rPr>
                <w:rFonts w:ascii="Times New Roman" w:hAnsi="Times New Roman"/>
                <w:b/>
                <w:bCs/>
                <w:sz w:val="20"/>
                <w:szCs w:val="20"/>
              </w:rPr>
              <w:t>(%)</w:t>
            </w:r>
          </w:p>
        </w:tc>
        <w:tc>
          <w:tcPr>
            <w:tcW w:w="756" w:type="dxa"/>
            <w:vAlign w:val="center"/>
          </w:tcPr>
          <w:p w:rsidR="00EA1A14" w:rsidRPr="0001184B" w:rsidRDefault="00EA1A14" w:rsidP="00CE3DBF">
            <w:pPr>
              <w:spacing w:after="0" w:line="240" w:lineRule="auto"/>
              <w:jc w:val="center"/>
              <w:rPr>
                <w:rFonts w:ascii="Times New Roman" w:hAnsi="Times New Roman"/>
                <w:b/>
                <w:bCs/>
                <w:sz w:val="20"/>
                <w:szCs w:val="20"/>
              </w:rPr>
            </w:pPr>
            <w:r w:rsidRPr="0001184B">
              <w:rPr>
                <w:rFonts w:ascii="Times New Roman" w:hAnsi="Times New Roman"/>
                <w:b/>
                <w:bCs/>
                <w:sz w:val="20"/>
                <w:szCs w:val="20"/>
              </w:rPr>
              <w:t>тыс.</w:t>
            </w:r>
          </w:p>
          <w:p w:rsidR="00EA1A14" w:rsidRPr="0001184B" w:rsidRDefault="00EA1A14" w:rsidP="00CE3DBF">
            <w:pPr>
              <w:spacing w:after="0" w:line="240" w:lineRule="auto"/>
              <w:jc w:val="center"/>
              <w:rPr>
                <w:rFonts w:ascii="Times New Roman" w:hAnsi="Times New Roman"/>
                <w:b/>
                <w:bCs/>
                <w:sz w:val="20"/>
                <w:szCs w:val="20"/>
              </w:rPr>
            </w:pPr>
            <w:r w:rsidRPr="0001184B">
              <w:rPr>
                <w:rFonts w:ascii="Times New Roman" w:hAnsi="Times New Roman"/>
                <w:b/>
                <w:bCs/>
                <w:sz w:val="20"/>
                <w:szCs w:val="20"/>
              </w:rPr>
              <w:t>руб.</w:t>
            </w:r>
          </w:p>
          <w:p w:rsidR="00EA1A14" w:rsidRPr="0001184B" w:rsidRDefault="00EA1A14" w:rsidP="00CE3DBF">
            <w:pPr>
              <w:spacing w:after="0" w:line="240" w:lineRule="auto"/>
              <w:jc w:val="center"/>
              <w:rPr>
                <w:rFonts w:ascii="Times New Roman" w:hAnsi="Times New Roman"/>
                <w:b/>
                <w:bCs/>
                <w:sz w:val="20"/>
                <w:szCs w:val="20"/>
              </w:rPr>
            </w:pPr>
          </w:p>
        </w:tc>
        <w:tc>
          <w:tcPr>
            <w:tcW w:w="623" w:type="dxa"/>
            <w:vAlign w:val="center"/>
          </w:tcPr>
          <w:p w:rsidR="00EA1A14" w:rsidRPr="0001184B" w:rsidRDefault="00EA1A14" w:rsidP="00CE3DBF">
            <w:pPr>
              <w:spacing w:after="0" w:line="240" w:lineRule="auto"/>
              <w:jc w:val="center"/>
              <w:rPr>
                <w:rFonts w:ascii="Times New Roman" w:hAnsi="Times New Roman"/>
                <w:b/>
                <w:bCs/>
                <w:sz w:val="20"/>
                <w:szCs w:val="20"/>
              </w:rPr>
            </w:pPr>
            <w:r w:rsidRPr="0001184B">
              <w:rPr>
                <w:rFonts w:ascii="Times New Roman" w:hAnsi="Times New Roman"/>
                <w:b/>
                <w:bCs/>
                <w:sz w:val="20"/>
                <w:szCs w:val="20"/>
              </w:rPr>
              <w:t>удел.</w:t>
            </w:r>
          </w:p>
          <w:p w:rsidR="00EA1A14" w:rsidRPr="0001184B" w:rsidRDefault="00EA1A14" w:rsidP="00CE3DBF">
            <w:pPr>
              <w:spacing w:after="0" w:line="240" w:lineRule="auto"/>
              <w:jc w:val="center"/>
              <w:rPr>
                <w:rFonts w:ascii="Times New Roman" w:hAnsi="Times New Roman"/>
                <w:b/>
                <w:bCs/>
                <w:sz w:val="20"/>
                <w:szCs w:val="20"/>
              </w:rPr>
            </w:pPr>
            <w:r w:rsidRPr="0001184B">
              <w:rPr>
                <w:rFonts w:ascii="Times New Roman" w:hAnsi="Times New Roman"/>
                <w:b/>
                <w:bCs/>
                <w:sz w:val="20"/>
                <w:szCs w:val="20"/>
              </w:rPr>
              <w:t>вес,</w:t>
            </w:r>
          </w:p>
          <w:p w:rsidR="00EA1A14" w:rsidRPr="0001184B" w:rsidRDefault="00EA1A14" w:rsidP="00CE3DBF">
            <w:pPr>
              <w:spacing w:after="0" w:line="240" w:lineRule="auto"/>
              <w:jc w:val="center"/>
              <w:rPr>
                <w:rFonts w:ascii="Times New Roman" w:hAnsi="Times New Roman"/>
                <w:b/>
                <w:bCs/>
                <w:sz w:val="20"/>
                <w:szCs w:val="20"/>
              </w:rPr>
            </w:pPr>
            <w:r w:rsidRPr="0001184B">
              <w:rPr>
                <w:rFonts w:ascii="Times New Roman" w:hAnsi="Times New Roman"/>
                <w:b/>
                <w:bCs/>
                <w:sz w:val="20"/>
                <w:szCs w:val="20"/>
              </w:rPr>
              <w:t>(%)</w:t>
            </w:r>
          </w:p>
        </w:tc>
        <w:tc>
          <w:tcPr>
            <w:tcW w:w="756" w:type="dxa"/>
            <w:vAlign w:val="center"/>
          </w:tcPr>
          <w:p w:rsidR="00EA1A14" w:rsidRPr="0001184B" w:rsidRDefault="00EA1A14" w:rsidP="00CE3DBF">
            <w:pPr>
              <w:spacing w:after="0" w:line="240" w:lineRule="auto"/>
              <w:jc w:val="center"/>
              <w:rPr>
                <w:rFonts w:ascii="Times New Roman" w:hAnsi="Times New Roman"/>
                <w:b/>
                <w:bCs/>
                <w:sz w:val="20"/>
                <w:szCs w:val="20"/>
              </w:rPr>
            </w:pPr>
            <w:r w:rsidRPr="0001184B">
              <w:rPr>
                <w:rFonts w:ascii="Times New Roman" w:hAnsi="Times New Roman"/>
                <w:b/>
                <w:bCs/>
                <w:sz w:val="20"/>
                <w:szCs w:val="20"/>
              </w:rPr>
              <w:t>тыс.</w:t>
            </w:r>
          </w:p>
          <w:p w:rsidR="00EA1A14" w:rsidRPr="0001184B" w:rsidRDefault="00EA1A14" w:rsidP="00CE3DBF">
            <w:pPr>
              <w:spacing w:after="0" w:line="240" w:lineRule="auto"/>
              <w:jc w:val="center"/>
              <w:rPr>
                <w:rFonts w:ascii="Times New Roman" w:hAnsi="Times New Roman"/>
                <w:b/>
                <w:bCs/>
                <w:sz w:val="20"/>
                <w:szCs w:val="20"/>
              </w:rPr>
            </w:pPr>
            <w:r w:rsidRPr="0001184B">
              <w:rPr>
                <w:rFonts w:ascii="Times New Roman" w:hAnsi="Times New Roman"/>
                <w:b/>
                <w:bCs/>
                <w:sz w:val="20"/>
                <w:szCs w:val="20"/>
              </w:rPr>
              <w:t>руб.</w:t>
            </w:r>
          </w:p>
          <w:p w:rsidR="00EA1A14" w:rsidRPr="0001184B" w:rsidRDefault="00EA1A14" w:rsidP="00CE3DBF">
            <w:pPr>
              <w:spacing w:after="0" w:line="240" w:lineRule="auto"/>
              <w:jc w:val="center"/>
              <w:rPr>
                <w:rFonts w:ascii="Times New Roman" w:hAnsi="Times New Roman"/>
                <w:b/>
                <w:bCs/>
                <w:sz w:val="20"/>
                <w:szCs w:val="20"/>
              </w:rPr>
            </w:pPr>
          </w:p>
        </w:tc>
        <w:tc>
          <w:tcPr>
            <w:tcW w:w="623" w:type="dxa"/>
            <w:vAlign w:val="center"/>
          </w:tcPr>
          <w:p w:rsidR="00EA1A14" w:rsidRPr="0001184B" w:rsidRDefault="00EA1A14" w:rsidP="00CE3DBF">
            <w:pPr>
              <w:spacing w:after="0" w:line="240" w:lineRule="auto"/>
              <w:jc w:val="center"/>
              <w:rPr>
                <w:rFonts w:ascii="Times New Roman" w:hAnsi="Times New Roman"/>
                <w:b/>
                <w:bCs/>
                <w:sz w:val="20"/>
                <w:szCs w:val="20"/>
              </w:rPr>
            </w:pPr>
            <w:r w:rsidRPr="0001184B">
              <w:rPr>
                <w:rFonts w:ascii="Times New Roman" w:hAnsi="Times New Roman"/>
                <w:b/>
                <w:bCs/>
                <w:sz w:val="20"/>
                <w:szCs w:val="20"/>
              </w:rPr>
              <w:t>удел.</w:t>
            </w:r>
          </w:p>
          <w:p w:rsidR="00EA1A14" w:rsidRPr="0001184B" w:rsidRDefault="00EA1A14" w:rsidP="00CE3DBF">
            <w:pPr>
              <w:spacing w:after="0" w:line="240" w:lineRule="auto"/>
              <w:jc w:val="center"/>
              <w:rPr>
                <w:rFonts w:ascii="Times New Roman" w:hAnsi="Times New Roman"/>
                <w:b/>
                <w:bCs/>
                <w:sz w:val="20"/>
                <w:szCs w:val="20"/>
              </w:rPr>
            </w:pPr>
            <w:r w:rsidRPr="0001184B">
              <w:rPr>
                <w:rFonts w:ascii="Times New Roman" w:hAnsi="Times New Roman"/>
                <w:b/>
                <w:bCs/>
                <w:sz w:val="20"/>
                <w:szCs w:val="20"/>
              </w:rPr>
              <w:t>вес,</w:t>
            </w:r>
          </w:p>
          <w:p w:rsidR="00EA1A14" w:rsidRPr="0001184B" w:rsidRDefault="00EA1A14" w:rsidP="00CE3DBF">
            <w:pPr>
              <w:spacing w:after="0" w:line="240" w:lineRule="auto"/>
              <w:jc w:val="center"/>
              <w:rPr>
                <w:rFonts w:ascii="Times New Roman" w:hAnsi="Times New Roman"/>
                <w:b/>
                <w:bCs/>
                <w:sz w:val="20"/>
                <w:szCs w:val="20"/>
              </w:rPr>
            </w:pPr>
            <w:r w:rsidRPr="0001184B">
              <w:rPr>
                <w:rFonts w:ascii="Times New Roman" w:hAnsi="Times New Roman"/>
                <w:b/>
                <w:bCs/>
                <w:sz w:val="20"/>
                <w:szCs w:val="20"/>
              </w:rPr>
              <w:t>(%)</w:t>
            </w:r>
          </w:p>
        </w:tc>
        <w:tc>
          <w:tcPr>
            <w:tcW w:w="756" w:type="dxa"/>
            <w:vAlign w:val="center"/>
          </w:tcPr>
          <w:p w:rsidR="00EA1A14" w:rsidRPr="0001184B" w:rsidRDefault="00EA1A14" w:rsidP="00CE3DBF">
            <w:pPr>
              <w:spacing w:after="0" w:line="240" w:lineRule="auto"/>
              <w:jc w:val="center"/>
              <w:rPr>
                <w:rFonts w:ascii="Times New Roman" w:hAnsi="Times New Roman"/>
                <w:b/>
                <w:bCs/>
                <w:sz w:val="20"/>
                <w:szCs w:val="20"/>
              </w:rPr>
            </w:pPr>
            <w:r w:rsidRPr="0001184B">
              <w:rPr>
                <w:rFonts w:ascii="Times New Roman" w:hAnsi="Times New Roman"/>
                <w:b/>
                <w:bCs/>
                <w:sz w:val="20"/>
                <w:szCs w:val="20"/>
              </w:rPr>
              <w:t>тыс.</w:t>
            </w:r>
          </w:p>
          <w:p w:rsidR="00EA1A14" w:rsidRPr="0001184B" w:rsidRDefault="00EA1A14" w:rsidP="00CE3DBF">
            <w:pPr>
              <w:spacing w:after="0" w:line="240" w:lineRule="auto"/>
              <w:jc w:val="center"/>
              <w:rPr>
                <w:rFonts w:ascii="Times New Roman" w:hAnsi="Times New Roman"/>
                <w:b/>
                <w:bCs/>
                <w:sz w:val="20"/>
                <w:szCs w:val="20"/>
              </w:rPr>
            </w:pPr>
            <w:r w:rsidRPr="0001184B">
              <w:rPr>
                <w:rFonts w:ascii="Times New Roman" w:hAnsi="Times New Roman"/>
                <w:b/>
                <w:bCs/>
                <w:sz w:val="20"/>
                <w:szCs w:val="20"/>
              </w:rPr>
              <w:t>руб.</w:t>
            </w:r>
          </w:p>
          <w:p w:rsidR="00EA1A14" w:rsidRPr="0001184B" w:rsidRDefault="00EA1A14" w:rsidP="00CE3DBF">
            <w:pPr>
              <w:spacing w:after="0" w:line="240" w:lineRule="auto"/>
              <w:jc w:val="center"/>
              <w:rPr>
                <w:rFonts w:ascii="Times New Roman" w:hAnsi="Times New Roman"/>
                <w:b/>
                <w:bCs/>
                <w:sz w:val="20"/>
                <w:szCs w:val="20"/>
              </w:rPr>
            </w:pPr>
          </w:p>
        </w:tc>
        <w:tc>
          <w:tcPr>
            <w:tcW w:w="623" w:type="dxa"/>
            <w:vAlign w:val="center"/>
          </w:tcPr>
          <w:p w:rsidR="00EA1A14" w:rsidRPr="0001184B" w:rsidRDefault="00EA1A14" w:rsidP="00CE3DBF">
            <w:pPr>
              <w:spacing w:after="0" w:line="240" w:lineRule="auto"/>
              <w:jc w:val="center"/>
              <w:rPr>
                <w:rFonts w:ascii="Times New Roman" w:hAnsi="Times New Roman"/>
                <w:b/>
                <w:bCs/>
                <w:sz w:val="20"/>
                <w:szCs w:val="20"/>
              </w:rPr>
            </w:pPr>
            <w:r w:rsidRPr="0001184B">
              <w:rPr>
                <w:rFonts w:ascii="Times New Roman" w:hAnsi="Times New Roman"/>
                <w:b/>
                <w:bCs/>
                <w:sz w:val="20"/>
                <w:szCs w:val="20"/>
              </w:rPr>
              <w:t>удел.</w:t>
            </w:r>
          </w:p>
          <w:p w:rsidR="00EA1A14" w:rsidRPr="0001184B" w:rsidRDefault="00EA1A14" w:rsidP="00CE3DBF">
            <w:pPr>
              <w:spacing w:after="0" w:line="240" w:lineRule="auto"/>
              <w:jc w:val="center"/>
              <w:rPr>
                <w:rFonts w:ascii="Times New Roman" w:hAnsi="Times New Roman"/>
                <w:b/>
                <w:bCs/>
                <w:sz w:val="20"/>
                <w:szCs w:val="20"/>
              </w:rPr>
            </w:pPr>
            <w:r w:rsidRPr="0001184B">
              <w:rPr>
                <w:rFonts w:ascii="Times New Roman" w:hAnsi="Times New Roman"/>
                <w:b/>
                <w:bCs/>
                <w:sz w:val="20"/>
                <w:szCs w:val="20"/>
              </w:rPr>
              <w:t>вес,</w:t>
            </w:r>
          </w:p>
          <w:p w:rsidR="00EA1A14" w:rsidRPr="0001184B" w:rsidRDefault="00EA1A14" w:rsidP="00CE3DBF">
            <w:pPr>
              <w:spacing w:after="0" w:line="240" w:lineRule="auto"/>
              <w:jc w:val="center"/>
              <w:rPr>
                <w:rFonts w:ascii="Times New Roman" w:hAnsi="Times New Roman"/>
                <w:b/>
                <w:bCs/>
                <w:sz w:val="20"/>
                <w:szCs w:val="20"/>
              </w:rPr>
            </w:pPr>
            <w:r w:rsidRPr="0001184B">
              <w:rPr>
                <w:rFonts w:ascii="Times New Roman" w:hAnsi="Times New Roman"/>
                <w:b/>
                <w:bCs/>
                <w:sz w:val="20"/>
                <w:szCs w:val="20"/>
              </w:rPr>
              <w:t>(%)</w:t>
            </w:r>
          </w:p>
        </w:tc>
        <w:tc>
          <w:tcPr>
            <w:tcW w:w="756" w:type="dxa"/>
            <w:vAlign w:val="center"/>
          </w:tcPr>
          <w:p w:rsidR="00EA1A14" w:rsidRPr="0001184B" w:rsidRDefault="00EA1A14" w:rsidP="00CE3DBF">
            <w:pPr>
              <w:spacing w:after="0" w:line="240" w:lineRule="auto"/>
              <w:jc w:val="center"/>
              <w:rPr>
                <w:rFonts w:ascii="Times New Roman" w:hAnsi="Times New Roman"/>
                <w:b/>
                <w:bCs/>
                <w:sz w:val="20"/>
                <w:szCs w:val="20"/>
              </w:rPr>
            </w:pPr>
            <w:r w:rsidRPr="0001184B">
              <w:rPr>
                <w:rFonts w:ascii="Times New Roman" w:hAnsi="Times New Roman"/>
                <w:b/>
                <w:bCs/>
                <w:sz w:val="20"/>
                <w:szCs w:val="20"/>
              </w:rPr>
              <w:t>тыс.</w:t>
            </w:r>
          </w:p>
          <w:p w:rsidR="00EA1A14" w:rsidRPr="0001184B" w:rsidRDefault="00EA1A14" w:rsidP="00CE3DBF">
            <w:pPr>
              <w:spacing w:after="0" w:line="240" w:lineRule="auto"/>
              <w:jc w:val="center"/>
              <w:rPr>
                <w:rFonts w:ascii="Times New Roman" w:hAnsi="Times New Roman"/>
                <w:b/>
                <w:bCs/>
                <w:sz w:val="20"/>
                <w:szCs w:val="20"/>
              </w:rPr>
            </w:pPr>
            <w:r w:rsidRPr="0001184B">
              <w:rPr>
                <w:rFonts w:ascii="Times New Roman" w:hAnsi="Times New Roman"/>
                <w:b/>
                <w:bCs/>
                <w:sz w:val="20"/>
                <w:szCs w:val="20"/>
              </w:rPr>
              <w:t>руб.</w:t>
            </w:r>
          </w:p>
          <w:p w:rsidR="00EA1A14" w:rsidRPr="0001184B" w:rsidRDefault="00EA1A14" w:rsidP="00CE3DBF">
            <w:pPr>
              <w:spacing w:after="0" w:line="240" w:lineRule="auto"/>
              <w:jc w:val="center"/>
              <w:rPr>
                <w:rFonts w:ascii="Times New Roman" w:hAnsi="Times New Roman"/>
                <w:b/>
                <w:bCs/>
                <w:sz w:val="20"/>
                <w:szCs w:val="20"/>
              </w:rPr>
            </w:pPr>
          </w:p>
        </w:tc>
        <w:tc>
          <w:tcPr>
            <w:tcW w:w="578" w:type="dxa"/>
            <w:vAlign w:val="center"/>
          </w:tcPr>
          <w:p w:rsidR="00EA1A14" w:rsidRPr="0001184B" w:rsidRDefault="00EA1A14" w:rsidP="00CE3DBF">
            <w:pPr>
              <w:spacing w:after="0" w:line="240" w:lineRule="auto"/>
              <w:jc w:val="center"/>
              <w:rPr>
                <w:rFonts w:ascii="Times New Roman" w:hAnsi="Times New Roman"/>
                <w:b/>
                <w:bCs/>
                <w:sz w:val="20"/>
                <w:szCs w:val="20"/>
              </w:rPr>
            </w:pPr>
            <w:r w:rsidRPr="0001184B">
              <w:rPr>
                <w:rFonts w:ascii="Times New Roman" w:hAnsi="Times New Roman"/>
                <w:b/>
                <w:bCs/>
                <w:sz w:val="20"/>
                <w:szCs w:val="20"/>
              </w:rPr>
              <w:t>удел.</w:t>
            </w:r>
          </w:p>
          <w:p w:rsidR="00EA1A14" w:rsidRPr="0001184B" w:rsidRDefault="00EA1A14" w:rsidP="00CE3DBF">
            <w:pPr>
              <w:spacing w:after="0" w:line="240" w:lineRule="auto"/>
              <w:jc w:val="center"/>
              <w:rPr>
                <w:rFonts w:ascii="Times New Roman" w:hAnsi="Times New Roman"/>
                <w:b/>
                <w:bCs/>
                <w:sz w:val="20"/>
                <w:szCs w:val="20"/>
              </w:rPr>
            </w:pPr>
            <w:r w:rsidRPr="0001184B">
              <w:rPr>
                <w:rFonts w:ascii="Times New Roman" w:hAnsi="Times New Roman"/>
                <w:b/>
                <w:bCs/>
                <w:sz w:val="20"/>
                <w:szCs w:val="20"/>
              </w:rPr>
              <w:t>вес,</w:t>
            </w:r>
          </w:p>
          <w:p w:rsidR="00EA1A14" w:rsidRPr="0001184B" w:rsidRDefault="00EA1A14" w:rsidP="00CE3DBF">
            <w:pPr>
              <w:spacing w:after="0" w:line="240" w:lineRule="auto"/>
              <w:jc w:val="center"/>
              <w:rPr>
                <w:rFonts w:ascii="Times New Roman" w:hAnsi="Times New Roman"/>
                <w:b/>
                <w:bCs/>
                <w:sz w:val="20"/>
                <w:szCs w:val="20"/>
              </w:rPr>
            </w:pPr>
            <w:r w:rsidRPr="0001184B">
              <w:rPr>
                <w:rFonts w:ascii="Times New Roman" w:hAnsi="Times New Roman"/>
                <w:b/>
                <w:bCs/>
                <w:sz w:val="20"/>
                <w:szCs w:val="20"/>
              </w:rPr>
              <w:t>(%)</w:t>
            </w:r>
          </w:p>
        </w:tc>
      </w:tr>
      <w:tr w:rsidR="00EA1A14" w:rsidRPr="0001184B" w:rsidTr="00A1108D">
        <w:trPr>
          <w:trHeight w:val="698"/>
          <w:jc w:val="center"/>
        </w:trPr>
        <w:tc>
          <w:tcPr>
            <w:tcW w:w="2002" w:type="dxa"/>
            <w:vAlign w:val="center"/>
          </w:tcPr>
          <w:p w:rsidR="00EA1A14" w:rsidRPr="0001184B" w:rsidRDefault="00EA1A14" w:rsidP="00CE3DBF">
            <w:pPr>
              <w:spacing w:after="0" w:line="240" w:lineRule="auto"/>
              <w:rPr>
                <w:rFonts w:ascii="Times New Roman" w:hAnsi="Times New Roman"/>
                <w:bCs/>
                <w:sz w:val="20"/>
                <w:szCs w:val="20"/>
              </w:rPr>
            </w:pPr>
            <w:r w:rsidRPr="0001184B">
              <w:rPr>
                <w:rFonts w:ascii="Times New Roman" w:hAnsi="Times New Roman"/>
                <w:bCs/>
                <w:sz w:val="20"/>
                <w:szCs w:val="20"/>
              </w:rPr>
              <w:t>Бюджет - всего</w:t>
            </w:r>
          </w:p>
        </w:tc>
        <w:tc>
          <w:tcPr>
            <w:tcW w:w="66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89251</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100</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131294</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100</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136550</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100</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176320</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100</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213653</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100</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363702</w:t>
            </w:r>
          </w:p>
        </w:tc>
        <w:tc>
          <w:tcPr>
            <w:tcW w:w="578"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100</w:t>
            </w:r>
          </w:p>
        </w:tc>
      </w:tr>
      <w:tr w:rsidR="00EA1A14" w:rsidRPr="0001184B" w:rsidTr="00A1108D">
        <w:trPr>
          <w:trHeight w:val="238"/>
          <w:jc w:val="center"/>
        </w:trPr>
        <w:tc>
          <w:tcPr>
            <w:tcW w:w="2002" w:type="dxa"/>
            <w:vAlign w:val="center"/>
          </w:tcPr>
          <w:p w:rsidR="00EA1A14" w:rsidRPr="0001184B" w:rsidRDefault="00EA1A14" w:rsidP="005E7D23">
            <w:pPr>
              <w:spacing w:line="240" w:lineRule="auto"/>
              <w:rPr>
                <w:rFonts w:ascii="Times New Roman" w:hAnsi="Times New Roman"/>
                <w:bCs/>
                <w:sz w:val="20"/>
                <w:szCs w:val="20"/>
              </w:rPr>
            </w:pPr>
            <w:r w:rsidRPr="0001184B">
              <w:rPr>
                <w:rFonts w:ascii="Times New Roman" w:hAnsi="Times New Roman"/>
                <w:bCs/>
                <w:sz w:val="20"/>
                <w:szCs w:val="20"/>
              </w:rPr>
              <w:t>в том числе:</w:t>
            </w:r>
          </w:p>
        </w:tc>
        <w:tc>
          <w:tcPr>
            <w:tcW w:w="666" w:type="dxa"/>
            <w:vAlign w:val="center"/>
          </w:tcPr>
          <w:p w:rsidR="00EA1A14" w:rsidRPr="0001184B" w:rsidRDefault="00EA1A14" w:rsidP="005E7D23">
            <w:pPr>
              <w:spacing w:line="240" w:lineRule="auto"/>
              <w:jc w:val="center"/>
              <w:rPr>
                <w:rFonts w:ascii="Times New Roman" w:hAnsi="Times New Roman"/>
                <w:sz w:val="20"/>
                <w:szCs w:val="20"/>
              </w:rPr>
            </w:pP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p>
        </w:tc>
        <w:tc>
          <w:tcPr>
            <w:tcW w:w="578" w:type="dxa"/>
            <w:vAlign w:val="center"/>
          </w:tcPr>
          <w:p w:rsidR="00EA1A14" w:rsidRPr="0001184B" w:rsidRDefault="00EA1A14" w:rsidP="005E7D23">
            <w:pPr>
              <w:spacing w:line="240" w:lineRule="auto"/>
              <w:jc w:val="center"/>
              <w:rPr>
                <w:rFonts w:ascii="Times New Roman" w:hAnsi="Times New Roman"/>
                <w:sz w:val="20"/>
                <w:szCs w:val="20"/>
              </w:rPr>
            </w:pPr>
          </w:p>
        </w:tc>
      </w:tr>
      <w:tr w:rsidR="00EA1A14" w:rsidRPr="0001184B" w:rsidTr="00A1108D">
        <w:trPr>
          <w:trHeight w:val="698"/>
          <w:jc w:val="center"/>
        </w:trPr>
        <w:tc>
          <w:tcPr>
            <w:tcW w:w="2002" w:type="dxa"/>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Здравоохранение</w:t>
            </w:r>
          </w:p>
        </w:tc>
        <w:tc>
          <w:tcPr>
            <w:tcW w:w="66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14252</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16</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22791</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17</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22847</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16,7</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26877</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15,2</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21565</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10,1</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31271</w:t>
            </w:r>
          </w:p>
        </w:tc>
        <w:tc>
          <w:tcPr>
            <w:tcW w:w="578"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8,6</w:t>
            </w:r>
          </w:p>
        </w:tc>
      </w:tr>
      <w:tr w:rsidR="00EA1A14" w:rsidRPr="0001184B" w:rsidTr="00A1108D">
        <w:trPr>
          <w:trHeight w:val="698"/>
          <w:jc w:val="center"/>
        </w:trPr>
        <w:tc>
          <w:tcPr>
            <w:tcW w:w="2002" w:type="dxa"/>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Образование</w:t>
            </w:r>
          </w:p>
        </w:tc>
        <w:tc>
          <w:tcPr>
            <w:tcW w:w="66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30190</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34</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48083</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37</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55614</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40,7</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78050</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44,3</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84269</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39,5</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116323</w:t>
            </w:r>
          </w:p>
        </w:tc>
        <w:tc>
          <w:tcPr>
            <w:tcW w:w="578"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32</w:t>
            </w:r>
          </w:p>
        </w:tc>
      </w:tr>
      <w:tr w:rsidR="00EA1A14" w:rsidRPr="0001184B" w:rsidTr="00A1108D">
        <w:trPr>
          <w:trHeight w:val="699"/>
          <w:jc w:val="center"/>
        </w:trPr>
        <w:tc>
          <w:tcPr>
            <w:tcW w:w="2002" w:type="dxa"/>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Культура</w:t>
            </w:r>
          </w:p>
        </w:tc>
        <w:tc>
          <w:tcPr>
            <w:tcW w:w="66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5585</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6,2</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8336</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9845</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7,2</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13743</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7,8</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14784</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6,9</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26199</w:t>
            </w:r>
          </w:p>
        </w:tc>
        <w:tc>
          <w:tcPr>
            <w:tcW w:w="578"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7,2</w:t>
            </w:r>
          </w:p>
        </w:tc>
      </w:tr>
      <w:tr w:rsidR="00EA1A14" w:rsidRPr="0001184B" w:rsidTr="00A1108D">
        <w:trPr>
          <w:trHeight w:val="698"/>
          <w:jc w:val="center"/>
        </w:trPr>
        <w:tc>
          <w:tcPr>
            <w:tcW w:w="2002" w:type="dxa"/>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Правоохранительная деятельность</w:t>
            </w:r>
          </w:p>
        </w:tc>
        <w:tc>
          <w:tcPr>
            <w:tcW w:w="666"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65</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0,07</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230</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0,2</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342</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0,3</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622</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0,4</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905</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0,4</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1050</w:t>
            </w:r>
          </w:p>
        </w:tc>
        <w:tc>
          <w:tcPr>
            <w:tcW w:w="578"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0,3</w:t>
            </w:r>
          </w:p>
        </w:tc>
      </w:tr>
      <w:tr w:rsidR="00EA1A14" w:rsidRPr="0001184B" w:rsidTr="00A1108D">
        <w:trPr>
          <w:trHeight w:val="698"/>
          <w:jc w:val="center"/>
        </w:trPr>
        <w:tc>
          <w:tcPr>
            <w:tcW w:w="2002" w:type="dxa"/>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Сельское хоз-во</w:t>
            </w:r>
          </w:p>
        </w:tc>
        <w:tc>
          <w:tcPr>
            <w:tcW w:w="66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3046</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3,4</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327</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0,2</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429</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0,3</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35</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0,02</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3804</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1,8</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2955</w:t>
            </w:r>
          </w:p>
        </w:tc>
        <w:tc>
          <w:tcPr>
            <w:tcW w:w="578"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0,8</w:t>
            </w:r>
          </w:p>
        </w:tc>
      </w:tr>
      <w:tr w:rsidR="00EA1A14" w:rsidRPr="0001184B" w:rsidTr="00A1108D">
        <w:trPr>
          <w:trHeight w:val="698"/>
          <w:jc w:val="center"/>
        </w:trPr>
        <w:tc>
          <w:tcPr>
            <w:tcW w:w="2002" w:type="dxa"/>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ЖКХ</w:t>
            </w:r>
          </w:p>
        </w:tc>
        <w:tc>
          <w:tcPr>
            <w:tcW w:w="66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4776</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5,3</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12362</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9,4</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9820</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7,2</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7444</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4,2</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22876</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10,7</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29270</w:t>
            </w:r>
          </w:p>
        </w:tc>
        <w:tc>
          <w:tcPr>
            <w:tcW w:w="578"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w:t>
            </w:r>
          </w:p>
        </w:tc>
      </w:tr>
      <w:tr w:rsidR="00EA1A14" w:rsidRPr="0001184B" w:rsidTr="00A1108D">
        <w:trPr>
          <w:trHeight w:val="698"/>
          <w:jc w:val="center"/>
        </w:trPr>
        <w:tc>
          <w:tcPr>
            <w:tcW w:w="2002" w:type="dxa"/>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Транспорт</w:t>
            </w:r>
          </w:p>
        </w:tc>
        <w:tc>
          <w:tcPr>
            <w:tcW w:w="66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491</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0,6</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881</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0,7</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983</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0,7</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1411</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0,8</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1773</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0,8</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55089</w:t>
            </w:r>
          </w:p>
        </w:tc>
        <w:tc>
          <w:tcPr>
            <w:tcW w:w="578"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15,1</w:t>
            </w:r>
          </w:p>
        </w:tc>
      </w:tr>
      <w:tr w:rsidR="00EA1A14" w:rsidRPr="0001184B" w:rsidTr="00A1108D">
        <w:trPr>
          <w:trHeight w:val="698"/>
          <w:jc w:val="center"/>
        </w:trPr>
        <w:tc>
          <w:tcPr>
            <w:tcW w:w="2002" w:type="dxa"/>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Муниципальное управление</w:t>
            </w:r>
          </w:p>
        </w:tc>
        <w:tc>
          <w:tcPr>
            <w:tcW w:w="666"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10225</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11,4</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16383</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12,5</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16950</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12,4</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22922</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13</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30202</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14,1</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36255</w:t>
            </w:r>
          </w:p>
        </w:tc>
        <w:tc>
          <w:tcPr>
            <w:tcW w:w="578" w:type="dxa"/>
            <w:vAlign w:val="center"/>
          </w:tcPr>
          <w:p w:rsidR="00EA1A14" w:rsidRPr="0001184B" w:rsidRDefault="00EA1A14" w:rsidP="005E7D23">
            <w:pPr>
              <w:spacing w:line="240" w:lineRule="auto"/>
              <w:jc w:val="center"/>
              <w:rPr>
                <w:rFonts w:ascii="Times New Roman" w:hAnsi="Times New Roman"/>
                <w:sz w:val="20"/>
                <w:szCs w:val="20"/>
              </w:rPr>
            </w:pPr>
          </w:p>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w:t>
            </w:r>
          </w:p>
        </w:tc>
      </w:tr>
      <w:tr w:rsidR="00EA1A14" w:rsidRPr="0001184B" w:rsidTr="00A1108D">
        <w:trPr>
          <w:trHeight w:val="699"/>
          <w:jc w:val="center"/>
        </w:trPr>
        <w:tc>
          <w:tcPr>
            <w:tcW w:w="2002" w:type="dxa"/>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Прочие расходы</w:t>
            </w:r>
          </w:p>
        </w:tc>
        <w:tc>
          <w:tcPr>
            <w:tcW w:w="66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20621</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23</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21901</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17</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19720</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14,5</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25216</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14,3</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33475</w:t>
            </w:r>
          </w:p>
        </w:tc>
        <w:tc>
          <w:tcPr>
            <w:tcW w:w="623"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15,7</w:t>
            </w:r>
          </w:p>
        </w:tc>
        <w:tc>
          <w:tcPr>
            <w:tcW w:w="756"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65290</w:t>
            </w:r>
          </w:p>
        </w:tc>
        <w:tc>
          <w:tcPr>
            <w:tcW w:w="578" w:type="dxa"/>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18</w:t>
            </w:r>
          </w:p>
        </w:tc>
      </w:tr>
    </w:tbl>
    <w:p w:rsidR="00EA1A14" w:rsidRPr="00197E02" w:rsidRDefault="00EA1A14" w:rsidP="005E7D23">
      <w:pPr>
        <w:spacing w:line="240" w:lineRule="auto"/>
        <w:jc w:val="right"/>
        <w:rPr>
          <w:rFonts w:ascii="Times New Roman" w:hAnsi="Times New Roman"/>
          <w:i/>
          <w:sz w:val="20"/>
          <w:szCs w:val="20"/>
        </w:rPr>
      </w:pPr>
    </w:p>
    <w:p w:rsidR="00EA1A14" w:rsidRPr="00197E02" w:rsidRDefault="00EA1A14" w:rsidP="005E7D23">
      <w:pPr>
        <w:spacing w:line="240" w:lineRule="auto"/>
        <w:jc w:val="right"/>
        <w:rPr>
          <w:rFonts w:ascii="Times New Roman" w:hAnsi="Times New Roman"/>
          <w:i/>
          <w:sz w:val="28"/>
          <w:szCs w:val="28"/>
        </w:rPr>
      </w:pPr>
      <w:r w:rsidRPr="00197E02">
        <w:rPr>
          <w:rFonts w:ascii="Times New Roman" w:hAnsi="Times New Roman"/>
          <w:i/>
          <w:sz w:val="28"/>
          <w:szCs w:val="28"/>
        </w:rPr>
        <w:t>Таблица 43</w:t>
      </w:r>
    </w:p>
    <w:p w:rsidR="00EA1A14" w:rsidRPr="00197E02" w:rsidRDefault="00EA1A14" w:rsidP="005E7D23">
      <w:pPr>
        <w:pStyle w:val="BodyTextIndent2"/>
        <w:ind w:firstLine="0"/>
        <w:jc w:val="center"/>
        <w:rPr>
          <w:b/>
          <w:caps/>
          <w:szCs w:val="28"/>
        </w:rPr>
      </w:pPr>
      <w:r w:rsidRPr="00197E02">
        <w:rPr>
          <w:b/>
          <w:caps/>
          <w:szCs w:val="28"/>
        </w:rPr>
        <w:t>Расходы бюджета муниципального района</w:t>
      </w:r>
    </w:p>
    <w:p w:rsidR="00EA1A14" w:rsidRPr="00197E02" w:rsidRDefault="00EA1A14" w:rsidP="005E7D23">
      <w:pPr>
        <w:pStyle w:val="BodyTextIndent2"/>
        <w:ind w:firstLine="0"/>
        <w:jc w:val="center"/>
        <w:rPr>
          <w:b/>
          <w:caps/>
          <w:szCs w:val="28"/>
        </w:rPr>
      </w:pPr>
      <w:r w:rsidRPr="00197E02">
        <w:rPr>
          <w:b/>
          <w:caps/>
          <w:szCs w:val="28"/>
        </w:rPr>
        <w:t>«Волоконовский район»</w:t>
      </w:r>
    </w:p>
    <w:p w:rsidR="00EA1A14" w:rsidRPr="00197E02" w:rsidRDefault="00EA1A14" w:rsidP="005E7D23">
      <w:pPr>
        <w:pStyle w:val="BodyTextIndent2"/>
        <w:ind w:firstLine="0"/>
        <w:jc w:val="center"/>
        <w:rPr>
          <w:b/>
          <w:caps/>
          <w:szCs w:val="28"/>
        </w:rPr>
      </w:pPr>
      <w:r w:rsidRPr="00197E02">
        <w:rPr>
          <w:b/>
          <w:caps/>
          <w:szCs w:val="28"/>
        </w:rPr>
        <w:t xml:space="preserve"> в расчете на душу населения</w:t>
      </w:r>
    </w:p>
    <w:tbl>
      <w:tblPr>
        <w:tblW w:w="10023" w:type="dxa"/>
        <w:tblInd w:w="93" w:type="dxa"/>
        <w:tblLook w:val="0000"/>
      </w:tblPr>
      <w:tblGrid>
        <w:gridCol w:w="3207"/>
        <w:gridCol w:w="1136"/>
        <w:gridCol w:w="1136"/>
        <w:gridCol w:w="1136"/>
        <w:gridCol w:w="1136"/>
        <w:gridCol w:w="1136"/>
        <w:gridCol w:w="1136"/>
      </w:tblGrid>
      <w:tr w:rsidR="00EA1A14" w:rsidRPr="0001184B" w:rsidTr="00A1108D">
        <w:trPr>
          <w:trHeight w:val="315"/>
          <w:tblHeader/>
        </w:trPr>
        <w:tc>
          <w:tcPr>
            <w:tcW w:w="320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Показатели</w:t>
            </w:r>
          </w:p>
        </w:tc>
        <w:tc>
          <w:tcPr>
            <w:tcW w:w="1136"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2001</w:t>
            </w:r>
          </w:p>
        </w:tc>
        <w:tc>
          <w:tcPr>
            <w:tcW w:w="1136"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2002</w:t>
            </w:r>
          </w:p>
        </w:tc>
        <w:tc>
          <w:tcPr>
            <w:tcW w:w="1136"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2003</w:t>
            </w:r>
          </w:p>
        </w:tc>
        <w:tc>
          <w:tcPr>
            <w:tcW w:w="1136"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2004</w:t>
            </w:r>
          </w:p>
        </w:tc>
        <w:tc>
          <w:tcPr>
            <w:tcW w:w="1136"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2005</w:t>
            </w:r>
          </w:p>
        </w:tc>
        <w:tc>
          <w:tcPr>
            <w:tcW w:w="1136"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2006</w:t>
            </w:r>
          </w:p>
        </w:tc>
      </w:tr>
      <w:tr w:rsidR="00EA1A14" w:rsidRPr="0001184B" w:rsidTr="00A1108D">
        <w:trPr>
          <w:trHeight w:val="666"/>
        </w:trPr>
        <w:tc>
          <w:tcPr>
            <w:tcW w:w="320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Расходы бюджета, (тыс. руб.)</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89251</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131294</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136550</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176320</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213653</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363702</w:t>
            </w:r>
          </w:p>
        </w:tc>
      </w:tr>
      <w:tr w:rsidR="00EA1A14" w:rsidRPr="0001184B" w:rsidTr="00A1108D">
        <w:trPr>
          <w:trHeight w:val="330"/>
        </w:trPr>
        <w:tc>
          <w:tcPr>
            <w:tcW w:w="320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Темп роста, (%)</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147,1</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104,0</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129,1</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121,2</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170,2</w:t>
            </w:r>
          </w:p>
        </w:tc>
      </w:tr>
      <w:tr w:rsidR="00EA1A14" w:rsidRPr="0001184B" w:rsidTr="00A1108D">
        <w:trPr>
          <w:trHeight w:val="615"/>
        </w:trPr>
        <w:tc>
          <w:tcPr>
            <w:tcW w:w="320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Среднегодовая численность населения (тыс.чел.)</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36</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35,7</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35,4</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35</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34,5</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34</w:t>
            </w:r>
          </w:p>
        </w:tc>
      </w:tr>
      <w:tr w:rsidR="00EA1A14" w:rsidRPr="0001184B" w:rsidTr="00A1108D">
        <w:trPr>
          <w:trHeight w:val="330"/>
        </w:trPr>
        <w:tc>
          <w:tcPr>
            <w:tcW w:w="320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Темп роста, (%)</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99,2</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99,2</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98,9</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98,6</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98,6</w:t>
            </w:r>
          </w:p>
        </w:tc>
      </w:tr>
      <w:tr w:rsidR="00EA1A14" w:rsidRPr="0001184B" w:rsidTr="00A1108D">
        <w:trPr>
          <w:trHeight w:val="930"/>
        </w:trPr>
        <w:tc>
          <w:tcPr>
            <w:tcW w:w="320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Расходы бюджета муниципального района на душу населения (тыс.руб.)</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2,48</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3,68</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3,86</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5,04</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6,19</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10,70</w:t>
            </w:r>
          </w:p>
        </w:tc>
      </w:tr>
      <w:tr w:rsidR="00EA1A14" w:rsidRPr="0001184B" w:rsidTr="00A1108D">
        <w:trPr>
          <w:trHeight w:val="330"/>
        </w:trPr>
        <w:tc>
          <w:tcPr>
            <w:tcW w:w="320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Темп роста, (%)</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148,3</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104,9</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130,6</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122,9</w:t>
            </w:r>
          </w:p>
        </w:tc>
        <w:tc>
          <w:tcPr>
            <w:tcW w:w="1136"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172,7</w:t>
            </w:r>
          </w:p>
        </w:tc>
      </w:tr>
      <w:tr w:rsidR="00EA1A14" w:rsidRPr="0001184B" w:rsidTr="00A1108D">
        <w:trPr>
          <w:trHeight w:val="315"/>
        </w:trPr>
        <w:tc>
          <w:tcPr>
            <w:tcW w:w="3207" w:type="dxa"/>
            <w:tcBorders>
              <w:top w:val="single" w:sz="4" w:space="0" w:color="auto"/>
              <w:left w:val="single" w:sz="4" w:space="0" w:color="auto"/>
              <w:bottom w:val="single" w:sz="8" w:space="0" w:color="auto"/>
              <w:right w:val="single" w:sz="8" w:space="0" w:color="auto"/>
            </w:tcBorders>
          </w:tcPr>
          <w:p w:rsidR="00EA1A14" w:rsidRPr="0001184B" w:rsidRDefault="00EA1A14" w:rsidP="005E7D23">
            <w:pPr>
              <w:spacing w:line="240" w:lineRule="auto"/>
              <w:rPr>
                <w:rFonts w:ascii="Times New Roman" w:hAnsi="Times New Roman"/>
                <w:i/>
                <w:iCs/>
                <w:sz w:val="20"/>
                <w:szCs w:val="20"/>
              </w:rPr>
            </w:pPr>
            <w:r w:rsidRPr="0001184B">
              <w:rPr>
                <w:rFonts w:ascii="Times New Roman" w:hAnsi="Times New Roman"/>
                <w:i/>
                <w:iCs/>
                <w:sz w:val="20"/>
                <w:szCs w:val="20"/>
              </w:rPr>
              <w:t>Справочно:</w:t>
            </w:r>
          </w:p>
        </w:tc>
        <w:tc>
          <w:tcPr>
            <w:tcW w:w="1136" w:type="dxa"/>
            <w:tcBorders>
              <w:top w:val="single" w:sz="4" w:space="0" w:color="auto"/>
              <w:left w:val="nil"/>
              <w:bottom w:val="nil"/>
              <w:right w:val="single" w:sz="8" w:space="0" w:color="auto"/>
            </w:tcBorders>
            <w:vAlign w:val="center"/>
          </w:tcPr>
          <w:p w:rsidR="00EA1A14" w:rsidRPr="0001184B" w:rsidRDefault="00EA1A14" w:rsidP="005E7D23">
            <w:pPr>
              <w:spacing w:line="240" w:lineRule="auto"/>
              <w:jc w:val="center"/>
              <w:rPr>
                <w:rFonts w:ascii="Times New Roman" w:hAnsi="Times New Roman"/>
                <w:i/>
                <w:iCs/>
                <w:sz w:val="20"/>
                <w:szCs w:val="20"/>
              </w:rPr>
            </w:pPr>
          </w:p>
        </w:tc>
        <w:tc>
          <w:tcPr>
            <w:tcW w:w="1136" w:type="dxa"/>
            <w:tcBorders>
              <w:top w:val="single" w:sz="4" w:space="0" w:color="auto"/>
              <w:left w:val="nil"/>
              <w:bottom w:val="nil"/>
              <w:right w:val="single" w:sz="8" w:space="0" w:color="auto"/>
            </w:tcBorders>
            <w:vAlign w:val="center"/>
          </w:tcPr>
          <w:p w:rsidR="00EA1A14" w:rsidRPr="0001184B" w:rsidRDefault="00EA1A14" w:rsidP="005E7D23">
            <w:pPr>
              <w:spacing w:line="240" w:lineRule="auto"/>
              <w:jc w:val="center"/>
              <w:rPr>
                <w:rFonts w:ascii="Times New Roman" w:hAnsi="Times New Roman"/>
                <w:i/>
                <w:iCs/>
                <w:sz w:val="20"/>
                <w:szCs w:val="20"/>
              </w:rPr>
            </w:pPr>
          </w:p>
        </w:tc>
        <w:tc>
          <w:tcPr>
            <w:tcW w:w="1136" w:type="dxa"/>
            <w:tcBorders>
              <w:top w:val="single" w:sz="4" w:space="0" w:color="auto"/>
              <w:left w:val="nil"/>
              <w:bottom w:val="nil"/>
              <w:right w:val="single" w:sz="8" w:space="0" w:color="auto"/>
            </w:tcBorders>
            <w:vAlign w:val="center"/>
          </w:tcPr>
          <w:p w:rsidR="00EA1A14" w:rsidRPr="0001184B" w:rsidRDefault="00EA1A14" w:rsidP="005E7D23">
            <w:pPr>
              <w:spacing w:line="240" w:lineRule="auto"/>
              <w:jc w:val="center"/>
              <w:rPr>
                <w:rFonts w:ascii="Times New Roman" w:hAnsi="Times New Roman"/>
                <w:i/>
                <w:iCs/>
                <w:sz w:val="20"/>
                <w:szCs w:val="20"/>
              </w:rPr>
            </w:pPr>
          </w:p>
        </w:tc>
        <w:tc>
          <w:tcPr>
            <w:tcW w:w="1136" w:type="dxa"/>
            <w:tcBorders>
              <w:top w:val="single" w:sz="4" w:space="0" w:color="auto"/>
              <w:left w:val="nil"/>
              <w:bottom w:val="nil"/>
              <w:right w:val="single" w:sz="8" w:space="0" w:color="auto"/>
            </w:tcBorders>
            <w:vAlign w:val="center"/>
          </w:tcPr>
          <w:p w:rsidR="00EA1A14" w:rsidRPr="0001184B" w:rsidRDefault="00EA1A14" w:rsidP="005E7D23">
            <w:pPr>
              <w:spacing w:line="240" w:lineRule="auto"/>
              <w:jc w:val="center"/>
              <w:rPr>
                <w:rFonts w:ascii="Times New Roman" w:hAnsi="Times New Roman"/>
                <w:i/>
                <w:iCs/>
                <w:sz w:val="20"/>
                <w:szCs w:val="20"/>
              </w:rPr>
            </w:pPr>
          </w:p>
        </w:tc>
        <w:tc>
          <w:tcPr>
            <w:tcW w:w="1136" w:type="dxa"/>
            <w:tcBorders>
              <w:top w:val="single" w:sz="4" w:space="0" w:color="auto"/>
              <w:left w:val="nil"/>
              <w:bottom w:val="nil"/>
              <w:right w:val="single" w:sz="8" w:space="0" w:color="auto"/>
            </w:tcBorders>
            <w:vAlign w:val="center"/>
          </w:tcPr>
          <w:p w:rsidR="00EA1A14" w:rsidRPr="0001184B" w:rsidRDefault="00EA1A14" w:rsidP="005E7D23">
            <w:pPr>
              <w:spacing w:line="240" w:lineRule="auto"/>
              <w:jc w:val="center"/>
              <w:rPr>
                <w:rFonts w:ascii="Times New Roman" w:hAnsi="Times New Roman"/>
                <w:i/>
                <w:iCs/>
                <w:sz w:val="20"/>
                <w:szCs w:val="20"/>
              </w:rPr>
            </w:pPr>
          </w:p>
        </w:tc>
        <w:tc>
          <w:tcPr>
            <w:tcW w:w="1136" w:type="dxa"/>
            <w:vMerge w:val="restart"/>
            <w:tcBorders>
              <w:top w:val="single" w:sz="4" w:space="0" w:color="auto"/>
              <w:left w:val="single" w:sz="8" w:space="0" w:color="auto"/>
              <w:bottom w:val="single" w:sz="8" w:space="0" w:color="000000"/>
              <w:right w:val="single" w:sz="4" w:space="0" w:color="auto"/>
            </w:tcBorders>
            <w:vAlign w:val="center"/>
          </w:tcPr>
          <w:p w:rsidR="00EA1A14" w:rsidRPr="0001184B" w:rsidRDefault="00EA1A14" w:rsidP="005E7D23">
            <w:pPr>
              <w:spacing w:line="240" w:lineRule="auto"/>
              <w:jc w:val="center"/>
              <w:rPr>
                <w:rFonts w:ascii="Times New Roman" w:hAnsi="Times New Roman"/>
                <w:i/>
                <w:iCs/>
                <w:sz w:val="20"/>
                <w:szCs w:val="20"/>
              </w:rPr>
            </w:pPr>
            <w:r w:rsidRPr="0001184B">
              <w:rPr>
                <w:rFonts w:ascii="Times New Roman" w:hAnsi="Times New Roman"/>
                <w:i/>
                <w:iCs/>
                <w:sz w:val="20"/>
                <w:szCs w:val="20"/>
              </w:rPr>
              <w:t>-</w:t>
            </w:r>
          </w:p>
        </w:tc>
      </w:tr>
      <w:tr w:rsidR="00EA1A14" w:rsidRPr="0001184B" w:rsidTr="00A1108D">
        <w:trPr>
          <w:trHeight w:val="1092"/>
        </w:trPr>
        <w:tc>
          <w:tcPr>
            <w:tcW w:w="3207" w:type="dxa"/>
            <w:tcBorders>
              <w:top w:val="single" w:sz="8" w:space="0" w:color="auto"/>
              <w:left w:val="single" w:sz="4" w:space="0" w:color="auto"/>
              <w:bottom w:val="single" w:sz="4" w:space="0" w:color="auto"/>
              <w:right w:val="single" w:sz="8" w:space="0" w:color="auto"/>
            </w:tcBorders>
          </w:tcPr>
          <w:p w:rsidR="00EA1A14" w:rsidRPr="0001184B" w:rsidRDefault="00EA1A14" w:rsidP="005E7D23">
            <w:pPr>
              <w:spacing w:line="240" w:lineRule="auto"/>
              <w:rPr>
                <w:rFonts w:ascii="Times New Roman" w:hAnsi="Times New Roman"/>
                <w:i/>
                <w:iCs/>
                <w:sz w:val="20"/>
                <w:szCs w:val="20"/>
              </w:rPr>
            </w:pPr>
            <w:r w:rsidRPr="0001184B">
              <w:rPr>
                <w:rFonts w:ascii="Times New Roman" w:hAnsi="Times New Roman"/>
                <w:i/>
                <w:iCs/>
                <w:sz w:val="20"/>
                <w:szCs w:val="20"/>
              </w:rPr>
              <w:t>Расходы консолидированного бюджета области на душу населения области (тыс.руб.)</w:t>
            </w:r>
          </w:p>
        </w:tc>
        <w:tc>
          <w:tcPr>
            <w:tcW w:w="1136" w:type="dxa"/>
            <w:tcBorders>
              <w:top w:val="nil"/>
              <w:left w:val="nil"/>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i/>
                <w:iCs/>
                <w:sz w:val="20"/>
                <w:szCs w:val="20"/>
              </w:rPr>
            </w:pPr>
            <w:r w:rsidRPr="0001184B">
              <w:rPr>
                <w:rFonts w:ascii="Times New Roman" w:hAnsi="Times New Roman"/>
                <w:i/>
                <w:iCs/>
                <w:sz w:val="20"/>
                <w:szCs w:val="20"/>
              </w:rPr>
              <w:t>5</w:t>
            </w:r>
          </w:p>
        </w:tc>
        <w:tc>
          <w:tcPr>
            <w:tcW w:w="1136" w:type="dxa"/>
            <w:tcBorders>
              <w:top w:val="nil"/>
              <w:left w:val="nil"/>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i/>
                <w:iCs/>
                <w:sz w:val="20"/>
                <w:szCs w:val="20"/>
              </w:rPr>
            </w:pPr>
            <w:r w:rsidRPr="0001184B">
              <w:rPr>
                <w:rFonts w:ascii="Times New Roman" w:hAnsi="Times New Roman"/>
                <w:i/>
                <w:iCs/>
                <w:sz w:val="20"/>
                <w:szCs w:val="20"/>
              </w:rPr>
              <w:t>7</w:t>
            </w:r>
          </w:p>
        </w:tc>
        <w:tc>
          <w:tcPr>
            <w:tcW w:w="1136" w:type="dxa"/>
            <w:tcBorders>
              <w:top w:val="nil"/>
              <w:left w:val="nil"/>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i/>
                <w:iCs/>
                <w:sz w:val="20"/>
                <w:szCs w:val="20"/>
              </w:rPr>
            </w:pPr>
            <w:r w:rsidRPr="0001184B">
              <w:rPr>
                <w:rFonts w:ascii="Times New Roman" w:hAnsi="Times New Roman"/>
                <w:i/>
                <w:iCs/>
                <w:sz w:val="20"/>
                <w:szCs w:val="20"/>
              </w:rPr>
              <w:t>7,8</w:t>
            </w:r>
          </w:p>
        </w:tc>
        <w:tc>
          <w:tcPr>
            <w:tcW w:w="1136" w:type="dxa"/>
            <w:tcBorders>
              <w:top w:val="nil"/>
              <w:left w:val="nil"/>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i/>
                <w:iCs/>
                <w:sz w:val="20"/>
                <w:szCs w:val="20"/>
              </w:rPr>
            </w:pPr>
            <w:r w:rsidRPr="0001184B">
              <w:rPr>
                <w:rFonts w:ascii="Times New Roman" w:hAnsi="Times New Roman"/>
                <w:i/>
                <w:iCs/>
                <w:sz w:val="20"/>
                <w:szCs w:val="20"/>
              </w:rPr>
              <w:t>10,5</w:t>
            </w:r>
          </w:p>
        </w:tc>
        <w:tc>
          <w:tcPr>
            <w:tcW w:w="1136" w:type="dxa"/>
            <w:tcBorders>
              <w:top w:val="nil"/>
              <w:left w:val="nil"/>
              <w:bottom w:val="single" w:sz="4" w:space="0" w:color="auto"/>
              <w:right w:val="single" w:sz="8" w:space="0" w:color="auto"/>
            </w:tcBorders>
            <w:vAlign w:val="center"/>
          </w:tcPr>
          <w:p w:rsidR="00EA1A14" w:rsidRPr="0001184B" w:rsidRDefault="00EA1A14" w:rsidP="005E7D23">
            <w:pPr>
              <w:spacing w:line="240" w:lineRule="auto"/>
              <w:jc w:val="center"/>
              <w:rPr>
                <w:rFonts w:ascii="Times New Roman" w:hAnsi="Times New Roman"/>
                <w:i/>
                <w:iCs/>
                <w:sz w:val="20"/>
                <w:szCs w:val="20"/>
              </w:rPr>
            </w:pPr>
            <w:r w:rsidRPr="0001184B">
              <w:rPr>
                <w:rFonts w:ascii="Times New Roman" w:hAnsi="Times New Roman"/>
                <w:i/>
                <w:iCs/>
                <w:sz w:val="20"/>
                <w:szCs w:val="20"/>
              </w:rPr>
              <w:t>17,1</w:t>
            </w:r>
          </w:p>
        </w:tc>
        <w:tc>
          <w:tcPr>
            <w:tcW w:w="1136" w:type="dxa"/>
            <w:vMerge/>
            <w:tcBorders>
              <w:top w:val="nil"/>
              <w:left w:val="single" w:sz="8"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i/>
                <w:iCs/>
                <w:sz w:val="28"/>
                <w:szCs w:val="28"/>
              </w:rPr>
            </w:pPr>
          </w:p>
        </w:tc>
      </w:tr>
    </w:tbl>
    <w:p w:rsidR="00EA1A14" w:rsidRPr="00197E02" w:rsidRDefault="00EA1A14" w:rsidP="005E7D23">
      <w:pPr>
        <w:spacing w:line="240" w:lineRule="auto"/>
        <w:jc w:val="center"/>
        <w:rPr>
          <w:rFonts w:ascii="Times New Roman" w:hAnsi="Times New Roman"/>
          <w:b/>
          <w:sz w:val="28"/>
          <w:szCs w:val="28"/>
        </w:rPr>
      </w:pPr>
    </w:p>
    <w:p w:rsidR="00EA1A14" w:rsidRPr="00197E02" w:rsidRDefault="00EA1A14">
      <w:pPr>
        <w:rPr>
          <w:rFonts w:ascii="Times New Roman" w:hAnsi="Times New Roman"/>
          <w:b/>
          <w:sz w:val="28"/>
          <w:szCs w:val="28"/>
        </w:rPr>
      </w:pPr>
      <w:r w:rsidRPr="00197E02">
        <w:rPr>
          <w:rFonts w:ascii="Times New Roman" w:hAnsi="Times New Roman"/>
          <w:b/>
          <w:sz w:val="28"/>
          <w:szCs w:val="28"/>
        </w:rPr>
        <w:br w:type="page"/>
      </w:r>
    </w:p>
    <w:p w:rsidR="00EA1A14" w:rsidRPr="007922B5" w:rsidRDefault="00EA1A14" w:rsidP="005E7D23">
      <w:pPr>
        <w:spacing w:line="240" w:lineRule="auto"/>
        <w:jc w:val="center"/>
        <w:rPr>
          <w:rFonts w:ascii="Times New Roman" w:hAnsi="Times New Roman"/>
          <w:b/>
          <w:sz w:val="28"/>
          <w:szCs w:val="28"/>
        </w:rPr>
      </w:pPr>
      <w:r w:rsidRPr="007922B5">
        <w:rPr>
          <w:rFonts w:ascii="Times New Roman" w:hAnsi="Times New Roman"/>
          <w:b/>
          <w:sz w:val="28"/>
          <w:szCs w:val="28"/>
        </w:rPr>
        <w:t>1.6. Муниципальная собственность</w:t>
      </w:r>
    </w:p>
    <w:p w:rsidR="00EA1A14" w:rsidRPr="00197E02" w:rsidRDefault="00EA1A14" w:rsidP="005E7D23">
      <w:pPr>
        <w:pStyle w:val="BodyTextIndent2"/>
        <w:ind w:firstLine="540"/>
        <w:rPr>
          <w:szCs w:val="28"/>
        </w:rPr>
      </w:pPr>
      <w:r w:rsidRPr="00197E02">
        <w:rPr>
          <w:szCs w:val="28"/>
        </w:rPr>
        <w:t xml:space="preserve">Одним из источников доходов муниципального бюджета и фактором инвестиционной привлекательности муниципального </w:t>
      </w:r>
      <w:r>
        <w:rPr>
          <w:szCs w:val="28"/>
        </w:rPr>
        <w:t>района</w:t>
      </w:r>
      <w:r w:rsidRPr="00197E02">
        <w:rPr>
          <w:szCs w:val="28"/>
        </w:rPr>
        <w:t xml:space="preserve"> является муниципальная собственность.</w:t>
      </w:r>
    </w:p>
    <w:p w:rsidR="00EA1A14" w:rsidRPr="00197E02" w:rsidRDefault="00EA1A14" w:rsidP="005E7D23">
      <w:pPr>
        <w:spacing w:line="240" w:lineRule="auto"/>
        <w:jc w:val="right"/>
        <w:rPr>
          <w:rFonts w:ascii="Times New Roman" w:hAnsi="Times New Roman"/>
          <w:i/>
          <w:sz w:val="28"/>
          <w:szCs w:val="28"/>
        </w:rPr>
      </w:pPr>
      <w:r w:rsidRPr="00197E02">
        <w:rPr>
          <w:rFonts w:ascii="Times New Roman" w:hAnsi="Times New Roman"/>
          <w:i/>
          <w:sz w:val="28"/>
          <w:szCs w:val="28"/>
        </w:rPr>
        <w:t>Таблица 44</w:t>
      </w:r>
    </w:p>
    <w:p w:rsidR="00EA1A14" w:rsidRPr="00197E02" w:rsidRDefault="00EA1A14" w:rsidP="00CE3DBF">
      <w:pPr>
        <w:pStyle w:val="BodyTextIndent2"/>
        <w:ind w:firstLine="0"/>
        <w:jc w:val="center"/>
        <w:rPr>
          <w:b/>
          <w:caps/>
          <w:szCs w:val="28"/>
        </w:rPr>
      </w:pPr>
      <w:r w:rsidRPr="00197E02">
        <w:rPr>
          <w:b/>
          <w:caps/>
          <w:szCs w:val="28"/>
        </w:rPr>
        <w:t>Общая характеристика муниципальной собственности муниципального района «Волоконовский район»</w:t>
      </w:r>
    </w:p>
    <w:tbl>
      <w:tblPr>
        <w:tblW w:w="9785" w:type="dxa"/>
        <w:jc w:val="center"/>
        <w:tblInd w:w="-5737" w:type="dxa"/>
        <w:tblLayout w:type="fixed"/>
        <w:tblLook w:val="0000"/>
      </w:tblPr>
      <w:tblGrid>
        <w:gridCol w:w="5572"/>
        <w:gridCol w:w="1404"/>
        <w:gridCol w:w="1404"/>
        <w:gridCol w:w="1405"/>
      </w:tblGrid>
      <w:tr w:rsidR="00EA1A14" w:rsidRPr="0001184B" w:rsidTr="00A1108D">
        <w:trPr>
          <w:trHeight w:val="522"/>
          <w:tblHeader/>
          <w:jc w:val="center"/>
        </w:trPr>
        <w:tc>
          <w:tcPr>
            <w:tcW w:w="5572" w:type="dxa"/>
            <w:vMerge w:val="restart"/>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Объекты муниципального хозяйства</w:t>
            </w:r>
          </w:p>
        </w:tc>
        <w:tc>
          <w:tcPr>
            <w:tcW w:w="1404" w:type="dxa"/>
            <w:vMerge w:val="restart"/>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2004</w:t>
            </w:r>
          </w:p>
        </w:tc>
        <w:tc>
          <w:tcPr>
            <w:tcW w:w="1404" w:type="dxa"/>
            <w:vMerge w:val="restart"/>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2005</w:t>
            </w:r>
          </w:p>
        </w:tc>
        <w:tc>
          <w:tcPr>
            <w:tcW w:w="1405" w:type="dxa"/>
            <w:vMerge w:val="restart"/>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b/>
                <w:sz w:val="20"/>
                <w:szCs w:val="20"/>
              </w:rPr>
            </w:pPr>
            <w:r w:rsidRPr="0001184B">
              <w:rPr>
                <w:rFonts w:ascii="Times New Roman" w:hAnsi="Times New Roman"/>
                <w:b/>
                <w:sz w:val="20"/>
                <w:szCs w:val="20"/>
              </w:rPr>
              <w:t>2006</w:t>
            </w:r>
          </w:p>
        </w:tc>
      </w:tr>
      <w:tr w:rsidR="00EA1A14" w:rsidRPr="0001184B" w:rsidTr="00CE3DBF">
        <w:trPr>
          <w:trHeight w:val="430"/>
          <w:tblHeader/>
          <w:jc w:val="center"/>
        </w:trPr>
        <w:tc>
          <w:tcPr>
            <w:tcW w:w="5572" w:type="dxa"/>
            <w:vMerge/>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p>
        </w:tc>
        <w:tc>
          <w:tcPr>
            <w:tcW w:w="1404" w:type="dxa"/>
            <w:vMerge/>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p>
        </w:tc>
        <w:tc>
          <w:tcPr>
            <w:tcW w:w="1404" w:type="dxa"/>
            <w:vMerge/>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p>
        </w:tc>
        <w:tc>
          <w:tcPr>
            <w:tcW w:w="1405" w:type="dxa"/>
            <w:vMerge/>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p>
        </w:tc>
      </w:tr>
      <w:tr w:rsidR="00EA1A14" w:rsidRPr="0001184B" w:rsidTr="00A1108D">
        <w:trPr>
          <w:trHeight w:val="315"/>
          <w:jc w:val="center"/>
        </w:trPr>
        <w:tc>
          <w:tcPr>
            <w:tcW w:w="5572"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Земли – всего,  (га)</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128766</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128766</w:t>
            </w:r>
          </w:p>
        </w:tc>
        <w:tc>
          <w:tcPr>
            <w:tcW w:w="1405"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128766</w:t>
            </w:r>
          </w:p>
        </w:tc>
      </w:tr>
      <w:tr w:rsidR="00EA1A14" w:rsidRPr="0001184B" w:rsidTr="00A1108D">
        <w:trPr>
          <w:trHeight w:val="323"/>
          <w:jc w:val="center"/>
        </w:trPr>
        <w:tc>
          <w:tcPr>
            <w:tcW w:w="5572"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Структура земель по назначению – всего</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p>
        </w:tc>
        <w:tc>
          <w:tcPr>
            <w:tcW w:w="1405"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p>
        </w:tc>
      </w:tr>
      <w:tr w:rsidR="00EA1A14" w:rsidRPr="0001184B" w:rsidTr="00A1108D">
        <w:trPr>
          <w:trHeight w:val="315"/>
          <w:jc w:val="center"/>
        </w:trPr>
        <w:tc>
          <w:tcPr>
            <w:tcW w:w="5572"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в том числе:</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p>
        </w:tc>
        <w:tc>
          <w:tcPr>
            <w:tcW w:w="1405" w:type="dxa"/>
            <w:tcBorders>
              <w:top w:val="nil"/>
              <w:left w:val="nil"/>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sz w:val="20"/>
                <w:szCs w:val="20"/>
              </w:rPr>
            </w:pPr>
          </w:p>
        </w:tc>
      </w:tr>
      <w:tr w:rsidR="00EA1A14" w:rsidRPr="0001184B" w:rsidTr="00A1108D">
        <w:trPr>
          <w:trHeight w:val="315"/>
          <w:jc w:val="center"/>
        </w:trPr>
        <w:tc>
          <w:tcPr>
            <w:tcW w:w="5572"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 земли с/х назначения</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105242</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105242</w:t>
            </w:r>
          </w:p>
        </w:tc>
        <w:tc>
          <w:tcPr>
            <w:tcW w:w="1405"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105242</w:t>
            </w:r>
          </w:p>
        </w:tc>
      </w:tr>
      <w:tr w:rsidR="00EA1A14" w:rsidRPr="0001184B" w:rsidTr="00A1108D">
        <w:trPr>
          <w:trHeight w:val="315"/>
          <w:jc w:val="center"/>
        </w:trPr>
        <w:tc>
          <w:tcPr>
            <w:tcW w:w="5572"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 земли населенных пунктов</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11619</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11619</w:t>
            </w:r>
          </w:p>
        </w:tc>
        <w:tc>
          <w:tcPr>
            <w:tcW w:w="1405"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11619</w:t>
            </w:r>
          </w:p>
        </w:tc>
      </w:tr>
      <w:tr w:rsidR="00EA1A14" w:rsidRPr="0001184B" w:rsidTr="00A1108D">
        <w:trPr>
          <w:trHeight w:val="315"/>
          <w:jc w:val="center"/>
        </w:trPr>
        <w:tc>
          <w:tcPr>
            <w:tcW w:w="5572"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 земли лесного фонда</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6052</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6052</w:t>
            </w:r>
          </w:p>
        </w:tc>
        <w:tc>
          <w:tcPr>
            <w:tcW w:w="1405"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6052</w:t>
            </w:r>
          </w:p>
        </w:tc>
      </w:tr>
      <w:tr w:rsidR="00EA1A14" w:rsidRPr="0001184B" w:rsidTr="00A1108D">
        <w:trPr>
          <w:trHeight w:val="702"/>
          <w:jc w:val="center"/>
        </w:trPr>
        <w:tc>
          <w:tcPr>
            <w:tcW w:w="5572"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 земли промышленности, транспорта, связи и иного специального назначения</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1210</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1210</w:t>
            </w:r>
          </w:p>
        </w:tc>
        <w:tc>
          <w:tcPr>
            <w:tcW w:w="1405"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1210</w:t>
            </w:r>
          </w:p>
        </w:tc>
      </w:tr>
      <w:tr w:rsidR="00EA1A14" w:rsidRPr="0001184B" w:rsidTr="00A1108D">
        <w:trPr>
          <w:trHeight w:val="315"/>
          <w:jc w:val="center"/>
        </w:trPr>
        <w:tc>
          <w:tcPr>
            <w:tcW w:w="5572"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 земли запаса</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4643</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4643</w:t>
            </w:r>
          </w:p>
        </w:tc>
        <w:tc>
          <w:tcPr>
            <w:tcW w:w="1405"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4643</w:t>
            </w:r>
          </w:p>
        </w:tc>
      </w:tr>
      <w:tr w:rsidR="00EA1A14" w:rsidRPr="0001184B" w:rsidTr="00A1108D">
        <w:trPr>
          <w:trHeight w:val="630"/>
          <w:jc w:val="center"/>
        </w:trPr>
        <w:tc>
          <w:tcPr>
            <w:tcW w:w="5572"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Структура земель по виду собственности – всего, (%)</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100</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100</w:t>
            </w:r>
          </w:p>
        </w:tc>
        <w:tc>
          <w:tcPr>
            <w:tcW w:w="1405"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100</w:t>
            </w:r>
          </w:p>
        </w:tc>
      </w:tr>
      <w:tr w:rsidR="00EA1A14" w:rsidRPr="0001184B" w:rsidTr="00A1108D">
        <w:trPr>
          <w:trHeight w:val="315"/>
          <w:jc w:val="center"/>
        </w:trPr>
        <w:tc>
          <w:tcPr>
            <w:tcW w:w="5572"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в том числе:</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p>
        </w:tc>
        <w:tc>
          <w:tcPr>
            <w:tcW w:w="1405"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p>
        </w:tc>
      </w:tr>
      <w:tr w:rsidR="00EA1A14" w:rsidRPr="0001184B" w:rsidTr="00A1108D">
        <w:trPr>
          <w:trHeight w:val="315"/>
          <w:jc w:val="center"/>
        </w:trPr>
        <w:tc>
          <w:tcPr>
            <w:tcW w:w="5572" w:type="dxa"/>
            <w:tcBorders>
              <w:top w:val="nil"/>
              <w:left w:val="single" w:sz="4" w:space="0" w:color="auto"/>
              <w:bottom w:val="single" w:sz="8"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 государственная</w:t>
            </w:r>
          </w:p>
        </w:tc>
        <w:tc>
          <w:tcPr>
            <w:tcW w:w="1404" w:type="dxa"/>
            <w:tcBorders>
              <w:top w:val="nil"/>
              <w:left w:val="nil"/>
              <w:bottom w:val="single" w:sz="8"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w:t>
            </w:r>
          </w:p>
        </w:tc>
        <w:tc>
          <w:tcPr>
            <w:tcW w:w="1404" w:type="dxa"/>
            <w:tcBorders>
              <w:top w:val="nil"/>
              <w:left w:val="nil"/>
              <w:bottom w:val="single" w:sz="8"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17</w:t>
            </w:r>
          </w:p>
        </w:tc>
        <w:tc>
          <w:tcPr>
            <w:tcW w:w="1405" w:type="dxa"/>
            <w:tcBorders>
              <w:top w:val="nil"/>
              <w:left w:val="nil"/>
              <w:bottom w:val="single" w:sz="8"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20</w:t>
            </w:r>
          </w:p>
        </w:tc>
      </w:tr>
      <w:tr w:rsidR="00EA1A14" w:rsidRPr="0001184B" w:rsidTr="00A1108D">
        <w:trPr>
          <w:trHeight w:val="315"/>
          <w:jc w:val="center"/>
        </w:trPr>
        <w:tc>
          <w:tcPr>
            <w:tcW w:w="5572" w:type="dxa"/>
            <w:tcBorders>
              <w:top w:val="nil"/>
              <w:left w:val="single" w:sz="4" w:space="0" w:color="auto"/>
              <w:bottom w:val="single" w:sz="8"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 муниципальная</w:t>
            </w:r>
          </w:p>
        </w:tc>
        <w:tc>
          <w:tcPr>
            <w:tcW w:w="1404" w:type="dxa"/>
            <w:tcBorders>
              <w:top w:val="nil"/>
              <w:left w:val="nil"/>
              <w:bottom w:val="single" w:sz="8"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w:t>
            </w:r>
          </w:p>
        </w:tc>
        <w:tc>
          <w:tcPr>
            <w:tcW w:w="1404" w:type="dxa"/>
            <w:tcBorders>
              <w:top w:val="nil"/>
              <w:left w:val="nil"/>
              <w:bottom w:val="single" w:sz="8"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w:t>
            </w:r>
          </w:p>
        </w:tc>
        <w:tc>
          <w:tcPr>
            <w:tcW w:w="1405" w:type="dxa"/>
            <w:tcBorders>
              <w:top w:val="nil"/>
              <w:left w:val="nil"/>
              <w:bottom w:val="single" w:sz="8"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10</w:t>
            </w:r>
          </w:p>
        </w:tc>
      </w:tr>
      <w:tr w:rsidR="00EA1A14" w:rsidRPr="0001184B" w:rsidTr="00A1108D">
        <w:trPr>
          <w:trHeight w:val="315"/>
          <w:jc w:val="center"/>
        </w:trPr>
        <w:tc>
          <w:tcPr>
            <w:tcW w:w="5572"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 частная</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85</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74</w:t>
            </w:r>
          </w:p>
        </w:tc>
        <w:tc>
          <w:tcPr>
            <w:tcW w:w="1405"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70</w:t>
            </w:r>
          </w:p>
        </w:tc>
      </w:tr>
      <w:tr w:rsidR="00EA1A14" w:rsidRPr="0001184B" w:rsidTr="00A1108D">
        <w:trPr>
          <w:trHeight w:val="427"/>
          <w:jc w:val="center"/>
        </w:trPr>
        <w:tc>
          <w:tcPr>
            <w:tcW w:w="5572"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Муниципальные предприятия – всего, (ед.)</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w:t>
            </w:r>
          </w:p>
        </w:tc>
        <w:tc>
          <w:tcPr>
            <w:tcW w:w="1405"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w:t>
            </w:r>
          </w:p>
        </w:tc>
      </w:tr>
      <w:tr w:rsidR="00EA1A14" w:rsidRPr="0001184B" w:rsidTr="00A1108D">
        <w:trPr>
          <w:trHeight w:val="315"/>
          <w:jc w:val="center"/>
        </w:trPr>
        <w:tc>
          <w:tcPr>
            <w:tcW w:w="5572"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в том числе в сфере:</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p>
        </w:tc>
        <w:tc>
          <w:tcPr>
            <w:tcW w:w="1405"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p>
        </w:tc>
      </w:tr>
      <w:tr w:rsidR="00EA1A14" w:rsidRPr="0001184B" w:rsidTr="00A1108D">
        <w:trPr>
          <w:trHeight w:val="315"/>
          <w:jc w:val="center"/>
        </w:trPr>
        <w:tc>
          <w:tcPr>
            <w:tcW w:w="5572"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Жилищно-коммунального хозяйства</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w:t>
            </w:r>
          </w:p>
        </w:tc>
        <w:tc>
          <w:tcPr>
            <w:tcW w:w="1405"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w:t>
            </w:r>
          </w:p>
        </w:tc>
      </w:tr>
      <w:tr w:rsidR="00EA1A14" w:rsidRPr="0001184B" w:rsidTr="00A1108D">
        <w:trPr>
          <w:trHeight w:val="315"/>
          <w:jc w:val="center"/>
        </w:trPr>
        <w:tc>
          <w:tcPr>
            <w:tcW w:w="5572"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Транспорта</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p>
        </w:tc>
        <w:tc>
          <w:tcPr>
            <w:tcW w:w="1405"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p>
        </w:tc>
      </w:tr>
      <w:tr w:rsidR="00EA1A14" w:rsidRPr="0001184B" w:rsidTr="00A1108D">
        <w:trPr>
          <w:trHeight w:val="349"/>
          <w:jc w:val="center"/>
        </w:trPr>
        <w:tc>
          <w:tcPr>
            <w:tcW w:w="5572"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Муниципальные учреждения – всего, (ед.)</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185</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183</w:t>
            </w:r>
          </w:p>
        </w:tc>
        <w:tc>
          <w:tcPr>
            <w:tcW w:w="1405"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182</w:t>
            </w:r>
          </w:p>
        </w:tc>
      </w:tr>
      <w:tr w:rsidR="00EA1A14" w:rsidRPr="0001184B" w:rsidTr="00A1108D">
        <w:trPr>
          <w:trHeight w:val="315"/>
          <w:jc w:val="center"/>
        </w:trPr>
        <w:tc>
          <w:tcPr>
            <w:tcW w:w="5572"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в том числе в сфере:</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p>
        </w:tc>
        <w:tc>
          <w:tcPr>
            <w:tcW w:w="1405"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p>
        </w:tc>
      </w:tr>
      <w:tr w:rsidR="00EA1A14" w:rsidRPr="0001184B" w:rsidTr="00A1108D">
        <w:trPr>
          <w:trHeight w:val="315"/>
          <w:jc w:val="center"/>
        </w:trPr>
        <w:tc>
          <w:tcPr>
            <w:tcW w:w="5572"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Образования</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51</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51</w:t>
            </w:r>
          </w:p>
        </w:tc>
        <w:tc>
          <w:tcPr>
            <w:tcW w:w="1405"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50</w:t>
            </w:r>
          </w:p>
        </w:tc>
      </w:tr>
      <w:tr w:rsidR="00EA1A14" w:rsidRPr="0001184B" w:rsidTr="00A1108D">
        <w:trPr>
          <w:trHeight w:val="315"/>
          <w:jc w:val="center"/>
        </w:trPr>
        <w:tc>
          <w:tcPr>
            <w:tcW w:w="5572"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Здравоохранения</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33</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31</w:t>
            </w:r>
          </w:p>
        </w:tc>
        <w:tc>
          <w:tcPr>
            <w:tcW w:w="1405"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31</w:t>
            </w:r>
          </w:p>
        </w:tc>
      </w:tr>
      <w:tr w:rsidR="00EA1A14" w:rsidRPr="0001184B" w:rsidTr="00A1108D">
        <w:trPr>
          <w:trHeight w:val="315"/>
          <w:jc w:val="center"/>
        </w:trPr>
        <w:tc>
          <w:tcPr>
            <w:tcW w:w="5572"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Культуры</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67</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67</w:t>
            </w:r>
          </w:p>
        </w:tc>
        <w:tc>
          <w:tcPr>
            <w:tcW w:w="1405"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67</w:t>
            </w:r>
          </w:p>
        </w:tc>
      </w:tr>
      <w:tr w:rsidR="00EA1A14" w:rsidRPr="0001184B" w:rsidTr="00A1108D">
        <w:trPr>
          <w:trHeight w:val="315"/>
          <w:jc w:val="center"/>
        </w:trPr>
        <w:tc>
          <w:tcPr>
            <w:tcW w:w="5572"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Физкультуры и спорта</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19</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19</w:t>
            </w:r>
          </w:p>
        </w:tc>
        <w:tc>
          <w:tcPr>
            <w:tcW w:w="1405"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19</w:t>
            </w:r>
          </w:p>
        </w:tc>
      </w:tr>
      <w:tr w:rsidR="00EA1A14" w:rsidRPr="0001184B" w:rsidTr="00A1108D">
        <w:trPr>
          <w:trHeight w:val="630"/>
          <w:jc w:val="center"/>
        </w:trPr>
        <w:tc>
          <w:tcPr>
            <w:tcW w:w="5572"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Другой сфере (городские и сельские поселения, администрация района)</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15</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15</w:t>
            </w:r>
          </w:p>
        </w:tc>
        <w:tc>
          <w:tcPr>
            <w:tcW w:w="1405"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15</w:t>
            </w:r>
          </w:p>
        </w:tc>
      </w:tr>
      <w:tr w:rsidR="00EA1A14" w:rsidRPr="0001184B" w:rsidTr="00A1108D">
        <w:trPr>
          <w:trHeight w:val="417"/>
          <w:jc w:val="center"/>
        </w:trPr>
        <w:tc>
          <w:tcPr>
            <w:tcW w:w="5572"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Муниципальный жилищный фонд, (тыс. м</w:t>
            </w:r>
            <w:r w:rsidRPr="0001184B">
              <w:rPr>
                <w:rFonts w:ascii="Times New Roman" w:hAnsi="Times New Roman"/>
                <w:sz w:val="20"/>
                <w:szCs w:val="20"/>
                <w:vertAlign w:val="superscript"/>
              </w:rPr>
              <w:t>2)</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18,1</w:t>
            </w:r>
          </w:p>
        </w:tc>
        <w:tc>
          <w:tcPr>
            <w:tcW w:w="1404"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15,9</w:t>
            </w:r>
          </w:p>
        </w:tc>
        <w:tc>
          <w:tcPr>
            <w:tcW w:w="1405" w:type="dxa"/>
            <w:tcBorders>
              <w:top w:val="nil"/>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15,6</w:t>
            </w:r>
          </w:p>
        </w:tc>
      </w:tr>
    </w:tbl>
    <w:p w:rsidR="00EA1A14" w:rsidRDefault="00EA1A14" w:rsidP="005E7D23">
      <w:pPr>
        <w:pStyle w:val="BodyTextIndent"/>
        <w:ind w:firstLine="709"/>
        <w:rPr>
          <w:sz w:val="28"/>
          <w:szCs w:val="28"/>
        </w:rPr>
      </w:pPr>
    </w:p>
    <w:p w:rsidR="00EA1A14" w:rsidRPr="00197E02" w:rsidRDefault="00EA1A14" w:rsidP="005E7D23">
      <w:pPr>
        <w:pStyle w:val="BodyTextIndent"/>
        <w:ind w:firstLine="709"/>
        <w:rPr>
          <w:sz w:val="28"/>
          <w:szCs w:val="28"/>
        </w:rPr>
      </w:pPr>
      <w:r w:rsidRPr="00197E02">
        <w:rPr>
          <w:sz w:val="28"/>
          <w:szCs w:val="28"/>
        </w:rPr>
        <w:t>Основная доля земель района относится к категории земель сельскохозяйственного назначения (81,7%). При этом 10% земель находится в муниципальной собственности, 70% земель находится в частной собственности. Муниципальное имущество района представлено 6 муниципальными предприятиями, 182 муниципальными учреждениями.</w:t>
      </w:r>
    </w:p>
    <w:p w:rsidR="00EA1A14" w:rsidRPr="00197E02" w:rsidRDefault="00EA1A14" w:rsidP="007922B5">
      <w:pPr>
        <w:spacing w:after="0" w:line="240" w:lineRule="auto"/>
        <w:jc w:val="right"/>
        <w:rPr>
          <w:rFonts w:ascii="Times New Roman" w:hAnsi="Times New Roman"/>
          <w:i/>
          <w:sz w:val="28"/>
          <w:szCs w:val="28"/>
        </w:rPr>
      </w:pPr>
      <w:r w:rsidRPr="00197E02">
        <w:rPr>
          <w:rFonts w:ascii="Times New Roman" w:hAnsi="Times New Roman"/>
          <w:i/>
          <w:sz w:val="28"/>
          <w:szCs w:val="28"/>
        </w:rPr>
        <w:t>Таблица 45</w:t>
      </w:r>
    </w:p>
    <w:p w:rsidR="00EA1A14" w:rsidRPr="00197E02" w:rsidRDefault="00EA1A14" w:rsidP="005E7D23">
      <w:pPr>
        <w:pStyle w:val="BodyTextIndent2"/>
        <w:ind w:firstLine="0"/>
        <w:jc w:val="center"/>
        <w:rPr>
          <w:b/>
          <w:caps/>
          <w:szCs w:val="28"/>
        </w:rPr>
      </w:pPr>
      <w:r w:rsidRPr="00197E02">
        <w:rPr>
          <w:b/>
          <w:caps/>
          <w:szCs w:val="28"/>
        </w:rPr>
        <w:t xml:space="preserve">Поступления в бюджет муниципального района </w:t>
      </w:r>
    </w:p>
    <w:p w:rsidR="00EA1A14" w:rsidRPr="00197E02" w:rsidRDefault="00EA1A14" w:rsidP="00CE3DBF">
      <w:pPr>
        <w:pStyle w:val="BodyTextIndent2"/>
        <w:ind w:firstLine="0"/>
        <w:jc w:val="center"/>
        <w:rPr>
          <w:b/>
          <w:caps/>
          <w:szCs w:val="28"/>
        </w:rPr>
      </w:pPr>
      <w:r w:rsidRPr="00197E02">
        <w:rPr>
          <w:b/>
          <w:caps/>
          <w:szCs w:val="28"/>
        </w:rPr>
        <w:t>«Волоконовский район» доходов от реализации и аренды муниципальной собственности</w:t>
      </w:r>
    </w:p>
    <w:p w:rsidR="00EA1A14" w:rsidRPr="00197E02" w:rsidRDefault="00EA1A14" w:rsidP="007922B5">
      <w:pPr>
        <w:spacing w:after="0" w:line="240" w:lineRule="auto"/>
        <w:jc w:val="right"/>
        <w:rPr>
          <w:rFonts w:ascii="Times New Roman" w:hAnsi="Times New Roman"/>
          <w:sz w:val="28"/>
          <w:szCs w:val="28"/>
        </w:rPr>
      </w:pPr>
      <w:r w:rsidRPr="00197E02">
        <w:rPr>
          <w:rFonts w:ascii="Times New Roman" w:hAnsi="Times New Roman"/>
          <w:bCs/>
          <w:sz w:val="28"/>
          <w:szCs w:val="28"/>
        </w:rPr>
        <w:t>(тыс. руб.)</w:t>
      </w:r>
    </w:p>
    <w:tbl>
      <w:tblPr>
        <w:tblW w:w="10005" w:type="dxa"/>
        <w:tblInd w:w="108" w:type="dxa"/>
        <w:tblLook w:val="0000"/>
      </w:tblPr>
      <w:tblGrid>
        <w:gridCol w:w="3060"/>
        <w:gridCol w:w="960"/>
        <w:gridCol w:w="1020"/>
        <w:gridCol w:w="720"/>
        <w:gridCol w:w="900"/>
        <w:gridCol w:w="825"/>
        <w:gridCol w:w="720"/>
        <w:gridCol w:w="1800"/>
      </w:tblGrid>
      <w:tr w:rsidR="00EA1A14" w:rsidRPr="0001184B" w:rsidTr="00A1108D">
        <w:trPr>
          <w:trHeight w:val="835"/>
        </w:trPr>
        <w:tc>
          <w:tcPr>
            <w:tcW w:w="3060" w:type="dxa"/>
            <w:tcBorders>
              <w:top w:val="single" w:sz="4" w:space="0" w:color="auto"/>
              <w:left w:val="single" w:sz="4" w:space="0" w:color="auto"/>
              <w:bottom w:val="single" w:sz="4" w:space="0" w:color="auto"/>
              <w:right w:val="single" w:sz="4" w:space="0" w:color="auto"/>
            </w:tcBorders>
            <w:noWrap/>
            <w:vAlign w:val="center"/>
          </w:tcPr>
          <w:p w:rsidR="00EA1A14" w:rsidRPr="0001184B" w:rsidRDefault="00EA1A14" w:rsidP="007922B5">
            <w:pPr>
              <w:spacing w:after="0" w:line="240" w:lineRule="auto"/>
              <w:jc w:val="center"/>
              <w:rPr>
                <w:rFonts w:ascii="Times New Roman" w:hAnsi="Times New Roman"/>
                <w:sz w:val="20"/>
                <w:szCs w:val="20"/>
              </w:rPr>
            </w:pPr>
            <w:r w:rsidRPr="0001184B">
              <w:rPr>
                <w:rFonts w:ascii="Times New Roman" w:hAnsi="Times New Roman"/>
                <w:b/>
                <w:bCs/>
                <w:sz w:val="20"/>
                <w:szCs w:val="20"/>
              </w:rPr>
              <w:t>Наименование</w:t>
            </w:r>
          </w:p>
        </w:tc>
        <w:tc>
          <w:tcPr>
            <w:tcW w:w="960" w:type="dxa"/>
            <w:tcBorders>
              <w:top w:val="single" w:sz="4" w:space="0" w:color="auto"/>
              <w:left w:val="single" w:sz="4" w:space="0" w:color="auto"/>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2001</w:t>
            </w:r>
          </w:p>
        </w:tc>
        <w:tc>
          <w:tcPr>
            <w:tcW w:w="1020" w:type="dxa"/>
            <w:tcBorders>
              <w:top w:val="single" w:sz="4" w:space="0" w:color="auto"/>
              <w:left w:val="single" w:sz="4" w:space="0" w:color="auto"/>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2002</w:t>
            </w:r>
          </w:p>
        </w:tc>
        <w:tc>
          <w:tcPr>
            <w:tcW w:w="720" w:type="dxa"/>
            <w:tcBorders>
              <w:top w:val="single" w:sz="4" w:space="0" w:color="auto"/>
              <w:left w:val="single" w:sz="4" w:space="0" w:color="auto"/>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2003</w:t>
            </w:r>
          </w:p>
        </w:tc>
        <w:tc>
          <w:tcPr>
            <w:tcW w:w="900" w:type="dxa"/>
            <w:tcBorders>
              <w:top w:val="single" w:sz="4" w:space="0" w:color="auto"/>
              <w:left w:val="single" w:sz="4" w:space="0" w:color="auto"/>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2004</w:t>
            </w:r>
          </w:p>
        </w:tc>
        <w:tc>
          <w:tcPr>
            <w:tcW w:w="825" w:type="dxa"/>
            <w:tcBorders>
              <w:top w:val="single" w:sz="4" w:space="0" w:color="auto"/>
              <w:left w:val="single" w:sz="4" w:space="0" w:color="auto"/>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b/>
                <w:bCs/>
                <w:sz w:val="20"/>
                <w:szCs w:val="20"/>
              </w:rPr>
            </w:pPr>
            <w:r w:rsidRPr="0001184B">
              <w:rPr>
                <w:rFonts w:ascii="Times New Roman" w:hAnsi="Times New Roman"/>
                <w:b/>
                <w:bCs/>
                <w:sz w:val="20"/>
                <w:szCs w:val="20"/>
              </w:rPr>
              <w:t>2005</w:t>
            </w:r>
          </w:p>
        </w:tc>
        <w:tc>
          <w:tcPr>
            <w:tcW w:w="720" w:type="dxa"/>
            <w:tcBorders>
              <w:top w:val="single" w:sz="4" w:space="0" w:color="auto"/>
              <w:left w:val="single" w:sz="4" w:space="0" w:color="auto"/>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b/>
                <w:sz w:val="20"/>
                <w:szCs w:val="20"/>
              </w:rPr>
              <w:t>2006</w:t>
            </w:r>
            <w:r w:rsidRPr="0001184B">
              <w:rPr>
                <w:rFonts w:ascii="Times New Roman" w:hAnsi="Times New Roman"/>
                <w:sz w:val="20"/>
                <w:szCs w:val="20"/>
              </w:rPr>
              <w:t xml:space="preserve"> </w:t>
            </w:r>
          </w:p>
        </w:tc>
        <w:tc>
          <w:tcPr>
            <w:tcW w:w="180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b/>
                <w:sz w:val="20"/>
                <w:szCs w:val="20"/>
              </w:rPr>
              <w:t>Среднегодовой темп роста, (%)</w:t>
            </w:r>
          </w:p>
        </w:tc>
      </w:tr>
      <w:tr w:rsidR="00EA1A14" w:rsidRPr="0001184B" w:rsidTr="00A1108D">
        <w:trPr>
          <w:trHeight w:val="315"/>
        </w:trPr>
        <w:tc>
          <w:tcPr>
            <w:tcW w:w="306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Реализация имущества</w:t>
            </w:r>
          </w:p>
        </w:tc>
        <w:tc>
          <w:tcPr>
            <w:tcW w:w="960"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w:t>
            </w:r>
          </w:p>
        </w:tc>
        <w:tc>
          <w:tcPr>
            <w:tcW w:w="1020"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48</w:t>
            </w:r>
          </w:p>
        </w:tc>
        <w:tc>
          <w:tcPr>
            <w:tcW w:w="720"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69</w:t>
            </w:r>
          </w:p>
        </w:tc>
        <w:tc>
          <w:tcPr>
            <w:tcW w:w="900"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473</w:t>
            </w:r>
          </w:p>
        </w:tc>
        <w:tc>
          <w:tcPr>
            <w:tcW w:w="825" w:type="dxa"/>
            <w:tcBorders>
              <w:top w:val="single" w:sz="4" w:space="0" w:color="auto"/>
              <w:left w:val="nil"/>
              <w:bottom w:val="single" w:sz="4" w:space="0" w:color="auto"/>
              <w:right w:val="nil"/>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277</w:t>
            </w:r>
          </w:p>
        </w:tc>
        <w:tc>
          <w:tcPr>
            <w:tcW w:w="72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150</w:t>
            </w:r>
          </w:p>
        </w:tc>
        <w:tc>
          <w:tcPr>
            <w:tcW w:w="1800" w:type="dxa"/>
            <w:tcBorders>
              <w:top w:val="single" w:sz="4" w:space="0" w:color="auto"/>
              <w:left w:val="nil"/>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133,0</w:t>
            </w:r>
          </w:p>
        </w:tc>
      </w:tr>
      <w:tr w:rsidR="00EA1A14" w:rsidRPr="0001184B" w:rsidTr="00A1108D">
        <w:trPr>
          <w:trHeight w:val="289"/>
        </w:trPr>
        <w:tc>
          <w:tcPr>
            <w:tcW w:w="3060"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Продажа земли</w:t>
            </w:r>
          </w:p>
        </w:tc>
        <w:tc>
          <w:tcPr>
            <w:tcW w:w="96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w:t>
            </w:r>
          </w:p>
        </w:tc>
        <w:tc>
          <w:tcPr>
            <w:tcW w:w="102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2247</w:t>
            </w:r>
          </w:p>
        </w:tc>
        <w:tc>
          <w:tcPr>
            <w:tcW w:w="72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284</w:t>
            </w:r>
          </w:p>
        </w:tc>
        <w:tc>
          <w:tcPr>
            <w:tcW w:w="90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224</w:t>
            </w:r>
          </w:p>
        </w:tc>
        <w:tc>
          <w:tcPr>
            <w:tcW w:w="825" w:type="dxa"/>
            <w:tcBorders>
              <w:top w:val="single" w:sz="4" w:space="0" w:color="auto"/>
              <w:left w:val="single" w:sz="4" w:space="0" w:color="auto"/>
              <w:bottom w:val="single" w:sz="4" w:space="0" w:color="auto"/>
              <w:right w:val="nil"/>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383</w:t>
            </w:r>
          </w:p>
        </w:tc>
        <w:tc>
          <w:tcPr>
            <w:tcW w:w="72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898</w:t>
            </w:r>
          </w:p>
        </w:tc>
        <w:tc>
          <w:tcPr>
            <w:tcW w:w="1800" w:type="dxa"/>
            <w:tcBorders>
              <w:top w:val="single" w:sz="4" w:space="0" w:color="auto"/>
              <w:left w:val="nil"/>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272,3</w:t>
            </w:r>
          </w:p>
        </w:tc>
      </w:tr>
      <w:tr w:rsidR="00EA1A14" w:rsidRPr="0001184B" w:rsidTr="00A1108D">
        <w:trPr>
          <w:trHeight w:val="630"/>
        </w:trPr>
        <w:tc>
          <w:tcPr>
            <w:tcW w:w="3060"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Аренда муниципального имущества</w:t>
            </w:r>
          </w:p>
        </w:tc>
        <w:tc>
          <w:tcPr>
            <w:tcW w:w="960"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623</w:t>
            </w:r>
          </w:p>
        </w:tc>
        <w:tc>
          <w:tcPr>
            <w:tcW w:w="1020"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918</w:t>
            </w:r>
          </w:p>
        </w:tc>
        <w:tc>
          <w:tcPr>
            <w:tcW w:w="720"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683</w:t>
            </w:r>
          </w:p>
        </w:tc>
        <w:tc>
          <w:tcPr>
            <w:tcW w:w="900"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796</w:t>
            </w:r>
          </w:p>
        </w:tc>
        <w:tc>
          <w:tcPr>
            <w:tcW w:w="825" w:type="dxa"/>
            <w:tcBorders>
              <w:top w:val="single" w:sz="4" w:space="0" w:color="auto"/>
              <w:left w:val="nil"/>
              <w:bottom w:val="single" w:sz="4" w:space="0" w:color="auto"/>
              <w:right w:val="nil"/>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471</w:t>
            </w:r>
          </w:p>
        </w:tc>
        <w:tc>
          <w:tcPr>
            <w:tcW w:w="72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521</w:t>
            </w:r>
          </w:p>
        </w:tc>
        <w:tc>
          <w:tcPr>
            <w:tcW w:w="1800" w:type="dxa"/>
            <w:tcBorders>
              <w:top w:val="single" w:sz="4" w:space="0" w:color="auto"/>
              <w:left w:val="nil"/>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96,5</w:t>
            </w:r>
          </w:p>
        </w:tc>
      </w:tr>
      <w:tr w:rsidR="00EA1A14" w:rsidRPr="0001184B" w:rsidTr="00A1108D">
        <w:trPr>
          <w:trHeight w:val="537"/>
        </w:trPr>
        <w:tc>
          <w:tcPr>
            <w:tcW w:w="3060"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Аренда земли</w:t>
            </w:r>
          </w:p>
        </w:tc>
        <w:tc>
          <w:tcPr>
            <w:tcW w:w="96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155</w:t>
            </w:r>
          </w:p>
        </w:tc>
        <w:tc>
          <w:tcPr>
            <w:tcW w:w="102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249</w:t>
            </w:r>
          </w:p>
        </w:tc>
        <w:tc>
          <w:tcPr>
            <w:tcW w:w="72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958</w:t>
            </w:r>
          </w:p>
        </w:tc>
        <w:tc>
          <w:tcPr>
            <w:tcW w:w="90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1270</w:t>
            </w:r>
          </w:p>
        </w:tc>
        <w:tc>
          <w:tcPr>
            <w:tcW w:w="825" w:type="dxa"/>
            <w:tcBorders>
              <w:top w:val="single" w:sz="4" w:space="0" w:color="auto"/>
              <w:left w:val="single" w:sz="4" w:space="0" w:color="auto"/>
              <w:bottom w:val="single" w:sz="4" w:space="0" w:color="auto"/>
              <w:right w:val="nil"/>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1445</w:t>
            </w:r>
          </w:p>
        </w:tc>
        <w:tc>
          <w:tcPr>
            <w:tcW w:w="72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3321</w:t>
            </w:r>
          </w:p>
        </w:tc>
        <w:tc>
          <w:tcPr>
            <w:tcW w:w="1800" w:type="dxa"/>
            <w:tcBorders>
              <w:top w:val="single" w:sz="4" w:space="0" w:color="auto"/>
              <w:left w:val="nil"/>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184,6</w:t>
            </w:r>
          </w:p>
        </w:tc>
      </w:tr>
      <w:tr w:rsidR="00EA1A14" w:rsidRPr="0001184B" w:rsidTr="00A1108D">
        <w:trPr>
          <w:trHeight w:val="411"/>
        </w:trPr>
        <w:tc>
          <w:tcPr>
            <w:tcW w:w="3060" w:type="dxa"/>
            <w:tcBorders>
              <w:top w:val="nil"/>
              <w:left w:val="single" w:sz="4" w:space="0" w:color="auto"/>
              <w:bottom w:val="single" w:sz="4" w:space="0" w:color="auto"/>
              <w:right w:val="single" w:sz="4" w:space="0" w:color="auto"/>
            </w:tcBorders>
            <w:vAlign w:val="center"/>
          </w:tcPr>
          <w:p w:rsidR="00EA1A14" w:rsidRPr="0001184B" w:rsidRDefault="00EA1A14" w:rsidP="005E7D23">
            <w:pPr>
              <w:spacing w:line="240" w:lineRule="auto"/>
              <w:rPr>
                <w:rFonts w:ascii="Times New Roman" w:hAnsi="Times New Roman"/>
                <w:sz w:val="20"/>
                <w:szCs w:val="20"/>
              </w:rPr>
            </w:pPr>
            <w:r w:rsidRPr="0001184B">
              <w:rPr>
                <w:rFonts w:ascii="Times New Roman" w:hAnsi="Times New Roman"/>
                <w:sz w:val="20"/>
                <w:szCs w:val="20"/>
              </w:rPr>
              <w:t>Итого:</w:t>
            </w:r>
          </w:p>
        </w:tc>
        <w:tc>
          <w:tcPr>
            <w:tcW w:w="96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784</w:t>
            </w:r>
          </w:p>
        </w:tc>
        <w:tc>
          <w:tcPr>
            <w:tcW w:w="102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3462</w:t>
            </w:r>
          </w:p>
        </w:tc>
        <w:tc>
          <w:tcPr>
            <w:tcW w:w="72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1994</w:t>
            </w:r>
          </w:p>
        </w:tc>
        <w:tc>
          <w:tcPr>
            <w:tcW w:w="90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2763</w:t>
            </w:r>
          </w:p>
        </w:tc>
        <w:tc>
          <w:tcPr>
            <w:tcW w:w="825" w:type="dxa"/>
            <w:tcBorders>
              <w:top w:val="single" w:sz="4" w:space="0" w:color="auto"/>
              <w:left w:val="single" w:sz="4" w:space="0" w:color="auto"/>
              <w:bottom w:val="single" w:sz="4" w:space="0" w:color="auto"/>
              <w:right w:val="nil"/>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2576</w:t>
            </w:r>
          </w:p>
        </w:tc>
        <w:tc>
          <w:tcPr>
            <w:tcW w:w="720" w:type="dxa"/>
            <w:tcBorders>
              <w:top w:val="single" w:sz="4" w:space="0" w:color="auto"/>
              <w:left w:val="single" w:sz="4" w:space="0" w:color="auto"/>
              <w:bottom w:val="single" w:sz="4" w:space="0" w:color="auto"/>
              <w:right w:val="single" w:sz="4" w:space="0" w:color="auto"/>
            </w:tcBorders>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4890</w:t>
            </w:r>
          </w:p>
        </w:tc>
        <w:tc>
          <w:tcPr>
            <w:tcW w:w="1800" w:type="dxa"/>
            <w:tcBorders>
              <w:top w:val="single" w:sz="4" w:space="0" w:color="auto"/>
              <w:left w:val="nil"/>
              <w:bottom w:val="single" w:sz="4" w:space="0" w:color="auto"/>
              <w:right w:val="single" w:sz="4" w:space="0" w:color="auto"/>
            </w:tcBorders>
            <w:noWrap/>
            <w:vAlign w:val="center"/>
          </w:tcPr>
          <w:p w:rsidR="00EA1A14" w:rsidRPr="0001184B" w:rsidRDefault="00EA1A14" w:rsidP="005E7D23">
            <w:pPr>
              <w:spacing w:line="240" w:lineRule="auto"/>
              <w:jc w:val="center"/>
              <w:rPr>
                <w:rFonts w:ascii="Times New Roman" w:hAnsi="Times New Roman"/>
                <w:sz w:val="20"/>
                <w:szCs w:val="20"/>
              </w:rPr>
            </w:pPr>
            <w:r w:rsidRPr="0001184B">
              <w:rPr>
                <w:rFonts w:ascii="Times New Roman" w:hAnsi="Times New Roman"/>
                <w:sz w:val="20"/>
                <w:szCs w:val="20"/>
              </w:rPr>
              <w:t>144,2</w:t>
            </w:r>
          </w:p>
        </w:tc>
      </w:tr>
    </w:tbl>
    <w:p w:rsidR="00EA1A14" w:rsidRDefault="00EA1A14" w:rsidP="005E7D23">
      <w:pPr>
        <w:pStyle w:val="BodyTextIndent"/>
        <w:ind w:firstLine="540"/>
        <w:rPr>
          <w:sz w:val="28"/>
          <w:szCs w:val="28"/>
        </w:rPr>
      </w:pPr>
    </w:p>
    <w:p w:rsidR="00EA1A14" w:rsidRPr="00197E02" w:rsidRDefault="00EA1A14" w:rsidP="005E7D23">
      <w:pPr>
        <w:pStyle w:val="BodyTextIndent"/>
        <w:ind w:firstLine="540"/>
        <w:rPr>
          <w:sz w:val="28"/>
          <w:szCs w:val="28"/>
        </w:rPr>
      </w:pPr>
      <w:r w:rsidRPr="00197E02">
        <w:rPr>
          <w:sz w:val="28"/>
          <w:szCs w:val="28"/>
        </w:rPr>
        <w:t xml:space="preserve">Поступления в бюджет муниципального </w:t>
      </w:r>
      <w:r>
        <w:rPr>
          <w:sz w:val="28"/>
          <w:szCs w:val="28"/>
        </w:rPr>
        <w:t>района</w:t>
      </w:r>
      <w:r w:rsidRPr="00197E02">
        <w:rPr>
          <w:sz w:val="28"/>
          <w:szCs w:val="28"/>
        </w:rPr>
        <w:t xml:space="preserve"> от управления имуществом в 2006 году составили 4,9 </w:t>
      </w:r>
      <w:r>
        <w:rPr>
          <w:sz w:val="28"/>
          <w:szCs w:val="28"/>
        </w:rPr>
        <w:t>млн.</w:t>
      </w:r>
      <w:r w:rsidRPr="00197E02">
        <w:rPr>
          <w:sz w:val="28"/>
          <w:szCs w:val="28"/>
        </w:rPr>
        <w:t xml:space="preserve"> рублей, что в 6,2 раза больше по сравнению с 2001 годом. В 2006 году доля поступлений в бюджет района от аренды и продажи земли составила 86 % от общего объема доходов бюджета, в то время как в 2001 году – 21 процент.</w:t>
      </w:r>
    </w:p>
    <w:p w:rsidR="00EA1A14" w:rsidRDefault="00EA1A14" w:rsidP="005E7D23">
      <w:pPr>
        <w:pStyle w:val="BodyTextIndent"/>
        <w:ind w:firstLine="540"/>
        <w:rPr>
          <w:sz w:val="28"/>
          <w:szCs w:val="28"/>
        </w:rPr>
      </w:pPr>
      <w:r w:rsidRPr="00197E02">
        <w:rPr>
          <w:sz w:val="28"/>
          <w:szCs w:val="28"/>
        </w:rPr>
        <w:t xml:space="preserve">Зависимость бюджета муниципального </w:t>
      </w:r>
      <w:r>
        <w:rPr>
          <w:sz w:val="28"/>
          <w:szCs w:val="28"/>
        </w:rPr>
        <w:t>района</w:t>
      </w:r>
      <w:r w:rsidRPr="00197E02">
        <w:rPr>
          <w:sz w:val="28"/>
          <w:szCs w:val="28"/>
        </w:rPr>
        <w:t xml:space="preserve"> от внешних источников формирования доходной базы отрицательно влияет на возможность реализации в районе социально-экономических программ за счет собственных средств. Используя такие резервы, как развитие промышленности, сельского хозяйства, предпринимательства, привлечение инвестиций, повышение эффективности использования муниципальной собственности, сокращение недоимки по обязательным платежам в бюджет позволяет муниципальному </w:t>
      </w:r>
      <w:r>
        <w:rPr>
          <w:sz w:val="28"/>
          <w:szCs w:val="28"/>
        </w:rPr>
        <w:t>району</w:t>
      </w:r>
      <w:r w:rsidRPr="00197E02">
        <w:rPr>
          <w:sz w:val="28"/>
          <w:szCs w:val="28"/>
        </w:rPr>
        <w:t xml:space="preserve"> увеличить доходы бюджета и, соответственно, увеличить объем средств, направляемых на решение проблем района.</w:t>
      </w:r>
    </w:p>
    <w:p w:rsidR="00EA1A14" w:rsidRPr="003672E4" w:rsidRDefault="00EA1A14" w:rsidP="00353630">
      <w:pPr>
        <w:pStyle w:val="BodyTextIndent"/>
        <w:ind w:firstLine="540"/>
        <w:jc w:val="center"/>
        <w:rPr>
          <w:b/>
          <w:sz w:val="28"/>
          <w:szCs w:val="28"/>
        </w:rPr>
      </w:pPr>
      <w:r w:rsidRPr="003672E4">
        <w:rPr>
          <w:b/>
          <w:sz w:val="28"/>
          <w:szCs w:val="28"/>
        </w:rPr>
        <w:t>1.7. Пространственное развитие и межмуниципальное сотрудничество</w:t>
      </w:r>
    </w:p>
    <w:p w:rsidR="00EA1A14" w:rsidRPr="00197E02" w:rsidRDefault="00EA1A14" w:rsidP="00353630">
      <w:pPr>
        <w:pStyle w:val="a"/>
        <w:spacing w:before="0" w:after="0" w:line="276" w:lineRule="auto"/>
        <w:ind w:firstLine="567"/>
        <w:rPr>
          <w:rFonts w:ascii="Times New Roman" w:hAnsi="Times New Roman"/>
          <w:bCs/>
          <w:sz w:val="24"/>
          <w:szCs w:val="24"/>
        </w:rPr>
      </w:pPr>
    </w:p>
    <w:p w:rsidR="00EA1A14" w:rsidRPr="00197E02" w:rsidRDefault="00EA1A14" w:rsidP="0034025E">
      <w:pPr>
        <w:spacing w:after="0" w:line="240" w:lineRule="auto"/>
        <w:ind w:firstLine="567"/>
        <w:jc w:val="center"/>
        <w:rPr>
          <w:rFonts w:ascii="Times New Roman" w:hAnsi="Times New Roman"/>
          <w:b/>
          <w:i/>
          <w:sz w:val="28"/>
          <w:szCs w:val="28"/>
        </w:rPr>
      </w:pPr>
      <w:r w:rsidRPr="00197E02">
        <w:rPr>
          <w:rFonts w:ascii="Times New Roman" w:hAnsi="Times New Roman"/>
          <w:b/>
          <w:i/>
          <w:sz w:val="28"/>
          <w:szCs w:val="28"/>
        </w:rPr>
        <w:t>1.7.1.  Система расселения, развитие сельских территорий</w:t>
      </w:r>
    </w:p>
    <w:p w:rsidR="00EA1A14" w:rsidRPr="00197E02" w:rsidRDefault="00EA1A14" w:rsidP="001E3641">
      <w:pPr>
        <w:spacing w:after="0" w:line="240" w:lineRule="auto"/>
        <w:ind w:firstLine="567"/>
        <w:jc w:val="both"/>
        <w:rPr>
          <w:rFonts w:ascii="Times New Roman" w:hAnsi="Times New Roman"/>
          <w:sz w:val="28"/>
          <w:szCs w:val="28"/>
        </w:rPr>
      </w:pPr>
    </w:p>
    <w:p w:rsidR="00EA1A14" w:rsidRPr="00197E02" w:rsidRDefault="00EA1A14" w:rsidP="001E3641">
      <w:pPr>
        <w:spacing w:after="0" w:line="240" w:lineRule="auto"/>
        <w:ind w:firstLine="567"/>
        <w:jc w:val="both"/>
        <w:rPr>
          <w:rFonts w:ascii="Times New Roman" w:hAnsi="Times New Roman"/>
          <w:color w:val="FF0000"/>
          <w:sz w:val="28"/>
          <w:szCs w:val="28"/>
        </w:rPr>
      </w:pPr>
      <w:r w:rsidRPr="00197E02">
        <w:rPr>
          <w:rFonts w:ascii="Times New Roman" w:hAnsi="Times New Roman"/>
          <w:sz w:val="28"/>
          <w:szCs w:val="28"/>
        </w:rPr>
        <w:t>Отсутствие естественного прироста населения и отсутствие предпосылок размещения на территории района новых крупных промышленных предприятий с большим притоком рабочей силы не дают основания предполагать размещения на территории района новых поселений</w:t>
      </w:r>
      <w:r w:rsidRPr="00197E02">
        <w:rPr>
          <w:rFonts w:ascii="Times New Roman" w:hAnsi="Times New Roman"/>
          <w:color w:val="FF0000"/>
          <w:sz w:val="28"/>
          <w:szCs w:val="28"/>
        </w:rPr>
        <w:t>.</w:t>
      </w:r>
    </w:p>
    <w:p w:rsidR="00EA1A14" w:rsidRPr="00197E02" w:rsidRDefault="00EA1A14" w:rsidP="001E3641">
      <w:pPr>
        <w:spacing w:after="0" w:line="240" w:lineRule="auto"/>
        <w:ind w:firstLine="567"/>
        <w:jc w:val="both"/>
        <w:rPr>
          <w:rFonts w:ascii="Times New Roman" w:hAnsi="Times New Roman"/>
          <w:sz w:val="28"/>
          <w:szCs w:val="28"/>
        </w:rPr>
      </w:pPr>
      <w:r w:rsidRPr="00197E02">
        <w:rPr>
          <w:rFonts w:ascii="Times New Roman" w:hAnsi="Times New Roman"/>
          <w:sz w:val="28"/>
          <w:szCs w:val="28"/>
        </w:rPr>
        <w:t xml:space="preserve">Стратегия градостроительного развития должна соответствовать характеру создания структурообразующего планировочного каркаса территории, а также характеру его функционального и средового зонирования, с учетом образуемых градостроительных ограничений по использованию территорий. </w:t>
      </w:r>
    </w:p>
    <w:p w:rsidR="00EA1A14" w:rsidRPr="00197E02" w:rsidRDefault="00EA1A14" w:rsidP="001E3641">
      <w:pPr>
        <w:spacing w:after="0" w:line="240" w:lineRule="auto"/>
        <w:ind w:firstLine="567"/>
        <w:jc w:val="both"/>
        <w:rPr>
          <w:rFonts w:ascii="Times New Roman" w:hAnsi="Times New Roman"/>
          <w:sz w:val="28"/>
          <w:szCs w:val="28"/>
        </w:rPr>
      </w:pPr>
      <w:r>
        <w:rPr>
          <w:noProof/>
        </w:rPr>
        <w:pict>
          <v:line id="_x0000_s1027" style="position:absolute;left:0;text-align:left;z-index:251659264" from="324pt,452.7pt" to="324pt,452.7pt">
            <v:stroke endarrow="block"/>
          </v:line>
        </w:pict>
      </w:r>
      <w:r w:rsidRPr="00197E02">
        <w:rPr>
          <w:rFonts w:ascii="Times New Roman" w:hAnsi="Times New Roman"/>
          <w:sz w:val="28"/>
          <w:szCs w:val="28"/>
        </w:rPr>
        <w:t>В соответствии с предложениями по организации системы расселения, разработанными в составе «Схемы территориального планирования Белгородской области», Волоконовский район является частью Старооскольского планировочного района,  Юго-Восточного планировочного подрайона (с центром в г. Валуйки), в который также входят Валуйский, Вейделевский и Ровеньской муниципальные районы.</w:t>
      </w:r>
    </w:p>
    <w:p w:rsidR="00EA1A14" w:rsidRPr="00197E02" w:rsidRDefault="00EA1A14" w:rsidP="001E3641">
      <w:pPr>
        <w:spacing w:after="0" w:line="240" w:lineRule="auto"/>
        <w:ind w:firstLine="567"/>
        <w:jc w:val="both"/>
        <w:rPr>
          <w:rFonts w:ascii="Times New Roman" w:hAnsi="Times New Roman"/>
          <w:sz w:val="28"/>
          <w:szCs w:val="28"/>
        </w:rPr>
      </w:pPr>
      <w:r w:rsidRPr="00197E02">
        <w:rPr>
          <w:rFonts w:ascii="Times New Roman" w:hAnsi="Times New Roman"/>
          <w:sz w:val="28"/>
          <w:szCs w:val="28"/>
        </w:rPr>
        <w:t>Роль планировочных центров выполняют п.</w:t>
      </w:r>
      <w:r>
        <w:rPr>
          <w:rFonts w:ascii="Times New Roman" w:hAnsi="Times New Roman"/>
          <w:sz w:val="28"/>
          <w:szCs w:val="28"/>
        </w:rPr>
        <w:t xml:space="preserve"> </w:t>
      </w:r>
      <w:r w:rsidRPr="00197E02">
        <w:rPr>
          <w:rFonts w:ascii="Times New Roman" w:hAnsi="Times New Roman"/>
          <w:sz w:val="28"/>
          <w:szCs w:val="28"/>
        </w:rPr>
        <w:t>Волоконовка, п.</w:t>
      </w:r>
      <w:r>
        <w:rPr>
          <w:rFonts w:ascii="Times New Roman" w:hAnsi="Times New Roman"/>
          <w:sz w:val="28"/>
          <w:szCs w:val="28"/>
        </w:rPr>
        <w:t xml:space="preserve"> </w:t>
      </w:r>
      <w:r w:rsidRPr="00197E02">
        <w:rPr>
          <w:rFonts w:ascii="Times New Roman" w:hAnsi="Times New Roman"/>
          <w:sz w:val="28"/>
          <w:szCs w:val="28"/>
        </w:rPr>
        <w:t xml:space="preserve">Пятницкое, </w:t>
      </w:r>
      <w:r>
        <w:rPr>
          <w:rFonts w:ascii="Times New Roman" w:hAnsi="Times New Roman"/>
          <w:sz w:val="28"/>
          <w:szCs w:val="28"/>
        </w:rPr>
        <w:t xml:space="preserve">  </w:t>
      </w:r>
      <w:r w:rsidRPr="00197E02">
        <w:rPr>
          <w:rFonts w:ascii="Times New Roman" w:hAnsi="Times New Roman"/>
          <w:sz w:val="28"/>
          <w:szCs w:val="28"/>
        </w:rPr>
        <w:t>с.</w:t>
      </w:r>
      <w:r>
        <w:rPr>
          <w:rFonts w:ascii="Times New Roman" w:hAnsi="Times New Roman"/>
          <w:sz w:val="28"/>
          <w:szCs w:val="28"/>
        </w:rPr>
        <w:t xml:space="preserve"> </w:t>
      </w:r>
      <w:r w:rsidRPr="00197E02">
        <w:rPr>
          <w:rFonts w:ascii="Times New Roman" w:hAnsi="Times New Roman"/>
          <w:sz w:val="28"/>
          <w:szCs w:val="28"/>
        </w:rPr>
        <w:t>Волчья Александровка, с. Староивановка.</w:t>
      </w:r>
    </w:p>
    <w:p w:rsidR="00EA1A14" w:rsidRPr="00197E02" w:rsidRDefault="00EA1A14" w:rsidP="001E3641">
      <w:pPr>
        <w:spacing w:after="0" w:line="240" w:lineRule="auto"/>
        <w:ind w:firstLine="567"/>
        <w:jc w:val="both"/>
        <w:rPr>
          <w:rFonts w:ascii="Times New Roman" w:hAnsi="Times New Roman"/>
          <w:sz w:val="28"/>
          <w:szCs w:val="28"/>
        </w:rPr>
      </w:pPr>
      <w:r w:rsidRPr="00197E02">
        <w:rPr>
          <w:rFonts w:ascii="Times New Roman" w:hAnsi="Times New Roman"/>
          <w:sz w:val="28"/>
          <w:szCs w:val="28"/>
        </w:rPr>
        <w:t>Транспортные магистрали  Старый Оскол – Валуйки (1Р 187),  Шебекино – Волоконовка выполняют функции главных планировочных осей Волоконовского района.</w:t>
      </w:r>
    </w:p>
    <w:p w:rsidR="00EA1A14" w:rsidRPr="00197E02" w:rsidRDefault="00EA1A14" w:rsidP="001E3641">
      <w:pPr>
        <w:spacing w:after="0" w:line="240" w:lineRule="auto"/>
        <w:ind w:firstLine="567"/>
        <w:jc w:val="both"/>
        <w:rPr>
          <w:rFonts w:ascii="Times New Roman" w:hAnsi="Times New Roman"/>
          <w:sz w:val="28"/>
          <w:szCs w:val="28"/>
        </w:rPr>
      </w:pPr>
      <w:r w:rsidRPr="00197E02">
        <w:rPr>
          <w:rFonts w:ascii="Times New Roman" w:hAnsi="Times New Roman"/>
          <w:sz w:val="28"/>
          <w:szCs w:val="28"/>
        </w:rPr>
        <w:t>Автодорога Старый Оскол – Валуйки (1Р 187) обеспечивает связи Волоконовского района с центром планировочного района - г. Старый Оскол и районными центрами Новый Оскол, Чернянка, Валуйки, в северном направлении - с другими субъектами Российской Федерации.</w:t>
      </w:r>
    </w:p>
    <w:p w:rsidR="00EA1A14" w:rsidRPr="00197E02" w:rsidRDefault="00EA1A14" w:rsidP="001E3641">
      <w:pPr>
        <w:shd w:val="clear" w:color="auto" w:fill="FFFFFF"/>
        <w:spacing w:after="0" w:line="240" w:lineRule="auto"/>
        <w:ind w:firstLine="567"/>
        <w:jc w:val="both"/>
        <w:rPr>
          <w:rFonts w:ascii="Times New Roman" w:hAnsi="Times New Roman"/>
          <w:sz w:val="28"/>
          <w:szCs w:val="28"/>
        </w:rPr>
      </w:pPr>
      <w:r w:rsidRPr="00197E02">
        <w:rPr>
          <w:rFonts w:ascii="Times New Roman" w:hAnsi="Times New Roman"/>
          <w:sz w:val="28"/>
          <w:szCs w:val="28"/>
        </w:rPr>
        <w:t>Автодорога Шебекино – Волоконовка обеспечивает связь с районным центром: г. Шебекино и международные связи с Украиной в южном направлении.</w:t>
      </w:r>
    </w:p>
    <w:p w:rsidR="00EA1A14" w:rsidRPr="00197E02" w:rsidRDefault="00EA1A14" w:rsidP="001E3641">
      <w:pPr>
        <w:spacing w:after="0" w:line="240" w:lineRule="auto"/>
        <w:ind w:firstLine="567"/>
        <w:jc w:val="both"/>
        <w:rPr>
          <w:rFonts w:ascii="Times New Roman" w:hAnsi="Times New Roman"/>
          <w:sz w:val="28"/>
          <w:szCs w:val="28"/>
        </w:rPr>
      </w:pPr>
      <w:r w:rsidRPr="00197E02">
        <w:rPr>
          <w:rFonts w:ascii="Times New Roman" w:hAnsi="Times New Roman"/>
          <w:sz w:val="28"/>
          <w:szCs w:val="28"/>
        </w:rPr>
        <w:t>В развитие планировочного каркаса планируется создание четырех планировочных подрайонов, обеспечивающих формирование в границах их территорий социальных кластеров, необходимых для полного обеспечения социально-культурных потребностей населения. Развитие планировочных подрайонов осуществляется путем совершенствования транспортной и инженерной инфраструктуры, создания природоохранных зон, зон памятников истории и культуры, рекреационных зон.</w:t>
      </w:r>
    </w:p>
    <w:p w:rsidR="00EA1A14" w:rsidRPr="00197E02" w:rsidRDefault="00EA1A14" w:rsidP="001E3641">
      <w:pPr>
        <w:pStyle w:val="a"/>
        <w:spacing w:before="0" w:after="0"/>
        <w:ind w:firstLine="567"/>
        <w:rPr>
          <w:rFonts w:ascii="Times New Roman" w:hAnsi="Times New Roman"/>
          <w:bCs/>
          <w:sz w:val="28"/>
          <w:szCs w:val="28"/>
        </w:rPr>
      </w:pPr>
      <w:r w:rsidRPr="00197E02">
        <w:rPr>
          <w:rFonts w:ascii="Times New Roman" w:hAnsi="Times New Roman"/>
          <w:bCs/>
          <w:sz w:val="28"/>
          <w:szCs w:val="28"/>
        </w:rPr>
        <w:t xml:space="preserve">Районная система расселения формируется преимущественно по основным транспортно-планировочным осям с размещением на них административного центра –п.Волоконовка, являющегося центром районной системы расселения, и центров поселений. По своей форме она является центричной (с размещением центра системы в геометрическом центре территории). Два крупных центра поселений, с. Староивановка и п. Пятницкое, расположены на меридиональной оси, совпадающей с направлением железной дороги и </w:t>
      </w:r>
      <w:r w:rsidRPr="00197E02">
        <w:rPr>
          <w:rFonts w:ascii="Times New Roman" w:hAnsi="Times New Roman"/>
          <w:sz w:val="28"/>
          <w:szCs w:val="28"/>
        </w:rPr>
        <w:t>автодороги регионального значения «Новый Оскол – Валуйки – Ровеньки» 1Р187.</w:t>
      </w:r>
    </w:p>
    <w:p w:rsidR="00EA1A14" w:rsidRPr="00197E02" w:rsidRDefault="00EA1A14" w:rsidP="001E3641">
      <w:pPr>
        <w:pStyle w:val="a"/>
        <w:spacing w:before="0" w:after="0"/>
        <w:ind w:firstLine="567"/>
        <w:rPr>
          <w:rFonts w:ascii="Times New Roman" w:hAnsi="Times New Roman"/>
          <w:sz w:val="28"/>
          <w:szCs w:val="28"/>
        </w:rPr>
      </w:pPr>
      <w:r w:rsidRPr="00197E02">
        <w:rPr>
          <w:rFonts w:ascii="Times New Roman" w:hAnsi="Times New Roman"/>
          <w:sz w:val="28"/>
          <w:szCs w:val="28"/>
        </w:rPr>
        <w:t>Сложившийся планировочный каркас является структурообразующей основой территориальной целостности Волоконовского района. Его сохранение и развитие, имеет особое значение при решении задач эффективного использования демографического и интеллектуального потенциала, промышленного производства, освоения ресурсов, ведения сельского хозяйства, рекреационного использования благоприятных территорий.</w:t>
      </w:r>
    </w:p>
    <w:p w:rsidR="00EA1A14" w:rsidRPr="00197E02" w:rsidRDefault="00EA1A14" w:rsidP="001E3641">
      <w:pPr>
        <w:pStyle w:val="BodyTextIndent"/>
        <w:ind w:firstLine="567"/>
        <w:rPr>
          <w:sz w:val="28"/>
          <w:szCs w:val="28"/>
        </w:rPr>
      </w:pPr>
      <w:r w:rsidRPr="00197E02">
        <w:rPr>
          <w:sz w:val="28"/>
          <w:szCs w:val="28"/>
        </w:rPr>
        <w:t>Поселок Волоконовка призван играть особую роль в опорном каркасе расселения, являясь центром обслуживания для окружающей территории. Крайне важна его доступность, характеризуемая, прежде всего, густотой (плотностью) транспортной сети. Важно и соотношение городских поселений по численности населения к сельским поселениям</w:t>
      </w:r>
      <w:r>
        <w:rPr>
          <w:sz w:val="28"/>
          <w:szCs w:val="28"/>
        </w:rPr>
        <w:t>, которое составляло на 01.01.</w:t>
      </w:r>
      <w:r w:rsidRPr="00197E02">
        <w:rPr>
          <w:sz w:val="28"/>
          <w:szCs w:val="28"/>
        </w:rPr>
        <w:t xml:space="preserve">2007г. 1:1,1. </w:t>
      </w:r>
    </w:p>
    <w:p w:rsidR="00EA1A14" w:rsidRPr="00197E02" w:rsidRDefault="00EA1A14" w:rsidP="001E3641">
      <w:pPr>
        <w:spacing w:after="0" w:line="240" w:lineRule="auto"/>
        <w:ind w:firstLine="567"/>
        <w:jc w:val="both"/>
        <w:rPr>
          <w:rFonts w:ascii="Times New Roman" w:hAnsi="Times New Roman"/>
          <w:sz w:val="28"/>
          <w:szCs w:val="28"/>
        </w:rPr>
      </w:pPr>
      <w:r w:rsidRPr="00197E02">
        <w:rPr>
          <w:rFonts w:ascii="Times New Roman" w:hAnsi="Times New Roman"/>
          <w:sz w:val="28"/>
          <w:szCs w:val="28"/>
        </w:rPr>
        <w:t>Планировочный каркас усиливается, его структура усложняется. В первую очередь это касается  Волчье-Александровского и Староивановского узла, улучшаются условия связей с Валуйским, Красногвардейским и Новооскольским районами. Он усиливается в северо-западной части и в центральной части района.</w:t>
      </w:r>
    </w:p>
    <w:p w:rsidR="00EA1A14" w:rsidRPr="00197E02" w:rsidRDefault="00EA1A14" w:rsidP="001E3641">
      <w:pPr>
        <w:pStyle w:val="Title"/>
        <w:ind w:firstLine="567"/>
        <w:jc w:val="both"/>
        <w:rPr>
          <w:b w:val="0"/>
          <w:bCs w:val="0"/>
          <w:sz w:val="28"/>
          <w:szCs w:val="28"/>
        </w:rPr>
      </w:pPr>
      <w:r w:rsidRPr="00197E02">
        <w:rPr>
          <w:b w:val="0"/>
          <w:bCs w:val="0"/>
          <w:sz w:val="28"/>
          <w:szCs w:val="28"/>
        </w:rPr>
        <w:t>Поселок Волоконовка – районный центр, центр первого ранга, центр Волоконовского планировочного подрайона</w:t>
      </w:r>
      <w:r w:rsidRPr="00197E02">
        <w:rPr>
          <w:b w:val="0"/>
          <w:bCs w:val="0"/>
          <w:i/>
          <w:sz w:val="28"/>
          <w:szCs w:val="28"/>
        </w:rPr>
        <w:t>,</w:t>
      </w:r>
      <w:r w:rsidRPr="00197E02">
        <w:rPr>
          <w:b w:val="0"/>
          <w:bCs w:val="0"/>
          <w:sz w:val="28"/>
          <w:szCs w:val="28"/>
        </w:rPr>
        <w:t xml:space="preserve"> в составе городского поселения п. Волоконовка,</w:t>
      </w:r>
      <w:r w:rsidRPr="00197E02">
        <w:rPr>
          <w:b w:val="0"/>
          <w:bCs w:val="0"/>
          <w:color w:val="FF0000"/>
          <w:sz w:val="28"/>
          <w:szCs w:val="28"/>
        </w:rPr>
        <w:t xml:space="preserve"> </w:t>
      </w:r>
      <w:r w:rsidRPr="00197E02">
        <w:rPr>
          <w:b w:val="0"/>
          <w:bCs w:val="0"/>
          <w:sz w:val="28"/>
          <w:szCs w:val="28"/>
        </w:rPr>
        <w:t>Ютановского, Покровского, Фощеватовского сельских поселений;</w:t>
      </w:r>
    </w:p>
    <w:p w:rsidR="00EA1A14" w:rsidRPr="00197E02" w:rsidRDefault="00EA1A14" w:rsidP="001E3641">
      <w:pPr>
        <w:pStyle w:val="Title"/>
        <w:ind w:firstLine="567"/>
        <w:jc w:val="both"/>
        <w:rPr>
          <w:b w:val="0"/>
          <w:bCs w:val="0"/>
          <w:sz w:val="28"/>
          <w:szCs w:val="28"/>
        </w:rPr>
      </w:pPr>
      <w:r w:rsidRPr="00197E02">
        <w:rPr>
          <w:b w:val="0"/>
          <w:sz w:val="28"/>
          <w:szCs w:val="28"/>
        </w:rPr>
        <w:t xml:space="preserve">село Волчья Александровка – межселенный центр, </w:t>
      </w:r>
      <w:r w:rsidRPr="00197E02">
        <w:rPr>
          <w:b w:val="0"/>
          <w:bCs w:val="0"/>
          <w:sz w:val="28"/>
          <w:szCs w:val="28"/>
        </w:rPr>
        <w:t>центр второго ранга, центр Волчье-Александровского подрайона, в составе Борисовского, Волчье-Александровского , Тишанского и Шидловского сельских поселений;</w:t>
      </w:r>
    </w:p>
    <w:p w:rsidR="00EA1A14" w:rsidRPr="00197E02" w:rsidRDefault="00EA1A14" w:rsidP="001E3641">
      <w:pPr>
        <w:pStyle w:val="Title"/>
        <w:ind w:firstLine="567"/>
        <w:jc w:val="both"/>
        <w:rPr>
          <w:b w:val="0"/>
          <w:bCs w:val="0"/>
          <w:sz w:val="28"/>
          <w:szCs w:val="28"/>
        </w:rPr>
      </w:pPr>
      <w:r w:rsidRPr="00197E02">
        <w:rPr>
          <w:b w:val="0"/>
          <w:sz w:val="28"/>
          <w:szCs w:val="28"/>
        </w:rPr>
        <w:t xml:space="preserve">поселок Пятницкое – межселенный центр, </w:t>
      </w:r>
      <w:r w:rsidRPr="00197E02">
        <w:rPr>
          <w:b w:val="0"/>
          <w:bCs w:val="0"/>
          <w:sz w:val="28"/>
          <w:szCs w:val="28"/>
        </w:rPr>
        <w:t>центр второго ранга, центр Пятницкого подрайона, в составе городского поселения п. Пятницкое, Голофеевского, Грушевского, и Погромского сельских поселений;</w:t>
      </w:r>
    </w:p>
    <w:p w:rsidR="00EA1A14" w:rsidRPr="00197E02" w:rsidRDefault="00EA1A14" w:rsidP="001E3641">
      <w:pPr>
        <w:pStyle w:val="Title"/>
        <w:ind w:firstLine="567"/>
        <w:jc w:val="both"/>
        <w:rPr>
          <w:b w:val="0"/>
          <w:bCs w:val="0"/>
          <w:sz w:val="28"/>
          <w:szCs w:val="28"/>
        </w:rPr>
      </w:pPr>
      <w:r w:rsidRPr="00197E02">
        <w:rPr>
          <w:b w:val="0"/>
          <w:sz w:val="28"/>
          <w:szCs w:val="28"/>
        </w:rPr>
        <w:t xml:space="preserve">село Староивановка – межселенный центр, </w:t>
      </w:r>
      <w:r w:rsidRPr="00197E02">
        <w:rPr>
          <w:b w:val="0"/>
          <w:bCs w:val="0"/>
          <w:sz w:val="28"/>
          <w:szCs w:val="28"/>
        </w:rPr>
        <w:t>центр второго ранга, центр Староивановского подрайона, в составе Репьевского и Староивановского сельских поселений;</w:t>
      </w:r>
    </w:p>
    <w:p w:rsidR="00EA1A14" w:rsidRDefault="00EA1A14" w:rsidP="001E3641">
      <w:pPr>
        <w:pStyle w:val="Title"/>
        <w:ind w:firstLine="709"/>
        <w:jc w:val="both"/>
        <w:rPr>
          <w:b w:val="0"/>
          <w:sz w:val="28"/>
          <w:szCs w:val="28"/>
        </w:rPr>
      </w:pPr>
      <w:r w:rsidRPr="00197E02">
        <w:rPr>
          <w:b w:val="0"/>
          <w:sz w:val="28"/>
          <w:szCs w:val="28"/>
        </w:rPr>
        <w:t>села Ютановка, Покровка, Фощеватово, Борисовка, Тишанка, Шидловка, Голофеевка, Грушевка, Погромец, Репьевка – центры сельских поселений, центры третьего ранга.</w:t>
      </w:r>
    </w:p>
    <w:p w:rsidR="00EA1A14" w:rsidRPr="00197E02" w:rsidRDefault="00EA1A14" w:rsidP="001E3641">
      <w:pPr>
        <w:pStyle w:val="Title"/>
        <w:ind w:firstLine="709"/>
        <w:jc w:val="both"/>
        <w:rPr>
          <w:b w:val="0"/>
          <w:sz w:val="28"/>
          <w:szCs w:val="28"/>
        </w:rPr>
      </w:pPr>
      <w:r>
        <w:rPr>
          <w:b w:val="0"/>
          <w:sz w:val="28"/>
          <w:szCs w:val="28"/>
        </w:rPr>
        <w:t>В районе разработана Схема территориального планирования муниципального района «Волоконовский район» Белгородской области, которая утверждена решением Муниципального совета Волоконовского района №137 от 26.08.2009г.</w:t>
      </w:r>
    </w:p>
    <w:p w:rsidR="00EA1A14" w:rsidRDefault="00EA1A14" w:rsidP="000E7576">
      <w:pPr>
        <w:pStyle w:val="ConsPlusNormal"/>
        <w:jc w:val="right"/>
        <w:rPr>
          <w:rFonts w:ascii="Times New Roman" w:hAnsi="Times New Roman"/>
          <w:i/>
          <w:sz w:val="28"/>
          <w:szCs w:val="28"/>
        </w:rPr>
      </w:pPr>
    </w:p>
    <w:p w:rsidR="00EA1A14" w:rsidRDefault="00EA1A14" w:rsidP="000E7576">
      <w:pPr>
        <w:pStyle w:val="ConsPlusNormal"/>
        <w:jc w:val="right"/>
        <w:rPr>
          <w:rFonts w:ascii="Times New Roman" w:hAnsi="Times New Roman"/>
          <w:i/>
          <w:sz w:val="28"/>
          <w:szCs w:val="28"/>
        </w:rPr>
      </w:pPr>
    </w:p>
    <w:p w:rsidR="00EA1A14" w:rsidRDefault="00EA1A14" w:rsidP="000E7576">
      <w:pPr>
        <w:pStyle w:val="ConsPlusNormal"/>
        <w:jc w:val="right"/>
        <w:rPr>
          <w:rFonts w:ascii="Times New Roman" w:hAnsi="Times New Roman"/>
          <w:i/>
          <w:sz w:val="28"/>
          <w:szCs w:val="28"/>
        </w:rPr>
      </w:pPr>
    </w:p>
    <w:p w:rsidR="00EA1A14" w:rsidRDefault="00EA1A14" w:rsidP="000E7576">
      <w:pPr>
        <w:pStyle w:val="ConsPlusNormal"/>
        <w:jc w:val="right"/>
        <w:rPr>
          <w:rFonts w:ascii="Times New Roman" w:hAnsi="Times New Roman"/>
          <w:i/>
          <w:sz w:val="28"/>
          <w:szCs w:val="28"/>
        </w:rPr>
      </w:pPr>
    </w:p>
    <w:p w:rsidR="00EA1A14" w:rsidRDefault="00EA1A14" w:rsidP="000E7576">
      <w:pPr>
        <w:pStyle w:val="ConsPlusNormal"/>
        <w:jc w:val="right"/>
        <w:rPr>
          <w:rFonts w:ascii="Times New Roman" w:hAnsi="Times New Roman"/>
          <w:i/>
          <w:sz w:val="28"/>
          <w:szCs w:val="28"/>
        </w:rPr>
      </w:pPr>
    </w:p>
    <w:p w:rsidR="00EA1A14" w:rsidRDefault="00EA1A14" w:rsidP="000E7576">
      <w:pPr>
        <w:pStyle w:val="ConsPlusNormal"/>
        <w:jc w:val="right"/>
        <w:rPr>
          <w:rFonts w:ascii="Times New Roman" w:hAnsi="Times New Roman"/>
          <w:b/>
          <w:sz w:val="28"/>
          <w:szCs w:val="28"/>
          <w:highlight w:val="yellow"/>
        </w:rPr>
      </w:pPr>
      <w:r w:rsidRPr="00197E02">
        <w:rPr>
          <w:rFonts w:ascii="Times New Roman" w:hAnsi="Times New Roman"/>
          <w:i/>
          <w:sz w:val="28"/>
          <w:szCs w:val="28"/>
        </w:rPr>
        <w:t>Таблица 4</w:t>
      </w:r>
      <w:r>
        <w:rPr>
          <w:rFonts w:ascii="Times New Roman" w:hAnsi="Times New Roman"/>
          <w:i/>
          <w:sz w:val="28"/>
          <w:szCs w:val="28"/>
        </w:rPr>
        <w:t>6</w:t>
      </w:r>
    </w:p>
    <w:p w:rsidR="00EA1A14" w:rsidRPr="005B350C" w:rsidRDefault="00EA1A14" w:rsidP="00F3306A">
      <w:pPr>
        <w:pStyle w:val="ConsPlusNormal"/>
        <w:ind w:firstLine="0"/>
        <w:jc w:val="center"/>
        <w:rPr>
          <w:rFonts w:ascii="Times New Roman" w:hAnsi="Times New Roman"/>
          <w:b/>
          <w:sz w:val="28"/>
          <w:szCs w:val="28"/>
        </w:rPr>
      </w:pPr>
      <w:r w:rsidRPr="005B350C">
        <w:rPr>
          <w:rFonts w:ascii="Times New Roman" w:hAnsi="Times New Roman"/>
          <w:b/>
          <w:sz w:val="28"/>
          <w:szCs w:val="28"/>
        </w:rPr>
        <w:t>Основные показатели пространственного развития муниципального района (городского округа)</w:t>
      </w:r>
    </w:p>
    <w:p w:rsidR="00EA1A14" w:rsidRPr="005B350C" w:rsidRDefault="00EA1A14" w:rsidP="00F3306A">
      <w:pPr>
        <w:pStyle w:val="ConsPlusNormal"/>
        <w:jc w:val="both"/>
        <w:rPr>
          <w:rFonts w:ascii="Times New Roman" w:hAnsi="Times New Roman"/>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2545"/>
        <w:gridCol w:w="1026"/>
        <w:gridCol w:w="992"/>
        <w:gridCol w:w="992"/>
        <w:gridCol w:w="993"/>
        <w:gridCol w:w="992"/>
        <w:gridCol w:w="1613"/>
      </w:tblGrid>
      <w:tr w:rsidR="00EA1A14" w:rsidRPr="0001184B" w:rsidTr="00DA012F">
        <w:trPr>
          <w:tblHeader/>
        </w:trPr>
        <w:tc>
          <w:tcPr>
            <w:tcW w:w="675" w:type="dxa"/>
          </w:tcPr>
          <w:p w:rsidR="00EA1A14" w:rsidRPr="0001184B" w:rsidRDefault="00EA1A14" w:rsidP="00DA012F">
            <w:pPr>
              <w:pStyle w:val="ConsPlusNormal"/>
              <w:ind w:firstLine="0"/>
              <w:jc w:val="center"/>
              <w:rPr>
                <w:rFonts w:ascii="Times New Roman" w:hAnsi="Times New Roman"/>
                <w:b/>
                <w:sz w:val="24"/>
                <w:szCs w:val="24"/>
              </w:rPr>
            </w:pPr>
            <w:r w:rsidRPr="0001184B">
              <w:rPr>
                <w:rFonts w:ascii="Times New Roman" w:hAnsi="Times New Roman"/>
                <w:b/>
                <w:sz w:val="24"/>
                <w:szCs w:val="24"/>
              </w:rPr>
              <w:t>№ п/п</w:t>
            </w:r>
          </w:p>
        </w:tc>
        <w:tc>
          <w:tcPr>
            <w:tcW w:w="2545" w:type="dxa"/>
          </w:tcPr>
          <w:p w:rsidR="00EA1A14" w:rsidRPr="0001184B" w:rsidRDefault="00EA1A14" w:rsidP="0001184B">
            <w:pPr>
              <w:pStyle w:val="ConsPlusNormal"/>
              <w:ind w:firstLine="0"/>
              <w:jc w:val="center"/>
              <w:rPr>
                <w:rFonts w:ascii="Times New Roman" w:hAnsi="Times New Roman"/>
                <w:b/>
                <w:sz w:val="24"/>
                <w:szCs w:val="24"/>
              </w:rPr>
            </w:pPr>
            <w:r w:rsidRPr="0001184B">
              <w:rPr>
                <w:rFonts w:ascii="Times New Roman" w:hAnsi="Times New Roman"/>
                <w:b/>
                <w:sz w:val="24"/>
                <w:szCs w:val="24"/>
              </w:rPr>
              <w:t>Показатели, ед. изм.</w:t>
            </w:r>
          </w:p>
        </w:tc>
        <w:tc>
          <w:tcPr>
            <w:tcW w:w="1026" w:type="dxa"/>
          </w:tcPr>
          <w:p w:rsidR="00EA1A14" w:rsidRPr="0001184B" w:rsidRDefault="00EA1A14" w:rsidP="0001184B">
            <w:pPr>
              <w:pStyle w:val="ConsPlusNormal"/>
              <w:ind w:firstLine="0"/>
              <w:jc w:val="center"/>
              <w:rPr>
                <w:rFonts w:ascii="Times New Roman" w:hAnsi="Times New Roman"/>
                <w:b/>
                <w:sz w:val="24"/>
                <w:szCs w:val="24"/>
              </w:rPr>
            </w:pPr>
            <w:r w:rsidRPr="0001184B">
              <w:rPr>
                <w:rFonts w:ascii="Times New Roman" w:hAnsi="Times New Roman"/>
                <w:b/>
                <w:sz w:val="24"/>
                <w:szCs w:val="24"/>
              </w:rPr>
              <w:t>2012 год</w:t>
            </w:r>
          </w:p>
        </w:tc>
        <w:tc>
          <w:tcPr>
            <w:tcW w:w="992" w:type="dxa"/>
          </w:tcPr>
          <w:p w:rsidR="00EA1A14" w:rsidRPr="0001184B" w:rsidRDefault="00EA1A14" w:rsidP="0001184B">
            <w:pPr>
              <w:pStyle w:val="ConsPlusNormal"/>
              <w:ind w:firstLine="0"/>
              <w:jc w:val="center"/>
              <w:rPr>
                <w:rFonts w:ascii="Times New Roman" w:hAnsi="Times New Roman"/>
                <w:b/>
                <w:sz w:val="24"/>
                <w:szCs w:val="24"/>
              </w:rPr>
            </w:pPr>
            <w:r w:rsidRPr="0001184B">
              <w:rPr>
                <w:rFonts w:ascii="Times New Roman" w:hAnsi="Times New Roman"/>
                <w:b/>
                <w:sz w:val="24"/>
                <w:szCs w:val="24"/>
              </w:rPr>
              <w:t>2013 год</w:t>
            </w:r>
          </w:p>
        </w:tc>
        <w:tc>
          <w:tcPr>
            <w:tcW w:w="992" w:type="dxa"/>
          </w:tcPr>
          <w:p w:rsidR="00EA1A14" w:rsidRPr="0001184B" w:rsidRDefault="00EA1A14" w:rsidP="0001184B">
            <w:pPr>
              <w:pStyle w:val="ConsPlusNormal"/>
              <w:ind w:firstLine="0"/>
              <w:jc w:val="center"/>
              <w:rPr>
                <w:rFonts w:ascii="Times New Roman" w:hAnsi="Times New Roman"/>
                <w:b/>
                <w:sz w:val="24"/>
                <w:szCs w:val="24"/>
              </w:rPr>
            </w:pPr>
            <w:r w:rsidRPr="0001184B">
              <w:rPr>
                <w:rFonts w:ascii="Times New Roman" w:hAnsi="Times New Roman"/>
                <w:b/>
                <w:sz w:val="24"/>
                <w:szCs w:val="24"/>
              </w:rPr>
              <w:t>2014 год</w:t>
            </w:r>
          </w:p>
        </w:tc>
        <w:tc>
          <w:tcPr>
            <w:tcW w:w="993" w:type="dxa"/>
          </w:tcPr>
          <w:p w:rsidR="00EA1A14" w:rsidRPr="0001184B" w:rsidRDefault="00EA1A14" w:rsidP="0001184B">
            <w:pPr>
              <w:pStyle w:val="ConsPlusNormal"/>
              <w:ind w:firstLine="0"/>
              <w:jc w:val="center"/>
              <w:rPr>
                <w:rFonts w:ascii="Times New Roman" w:hAnsi="Times New Roman"/>
                <w:b/>
                <w:sz w:val="24"/>
                <w:szCs w:val="24"/>
              </w:rPr>
            </w:pPr>
            <w:r w:rsidRPr="0001184B">
              <w:rPr>
                <w:rFonts w:ascii="Times New Roman" w:hAnsi="Times New Roman"/>
                <w:b/>
                <w:sz w:val="24"/>
                <w:szCs w:val="24"/>
              </w:rPr>
              <w:t>2015 год</w:t>
            </w:r>
          </w:p>
        </w:tc>
        <w:tc>
          <w:tcPr>
            <w:tcW w:w="992" w:type="dxa"/>
          </w:tcPr>
          <w:p w:rsidR="00EA1A14" w:rsidRPr="0001184B" w:rsidRDefault="00EA1A14" w:rsidP="0001184B">
            <w:pPr>
              <w:pStyle w:val="ConsPlusNormal"/>
              <w:ind w:firstLine="0"/>
              <w:jc w:val="center"/>
              <w:rPr>
                <w:rFonts w:ascii="Times New Roman" w:hAnsi="Times New Roman"/>
                <w:b/>
                <w:sz w:val="24"/>
                <w:szCs w:val="24"/>
              </w:rPr>
            </w:pPr>
            <w:r w:rsidRPr="0001184B">
              <w:rPr>
                <w:rFonts w:ascii="Times New Roman" w:hAnsi="Times New Roman"/>
                <w:b/>
                <w:sz w:val="24"/>
                <w:szCs w:val="24"/>
              </w:rPr>
              <w:t>2016 год</w:t>
            </w:r>
          </w:p>
        </w:tc>
        <w:tc>
          <w:tcPr>
            <w:tcW w:w="1613" w:type="dxa"/>
          </w:tcPr>
          <w:p w:rsidR="00EA1A14" w:rsidRPr="0001184B" w:rsidRDefault="00EA1A14" w:rsidP="0001184B">
            <w:pPr>
              <w:pStyle w:val="ConsPlusNormal"/>
              <w:ind w:firstLine="0"/>
              <w:jc w:val="center"/>
              <w:rPr>
                <w:rFonts w:ascii="Times New Roman" w:hAnsi="Times New Roman"/>
                <w:b/>
                <w:sz w:val="24"/>
                <w:szCs w:val="24"/>
              </w:rPr>
            </w:pPr>
            <w:r w:rsidRPr="0001184B">
              <w:rPr>
                <w:rFonts w:ascii="Times New Roman" w:hAnsi="Times New Roman"/>
                <w:b/>
                <w:sz w:val="24"/>
                <w:szCs w:val="24"/>
              </w:rPr>
              <w:t>Темп роста 2016 к 2012, %</w:t>
            </w:r>
          </w:p>
        </w:tc>
      </w:tr>
      <w:tr w:rsidR="00EA1A14" w:rsidRPr="0001184B" w:rsidTr="00DA012F">
        <w:tc>
          <w:tcPr>
            <w:tcW w:w="675" w:type="dxa"/>
            <w:vAlign w:val="center"/>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11.</w:t>
            </w:r>
          </w:p>
        </w:tc>
        <w:tc>
          <w:tcPr>
            <w:tcW w:w="2545" w:type="dxa"/>
            <w:vAlign w:val="center"/>
          </w:tcPr>
          <w:p w:rsidR="00EA1A14" w:rsidRPr="0001184B" w:rsidRDefault="00EA1A14" w:rsidP="0001184B">
            <w:pPr>
              <w:spacing w:after="0" w:line="240" w:lineRule="auto"/>
              <w:rPr>
                <w:rFonts w:ascii="Times New Roman" w:hAnsi="Times New Roman"/>
                <w:sz w:val="24"/>
                <w:szCs w:val="24"/>
              </w:rPr>
            </w:pPr>
            <w:r w:rsidRPr="0001184B">
              <w:rPr>
                <w:rFonts w:ascii="Times New Roman" w:hAnsi="Times New Roman"/>
                <w:sz w:val="24"/>
                <w:szCs w:val="24"/>
              </w:rPr>
              <w:t>Численность населения (среднегодовая), тыс. человек</w:t>
            </w:r>
          </w:p>
        </w:tc>
        <w:tc>
          <w:tcPr>
            <w:tcW w:w="1026" w:type="dxa"/>
            <w:vAlign w:val="center"/>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32,00</w:t>
            </w:r>
          </w:p>
        </w:tc>
        <w:tc>
          <w:tcPr>
            <w:tcW w:w="992" w:type="dxa"/>
            <w:vAlign w:val="center"/>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31,70</w:t>
            </w:r>
          </w:p>
        </w:tc>
        <w:tc>
          <w:tcPr>
            <w:tcW w:w="992" w:type="dxa"/>
            <w:vAlign w:val="center"/>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31,50</w:t>
            </w:r>
          </w:p>
        </w:tc>
        <w:tc>
          <w:tcPr>
            <w:tcW w:w="993" w:type="dxa"/>
            <w:vAlign w:val="center"/>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31,25</w:t>
            </w:r>
          </w:p>
        </w:tc>
        <w:tc>
          <w:tcPr>
            <w:tcW w:w="992" w:type="dxa"/>
            <w:vAlign w:val="center"/>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30,85</w:t>
            </w:r>
          </w:p>
        </w:tc>
        <w:tc>
          <w:tcPr>
            <w:tcW w:w="1613" w:type="dxa"/>
            <w:vAlign w:val="center"/>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96,4</w:t>
            </w:r>
          </w:p>
        </w:tc>
      </w:tr>
      <w:tr w:rsidR="00EA1A14" w:rsidRPr="0001184B" w:rsidTr="00DA012F">
        <w:tc>
          <w:tcPr>
            <w:tcW w:w="675" w:type="dxa"/>
            <w:vAlign w:val="center"/>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22.</w:t>
            </w:r>
          </w:p>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2</w:t>
            </w:r>
          </w:p>
        </w:tc>
        <w:tc>
          <w:tcPr>
            <w:tcW w:w="2545" w:type="dxa"/>
            <w:vAlign w:val="center"/>
          </w:tcPr>
          <w:p w:rsidR="00EA1A14" w:rsidRPr="0001184B" w:rsidRDefault="00EA1A14" w:rsidP="0001184B">
            <w:pPr>
              <w:spacing w:after="0" w:line="240" w:lineRule="auto"/>
              <w:rPr>
                <w:rFonts w:ascii="Times New Roman" w:hAnsi="Times New Roman"/>
                <w:sz w:val="24"/>
                <w:szCs w:val="24"/>
              </w:rPr>
            </w:pPr>
            <w:r w:rsidRPr="0001184B">
              <w:rPr>
                <w:rFonts w:ascii="Times New Roman" w:hAnsi="Times New Roman"/>
                <w:sz w:val="24"/>
                <w:szCs w:val="24"/>
              </w:rPr>
              <w:t>Доля сельского населения, %</w:t>
            </w:r>
          </w:p>
        </w:tc>
        <w:tc>
          <w:tcPr>
            <w:tcW w:w="1026" w:type="dxa"/>
            <w:vAlign w:val="center"/>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50,9</w:t>
            </w:r>
          </w:p>
        </w:tc>
        <w:tc>
          <w:tcPr>
            <w:tcW w:w="992" w:type="dxa"/>
            <w:vAlign w:val="center"/>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51,3</w:t>
            </w:r>
          </w:p>
        </w:tc>
        <w:tc>
          <w:tcPr>
            <w:tcW w:w="992" w:type="dxa"/>
            <w:vAlign w:val="center"/>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51,3</w:t>
            </w:r>
          </w:p>
        </w:tc>
        <w:tc>
          <w:tcPr>
            <w:tcW w:w="993" w:type="dxa"/>
            <w:vAlign w:val="center"/>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51,2</w:t>
            </w:r>
          </w:p>
        </w:tc>
        <w:tc>
          <w:tcPr>
            <w:tcW w:w="992" w:type="dxa"/>
            <w:vAlign w:val="center"/>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51,1</w:t>
            </w:r>
          </w:p>
        </w:tc>
        <w:tc>
          <w:tcPr>
            <w:tcW w:w="1613" w:type="dxa"/>
            <w:vAlign w:val="center"/>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100,4</w:t>
            </w:r>
          </w:p>
        </w:tc>
      </w:tr>
      <w:tr w:rsidR="00EA1A14" w:rsidRPr="0001184B" w:rsidTr="00DA012F">
        <w:tc>
          <w:tcPr>
            <w:tcW w:w="675" w:type="dxa"/>
            <w:vAlign w:val="center"/>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33.</w:t>
            </w:r>
          </w:p>
        </w:tc>
        <w:tc>
          <w:tcPr>
            <w:tcW w:w="2545" w:type="dxa"/>
            <w:vAlign w:val="center"/>
          </w:tcPr>
          <w:p w:rsidR="00EA1A14" w:rsidRPr="0001184B" w:rsidRDefault="00EA1A14" w:rsidP="0001184B">
            <w:pPr>
              <w:spacing w:after="0" w:line="240" w:lineRule="auto"/>
              <w:rPr>
                <w:rFonts w:ascii="Times New Roman" w:hAnsi="Times New Roman"/>
                <w:sz w:val="24"/>
                <w:szCs w:val="24"/>
              </w:rPr>
            </w:pPr>
            <w:r w:rsidRPr="0001184B">
              <w:rPr>
                <w:rFonts w:ascii="Times New Roman" w:hAnsi="Times New Roman"/>
                <w:sz w:val="24"/>
                <w:szCs w:val="24"/>
              </w:rPr>
              <w:t>Плотность населения, человек на 1 км</w:t>
            </w:r>
            <w:r w:rsidRPr="0001184B">
              <w:rPr>
                <w:rFonts w:ascii="Times New Roman" w:hAnsi="Times New Roman"/>
                <w:sz w:val="24"/>
                <w:szCs w:val="24"/>
                <w:vertAlign w:val="superscript"/>
              </w:rPr>
              <w:t>2</w:t>
            </w:r>
          </w:p>
        </w:tc>
        <w:tc>
          <w:tcPr>
            <w:tcW w:w="1026" w:type="dxa"/>
            <w:vAlign w:val="center"/>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24,7</w:t>
            </w:r>
          </w:p>
        </w:tc>
        <w:tc>
          <w:tcPr>
            <w:tcW w:w="992" w:type="dxa"/>
            <w:vAlign w:val="center"/>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24,6</w:t>
            </w:r>
          </w:p>
        </w:tc>
        <w:tc>
          <w:tcPr>
            <w:tcW w:w="992" w:type="dxa"/>
            <w:vAlign w:val="center"/>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24,4</w:t>
            </w:r>
          </w:p>
        </w:tc>
        <w:tc>
          <w:tcPr>
            <w:tcW w:w="993" w:type="dxa"/>
            <w:vAlign w:val="center"/>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24,2</w:t>
            </w:r>
          </w:p>
        </w:tc>
        <w:tc>
          <w:tcPr>
            <w:tcW w:w="992" w:type="dxa"/>
            <w:vAlign w:val="center"/>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23,8</w:t>
            </w:r>
          </w:p>
        </w:tc>
        <w:tc>
          <w:tcPr>
            <w:tcW w:w="1613" w:type="dxa"/>
            <w:vAlign w:val="center"/>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96,4</w:t>
            </w:r>
          </w:p>
        </w:tc>
      </w:tr>
      <w:tr w:rsidR="00EA1A14" w:rsidRPr="0001184B" w:rsidTr="00DA012F">
        <w:tc>
          <w:tcPr>
            <w:tcW w:w="675" w:type="dxa"/>
            <w:vAlign w:val="center"/>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44.</w:t>
            </w:r>
          </w:p>
        </w:tc>
        <w:tc>
          <w:tcPr>
            <w:tcW w:w="2545" w:type="dxa"/>
            <w:vAlign w:val="center"/>
          </w:tcPr>
          <w:p w:rsidR="00EA1A14" w:rsidRPr="0001184B" w:rsidRDefault="00EA1A14" w:rsidP="0001184B">
            <w:pPr>
              <w:spacing w:after="0" w:line="240" w:lineRule="auto"/>
              <w:rPr>
                <w:rFonts w:ascii="Times New Roman" w:hAnsi="Times New Roman"/>
                <w:sz w:val="24"/>
                <w:szCs w:val="24"/>
              </w:rPr>
            </w:pPr>
            <w:r w:rsidRPr="0001184B">
              <w:rPr>
                <w:rFonts w:ascii="Times New Roman" w:hAnsi="Times New Roman"/>
                <w:sz w:val="24"/>
                <w:szCs w:val="24"/>
              </w:rPr>
              <w:t>Плотность сети городских и сельских поселений, ед. на 1 км</w:t>
            </w:r>
            <w:r w:rsidRPr="0001184B">
              <w:rPr>
                <w:rFonts w:ascii="Times New Roman" w:hAnsi="Times New Roman"/>
                <w:sz w:val="24"/>
                <w:szCs w:val="24"/>
                <w:vertAlign w:val="superscript"/>
              </w:rPr>
              <w:t>2</w:t>
            </w:r>
          </w:p>
        </w:tc>
        <w:tc>
          <w:tcPr>
            <w:tcW w:w="1026" w:type="dxa"/>
            <w:vAlign w:val="center"/>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0,01</w:t>
            </w:r>
          </w:p>
        </w:tc>
        <w:tc>
          <w:tcPr>
            <w:tcW w:w="992" w:type="dxa"/>
            <w:vAlign w:val="center"/>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0,01</w:t>
            </w:r>
          </w:p>
        </w:tc>
        <w:tc>
          <w:tcPr>
            <w:tcW w:w="992" w:type="dxa"/>
            <w:vAlign w:val="center"/>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0,01</w:t>
            </w:r>
          </w:p>
        </w:tc>
        <w:tc>
          <w:tcPr>
            <w:tcW w:w="993" w:type="dxa"/>
            <w:vAlign w:val="center"/>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0,01</w:t>
            </w:r>
          </w:p>
        </w:tc>
        <w:tc>
          <w:tcPr>
            <w:tcW w:w="992" w:type="dxa"/>
            <w:vAlign w:val="center"/>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0,01</w:t>
            </w:r>
          </w:p>
        </w:tc>
        <w:tc>
          <w:tcPr>
            <w:tcW w:w="1613" w:type="dxa"/>
            <w:vAlign w:val="center"/>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100,0</w:t>
            </w:r>
          </w:p>
        </w:tc>
      </w:tr>
      <w:tr w:rsidR="00EA1A14" w:rsidRPr="0001184B" w:rsidTr="00DA012F">
        <w:tc>
          <w:tcPr>
            <w:tcW w:w="675" w:type="dxa"/>
            <w:vAlign w:val="center"/>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55.</w:t>
            </w:r>
          </w:p>
        </w:tc>
        <w:tc>
          <w:tcPr>
            <w:tcW w:w="2545" w:type="dxa"/>
            <w:vAlign w:val="center"/>
          </w:tcPr>
          <w:p w:rsidR="00EA1A14" w:rsidRPr="00880F2A" w:rsidRDefault="00EA1A14" w:rsidP="00880F2A">
            <w:pPr>
              <w:pStyle w:val="Default"/>
            </w:pPr>
            <w:r w:rsidRPr="00880F2A">
              <w:t>Производственный потенциал на единицу территории, млн</w:t>
            </w:r>
            <w:r>
              <w:t xml:space="preserve">. </w:t>
            </w:r>
            <w:r w:rsidRPr="00880F2A">
              <w:t>рублей на 1 км</w:t>
            </w:r>
            <w:r w:rsidRPr="0001184B">
              <w:rPr>
                <w:vertAlign w:val="superscript"/>
              </w:rPr>
              <w:t>2</w:t>
            </w:r>
          </w:p>
        </w:tc>
        <w:tc>
          <w:tcPr>
            <w:tcW w:w="1026" w:type="dxa"/>
            <w:vAlign w:val="center"/>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15,8</w:t>
            </w:r>
          </w:p>
        </w:tc>
        <w:tc>
          <w:tcPr>
            <w:tcW w:w="992" w:type="dxa"/>
            <w:vAlign w:val="center"/>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16,8</w:t>
            </w:r>
          </w:p>
        </w:tc>
        <w:tc>
          <w:tcPr>
            <w:tcW w:w="992" w:type="dxa"/>
            <w:vAlign w:val="center"/>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20,2</w:t>
            </w:r>
          </w:p>
        </w:tc>
        <w:tc>
          <w:tcPr>
            <w:tcW w:w="993" w:type="dxa"/>
            <w:vAlign w:val="center"/>
          </w:tcPr>
          <w:p w:rsidR="00EA1A14" w:rsidRPr="0001184B" w:rsidRDefault="00EA1A14" w:rsidP="0001184B">
            <w:pPr>
              <w:spacing w:after="0" w:line="240" w:lineRule="auto"/>
              <w:jc w:val="center"/>
              <w:rPr>
                <w:rFonts w:ascii="Times New Roman" w:hAnsi="Times New Roman"/>
                <w:color w:val="000000"/>
                <w:sz w:val="24"/>
                <w:szCs w:val="24"/>
              </w:rPr>
            </w:pPr>
            <w:r w:rsidRPr="0001184B">
              <w:rPr>
                <w:rFonts w:ascii="Times New Roman" w:hAnsi="Times New Roman"/>
                <w:color w:val="000000"/>
                <w:sz w:val="24"/>
                <w:szCs w:val="24"/>
              </w:rPr>
              <w:t>23,2</w:t>
            </w:r>
          </w:p>
        </w:tc>
        <w:tc>
          <w:tcPr>
            <w:tcW w:w="992" w:type="dxa"/>
            <w:vAlign w:val="center"/>
          </w:tcPr>
          <w:p w:rsidR="00EA1A14" w:rsidRPr="0001184B" w:rsidRDefault="00EA1A14" w:rsidP="0001184B">
            <w:pPr>
              <w:spacing w:after="0" w:line="240" w:lineRule="auto"/>
              <w:jc w:val="center"/>
              <w:rPr>
                <w:rFonts w:ascii="Times New Roman" w:hAnsi="Times New Roman"/>
                <w:color w:val="000000"/>
                <w:sz w:val="24"/>
                <w:szCs w:val="24"/>
              </w:rPr>
            </w:pPr>
            <w:r w:rsidRPr="0001184B">
              <w:rPr>
                <w:rFonts w:ascii="Times New Roman" w:hAnsi="Times New Roman"/>
                <w:color w:val="000000"/>
                <w:sz w:val="24"/>
                <w:szCs w:val="24"/>
              </w:rPr>
              <w:t>23,3</w:t>
            </w:r>
          </w:p>
        </w:tc>
        <w:tc>
          <w:tcPr>
            <w:tcW w:w="1613" w:type="dxa"/>
            <w:vAlign w:val="center"/>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147,5</w:t>
            </w:r>
          </w:p>
        </w:tc>
      </w:tr>
      <w:tr w:rsidR="00EA1A14" w:rsidRPr="0001184B" w:rsidTr="00DA012F">
        <w:tc>
          <w:tcPr>
            <w:tcW w:w="675" w:type="dxa"/>
            <w:vAlign w:val="center"/>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56.</w:t>
            </w:r>
          </w:p>
        </w:tc>
        <w:tc>
          <w:tcPr>
            <w:tcW w:w="2545" w:type="dxa"/>
            <w:vAlign w:val="center"/>
          </w:tcPr>
          <w:p w:rsidR="00EA1A14" w:rsidRPr="0001184B" w:rsidRDefault="00EA1A14" w:rsidP="0001184B">
            <w:pPr>
              <w:pStyle w:val="ConsPlusNormal"/>
              <w:ind w:firstLine="0"/>
              <w:rPr>
                <w:rFonts w:ascii="Times New Roman" w:hAnsi="Times New Roman"/>
                <w:sz w:val="24"/>
                <w:szCs w:val="24"/>
              </w:rPr>
            </w:pPr>
            <w:r w:rsidRPr="0001184B">
              <w:rPr>
                <w:rFonts w:ascii="Times New Roman" w:hAnsi="Times New Roman"/>
                <w:sz w:val="24"/>
                <w:szCs w:val="24"/>
              </w:rPr>
              <w:t>Плотность инфраструктур на единицу территории (включая транспортные сети), км на 1 км</w:t>
            </w:r>
            <w:r w:rsidRPr="0001184B">
              <w:rPr>
                <w:rFonts w:ascii="Times New Roman" w:hAnsi="Times New Roman"/>
                <w:sz w:val="24"/>
                <w:szCs w:val="24"/>
                <w:vertAlign w:val="superscript"/>
              </w:rPr>
              <w:t>2</w:t>
            </w:r>
          </w:p>
        </w:tc>
        <w:tc>
          <w:tcPr>
            <w:tcW w:w="1026" w:type="dxa"/>
            <w:vAlign w:val="center"/>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4,8</w:t>
            </w:r>
          </w:p>
        </w:tc>
        <w:tc>
          <w:tcPr>
            <w:tcW w:w="992" w:type="dxa"/>
            <w:vAlign w:val="center"/>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4,9</w:t>
            </w:r>
          </w:p>
        </w:tc>
        <w:tc>
          <w:tcPr>
            <w:tcW w:w="992" w:type="dxa"/>
            <w:vAlign w:val="center"/>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5,0</w:t>
            </w:r>
          </w:p>
        </w:tc>
        <w:tc>
          <w:tcPr>
            <w:tcW w:w="993" w:type="dxa"/>
            <w:vAlign w:val="center"/>
          </w:tcPr>
          <w:p w:rsidR="00EA1A14" w:rsidRPr="0001184B" w:rsidRDefault="00EA1A14" w:rsidP="0001184B">
            <w:pPr>
              <w:spacing w:after="0" w:line="240" w:lineRule="auto"/>
              <w:ind w:left="-96" w:right="-109"/>
              <w:jc w:val="center"/>
              <w:rPr>
                <w:rFonts w:ascii="Times New Roman" w:hAnsi="Times New Roman"/>
                <w:color w:val="000000"/>
                <w:sz w:val="24"/>
                <w:szCs w:val="24"/>
              </w:rPr>
            </w:pPr>
            <w:r w:rsidRPr="0001184B">
              <w:rPr>
                <w:rFonts w:ascii="Times New Roman" w:hAnsi="Times New Roman"/>
                <w:color w:val="000000"/>
                <w:sz w:val="24"/>
                <w:szCs w:val="24"/>
              </w:rPr>
              <w:t>5,1</w:t>
            </w:r>
          </w:p>
        </w:tc>
        <w:tc>
          <w:tcPr>
            <w:tcW w:w="992" w:type="dxa"/>
            <w:vAlign w:val="center"/>
          </w:tcPr>
          <w:p w:rsidR="00EA1A14" w:rsidRPr="0001184B" w:rsidRDefault="00EA1A14" w:rsidP="0001184B">
            <w:pPr>
              <w:spacing w:after="0" w:line="240" w:lineRule="auto"/>
              <w:ind w:left="-96" w:right="-109"/>
              <w:jc w:val="center"/>
              <w:rPr>
                <w:rFonts w:ascii="Times New Roman" w:hAnsi="Times New Roman"/>
                <w:color w:val="000000"/>
                <w:sz w:val="24"/>
                <w:szCs w:val="24"/>
              </w:rPr>
            </w:pPr>
            <w:r w:rsidRPr="0001184B">
              <w:rPr>
                <w:rFonts w:ascii="Times New Roman" w:hAnsi="Times New Roman"/>
                <w:color w:val="000000"/>
                <w:sz w:val="24"/>
                <w:szCs w:val="24"/>
              </w:rPr>
              <w:t>5,1</w:t>
            </w:r>
          </w:p>
        </w:tc>
        <w:tc>
          <w:tcPr>
            <w:tcW w:w="1613" w:type="dxa"/>
            <w:vAlign w:val="center"/>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106,3</w:t>
            </w:r>
          </w:p>
        </w:tc>
      </w:tr>
    </w:tbl>
    <w:p w:rsidR="00EA1A14" w:rsidRDefault="00EA1A14" w:rsidP="000E7576">
      <w:pPr>
        <w:pStyle w:val="Title"/>
        <w:ind w:firstLine="709"/>
        <w:jc w:val="right"/>
        <w:rPr>
          <w:b w:val="0"/>
          <w:i/>
          <w:sz w:val="28"/>
          <w:szCs w:val="28"/>
        </w:rPr>
      </w:pPr>
    </w:p>
    <w:p w:rsidR="00EA1A14" w:rsidRPr="000E7576" w:rsidRDefault="00EA1A14" w:rsidP="000E7576">
      <w:pPr>
        <w:pStyle w:val="Title"/>
        <w:ind w:firstLine="709"/>
        <w:jc w:val="right"/>
        <w:rPr>
          <w:b w:val="0"/>
          <w:i/>
          <w:sz w:val="28"/>
          <w:szCs w:val="28"/>
        </w:rPr>
      </w:pPr>
      <w:r w:rsidRPr="000E7576">
        <w:rPr>
          <w:b w:val="0"/>
          <w:i/>
          <w:sz w:val="28"/>
          <w:szCs w:val="28"/>
        </w:rPr>
        <w:t>Таблица 4</w:t>
      </w:r>
      <w:r>
        <w:rPr>
          <w:b w:val="0"/>
          <w:i/>
          <w:sz w:val="28"/>
          <w:szCs w:val="28"/>
        </w:rPr>
        <w:t>7</w:t>
      </w:r>
    </w:p>
    <w:p w:rsidR="00EA1A14" w:rsidRDefault="00EA1A14" w:rsidP="001262F5">
      <w:pPr>
        <w:pStyle w:val="ConsPlusNormal"/>
        <w:ind w:firstLine="0"/>
        <w:jc w:val="center"/>
        <w:rPr>
          <w:rFonts w:ascii="Times New Roman" w:hAnsi="Times New Roman"/>
          <w:b/>
          <w:sz w:val="28"/>
          <w:szCs w:val="28"/>
        </w:rPr>
      </w:pPr>
      <w:r w:rsidRPr="001262F5">
        <w:rPr>
          <w:rFonts w:ascii="Times New Roman" w:hAnsi="Times New Roman"/>
          <w:b/>
          <w:sz w:val="28"/>
          <w:szCs w:val="28"/>
        </w:rPr>
        <w:t>Основные характеристики территорий муниципального района «Волоконовский район» Белгородской области на 01.01.2017г.</w:t>
      </w:r>
    </w:p>
    <w:p w:rsidR="00EA1A14" w:rsidRPr="001262F5" w:rsidRDefault="00EA1A14" w:rsidP="001262F5">
      <w:pPr>
        <w:pStyle w:val="ConsPlusNormal"/>
        <w:ind w:firstLine="0"/>
        <w:jc w:val="center"/>
        <w:rPr>
          <w:rFonts w:ascii="Times New Roman" w:hAnsi="Times New Roman"/>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0"/>
        <w:gridCol w:w="2267"/>
        <w:gridCol w:w="1626"/>
        <w:gridCol w:w="1588"/>
        <w:gridCol w:w="1395"/>
        <w:gridCol w:w="2110"/>
      </w:tblGrid>
      <w:tr w:rsidR="00EA1A14" w:rsidRPr="0001184B" w:rsidTr="0001184B">
        <w:trPr>
          <w:tblHeader/>
        </w:trPr>
        <w:tc>
          <w:tcPr>
            <w:tcW w:w="620" w:type="dxa"/>
          </w:tcPr>
          <w:p w:rsidR="00EA1A14" w:rsidRPr="0001184B" w:rsidRDefault="00EA1A14" w:rsidP="00DA012F">
            <w:pPr>
              <w:pStyle w:val="ConsPlusNormal"/>
              <w:ind w:firstLine="0"/>
              <w:jc w:val="center"/>
              <w:rPr>
                <w:rFonts w:ascii="Times New Roman" w:hAnsi="Times New Roman"/>
                <w:b/>
                <w:sz w:val="24"/>
                <w:szCs w:val="24"/>
              </w:rPr>
            </w:pPr>
            <w:r w:rsidRPr="0001184B">
              <w:rPr>
                <w:rFonts w:ascii="Times New Roman" w:hAnsi="Times New Roman"/>
                <w:b/>
                <w:sz w:val="24"/>
                <w:szCs w:val="24"/>
              </w:rPr>
              <w:t>№ п/п</w:t>
            </w:r>
          </w:p>
        </w:tc>
        <w:tc>
          <w:tcPr>
            <w:tcW w:w="2267" w:type="dxa"/>
          </w:tcPr>
          <w:p w:rsidR="00EA1A14" w:rsidRPr="0001184B" w:rsidRDefault="00EA1A14" w:rsidP="00DA012F">
            <w:pPr>
              <w:pStyle w:val="ConsPlusNormal"/>
              <w:ind w:firstLine="0"/>
              <w:jc w:val="center"/>
              <w:rPr>
                <w:rFonts w:ascii="Times New Roman" w:hAnsi="Times New Roman"/>
                <w:b/>
                <w:sz w:val="24"/>
                <w:szCs w:val="24"/>
              </w:rPr>
            </w:pPr>
            <w:r w:rsidRPr="0001184B">
              <w:rPr>
                <w:rFonts w:ascii="Times New Roman" w:hAnsi="Times New Roman"/>
                <w:b/>
                <w:sz w:val="24"/>
                <w:szCs w:val="24"/>
              </w:rPr>
              <w:t>Наименование поселения (территории)</w:t>
            </w:r>
          </w:p>
        </w:tc>
        <w:tc>
          <w:tcPr>
            <w:tcW w:w="1626" w:type="dxa"/>
          </w:tcPr>
          <w:p w:rsidR="00EA1A14" w:rsidRPr="0001184B" w:rsidRDefault="00EA1A14" w:rsidP="00DA012F">
            <w:pPr>
              <w:pStyle w:val="ConsPlusNormal"/>
              <w:ind w:firstLine="0"/>
              <w:jc w:val="center"/>
              <w:rPr>
                <w:rFonts w:ascii="Times New Roman" w:hAnsi="Times New Roman"/>
                <w:b/>
                <w:sz w:val="24"/>
                <w:szCs w:val="24"/>
              </w:rPr>
            </w:pPr>
            <w:r w:rsidRPr="0001184B">
              <w:rPr>
                <w:rFonts w:ascii="Times New Roman" w:hAnsi="Times New Roman"/>
                <w:b/>
                <w:sz w:val="24"/>
                <w:szCs w:val="24"/>
              </w:rPr>
              <w:t>Численность населения, тыс. человек</w:t>
            </w:r>
          </w:p>
        </w:tc>
        <w:tc>
          <w:tcPr>
            <w:tcW w:w="1588" w:type="dxa"/>
          </w:tcPr>
          <w:p w:rsidR="00EA1A14" w:rsidRPr="0001184B" w:rsidRDefault="00EA1A14" w:rsidP="00DA012F">
            <w:pPr>
              <w:pStyle w:val="ConsPlusNormal"/>
              <w:ind w:firstLine="0"/>
              <w:jc w:val="center"/>
              <w:rPr>
                <w:rFonts w:ascii="Times New Roman" w:hAnsi="Times New Roman"/>
                <w:b/>
                <w:sz w:val="24"/>
                <w:szCs w:val="24"/>
              </w:rPr>
            </w:pPr>
            <w:r w:rsidRPr="0001184B">
              <w:rPr>
                <w:rFonts w:ascii="Times New Roman" w:hAnsi="Times New Roman"/>
                <w:b/>
                <w:sz w:val="24"/>
                <w:szCs w:val="24"/>
              </w:rPr>
              <w:t>Территория, тыс. км</w:t>
            </w:r>
            <w:r w:rsidRPr="0001184B">
              <w:rPr>
                <w:rFonts w:ascii="Times New Roman" w:hAnsi="Times New Roman"/>
                <w:b/>
                <w:sz w:val="24"/>
                <w:szCs w:val="24"/>
                <w:vertAlign w:val="superscript"/>
              </w:rPr>
              <w:t>2</w:t>
            </w:r>
          </w:p>
        </w:tc>
        <w:tc>
          <w:tcPr>
            <w:tcW w:w="1395" w:type="dxa"/>
          </w:tcPr>
          <w:p w:rsidR="00EA1A14" w:rsidRPr="0001184B" w:rsidRDefault="00EA1A14" w:rsidP="00DA012F">
            <w:pPr>
              <w:pStyle w:val="ConsPlusNormal"/>
              <w:ind w:firstLine="0"/>
              <w:jc w:val="center"/>
              <w:rPr>
                <w:rFonts w:ascii="Times New Roman" w:hAnsi="Times New Roman"/>
                <w:b/>
                <w:sz w:val="24"/>
                <w:szCs w:val="24"/>
              </w:rPr>
            </w:pPr>
            <w:r w:rsidRPr="0001184B">
              <w:rPr>
                <w:rFonts w:ascii="Times New Roman" w:hAnsi="Times New Roman"/>
                <w:b/>
                <w:sz w:val="24"/>
                <w:szCs w:val="24"/>
              </w:rPr>
              <w:t>Плотность населения, человек на 1 км</w:t>
            </w:r>
            <w:r w:rsidRPr="0001184B">
              <w:rPr>
                <w:rFonts w:ascii="Times New Roman" w:hAnsi="Times New Roman"/>
                <w:b/>
                <w:sz w:val="24"/>
                <w:szCs w:val="24"/>
                <w:vertAlign w:val="superscript"/>
              </w:rPr>
              <w:t>2</w:t>
            </w:r>
          </w:p>
        </w:tc>
        <w:tc>
          <w:tcPr>
            <w:tcW w:w="2110" w:type="dxa"/>
          </w:tcPr>
          <w:p w:rsidR="00EA1A14" w:rsidRPr="0001184B" w:rsidRDefault="00EA1A14" w:rsidP="00DA012F">
            <w:pPr>
              <w:pStyle w:val="ConsPlusNormal"/>
              <w:ind w:firstLine="0"/>
              <w:jc w:val="center"/>
              <w:rPr>
                <w:rFonts w:ascii="Times New Roman" w:hAnsi="Times New Roman"/>
                <w:b/>
                <w:sz w:val="24"/>
                <w:szCs w:val="24"/>
              </w:rPr>
            </w:pPr>
            <w:r w:rsidRPr="0001184B">
              <w:rPr>
                <w:rFonts w:ascii="Times New Roman" w:hAnsi="Times New Roman"/>
                <w:b/>
                <w:sz w:val="24"/>
                <w:szCs w:val="24"/>
              </w:rPr>
              <w:t>Экономическая специализация территории</w:t>
            </w:r>
          </w:p>
        </w:tc>
      </w:tr>
      <w:tr w:rsidR="00EA1A14" w:rsidRPr="0001184B" w:rsidTr="0001184B">
        <w:tc>
          <w:tcPr>
            <w:tcW w:w="620" w:type="dxa"/>
          </w:tcPr>
          <w:p w:rsidR="00EA1A14" w:rsidRPr="0001184B" w:rsidRDefault="00EA1A14" w:rsidP="00DA012F">
            <w:pPr>
              <w:pStyle w:val="ConsPlusNormal"/>
              <w:ind w:firstLine="0"/>
              <w:rPr>
                <w:rFonts w:ascii="Times New Roman" w:hAnsi="Times New Roman"/>
                <w:sz w:val="24"/>
                <w:szCs w:val="24"/>
              </w:rPr>
            </w:pPr>
            <w:r w:rsidRPr="0001184B">
              <w:rPr>
                <w:rFonts w:ascii="Times New Roman" w:hAnsi="Times New Roman"/>
                <w:sz w:val="24"/>
                <w:szCs w:val="24"/>
              </w:rPr>
              <w:t>11</w:t>
            </w:r>
          </w:p>
        </w:tc>
        <w:tc>
          <w:tcPr>
            <w:tcW w:w="2267" w:type="dxa"/>
          </w:tcPr>
          <w:p w:rsidR="00EA1A14" w:rsidRPr="0001184B" w:rsidRDefault="00EA1A14" w:rsidP="00DA012F">
            <w:pPr>
              <w:spacing w:after="0" w:line="240" w:lineRule="auto"/>
              <w:rPr>
                <w:rFonts w:ascii="Times New Roman" w:hAnsi="Times New Roman"/>
                <w:sz w:val="24"/>
                <w:szCs w:val="24"/>
              </w:rPr>
            </w:pPr>
            <w:r w:rsidRPr="0001184B">
              <w:rPr>
                <w:rFonts w:ascii="Times New Roman" w:hAnsi="Times New Roman"/>
                <w:sz w:val="24"/>
                <w:szCs w:val="24"/>
              </w:rPr>
              <w:t>Городское поселение «Поселок Волоконовка»</w:t>
            </w:r>
          </w:p>
        </w:tc>
        <w:tc>
          <w:tcPr>
            <w:tcW w:w="1626" w:type="dxa"/>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10,760</w:t>
            </w:r>
          </w:p>
        </w:tc>
        <w:tc>
          <w:tcPr>
            <w:tcW w:w="1588" w:type="dxa"/>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0,084</w:t>
            </w:r>
          </w:p>
        </w:tc>
        <w:tc>
          <w:tcPr>
            <w:tcW w:w="1395" w:type="dxa"/>
          </w:tcPr>
          <w:p w:rsidR="00EA1A14" w:rsidRPr="0001184B" w:rsidRDefault="00EA1A14" w:rsidP="00DA012F">
            <w:pPr>
              <w:spacing w:after="0" w:line="240" w:lineRule="auto"/>
              <w:jc w:val="center"/>
              <w:rPr>
                <w:rFonts w:ascii="Times New Roman" w:hAnsi="Times New Roman"/>
                <w:color w:val="000000"/>
                <w:sz w:val="24"/>
                <w:szCs w:val="24"/>
              </w:rPr>
            </w:pPr>
            <w:r w:rsidRPr="0001184B">
              <w:rPr>
                <w:rFonts w:ascii="Times New Roman" w:hAnsi="Times New Roman"/>
                <w:color w:val="000000"/>
                <w:sz w:val="24"/>
                <w:szCs w:val="24"/>
              </w:rPr>
              <w:t>128,1</w:t>
            </w:r>
          </w:p>
        </w:tc>
        <w:tc>
          <w:tcPr>
            <w:tcW w:w="2110" w:type="dxa"/>
          </w:tcPr>
          <w:p w:rsidR="00EA1A14" w:rsidRPr="0001184B" w:rsidRDefault="00EA1A14" w:rsidP="00DA012F">
            <w:pPr>
              <w:pStyle w:val="ConsPlusNormal"/>
              <w:ind w:firstLine="0"/>
              <w:jc w:val="both"/>
              <w:rPr>
                <w:rFonts w:ascii="Times New Roman" w:hAnsi="Times New Roman"/>
                <w:sz w:val="24"/>
                <w:szCs w:val="24"/>
              </w:rPr>
            </w:pPr>
            <w:r w:rsidRPr="0001184B">
              <w:rPr>
                <w:rFonts w:ascii="Times New Roman" w:hAnsi="Times New Roman"/>
                <w:sz w:val="24"/>
                <w:szCs w:val="24"/>
              </w:rPr>
              <w:t>Промышленность</w:t>
            </w:r>
          </w:p>
        </w:tc>
      </w:tr>
      <w:tr w:rsidR="00EA1A14" w:rsidRPr="0001184B" w:rsidTr="0001184B">
        <w:tc>
          <w:tcPr>
            <w:tcW w:w="620" w:type="dxa"/>
          </w:tcPr>
          <w:p w:rsidR="00EA1A14" w:rsidRPr="0001184B" w:rsidRDefault="00EA1A14" w:rsidP="00DA012F">
            <w:pPr>
              <w:pStyle w:val="ConsPlusNormal"/>
              <w:ind w:firstLine="0"/>
              <w:rPr>
                <w:rFonts w:ascii="Times New Roman" w:hAnsi="Times New Roman"/>
                <w:sz w:val="24"/>
                <w:szCs w:val="24"/>
              </w:rPr>
            </w:pPr>
            <w:r w:rsidRPr="0001184B">
              <w:rPr>
                <w:rFonts w:ascii="Times New Roman" w:hAnsi="Times New Roman"/>
                <w:sz w:val="24"/>
                <w:szCs w:val="24"/>
              </w:rPr>
              <w:t>22</w:t>
            </w:r>
          </w:p>
        </w:tc>
        <w:tc>
          <w:tcPr>
            <w:tcW w:w="2267" w:type="dxa"/>
          </w:tcPr>
          <w:p w:rsidR="00EA1A14" w:rsidRPr="0001184B" w:rsidRDefault="00EA1A14" w:rsidP="00DA012F">
            <w:pPr>
              <w:spacing w:after="0" w:line="240" w:lineRule="auto"/>
              <w:rPr>
                <w:rFonts w:ascii="Times New Roman" w:hAnsi="Times New Roman"/>
                <w:sz w:val="24"/>
                <w:szCs w:val="24"/>
              </w:rPr>
            </w:pPr>
            <w:r w:rsidRPr="0001184B">
              <w:rPr>
                <w:rFonts w:ascii="Times New Roman" w:hAnsi="Times New Roman"/>
                <w:sz w:val="24"/>
                <w:szCs w:val="24"/>
              </w:rPr>
              <w:t>Городское поселение «Поселок Пятницкое»</w:t>
            </w:r>
          </w:p>
        </w:tc>
        <w:tc>
          <w:tcPr>
            <w:tcW w:w="1626" w:type="dxa"/>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4,345</w:t>
            </w:r>
          </w:p>
        </w:tc>
        <w:tc>
          <w:tcPr>
            <w:tcW w:w="1588" w:type="dxa"/>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0,041</w:t>
            </w:r>
          </w:p>
        </w:tc>
        <w:tc>
          <w:tcPr>
            <w:tcW w:w="1395" w:type="dxa"/>
          </w:tcPr>
          <w:p w:rsidR="00EA1A14" w:rsidRPr="0001184B" w:rsidRDefault="00EA1A14" w:rsidP="00DA012F">
            <w:pPr>
              <w:spacing w:after="0" w:line="240" w:lineRule="auto"/>
              <w:jc w:val="center"/>
              <w:rPr>
                <w:rFonts w:ascii="Times New Roman" w:hAnsi="Times New Roman"/>
                <w:color w:val="000000"/>
                <w:sz w:val="24"/>
                <w:szCs w:val="24"/>
              </w:rPr>
            </w:pPr>
            <w:r w:rsidRPr="0001184B">
              <w:rPr>
                <w:rFonts w:ascii="Times New Roman" w:hAnsi="Times New Roman"/>
                <w:color w:val="000000"/>
                <w:sz w:val="24"/>
                <w:szCs w:val="24"/>
              </w:rPr>
              <w:t>106,0</w:t>
            </w:r>
          </w:p>
        </w:tc>
        <w:tc>
          <w:tcPr>
            <w:tcW w:w="2110" w:type="dxa"/>
          </w:tcPr>
          <w:p w:rsidR="00EA1A14" w:rsidRPr="0001184B" w:rsidRDefault="00EA1A14" w:rsidP="00DA012F">
            <w:pPr>
              <w:pStyle w:val="ConsPlusNormal"/>
              <w:ind w:firstLine="0"/>
              <w:jc w:val="both"/>
              <w:rPr>
                <w:rFonts w:ascii="Times New Roman" w:hAnsi="Times New Roman"/>
                <w:sz w:val="24"/>
                <w:szCs w:val="24"/>
              </w:rPr>
            </w:pPr>
            <w:r w:rsidRPr="0001184B">
              <w:rPr>
                <w:rFonts w:ascii="Times New Roman" w:hAnsi="Times New Roman"/>
                <w:sz w:val="24"/>
                <w:szCs w:val="24"/>
              </w:rPr>
              <w:t>Промышленность</w:t>
            </w:r>
          </w:p>
        </w:tc>
      </w:tr>
      <w:tr w:rsidR="00EA1A14" w:rsidRPr="0001184B" w:rsidTr="0001184B">
        <w:tc>
          <w:tcPr>
            <w:tcW w:w="620" w:type="dxa"/>
          </w:tcPr>
          <w:p w:rsidR="00EA1A14" w:rsidRPr="0001184B" w:rsidRDefault="00EA1A14" w:rsidP="00DA012F">
            <w:pPr>
              <w:pStyle w:val="ConsPlusNormal"/>
              <w:ind w:firstLine="0"/>
              <w:rPr>
                <w:rFonts w:ascii="Times New Roman" w:hAnsi="Times New Roman"/>
                <w:sz w:val="24"/>
                <w:szCs w:val="24"/>
              </w:rPr>
            </w:pPr>
            <w:r w:rsidRPr="0001184B">
              <w:rPr>
                <w:rFonts w:ascii="Times New Roman" w:hAnsi="Times New Roman"/>
                <w:sz w:val="24"/>
                <w:szCs w:val="24"/>
              </w:rPr>
              <w:t>33</w:t>
            </w:r>
          </w:p>
        </w:tc>
        <w:tc>
          <w:tcPr>
            <w:tcW w:w="2267" w:type="dxa"/>
          </w:tcPr>
          <w:p w:rsidR="00EA1A14" w:rsidRPr="0001184B" w:rsidRDefault="00EA1A14" w:rsidP="00DA012F">
            <w:pPr>
              <w:spacing w:after="0" w:line="240" w:lineRule="auto"/>
              <w:rPr>
                <w:rFonts w:ascii="Times New Roman" w:hAnsi="Times New Roman"/>
                <w:sz w:val="24"/>
                <w:szCs w:val="24"/>
              </w:rPr>
            </w:pPr>
            <w:r w:rsidRPr="0001184B">
              <w:rPr>
                <w:rFonts w:ascii="Times New Roman" w:hAnsi="Times New Roman"/>
                <w:sz w:val="24"/>
                <w:szCs w:val="24"/>
              </w:rPr>
              <w:t>Борисовское сельское поселение</w:t>
            </w:r>
          </w:p>
        </w:tc>
        <w:tc>
          <w:tcPr>
            <w:tcW w:w="1626" w:type="dxa"/>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0,817</w:t>
            </w:r>
          </w:p>
        </w:tc>
        <w:tc>
          <w:tcPr>
            <w:tcW w:w="1588" w:type="dxa"/>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0,066</w:t>
            </w:r>
          </w:p>
        </w:tc>
        <w:tc>
          <w:tcPr>
            <w:tcW w:w="1395" w:type="dxa"/>
          </w:tcPr>
          <w:p w:rsidR="00EA1A14" w:rsidRPr="0001184B" w:rsidRDefault="00EA1A14" w:rsidP="00DA012F">
            <w:pPr>
              <w:spacing w:after="0" w:line="240" w:lineRule="auto"/>
              <w:jc w:val="center"/>
              <w:rPr>
                <w:rFonts w:ascii="Times New Roman" w:hAnsi="Times New Roman"/>
                <w:color w:val="000000"/>
                <w:sz w:val="24"/>
                <w:szCs w:val="24"/>
              </w:rPr>
            </w:pPr>
            <w:r w:rsidRPr="0001184B">
              <w:rPr>
                <w:rFonts w:ascii="Times New Roman" w:hAnsi="Times New Roman"/>
                <w:color w:val="000000"/>
                <w:sz w:val="24"/>
                <w:szCs w:val="24"/>
              </w:rPr>
              <w:t>12,4</w:t>
            </w:r>
          </w:p>
        </w:tc>
        <w:tc>
          <w:tcPr>
            <w:tcW w:w="2110" w:type="dxa"/>
          </w:tcPr>
          <w:p w:rsidR="00EA1A14" w:rsidRPr="0001184B" w:rsidRDefault="00EA1A14" w:rsidP="00DA012F">
            <w:pPr>
              <w:pStyle w:val="ConsPlusNormal"/>
              <w:ind w:firstLine="0"/>
              <w:jc w:val="both"/>
              <w:rPr>
                <w:rFonts w:ascii="Times New Roman" w:hAnsi="Times New Roman"/>
                <w:sz w:val="24"/>
                <w:szCs w:val="24"/>
              </w:rPr>
            </w:pPr>
            <w:r w:rsidRPr="0001184B">
              <w:rPr>
                <w:rFonts w:ascii="Times New Roman" w:hAnsi="Times New Roman"/>
                <w:sz w:val="24"/>
                <w:szCs w:val="24"/>
              </w:rPr>
              <w:t>Сельское хозяйство</w:t>
            </w:r>
          </w:p>
        </w:tc>
      </w:tr>
      <w:tr w:rsidR="00EA1A14" w:rsidRPr="0001184B" w:rsidTr="0001184B">
        <w:tc>
          <w:tcPr>
            <w:tcW w:w="620" w:type="dxa"/>
          </w:tcPr>
          <w:p w:rsidR="00EA1A14" w:rsidRPr="0001184B" w:rsidRDefault="00EA1A14" w:rsidP="00DA012F">
            <w:pPr>
              <w:pStyle w:val="ConsPlusNormal"/>
              <w:ind w:firstLine="0"/>
              <w:rPr>
                <w:rFonts w:ascii="Times New Roman" w:hAnsi="Times New Roman"/>
                <w:sz w:val="24"/>
                <w:szCs w:val="24"/>
              </w:rPr>
            </w:pPr>
            <w:r w:rsidRPr="0001184B">
              <w:rPr>
                <w:rFonts w:ascii="Times New Roman" w:hAnsi="Times New Roman"/>
                <w:sz w:val="24"/>
                <w:szCs w:val="24"/>
              </w:rPr>
              <w:t>44</w:t>
            </w:r>
          </w:p>
        </w:tc>
        <w:tc>
          <w:tcPr>
            <w:tcW w:w="2267" w:type="dxa"/>
          </w:tcPr>
          <w:p w:rsidR="00EA1A14" w:rsidRPr="0001184B" w:rsidRDefault="00EA1A14" w:rsidP="00DA012F">
            <w:pPr>
              <w:pStyle w:val="Default"/>
              <w:rPr>
                <w:color w:val="auto"/>
              </w:rPr>
            </w:pPr>
            <w:r w:rsidRPr="00711F36">
              <w:t>Волчье-Александровское сельское поселение</w:t>
            </w:r>
          </w:p>
        </w:tc>
        <w:tc>
          <w:tcPr>
            <w:tcW w:w="1626" w:type="dxa"/>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1,052</w:t>
            </w:r>
          </w:p>
        </w:tc>
        <w:tc>
          <w:tcPr>
            <w:tcW w:w="1588" w:type="dxa"/>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0,069</w:t>
            </w:r>
          </w:p>
        </w:tc>
        <w:tc>
          <w:tcPr>
            <w:tcW w:w="1395" w:type="dxa"/>
          </w:tcPr>
          <w:p w:rsidR="00EA1A14" w:rsidRPr="0001184B" w:rsidRDefault="00EA1A14" w:rsidP="00DA012F">
            <w:pPr>
              <w:spacing w:after="0" w:line="240" w:lineRule="auto"/>
              <w:jc w:val="center"/>
              <w:rPr>
                <w:rFonts w:ascii="Times New Roman" w:hAnsi="Times New Roman"/>
                <w:color w:val="000000"/>
                <w:sz w:val="24"/>
                <w:szCs w:val="24"/>
              </w:rPr>
            </w:pPr>
            <w:r w:rsidRPr="0001184B">
              <w:rPr>
                <w:rFonts w:ascii="Times New Roman" w:hAnsi="Times New Roman"/>
                <w:color w:val="000000"/>
                <w:sz w:val="24"/>
                <w:szCs w:val="24"/>
              </w:rPr>
              <w:t>15,2</w:t>
            </w:r>
          </w:p>
        </w:tc>
        <w:tc>
          <w:tcPr>
            <w:tcW w:w="2110" w:type="dxa"/>
          </w:tcPr>
          <w:p w:rsidR="00EA1A14" w:rsidRPr="0001184B" w:rsidRDefault="00EA1A14" w:rsidP="00DA012F">
            <w:pPr>
              <w:pStyle w:val="ConsPlusNormal"/>
              <w:ind w:firstLine="0"/>
              <w:jc w:val="both"/>
              <w:rPr>
                <w:rFonts w:ascii="Times New Roman" w:hAnsi="Times New Roman"/>
                <w:sz w:val="24"/>
                <w:szCs w:val="24"/>
              </w:rPr>
            </w:pPr>
            <w:r w:rsidRPr="0001184B">
              <w:rPr>
                <w:rFonts w:ascii="Times New Roman" w:hAnsi="Times New Roman"/>
                <w:sz w:val="24"/>
                <w:szCs w:val="24"/>
              </w:rPr>
              <w:t>Сельское хозяйство</w:t>
            </w:r>
          </w:p>
        </w:tc>
      </w:tr>
      <w:tr w:rsidR="00EA1A14" w:rsidRPr="0001184B" w:rsidTr="0001184B">
        <w:tc>
          <w:tcPr>
            <w:tcW w:w="620" w:type="dxa"/>
          </w:tcPr>
          <w:p w:rsidR="00EA1A14" w:rsidRPr="0001184B" w:rsidRDefault="00EA1A14" w:rsidP="00DA012F">
            <w:pPr>
              <w:pStyle w:val="ConsPlusNormal"/>
              <w:ind w:firstLine="0"/>
              <w:rPr>
                <w:rFonts w:ascii="Times New Roman" w:hAnsi="Times New Roman"/>
                <w:sz w:val="24"/>
                <w:szCs w:val="24"/>
              </w:rPr>
            </w:pPr>
            <w:r w:rsidRPr="0001184B">
              <w:rPr>
                <w:rFonts w:ascii="Times New Roman" w:hAnsi="Times New Roman"/>
                <w:sz w:val="24"/>
                <w:szCs w:val="24"/>
              </w:rPr>
              <w:t>55</w:t>
            </w:r>
          </w:p>
        </w:tc>
        <w:tc>
          <w:tcPr>
            <w:tcW w:w="2267" w:type="dxa"/>
          </w:tcPr>
          <w:p w:rsidR="00EA1A14" w:rsidRPr="00711F36" w:rsidRDefault="00EA1A14" w:rsidP="00DA012F">
            <w:pPr>
              <w:pStyle w:val="Default"/>
            </w:pPr>
            <w:r w:rsidRPr="00711F36">
              <w:t>Голофеевское сельское поселение</w:t>
            </w:r>
          </w:p>
        </w:tc>
        <w:tc>
          <w:tcPr>
            <w:tcW w:w="1626" w:type="dxa"/>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0,648</w:t>
            </w:r>
          </w:p>
        </w:tc>
        <w:tc>
          <w:tcPr>
            <w:tcW w:w="1588" w:type="dxa"/>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0,057</w:t>
            </w:r>
          </w:p>
        </w:tc>
        <w:tc>
          <w:tcPr>
            <w:tcW w:w="1395" w:type="dxa"/>
          </w:tcPr>
          <w:p w:rsidR="00EA1A14" w:rsidRPr="0001184B" w:rsidRDefault="00EA1A14" w:rsidP="00DA012F">
            <w:pPr>
              <w:spacing w:after="0" w:line="240" w:lineRule="auto"/>
              <w:jc w:val="center"/>
              <w:rPr>
                <w:rFonts w:ascii="Times New Roman" w:hAnsi="Times New Roman"/>
                <w:color w:val="000000"/>
                <w:sz w:val="24"/>
                <w:szCs w:val="24"/>
              </w:rPr>
            </w:pPr>
            <w:r w:rsidRPr="0001184B">
              <w:rPr>
                <w:rFonts w:ascii="Times New Roman" w:hAnsi="Times New Roman"/>
                <w:color w:val="000000"/>
                <w:sz w:val="24"/>
                <w:szCs w:val="24"/>
              </w:rPr>
              <w:t>11,4</w:t>
            </w:r>
          </w:p>
        </w:tc>
        <w:tc>
          <w:tcPr>
            <w:tcW w:w="2110" w:type="dxa"/>
          </w:tcPr>
          <w:p w:rsidR="00EA1A14" w:rsidRPr="0001184B" w:rsidRDefault="00EA1A14" w:rsidP="00DA012F">
            <w:pPr>
              <w:pStyle w:val="ConsPlusNormal"/>
              <w:ind w:firstLine="0"/>
              <w:jc w:val="both"/>
              <w:rPr>
                <w:rFonts w:ascii="Times New Roman" w:hAnsi="Times New Roman"/>
                <w:sz w:val="24"/>
                <w:szCs w:val="24"/>
              </w:rPr>
            </w:pPr>
            <w:r w:rsidRPr="0001184B">
              <w:rPr>
                <w:rFonts w:ascii="Times New Roman" w:hAnsi="Times New Roman"/>
                <w:sz w:val="24"/>
                <w:szCs w:val="24"/>
              </w:rPr>
              <w:t>Сельское хозяйство</w:t>
            </w:r>
          </w:p>
        </w:tc>
      </w:tr>
      <w:tr w:rsidR="00EA1A14" w:rsidRPr="0001184B" w:rsidTr="0001184B">
        <w:tc>
          <w:tcPr>
            <w:tcW w:w="620" w:type="dxa"/>
          </w:tcPr>
          <w:p w:rsidR="00EA1A14" w:rsidRPr="0001184B" w:rsidRDefault="00EA1A14" w:rsidP="00DA012F">
            <w:pPr>
              <w:pStyle w:val="ConsPlusNormal"/>
              <w:ind w:firstLine="0"/>
              <w:rPr>
                <w:rFonts w:ascii="Times New Roman" w:hAnsi="Times New Roman"/>
                <w:sz w:val="24"/>
                <w:szCs w:val="24"/>
              </w:rPr>
            </w:pPr>
            <w:r w:rsidRPr="0001184B">
              <w:rPr>
                <w:rFonts w:ascii="Times New Roman" w:hAnsi="Times New Roman"/>
                <w:sz w:val="24"/>
                <w:szCs w:val="24"/>
              </w:rPr>
              <w:t>66</w:t>
            </w:r>
          </w:p>
        </w:tc>
        <w:tc>
          <w:tcPr>
            <w:tcW w:w="2267" w:type="dxa"/>
          </w:tcPr>
          <w:p w:rsidR="00EA1A14" w:rsidRPr="0001184B" w:rsidRDefault="00EA1A14" w:rsidP="00DA012F">
            <w:pPr>
              <w:pStyle w:val="ConsPlusNormal"/>
              <w:ind w:firstLine="0"/>
              <w:rPr>
                <w:rFonts w:ascii="Times New Roman" w:hAnsi="Times New Roman"/>
                <w:sz w:val="24"/>
                <w:szCs w:val="24"/>
              </w:rPr>
            </w:pPr>
            <w:r w:rsidRPr="0001184B">
              <w:rPr>
                <w:rFonts w:ascii="Times New Roman" w:hAnsi="Times New Roman"/>
                <w:sz w:val="24"/>
                <w:szCs w:val="24"/>
              </w:rPr>
              <w:t>Грушевское сельское поселение</w:t>
            </w:r>
          </w:p>
        </w:tc>
        <w:tc>
          <w:tcPr>
            <w:tcW w:w="1626" w:type="dxa"/>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1,323</w:t>
            </w:r>
          </w:p>
        </w:tc>
        <w:tc>
          <w:tcPr>
            <w:tcW w:w="1588" w:type="dxa"/>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0,106</w:t>
            </w:r>
          </w:p>
        </w:tc>
        <w:tc>
          <w:tcPr>
            <w:tcW w:w="1395" w:type="dxa"/>
          </w:tcPr>
          <w:p w:rsidR="00EA1A14" w:rsidRPr="0001184B" w:rsidRDefault="00EA1A14" w:rsidP="00DA012F">
            <w:pPr>
              <w:spacing w:after="0" w:line="240" w:lineRule="auto"/>
              <w:jc w:val="center"/>
              <w:rPr>
                <w:rFonts w:ascii="Times New Roman" w:hAnsi="Times New Roman"/>
                <w:color w:val="000000"/>
                <w:sz w:val="24"/>
                <w:szCs w:val="24"/>
              </w:rPr>
            </w:pPr>
            <w:r w:rsidRPr="0001184B">
              <w:rPr>
                <w:rFonts w:ascii="Times New Roman" w:hAnsi="Times New Roman"/>
                <w:color w:val="000000"/>
                <w:sz w:val="24"/>
                <w:szCs w:val="24"/>
              </w:rPr>
              <w:t>12,5</w:t>
            </w:r>
          </w:p>
        </w:tc>
        <w:tc>
          <w:tcPr>
            <w:tcW w:w="2110" w:type="dxa"/>
          </w:tcPr>
          <w:p w:rsidR="00EA1A14" w:rsidRPr="0001184B" w:rsidRDefault="00EA1A14" w:rsidP="00DA012F">
            <w:pPr>
              <w:pStyle w:val="ConsPlusNormal"/>
              <w:ind w:firstLine="0"/>
              <w:jc w:val="both"/>
              <w:rPr>
                <w:rFonts w:ascii="Times New Roman" w:hAnsi="Times New Roman"/>
                <w:sz w:val="24"/>
                <w:szCs w:val="24"/>
              </w:rPr>
            </w:pPr>
            <w:r w:rsidRPr="0001184B">
              <w:rPr>
                <w:rFonts w:ascii="Times New Roman" w:hAnsi="Times New Roman"/>
                <w:sz w:val="24"/>
                <w:szCs w:val="24"/>
              </w:rPr>
              <w:t>Сельское хозяйство</w:t>
            </w:r>
          </w:p>
        </w:tc>
      </w:tr>
      <w:tr w:rsidR="00EA1A14" w:rsidRPr="0001184B" w:rsidTr="0001184B">
        <w:tc>
          <w:tcPr>
            <w:tcW w:w="620" w:type="dxa"/>
          </w:tcPr>
          <w:p w:rsidR="00EA1A14" w:rsidRPr="0001184B" w:rsidRDefault="00EA1A14" w:rsidP="00DA012F">
            <w:pPr>
              <w:pStyle w:val="ConsPlusNormal"/>
              <w:ind w:firstLine="0"/>
              <w:rPr>
                <w:rFonts w:ascii="Times New Roman" w:hAnsi="Times New Roman"/>
                <w:sz w:val="24"/>
                <w:szCs w:val="24"/>
              </w:rPr>
            </w:pPr>
            <w:r w:rsidRPr="0001184B">
              <w:rPr>
                <w:rFonts w:ascii="Times New Roman" w:hAnsi="Times New Roman"/>
                <w:sz w:val="24"/>
                <w:szCs w:val="24"/>
              </w:rPr>
              <w:t>77</w:t>
            </w:r>
          </w:p>
        </w:tc>
        <w:tc>
          <w:tcPr>
            <w:tcW w:w="2267" w:type="dxa"/>
          </w:tcPr>
          <w:p w:rsidR="00EA1A14" w:rsidRPr="0001184B" w:rsidRDefault="00EA1A14" w:rsidP="00DA012F">
            <w:pPr>
              <w:pStyle w:val="Default"/>
              <w:rPr>
                <w:color w:val="auto"/>
              </w:rPr>
            </w:pPr>
            <w:r w:rsidRPr="00711F36">
              <w:t>Погромское сельское поселение</w:t>
            </w:r>
          </w:p>
        </w:tc>
        <w:tc>
          <w:tcPr>
            <w:tcW w:w="1626" w:type="dxa"/>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1,274</w:t>
            </w:r>
          </w:p>
        </w:tc>
        <w:tc>
          <w:tcPr>
            <w:tcW w:w="1588" w:type="dxa"/>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0,110</w:t>
            </w:r>
          </w:p>
        </w:tc>
        <w:tc>
          <w:tcPr>
            <w:tcW w:w="1395" w:type="dxa"/>
          </w:tcPr>
          <w:p w:rsidR="00EA1A14" w:rsidRPr="0001184B" w:rsidRDefault="00EA1A14" w:rsidP="00DA012F">
            <w:pPr>
              <w:spacing w:after="0" w:line="240" w:lineRule="auto"/>
              <w:jc w:val="center"/>
              <w:rPr>
                <w:rFonts w:ascii="Times New Roman" w:hAnsi="Times New Roman"/>
                <w:color w:val="000000"/>
                <w:sz w:val="24"/>
                <w:szCs w:val="24"/>
              </w:rPr>
            </w:pPr>
            <w:r w:rsidRPr="0001184B">
              <w:rPr>
                <w:rFonts w:ascii="Times New Roman" w:hAnsi="Times New Roman"/>
                <w:color w:val="000000"/>
                <w:sz w:val="24"/>
                <w:szCs w:val="24"/>
              </w:rPr>
              <w:t>11,6</w:t>
            </w:r>
          </w:p>
        </w:tc>
        <w:tc>
          <w:tcPr>
            <w:tcW w:w="2110" w:type="dxa"/>
          </w:tcPr>
          <w:p w:rsidR="00EA1A14" w:rsidRPr="0001184B" w:rsidRDefault="00EA1A14" w:rsidP="00DA012F">
            <w:pPr>
              <w:pStyle w:val="ConsPlusNormal"/>
              <w:ind w:firstLine="0"/>
              <w:jc w:val="both"/>
              <w:rPr>
                <w:rFonts w:ascii="Times New Roman" w:hAnsi="Times New Roman"/>
                <w:sz w:val="24"/>
                <w:szCs w:val="24"/>
              </w:rPr>
            </w:pPr>
            <w:r w:rsidRPr="0001184B">
              <w:rPr>
                <w:rFonts w:ascii="Times New Roman" w:hAnsi="Times New Roman"/>
                <w:sz w:val="24"/>
                <w:szCs w:val="24"/>
              </w:rPr>
              <w:t>Сельское хозяйство</w:t>
            </w:r>
          </w:p>
        </w:tc>
      </w:tr>
      <w:tr w:rsidR="00EA1A14" w:rsidRPr="0001184B" w:rsidTr="0001184B">
        <w:tc>
          <w:tcPr>
            <w:tcW w:w="620" w:type="dxa"/>
          </w:tcPr>
          <w:p w:rsidR="00EA1A14" w:rsidRPr="0001184B" w:rsidRDefault="00EA1A14" w:rsidP="00DA012F">
            <w:pPr>
              <w:pStyle w:val="ConsPlusNormal"/>
              <w:ind w:firstLine="0"/>
              <w:rPr>
                <w:rFonts w:ascii="Times New Roman" w:hAnsi="Times New Roman"/>
                <w:b/>
                <w:sz w:val="24"/>
                <w:szCs w:val="24"/>
              </w:rPr>
            </w:pPr>
            <w:r w:rsidRPr="0001184B">
              <w:rPr>
                <w:rFonts w:ascii="Times New Roman" w:hAnsi="Times New Roman"/>
                <w:sz w:val="24"/>
                <w:szCs w:val="24"/>
              </w:rPr>
              <w:t>88</w:t>
            </w:r>
          </w:p>
        </w:tc>
        <w:tc>
          <w:tcPr>
            <w:tcW w:w="2267" w:type="dxa"/>
          </w:tcPr>
          <w:p w:rsidR="00EA1A14" w:rsidRPr="00711F36" w:rsidRDefault="00EA1A14" w:rsidP="00DA012F">
            <w:pPr>
              <w:pStyle w:val="Default"/>
            </w:pPr>
            <w:r w:rsidRPr="00711F36">
              <w:t>Покровское сельское поселение</w:t>
            </w:r>
          </w:p>
        </w:tc>
        <w:tc>
          <w:tcPr>
            <w:tcW w:w="1626" w:type="dxa"/>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1,802</w:t>
            </w:r>
          </w:p>
        </w:tc>
        <w:tc>
          <w:tcPr>
            <w:tcW w:w="1588" w:type="dxa"/>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0,117</w:t>
            </w:r>
          </w:p>
        </w:tc>
        <w:tc>
          <w:tcPr>
            <w:tcW w:w="1395" w:type="dxa"/>
          </w:tcPr>
          <w:p w:rsidR="00EA1A14" w:rsidRPr="0001184B" w:rsidRDefault="00EA1A14" w:rsidP="00DA012F">
            <w:pPr>
              <w:spacing w:after="0" w:line="240" w:lineRule="auto"/>
              <w:jc w:val="center"/>
              <w:rPr>
                <w:rFonts w:ascii="Times New Roman" w:hAnsi="Times New Roman"/>
                <w:color w:val="000000"/>
                <w:sz w:val="24"/>
                <w:szCs w:val="24"/>
              </w:rPr>
            </w:pPr>
            <w:r w:rsidRPr="0001184B">
              <w:rPr>
                <w:rFonts w:ascii="Times New Roman" w:hAnsi="Times New Roman"/>
                <w:color w:val="000000"/>
                <w:sz w:val="24"/>
                <w:szCs w:val="24"/>
              </w:rPr>
              <w:t>15,4</w:t>
            </w:r>
          </w:p>
        </w:tc>
        <w:tc>
          <w:tcPr>
            <w:tcW w:w="2110" w:type="dxa"/>
          </w:tcPr>
          <w:p w:rsidR="00EA1A14" w:rsidRPr="0001184B" w:rsidRDefault="00EA1A14" w:rsidP="00DA012F">
            <w:pPr>
              <w:pStyle w:val="ConsPlusNormal"/>
              <w:ind w:firstLine="0"/>
              <w:jc w:val="both"/>
              <w:rPr>
                <w:rFonts w:ascii="Times New Roman" w:hAnsi="Times New Roman"/>
                <w:sz w:val="24"/>
                <w:szCs w:val="24"/>
              </w:rPr>
            </w:pPr>
            <w:r w:rsidRPr="0001184B">
              <w:rPr>
                <w:rFonts w:ascii="Times New Roman" w:hAnsi="Times New Roman"/>
                <w:sz w:val="24"/>
                <w:szCs w:val="24"/>
              </w:rPr>
              <w:t>Сельское хозяйство</w:t>
            </w:r>
          </w:p>
        </w:tc>
      </w:tr>
      <w:tr w:rsidR="00EA1A14" w:rsidRPr="0001184B" w:rsidTr="0001184B">
        <w:tc>
          <w:tcPr>
            <w:tcW w:w="620" w:type="dxa"/>
          </w:tcPr>
          <w:p w:rsidR="00EA1A14" w:rsidRPr="0001184B" w:rsidRDefault="00EA1A14" w:rsidP="00DA012F">
            <w:pPr>
              <w:pStyle w:val="ConsPlusNormal"/>
              <w:ind w:firstLine="0"/>
              <w:rPr>
                <w:rFonts w:ascii="Times New Roman" w:hAnsi="Times New Roman"/>
                <w:sz w:val="24"/>
                <w:szCs w:val="24"/>
              </w:rPr>
            </w:pPr>
            <w:r w:rsidRPr="0001184B">
              <w:rPr>
                <w:rFonts w:ascii="Times New Roman" w:hAnsi="Times New Roman"/>
                <w:sz w:val="24"/>
                <w:szCs w:val="24"/>
              </w:rPr>
              <w:t>99</w:t>
            </w:r>
          </w:p>
        </w:tc>
        <w:tc>
          <w:tcPr>
            <w:tcW w:w="2267" w:type="dxa"/>
          </w:tcPr>
          <w:p w:rsidR="00EA1A14" w:rsidRPr="0001184B" w:rsidRDefault="00EA1A14" w:rsidP="00DA012F">
            <w:pPr>
              <w:pStyle w:val="ConsPlusNormal"/>
              <w:ind w:firstLine="0"/>
              <w:rPr>
                <w:rFonts w:ascii="Times New Roman" w:hAnsi="Times New Roman"/>
                <w:sz w:val="24"/>
                <w:szCs w:val="24"/>
              </w:rPr>
            </w:pPr>
            <w:r w:rsidRPr="0001184B">
              <w:rPr>
                <w:rFonts w:ascii="Times New Roman" w:hAnsi="Times New Roman"/>
                <w:sz w:val="24"/>
                <w:szCs w:val="24"/>
              </w:rPr>
              <w:t>Репьевское сельское поселение</w:t>
            </w:r>
          </w:p>
        </w:tc>
        <w:tc>
          <w:tcPr>
            <w:tcW w:w="1626" w:type="dxa"/>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0,562</w:t>
            </w:r>
          </w:p>
        </w:tc>
        <w:tc>
          <w:tcPr>
            <w:tcW w:w="1588" w:type="dxa"/>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0,082</w:t>
            </w:r>
          </w:p>
        </w:tc>
        <w:tc>
          <w:tcPr>
            <w:tcW w:w="1395" w:type="dxa"/>
          </w:tcPr>
          <w:p w:rsidR="00EA1A14" w:rsidRPr="0001184B" w:rsidRDefault="00EA1A14" w:rsidP="00DA012F">
            <w:pPr>
              <w:spacing w:after="0" w:line="240" w:lineRule="auto"/>
              <w:jc w:val="center"/>
              <w:rPr>
                <w:rFonts w:ascii="Times New Roman" w:hAnsi="Times New Roman"/>
                <w:color w:val="000000"/>
                <w:sz w:val="24"/>
                <w:szCs w:val="24"/>
              </w:rPr>
            </w:pPr>
            <w:r w:rsidRPr="0001184B">
              <w:rPr>
                <w:rFonts w:ascii="Times New Roman" w:hAnsi="Times New Roman"/>
                <w:color w:val="000000"/>
                <w:sz w:val="24"/>
                <w:szCs w:val="24"/>
              </w:rPr>
              <w:t>6,9</w:t>
            </w:r>
          </w:p>
        </w:tc>
        <w:tc>
          <w:tcPr>
            <w:tcW w:w="2110" w:type="dxa"/>
          </w:tcPr>
          <w:p w:rsidR="00EA1A14" w:rsidRPr="0001184B" w:rsidRDefault="00EA1A14" w:rsidP="00DA012F">
            <w:pPr>
              <w:pStyle w:val="ConsPlusNormal"/>
              <w:ind w:firstLine="0"/>
              <w:jc w:val="both"/>
              <w:rPr>
                <w:rFonts w:ascii="Times New Roman" w:hAnsi="Times New Roman"/>
                <w:sz w:val="24"/>
                <w:szCs w:val="24"/>
              </w:rPr>
            </w:pPr>
            <w:r w:rsidRPr="0001184B">
              <w:rPr>
                <w:rFonts w:ascii="Times New Roman" w:hAnsi="Times New Roman"/>
                <w:sz w:val="24"/>
                <w:szCs w:val="24"/>
              </w:rPr>
              <w:t>Сельское хозяйство</w:t>
            </w:r>
          </w:p>
        </w:tc>
      </w:tr>
      <w:tr w:rsidR="00EA1A14" w:rsidRPr="0001184B" w:rsidTr="0001184B">
        <w:tc>
          <w:tcPr>
            <w:tcW w:w="620" w:type="dxa"/>
          </w:tcPr>
          <w:p w:rsidR="00EA1A14" w:rsidRPr="0001184B" w:rsidRDefault="00EA1A14" w:rsidP="00DA012F">
            <w:pPr>
              <w:pStyle w:val="ConsPlusNormal"/>
              <w:ind w:firstLine="0"/>
              <w:rPr>
                <w:rFonts w:ascii="Times New Roman" w:hAnsi="Times New Roman"/>
                <w:sz w:val="24"/>
                <w:szCs w:val="24"/>
              </w:rPr>
            </w:pPr>
            <w:r w:rsidRPr="0001184B">
              <w:rPr>
                <w:rFonts w:ascii="Times New Roman" w:hAnsi="Times New Roman"/>
                <w:sz w:val="24"/>
                <w:szCs w:val="24"/>
              </w:rPr>
              <w:t>110</w:t>
            </w:r>
          </w:p>
        </w:tc>
        <w:tc>
          <w:tcPr>
            <w:tcW w:w="2267" w:type="dxa"/>
          </w:tcPr>
          <w:p w:rsidR="00EA1A14" w:rsidRPr="0001184B" w:rsidRDefault="00EA1A14" w:rsidP="00DA012F">
            <w:pPr>
              <w:pStyle w:val="Default"/>
              <w:rPr>
                <w:color w:val="auto"/>
              </w:rPr>
            </w:pPr>
            <w:r w:rsidRPr="00711F36">
              <w:t>Староивановское сельское поселение</w:t>
            </w:r>
          </w:p>
        </w:tc>
        <w:tc>
          <w:tcPr>
            <w:tcW w:w="1626" w:type="dxa"/>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2,348</w:t>
            </w:r>
          </w:p>
        </w:tc>
        <w:tc>
          <w:tcPr>
            <w:tcW w:w="1588" w:type="dxa"/>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0,161</w:t>
            </w:r>
          </w:p>
        </w:tc>
        <w:tc>
          <w:tcPr>
            <w:tcW w:w="1395" w:type="dxa"/>
          </w:tcPr>
          <w:p w:rsidR="00EA1A14" w:rsidRPr="0001184B" w:rsidRDefault="00EA1A14" w:rsidP="00DA012F">
            <w:pPr>
              <w:spacing w:after="0" w:line="240" w:lineRule="auto"/>
              <w:jc w:val="center"/>
              <w:rPr>
                <w:rFonts w:ascii="Times New Roman" w:hAnsi="Times New Roman"/>
                <w:color w:val="000000"/>
                <w:sz w:val="24"/>
                <w:szCs w:val="24"/>
              </w:rPr>
            </w:pPr>
            <w:r w:rsidRPr="0001184B">
              <w:rPr>
                <w:rFonts w:ascii="Times New Roman" w:hAnsi="Times New Roman"/>
                <w:color w:val="000000"/>
                <w:sz w:val="24"/>
                <w:szCs w:val="24"/>
              </w:rPr>
              <w:t>14,6</w:t>
            </w:r>
          </w:p>
        </w:tc>
        <w:tc>
          <w:tcPr>
            <w:tcW w:w="2110" w:type="dxa"/>
          </w:tcPr>
          <w:p w:rsidR="00EA1A14" w:rsidRPr="0001184B" w:rsidRDefault="00EA1A14" w:rsidP="00DA012F">
            <w:pPr>
              <w:pStyle w:val="ConsPlusNormal"/>
              <w:ind w:firstLine="0"/>
              <w:jc w:val="both"/>
              <w:rPr>
                <w:rFonts w:ascii="Times New Roman" w:hAnsi="Times New Roman"/>
                <w:sz w:val="24"/>
                <w:szCs w:val="24"/>
              </w:rPr>
            </w:pPr>
            <w:r w:rsidRPr="0001184B">
              <w:rPr>
                <w:rFonts w:ascii="Times New Roman" w:hAnsi="Times New Roman"/>
                <w:sz w:val="24"/>
                <w:szCs w:val="24"/>
              </w:rPr>
              <w:t>Сельское хозяйство</w:t>
            </w:r>
          </w:p>
        </w:tc>
      </w:tr>
      <w:tr w:rsidR="00EA1A14" w:rsidRPr="0001184B" w:rsidTr="0001184B">
        <w:tc>
          <w:tcPr>
            <w:tcW w:w="620" w:type="dxa"/>
          </w:tcPr>
          <w:p w:rsidR="00EA1A14" w:rsidRPr="0001184B" w:rsidRDefault="00EA1A14" w:rsidP="00DA012F">
            <w:pPr>
              <w:pStyle w:val="ConsPlusNormal"/>
              <w:ind w:firstLine="0"/>
              <w:rPr>
                <w:rFonts w:ascii="Times New Roman" w:hAnsi="Times New Roman"/>
                <w:sz w:val="24"/>
                <w:szCs w:val="24"/>
              </w:rPr>
            </w:pPr>
            <w:r w:rsidRPr="0001184B">
              <w:rPr>
                <w:rFonts w:ascii="Times New Roman" w:hAnsi="Times New Roman"/>
                <w:sz w:val="24"/>
                <w:szCs w:val="24"/>
              </w:rPr>
              <w:t>111</w:t>
            </w:r>
          </w:p>
        </w:tc>
        <w:tc>
          <w:tcPr>
            <w:tcW w:w="2267" w:type="dxa"/>
          </w:tcPr>
          <w:p w:rsidR="00EA1A14" w:rsidRPr="00711F36" w:rsidRDefault="00EA1A14" w:rsidP="00DA012F">
            <w:pPr>
              <w:pStyle w:val="Default"/>
            </w:pPr>
            <w:r w:rsidRPr="00711F36">
              <w:t>Тишанское сельское поселение</w:t>
            </w:r>
          </w:p>
        </w:tc>
        <w:tc>
          <w:tcPr>
            <w:tcW w:w="1626" w:type="dxa"/>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1,250</w:t>
            </w:r>
          </w:p>
        </w:tc>
        <w:tc>
          <w:tcPr>
            <w:tcW w:w="1588" w:type="dxa"/>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0,086</w:t>
            </w:r>
          </w:p>
        </w:tc>
        <w:tc>
          <w:tcPr>
            <w:tcW w:w="1395" w:type="dxa"/>
          </w:tcPr>
          <w:p w:rsidR="00EA1A14" w:rsidRPr="0001184B" w:rsidRDefault="00EA1A14" w:rsidP="00DA012F">
            <w:pPr>
              <w:spacing w:after="0" w:line="240" w:lineRule="auto"/>
              <w:jc w:val="center"/>
              <w:rPr>
                <w:rFonts w:ascii="Times New Roman" w:hAnsi="Times New Roman"/>
                <w:color w:val="000000"/>
                <w:sz w:val="24"/>
                <w:szCs w:val="24"/>
              </w:rPr>
            </w:pPr>
            <w:r w:rsidRPr="0001184B">
              <w:rPr>
                <w:rFonts w:ascii="Times New Roman" w:hAnsi="Times New Roman"/>
                <w:color w:val="000000"/>
                <w:sz w:val="24"/>
                <w:szCs w:val="24"/>
              </w:rPr>
              <w:t>14,5</w:t>
            </w:r>
          </w:p>
        </w:tc>
        <w:tc>
          <w:tcPr>
            <w:tcW w:w="2110" w:type="dxa"/>
          </w:tcPr>
          <w:p w:rsidR="00EA1A14" w:rsidRPr="0001184B" w:rsidRDefault="00EA1A14" w:rsidP="00DA012F">
            <w:pPr>
              <w:pStyle w:val="ConsPlusNormal"/>
              <w:ind w:firstLine="0"/>
              <w:jc w:val="both"/>
              <w:rPr>
                <w:rFonts w:ascii="Times New Roman" w:hAnsi="Times New Roman"/>
                <w:sz w:val="24"/>
                <w:szCs w:val="24"/>
              </w:rPr>
            </w:pPr>
            <w:r w:rsidRPr="0001184B">
              <w:rPr>
                <w:rFonts w:ascii="Times New Roman" w:hAnsi="Times New Roman"/>
                <w:sz w:val="24"/>
                <w:szCs w:val="24"/>
              </w:rPr>
              <w:t>Сельское хозяйство</w:t>
            </w:r>
          </w:p>
        </w:tc>
      </w:tr>
      <w:tr w:rsidR="00EA1A14" w:rsidRPr="0001184B" w:rsidTr="0001184B">
        <w:tc>
          <w:tcPr>
            <w:tcW w:w="620" w:type="dxa"/>
          </w:tcPr>
          <w:p w:rsidR="00EA1A14" w:rsidRPr="0001184B" w:rsidRDefault="00EA1A14" w:rsidP="00DA012F">
            <w:pPr>
              <w:pStyle w:val="ConsPlusNormal"/>
              <w:ind w:firstLine="0"/>
              <w:rPr>
                <w:rFonts w:ascii="Times New Roman" w:hAnsi="Times New Roman"/>
                <w:sz w:val="24"/>
                <w:szCs w:val="24"/>
              </w:rPr>
            </w:pPr>
            <w:r w:rsidRPr="0001184B">
              <w:rPr>
                <w:rFonts w:ascii="Times New Roman" w:hAnsi="Times New Roman"/>
                <w:sz w:val="24"/>
                <w:szCs w:val="24"/>
              </w:rPr>
              <w:t>112</w:t>
            </w:r>
          </w:p>
        </w:tc>
        <w:tc>
          <w:tcPr>
            <w:tcW w:w="2267" w:type="dxa"/>
          </w:tcPr>
          <w:p w:rsidR="00EA1A14" w:rsidRPr="0001184B" w:rsidRDefault="00EA1A14" w:rsidP="00DA012F">
            <w:pPr>
              <w:pStyle w:val="ConsPlusNormal"/>
              <w:ind w:firstLine="0"/>
              <w:rPr>
                <w:rFonts w:ascii="Times New Roman" w:hAnsi="Times New Roman"/>
                <w:sz w:val="24"/>
                <w:szCs w:val="24"/>
              </w:rPr>
            </w:pPr>
            <w:r w:rsidRPr="0001184B">
              <w:rPr>
                <w:rFonts w:ascii="Times New Roman" w:hAnsi="Times New Roman"/>
                <w:sz w:val="24"/>
                <w:szCs w:val="24"/>
              </w:rPr>
              <w:t>Фощеватовское сельское поселение</w:t>
            </w:r>
          </w:p>
        </w:tc>
        <w:tc>
          <w:tcPr>
            <w:tcW w:w="1626" w:type="dxa"/>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1,187</w:t>
            </w:r>
          </w:p>
        </w:tc>
        <w:tc>
          <w:tcPr>
            <w:tcW w:w="1588" w:type="dxa"/>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0,086</w:t>
            </w:r>
          </w:p>
        </w:tc>
        <w:tc>
          <w:tcPr>
            <w:tcW w:w="1395" w:type="dxa"/>
          </w:tcPr>
          <w:p w:rsidR="00EA1A14" w:rsidRPr="0001184B" w:rsidRDefault="00EA1A14" w:rsidP="00DA012F">
            <w:pPr>
              <w:spacing w:after="0" w:line="240" w:lineRule="auto"/>
              <w:jc w:val="center"/>
              <w:rPr>
                <w:rFonts w:ascii="Times New Roman" w:hAnsi="Times New Roman"/>
                <w:color w:val="000000"/>
                <w:sz w:val="24"/>
                <w:szCs w:val="24"/>
              </w:rPr>
            </w:pPr>
            <w:r w:rsidRPr="0001184B">
              <w:rPr>
                <w:rFonts w:ascii="Times New Roman" w:hAnsi="Times New Roman"/>
                <w:color w:val="000000"/>
                <w:sz w:val="24"/>
                <w:szCs w:val="24"/>
              </w:rPr>
              <w:t>13,8</w:t>
            </w:r>
          </w:p>
        </w:tc>
        <w:tc>
          <w:tcPr>
            <w:tcW w:w="2110" w:type="dxa"/>
          </w:tcPr>
          <w:p w:rsidR="00EA1A14" w:rsidRPr="0001184B" w:rsidRDefault="00EA1A14" w:rsidP="00DA012F">
            <w:pPr>
              <w:pStyle w:val="ConsPlusNormal"/>
              <w:ind w:firstLine="0"/>
              <w:jc w:val="both"/>
              <w:rPr>
                <w:rFonts w:ascii="Times New Roman" w:hAnsi="Times New Roman"/>
                <w:sz w:val="24"/>
                <w:szCs w:val="24"/>
              </w:rPr>
            </w:pPr>
            <w:r w:rsidRPr="0001184B">
              <w:rPr>
                <w:rFonts w:ascii="Times New Roman" w:hAnsi="Times New Roman"/>
                <w:sz w:val="24"/>
                <w:szCs w:val="24"/>
              </w:rPr>
              <w:t>Сельское хозяйство</w:t>
            </w:r>
          </w:p>
        </w:tc>
      </w:tr>
      <w:tr w:rsidR="00EA1A14" w:rsidRPr="0001184B" w:rsidTr="0001184B">
        <w:tc>
          <w:tcPr>
            <w:tcW w:w="620" w:type="dxa"/>
          </w:tcPr>
          <w:p w:rsidR="00EA1A14" w:rsidRPr="0001184B" w:rsidRDefault="00EA1A14" w:rsidP="00DA012F">
            <w:pPr>
              <w:pStyle w:val="ConsPlusNormal"/>
              <w:ind w:firstLine="0"/>
              <w:rPr>
                <w:rFonts w:ascii="Times New Roman" w:hAnsi="Times New Roman"/>
                <w:sz w:val="24"/>
                <w:szCs w:val="24"/>
              </w:rPr>
            </w:pPr>
            <w:r w:rsidRPr="0001184B">
              <w:rPr>
                <w:rFonts w:ascii="Times New Roman" w:hAnsi="Times New Roman"/>
                <w:sz w:val="24"/>
                <w:szCs w:val="24"/>
              </w:rPr>
              <w:t>113</w:t>
            </w:r>
          </w:p>
        </w:tc>
        <w:tc>
          <w:tcPr>
            <w:tcW w:w="2267" w:type="dxa"/>
          </w:tcPr>
          <w:p w:rsidR="00EA1A14" w:rsidRPr="0001184B" w:rsidRDefault="00EA1A14" w:rsidP="00DA012F">
            <w:pPr>
              <w:pStyle w:val="Default"/>
              <w:rPr>
                <w:color w:val="auto"/>
              </w:rPr>
            </w:pPr>
            <w:r w:rsidRPr="00711F36">
              <w:t>Шидловское сельское поселение</w:t>
            </w:r>
          </w:p>
        </w:tc>
        <w:tc>
          <w:tcPr>
            <w:tcW w:w="1626" w:type="dxa"/>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0,648</w:t>
            </w:r>
          </w:p>
        </w:tc>
        <w:tc>
          <w:tcPr>
            <w:tcW w:w="1588" w:type="dxa"/>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0,056</w:t>
            </w:r>
          </w:p>
        </w:tc>
        <w:tc>
          <w:tcPr>
            <w:tcW w:w="1395" w:type="dxa"/>
          </w:tcPr>
          <w:p w:rsidR="00EA1A14" w:rsidRPr="0001184B" w:rsidRDefault="00EA1A14" w:rsidP="00DA012F">
            <w:pPr>
              <w:spacing w:after="0" w:line="240" w:lineRule="auto"/>
              <w:jc w:val="center"/>
              <w:rPr>
                <w:rFonts w:ascii="Times New Roman" w:hAnsi="Times New Roman"/>
                <w:color w:val="000000"/>
                <w:sz w:val="24"/>
                <w:szCs w:val="24"/>
              </w:rPr>
            </w:pPr>
            <w:r w:rsidRPr="0001184B">
              <w:rPr>
                <w:rFonts w:ascii="Times New Roman" w:hAnsi="Times New Roman"/>
                <w:color w:val="000000"/>
                <w:sz w:val="24"/>
                <w:szCs w:val="24"/>
              </w:rPr>
              <w:t>11,6</w:t>
            </w:r>
          </w:p>
        </w:tc>
        <w:tc>
          <w:tcPr>
            <w:tcW w:w="2110" w:type="dxa"/>
          </w:tcPr>
          <w:p w:rsidR="00EA1A14" w:rsidRPr="0001184B" w:rsidRDefault="00EA1A14" w:rsidP="00DA012F">
            <w:pPr>
              <w:pStyle w:val="ConsPlusNormal"/>
              <w:ind w:firstLine="0"/>
              <w:jc w:val="both"/>
              <w:rPr>
                <w:rFonts w:ascii="Times New Roman" w:hAnsi="Times New Roman"/>
                <w:sz w:val="24"/>
                <w:szCs w:val="24"/>
              </w:rPr>
            </w:pPr>
            <w:r w:rsidRPr="0001184B">
              <w:rPr>
                <w:rFonts w:ascii="Times New Roman" w:hAnsi="Times New Roman"/>
                <w:sz w:val="24"/>
                <w:szCs w:val="24"/>
              </w:rPr>
              <w:t>Сельское хозяйство</w:t>
            </w:r>
          </w:p>
        </w:tc>
      </w:tr>
      <w:tr w:rsidR="00EA1A14" w:rsidRPr="0001184B" w:rsidTr="0001184B">
        <w:tc>
          <w:tcPr>
            <w:tcW w:w="620" w:type="dxa"/>
          </w:tcPr>
          <w:p w:rsidR="00EA1A14" w:rsidRPr="0001184B" w:rsidRDefault="00EA1A14" w:rsidP="00DA012F">
            <w:pPr>
              <w:pStyle w:val="ConsPlusNormal"/>
              <w:ind w:firstLine="0"/>
              <w:rPr>
                <w:rFonts w:ascii="Times New Roman" w:hAnsi="Times New Roman"/>
                <w:sz w:val="24"/>
                <w:szCs w:val="24"/>
              </w:rPr>
            </w:pPr>
            <w:r w:rsidRPr="0001184B">
              <w:rPr>
                <w:rFonts w:ascii="Times New Roman" w:hAnsi="Times New Roman"/>
                <w:sz w:val="24"/>
                <w:szCs w:val="24"/>
              </w:rPr>
              <w:t>114</w:t>
            </w:r>
          </w:p>
        </w:tc>
        <w:tc>
          <w:tcPr>
            <w:tcW w:w="2267" w:type="dxa"/>
          </w:tcPr>
          <w:p w:rsidR="00EA1A14" w:rsidRPr="00711F36" w:rsidRDefault="00EA1A14" w:rsidP="00DA012F">
            <w:pPr>
              <w:pStyle w:val="Default"/>
            </w:pPr>
            <w:r w:rsidRPr="00711F36">
              <w:t>Ютановское сельское поселение</w:t>
            </w:r>
          </w:p>
        </w:tc>
        <w:tc>
          <w:tcPr>
            <w:tcW w:w="1626" w:type="dxa"/>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2,624</w:t>
            </w:r>
          </w:p>
        </w:tc>
        <w:tc>
          <w:tcPr>
            <w:tcW w:w="1588" w:type="dxa"/>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0,167</w:t>
            </w:r>
          </w:p>
        </w:tc>
        <w:tc>
          <w:tcPr>
            <w:tcW w:w="1395" w:type="dxa"/>
          </w:tcPr>
          <w:p w:rsidR="00EA1A14" w:rsidRPr="0001184B" w:rsidRDefault="00EA1A14" w:rsidP="00DA012F">
            <w:pPr>
              <w:spacing w:after="0" w:line="240" w:lineRule="auto"/>
              <w:jc w:val="center"/>
              <w:rPr>
                <w:rFonts w:ascii="Times New Roman" w:hAnsi="Times New Roman"/>
                <w:color w:val="000000"/>
                <w:sz w:val="24"/>
                <w:szCs w:val="24"/>
              </w:rPr>
            </w:pPr>
            <w:r w:rsidRPr="0001184B">
              <w:rPr>
                <w:rFonts w:ascii="Times New Roman" w:hAnsi="Times New Roman"/>
                <w:color w:val="000000"/>
                <w:sz w:val="24"/>
                <w:szCs w:val="24"/>
              </w:rPr>
              <w:t>15,7</w:t>
            </w:r>
          </w:p>
        </w:tc>
        <w:tc>
          <w:tcPr>
            <w:tcW w:w="2110" w:type="dxa"/>
          </w:tcPr>
          <w:p w:rsidR="00EA1A14" w:rsidRPr="0001184B" w:rsidRDefault="00EA1A14" w:rsidP="00DA012F">
            <w:pPr>
              <w:pStyle w:val="ConsPlusNormal"/>
              <w:ind w:firstLine="0"/>
              <w:jc w:val="both"/>
              <w:rPr>
                <w:rFonts w:ascii="Times New Roman" w:hAnsi="Times New Roman"/>
                <w:sz w:val="24"/>
                <w:szCs w:val="24"/>
              </w:rPr>
            </w:pPr>
            <w:r w:rsidRPr="0001184B">
              <w:rPr>
                <w:rFonts w:ascii="Times New Roman" w:hAnsi="Times New Roman"/>
                <w:sz w:val="24"/>
                <w:szCs w:val="24"/>
              </w:rPr>
              <w:t>Сельское хозяйство</w:t>
            </w:r>
          </w:p>
        </w:tc>
      </w:tr>
      <w:tr w:rsidR="00EA1A14" w:rsidRPr="0001184B" w:rsidTr="0001184B">
        <w:tc>
          <w:tcPr>
            <w:tcW w:w="620" w:type="dxa"/>
          </w:tcPr>
          <w:p w:rsidR="00EA1A14" w:rsidRPr="0001184B" w:rsidRDefault="00EA1A14" w:rsidP="00DA012F">
            <w:pPr>
              <w:pStyle w:val="ConsPlusNormal"/>
              <w:ind w:firstLine="0"/>
              <w:rPr>
                <w:rFonts w:ascii="Times New Roman" w:hAnsi="Times New Roman"/>
                <w:sz w:val="24"/>
                <w:szCs w:val="24"/>
              </w:rPr>
            </w:pPr>
          </w:p>
        </w:tc>
        <w:tc>
          <w:tcPr>
            <w:tcW w:w="2267" w:type="dxa"/>
          </w:tcPr>
          <w:p w:rsidR="00EA1A14" w:rsidRPr="0001184B" w:rsidRDefault="00EA1A14" w:rsidP="00DA012F">
            <w:pPr>
              <w:pStyle w:val="ConsPlusNormal"/>
              <w:ind w:firstLine="0"/>
              <w:rPr>
                <w:rFonts w:ascii="Times New Roman" w:hAnsi="Times New Roman"/>
                <w:sz w:val="24"/>
                <w:szCs w:val="24"/>
              </w:rPr>
            </w:pPr>
            <w:r w:rsidRPr="0001184B">
              <w:rPr>
                <w:rFonts w:ascii="Times New Roman" w:hAnsi="Times New Roman"/>
                <w:sz w:val="24"/>
                <w:szCs w:val="24"/>
              </w:rPr>
              <w:t>Всего</w:t>
            </w:r>
          </w:p>
        </w:tc>
        <w:tc>
          <w:tcPr>
            <w:tcW w:w="1626" w:type="dxa"/>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30,640</w:t>
            </w:r>
          </w:p>
        </w:tc>
        <w:tc>
          <w:tcPr>
            <w:tcW w:w="1588" w:type="dxa"/>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1,288</w:t>
            </w:r>
          </w:p>
        </w:tc>
        <w:tc>
          <w:tcPr>
            <w:tcW w:w="1395" w:type="dxa"/>
          </w:tcPr>
          <w:p w:rsidR="00EA1A14" w:rsidRPr="0001184B" w:rsidRDefault="00EA1A14" w:rsidP="00DA012F">
            <w:pPr>
              <w:pStyle w:val="ConsPlusNormal"/>
              <w:ind w:firstLine="0"/>
              <w:jc w:val="center"/>
              <w:rPr>
                <w:rFonts w:ascii="Times New Roman" w:hAnsi="Times New Roman"/>
                <w:sz w:val="24"/>
                <w:szCs w:val="24"/>
              </w:rPr>
            </w:pPr>
            <w:r w:rsidRPr="0001184B">
              <w:rPr>
                <w:rFonts w:ascii="Times New Roman" w:hAnsi="Times New Roman"/>
                <w:sz w:val="24"/>
                <w:szCs w:val="24"/>
              </w:rPr>
              <w:t>23,8</w:t>
            </w:r>
          </w:p>
        </w:tc>
        <w:tc>
          <w:tcPr>
            <w:tcW w:w="2110" w:type="dxa"/>
          </w:tcPr>
          <w:p w:rsidR="00EA1A14" w:rsidRPr="0001184B" w:rsidRDefault="00EA1A14" w:rsidP="00DA012F">
            <w:pPr>
              <w:pStyle w:val="ConsPlusNormal"/>
              <w:ind w:firstLine="0"/>
              <w:jc w:val="both"/>
              <w:rPr>
                <w:rFonts w:ascii="Times New Roman" w:hAnsi="Times New Roman"/>
                <w:sz w:val="24"/>
                <w:szCs w:val="24"/>
              </w:rPr>
            </w:pPr>
          </w:p>
        </w:tc>
      </w:tr>
    </w:tbl>
    <w:p w:rsidR="00EA1A14" w:rsidRDefault="00EA1A14" w:rsidP="002219A8">
      <w:pPr>
        <w:pStyle w:val="Title"/>
        <w:ind w:firstLine="709"/>
        <w:rPr>
          <w:i/>
          <w:sz w:val="28"/>
          <w:szCs w:val="28"/>
        </w:rPr>
      </w:pPr>
    </w:p>
    <w:p w:rsidR="00EA1A14" w:rsidRPr="00197E02" w:rsidRDefault="00EA1A14" w:rsidP="002219A8">
      <w:pPr>
        <w:pStyle w:val="Title"/>
        <w:ind w:firstLine="709"/>
        <w:rPr>
          <w:i/>
          <w:sz w:val="28"/>
          <w:szCs w:val="28"/>
        </w:rPr>
      </w:pPr>
    </w:p>
    <w:p w:rsidR="00EA1A14" w:rsidRPr="00197E02" w:rsidRDefault="00EA1A14" w:rsidP="00B15CB8">
      <w:pPr>
        <w:pStyle w:val="Title"/>
        <w:rPr>
          <w:i/>
          <w:sz w:val="28"/>
          <w:szCs w:val="28"/>
        </w:rPr>
      </w:pPr>
      <w:r w:rsidRPr="00197E02">
        <w:rPr>
          <w:i/>
          <w:sz w:val="28"/>
          <w:szCs w:val="28"/>
        </w:rPr>
        <w:t>1.7.2. Развитие ассоциативного, договорного и хозяйственного межмуниципального сотрудничества</w:t>
      </w:r>
    </w:p>
    <w:p w:rsidR="00EA1A14" w:rsidRPr="00197E02" w:rsidRDefault="00EA1A14" w:rsidP="001E3641">
      <w:pPr>
        <w:pStyle w:val="Title"/>
        <w:ind w:firstLine="709"/>
        <w:jc w:val="both"/>
        <w:rPr>
          <w:b w:val="0"/>
          <w:sz w:val="28"/>
          <w:szCs w:val="28"/>
        </w:rPr>
      </w:pPr>
    </w:p>
    <w:p w:rsidR="00EA1A14" w:rsidRPr="00197E02" w:rsidRDefault="00EA1A14" w:rsidP="00150D4F">
      <w:pPr>
        <w:spacing w:after="0" w:line="240" w:lineRule="auto"/>
        <w:ind w:firstLine="540"/>
        <w:jc w:val="both"/>
        <w:rPr>
          <w:rFonts w:ascii="Times New Roman" w:hAnsi="Times New Roman"/>
          <w:sz w:val="28"/>
          <w:szCs w:val="28"/>
        </w:rPr>
      </w:pPr>
      <w:r w:rsidRPr="00197E02">
        <w:rPr>
          <w:rFonts w:ascii="Times New Roman" w:hAnsi="Times New Roman"/>
          <w:sz w:val="28"/>
          <w:szCs w:val="28"/>
        </w:rPr>
        <w:t>Крупными сельскохозяйственными предприятиями, работающими на территории района, налажена система не только межмуниципального сотрудничества, но и система взаимодействия с другими субъектами Российской Федерации.</w:t>
      </w:r>
    </w:p>
    <w:p w:rsidR="00EA1A14" w:rsidRPr="00197E02" w:rsidRDefault="00EA1A14" w:rsidP="005711E6">
      <w:pPr>
        <w:spacing w:after="0" w:line="240" w:lineRule="auto"/>
        <w:ind w:firstLine="540"/>
        <w:jc w:val="both"/>
        <w:rPr>
          <w:rFonts w:ascii="Times New Roman" w:hAnsi="Times New Roman"/>
          <w:sz w:val="28"/>
          <w:szCs w:val="28"/>
        </w:rPr>
      </w:pPr>
      <w:r w:rsidRPr="00197E02">
        <w:rPr>
          <w:rFonts w:ascii="Times New Roman" w:hAnsi="Times New Roman"/>
          <w:sz w:val="28"/>
          <w:szCs w:val="28"/>
          <w:u w:val="single"/>
        </w:rPr>
        <w:t>ООО «Русагро-Инвест»</w:t>
      </w:r>
      <w:r w:rsidRPr="0088057F">
        <w:rPr>
          <w:rFonts w:ascii="Times New Roman" w:hAnsi="Times New Roman"/>
          <w:sz w:val="28"/>
          <w:szCs w:val="28"/>
        </w:rPr>
        <w:t xml:space="preserve"> </w:t>
      </w:r>
      <w:r w:rsidRPr="00197E02">
        <w:rPr>
          <w:rFonts w:ascii="Times New Roman" w:hAnsi="Times New Roman"/>
          <w:sz w:val="28"/>
          <w:szCs w:val="28"/>
        </w:rPr>
        <w:t>Волоконовского района по реализации корней сахарной свеклы сотрудничает с Волоконовским, Чернянским и Валуйским сахарными заводами. В ООО «Русагро-Белгород» - филиал «Ника» на переработку поставляются корнеплоды сахарной свеклы из Чернянского, Новооскольского и Щебекенского районов.</w:t>
      </w:r>
    </w:p>
    <w:p w:rsidR="00EA1A14" w:rsidRPr="00197E02" w:rsidRDefault="00EA1A14" w:rsidP="002D5D3D">
      <w:pPr>
        <w:spacing w:after="0" w:line="240" w:lineRule="auto"/>
        <w:ind w:firstLine="540"/>
        <w:jc w:val="both"/>
        <w:rPr>
          <w:rFonts w:ascii="Times New Roman" w:hAnsi="Times New Roman"/>
          <w:sz w:val="28"/>
          <w:szCs w:val="28"/>
        </w:rPr>
      </w:pPr>
      <w:r w:rsidRPr="00197E02">
        <w:rPr>
          <w:rFonts w:ascii="Times New Roman" w:hAnsi="Times New Roman"/>
          <w:sz w:val="28"/>
          <w:szCs w:val="28"/>
        </w:rPr>
        <w:t>Также часть культур (подсолнечник и кукуруза) реализуются на элеваторы, принадлежавшие ГК ООО «Ру</w:t>
      </w:r>
      <w:r>
        <w:rPr>
          <w:rFonts w:ascii="Times New Roman" w:hAnsi="Times New Roman"/>
          <w:sz w:val="28"/>
          <w:szCs w:val="28"/>
        </w:rPr>
        <w:t>сагро-Инвест» «Нежегольский» - Ш</w:t>
      </w:r>
      <w:r w:rsidRPr="00197E02">
        <w:rPr>
          <w:rFonts w:ascii="Times New Roman" w:hAnsi="Times New Roman"/>
          <w:sz w:val="28"/>
          <w:szCs w:val="28"/>
        </w:rPr>
        <w:t>ебекинский район и «Чаплыженский» - Губкинский район, процент предоставления семян культур каждый год изменяется и устанавливается при подписании соглашения.</w:t>
      </w:r>
    </w:p>
    <w:p w:rsidR="00EA1A14" w:rsidRPr="00197E02" w:rsidRDefault="00EA1A14" w:rsidP="00DF16C7">
      <w:pPr>
        <w:spacing w:after="0" w:line="240" w:lineRule="auto"/>
        <w:ind w:firstLine="540"/>
        <w:jc w:val="both"/>
        <w:rPr>
          <w:rFonts w:ascii="Times New Roman" w:hAnsi="Times New Roman"/>
          <w:sz w:val="28"/>
          <w:szCs w:val="28"/>
        </w:rPr>
      </w:pPr>
      <w:r w:rsidRPr="00197E02">
        <w:rPr>
          <w:rFonts w:ascii="Times New Roman" w:hAnsi="Times New Roman"/>
          <w:sz w:val="28"/>
          <w:szCs w:val="28"/>
          <w:u w:val="single"/>
        </w:rPr>
        <w:t>ООО «Тамбовский бекон»</w:t>
      </w:r>
      <w:r w:rsidRPr="00197E02">
        <w:rPr>
          <w:rFonts w:ascii="Times New Roman" w:hAnsi="Times New Roman"/>
          <w:sz w:val="28"/>
          <w:szCs w:val="28"/>
        </w:rPr>
        <w:t xml:space="preserve"> осуществляется отгрузка продукции в Тамбовскую, Белгородскую, Брянскую, Воронежскую, Калужскую, Курскую, Липецкую, Московскую,  Нижегородскую, Тверскую области, а также в  Краснодарский край. За январь-сентябрь 2017 года с производственных площадок Волоконовского района отгружено 27,5 тыс. тонн свинины.</w:t>
      </w:r>
    </w:p>
    <w:p w:rsidR="00EA1A14" w:rsidRPr="00197E02" w:rsidRDefault="00EA1A14" w:rsidP="002D5D3D">
      <w:pPr>
        <w:spacing w:after="0" w:line="240" w:lineRule="auto"/>
        <w:ind w:firstLine="540"/>
        <w:jc w:val="both"/>
        <w:rPr>
          <w:rFonts w:ascii="Times New Roman" w:hAnsi="Times New Roman"/>
          <w:sz w:val="28"/>
          <w:szCs w:val="28"/>
        </w:rPr>
      </w:pPr>
      <w:r w:rsidRPr="00197E02">
        <w:rPr>
          <w:rFonts w:ascii="Times New Roman" w:hAnsi="Times New Roman"/>
          <w:sz w:val="28"/>
          <w:szCs w:val="28"/>
          <w:u w:val="single"/>
        </w:rPr>
        <w:t>ЗАО «Приосколье»</w:t>
      </w:r>
      <w:r w:rsidRPr="00197E02">
        <w:rPr>
          <w:rFonts w:ascii="Times New Roman" w:hAnsi="Times New Roman"/>
          <w:sz w:val="28"/>
          <w:szCs w:val="28"/>
        </w:rPr>
        <w:t xml:space="preserve"> - площадки откорма Волоконовского района сотрудничают с Новооскольским и Валуйским районами по предоставлению птицы на убой и кормов на площадки откорма (процент реализации поголовья и кормов варьируется).</w:t>
      </w:r>
    </w:p>
    <w:p w:rsidR="00EA1A14" w:rsidRPr="00197E02" w:rsidRDefault="00EA1A14" w:rsidP="002D5D3D">
      <w:pPr>
        <w:pStyle w:val="BodyTextIndent"/>
        <w:ind w:firstLine="567"/>
        <w:rPr>
          <w:sz w:val="28"/>
          <w:szCs w:val="28"/>
        </w:rPr>
      </w:pPr>
    </w:p>
    <w:p w:rsidR="00EA1A14" w:rsidRPr="00197E02" w:rsidRDefault="00EA1A14" w:rsidP="002D5D3D">
      <w:pPr>
        <w:spacing w:after="0" w:line="240" w:lineRule="auto"/>
        <w:jc w:val="both"/>
        <w:rPr>
          <w:rFonts w:ascii="Times New Roman" w:hAnsi="Times New Roman"/>
          <w:sz w:val="28"/>
          <w:szCs w:val="28"/>
        </w:rPr>
      </w:pPr>
    </w:p>
    <w:p w:rsidR="00EA1A14" w:rsidRPr="00197E02" w:rsidRDefault="00EA1A14" w:rsidP="005E7D23">
      <w:pPr>
        <w:pStyle w:val="Heading3"/>
      </w:pPr>
      <w:r w:rsidRPr="00197E02">
        <w:rPr>
          <w:b w:val="0"/>
          <w:bCs w:val="0"/>
        </w:rPr>
        <w:br w:type="page"/>
      </w:r>
      <w:r w:rsidRPr="00197E02">
        <w:t>Раздел 2.</w:t>
      </w:r>
    </w:p>
    <w:p w:rsidR="00EA1A14" w:rsidRPr="00197E02" w:rsidRDefault="00EA1A14" w:rsidP="005E7D23">
      <w:pPr>
        <w:spacing w:line="240" w:lineRule="auto"/>
        <w:rPr>
          <w:rFonts w:ascii="Times New Roman" w:hAnsi="Times New Roman"/>
          <w:sz w:val="28"/>
          <w:szCs w:val="28"/>
        </w:rPr>
      </w:pPr>
    </w:p>
    <w:p w:rsidR="00EA1A14" w:rsidRPr="00197E02" w:rsidRDefault="00EA1A14" w:rsidP="005E7D23">
      <w:pPr>
        <w:pStyle w:val="BodyTextIndent2"/>
        <w:ind w:firstLine="0"/>
        <w:jc w:val="center"/>
        <w:rPr>
          <w:b/>
          <w:caps/>
          <w:szCs w:val="28"/>
        </w:rPr>
      </w:pPr>
      <w:r w:rsidRPr="00197E02">
        <w:rPr>
          <w:b/>
          <w:caps/>
          <w:szCs w:val="28"/>
        </w:rPr>
        <w:t>Стартовые условия для разработки стратегии</w:t>
      </w:r>
    </w:p>
    <w:p w:rsidR="00EA1A14" w:rsidRPr="00197E02" w:rsidRDefault="00EA1A14" w:rsidP="00DF4E79">
      <w:pPr>
        <w:pStyle w:val="BodyTextIndent2"/>
        <w:ind w:firstLine="0"/>
        <w:jc w:val="center"/>
        <w:rPr>
          <w:b/>
          <w:caps/>
          <w:szCs w:val="28"/>
        </w:rPr>
      </w:pPr>
      <w:r w:rsidRPr="00197E02">
        <w:rPr>
          <w:b/>
          <w:caps/>
          <w:szCs w:val="28"/>
        </w:rPr>
        <w:t xml:space="preserve"> муниципального РАЙОНА «Волоконовский район»</w:t>
      </w:r>
    </w:p>
    <w:p w:rsidR="00EA1A14" w:rsidRPr="00197E02" w:rsidRDefault="00EA1A14" w:rsidP="005E7D23">
      <w:pPr>
        <w:pStyle w:val="Heading3"/>
      </w:pPr>
    </w:p>
    <w:p w:rsidR="00EA1A14" w:rsidRPr="00197E02" w:rsidRDefault="00EA1A14" w:rsidP="005E7D23">
      <w:pPr>
        <w:spacing w:line="240" w:lineRule="auto"/>
        <w:jc w:val="center"/>
        <w:rPr>
          <w:rFonts w:ascii="Times New Roman" w:hAnsi="Times New Roman"/>
          <w:b/>
          <w:bCs/>
          <w:i/>
          <w:sz w:val="28"/>
          <w:szCs w:val="28"/>
        </w:rPr>
      </w:pPr>
      <w:r w:rsidRPr="00197E02">
        <w:rPr>
          <w:rFonts w:ascii="Times New Roman" w:hAnsi="Times New Roman"/>
          <w:b/>
          <w:bCs/>
          <w:i/>
          <w:sz w:val="28"/>
          <w:szCs w:val="28"/>
        </w:rPr>
        <w:t>2.1. Внешние и внутренние факторы</w:t>
      </w:r>
    </w:p>
    <w:p w:rsidR="00EA1A14" w:rsidRPr="00197E02" w:rsidRDefault="00EA1A14" w:rsidP="005E7D23">
      <w:pPr>
        <w:pStyle w:val="Heading3"/>
      </w:pPr>
    </w:p>
    <w:p w:rsidR="00EA1A14" w:rsidRPr="00197E02" w:rsidRDefault="00EA1A14" w:rsidP="005E7D23">
      <w:pPr>
        <w:pStyle w:val="BodyText"/>
        <w:ind w:firstLine="540"/>
        <w:rPr>
          <w:sz w:val="28"/>
          <w:szCs w:val="28"/>
        </w:rPr>
      </w:pPr>
      <w:r w:rsidRPr="00197E02">
        <w:rPr>
          <w:sz w:val="28"/>
          <w:szCs w:val="28"/>
        </w:rPr>
        <w:t xml:space="preserve">Для более четкого и системного представления о процессе развития муниципального </w:t>
      </w:r>
      <w:r>
        <w:rPr>
          <w:sz w:val="28"/>
          <w:szCs w:val="28"/>
        </w:rPr>
        <w:t>района</w:t>
      </w:r>
      <w:r w:rsidRPr="00197E02">
        <w:rPr>
          <w:sz w:val="28"/>
          <w:szCs w:val="28"/>
        </w:rPr>
        <w:t xml:space="preserve"> следует выделять основные факторы, оказывающие влияние на его развитие. Целесообразно разделить эти факторы на внутренние и внешние.</w:t>
      </w:r>
    </w:p>
    <w:p w:rsidR="00EA1A14" w:rsidRPr="00197E02" w:rsidRDefault="00EA1A14" w:rsidP="005E7D23">
      <w:pPr>
        <w:pStyle w:val="BodyTextIndent2"/>
        <w:ind w:firstLine="0"/>
        <w:jc w:val="center"/>
        <w:rPr>
          <w:b/>
          <w:caps/>
          <w:szCs w:val="28"/>
        </w:rPr>
      </w:pPr>
      <w:r w:rsidRPr="00197E02">
        <w:rPr>
          <w:b/>
          <w:caps/>
          <w:szCs w:val="28"/>
        </w:rPr>
        <w:t xml:space="preserve">Внутренние и внешние факторы, оказывающие влияние на развитие </w:t>
      </w:r>
    </w:p>
    <w:p w:rsidR="00EA1A14" w:rsidRPr="00197E02" w:rsidRDefault="00EA1A14" w:rsidP="005E7D23">
      <w:pPr>
        <w:pStyle w:val="BodyTextIndent2"/>
        <w:ind w:firstLine="0"/>
        <w:jc w:val="center"/>
        <w:rPr>
          <w:b/>
          <w:caps/>
          <w:szCs w:val="28"/>
        </w:rPr>
      </w:pPr>
      <w:r w:rsidRPr="00197E02">
        <w:rPr>
          <w:b/>
          <w:caps/>
          <w:szCs w:val="28"/>
        </w:rPr>
        <w:t>муниципального района «Волоконовский район»</w:t>
      </w:r>
    </w:p>
    <w:tbl>
      <w:tblPr>
        <w:tblW w:w="0" w:type="auto"/>
        <w:tblInd w:w="165" w:type="dxa"/>
        <w:tblBorders>
          <w:top w:val="single" w:sz="4" w:space="0" w:color="auto"/>
          <w:left w:val="single" w:sz="4" w:space="0" w:color="auto"/>
          <w:bottom w:val="single" w:sz="4" w:space="0" w:color="auto"/>
          <w:right w:val="single" w:sz="4" w:space="0" w:color="auto"/>
        </w:tblBorders>
        <w:tblLook w:val="0000"/>
      </w:tblPr>
      <w:tblGrid>
        <w:gridCol w:w="4682"/>
        <w:gridCol w:w="4724"/>
      </w:tblGrid>
      <w:tr w:rsidR="00EA1A14" w:rsidRPr="0001184B" w:rsidTr="0010498D">
        <w:tc>
          <w:tcPr>
            <w:tcW w:w="4682" w:type="dxa"/>
            <w:tcBorders>
              <w:top w:val="single" w:sz="4" w:space="0" w:color="auto"/>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Внутренние факторы</w:t>
            </w:r>
          </w:p>
        </w:tc>
        <w:tc>
          <w:tcPr>
            <w:tcW w:w="4724" w:type="dxa"/>
            <w:tcBorders>
              <w:top w:val="single" w:sz="4" w:space="0" w:color="auto"/>
              <w:left w:val="single" w:sz="4" w:space="0" w:color="auto"/>
              <w:bottom w:val="single" w:sz="4" w:space="0" w:color="auto"/>
            </w:tcBorders>
          </w:tcPr>
          <w:p w:rsidR="00EA1A14" w:rsidRPr="0001184B" w:rsidRDefault="00EA1A14" w:rsidP="005E7D23">
            <w:pPr>
              <w:spacing w:line="240" w:lineRule="auto"/>
              <w:jc w:val="center"/>
              <w:rPr>
                <w:rFonts w:ascii="Times New Roman" w:hAnsi="Times New Roman"/>
                <w:sz w:val="28"/>
                <w:szCs w:val="28"/>
              </w:rPr>
            </w:pPr>
            <w:r w:rsidRPr="0001184B">
              <w:rPr>
                <w:rFonts w:ascii="Times New Roman" w:hAnsi="Times New Roman"/>
                <w:sz w:val="28"/>
                <w:szCs w:val="28"/>
              </w:rPr>
              <w:t>Внешние факторы</w:t>
            </w:r>
          </w:p>
        </w:tc>
      </w:tr>
      <w:tr w:rsidR="00EA1A14" w:rsidRPr="0001184B" w:rsidTr="0010498D">
        <w:tc>
          <w:tcPr>
            <w:tcW w:w="4682" w:type="dxa"/>
            <w:tcBorders>
              <w:top w:val="single" w:sz="4" w:space="0" w:color="auto"/>
              <w:bottom w:val="single" w:sz="4" w:space="0" w:color="auto"/>
              <w:right w:val="single" w:sz="4" w:space="0" w:color="auto"/>
            </w:tcBorders>
          </w:tcPr>
          <w:p w:rsidR="00EA1A14" w:rsidRPr="00197E02" w:rsidRDefault="00EA1A14" w:rsidP="0010498D">
            <w:pPr>
              <w:pStyle w:val="BodyText"/>
              <w:jc w:val="left"/>
              <w:rPr>
                <w:sz w:val="28"/>
                <w:szCs w:val="28"/>
              </w:rPr>
            </w:pPr>
            <w:r w:rsidRPr="00197E02">
              <w:rPr>
                <w:sz w:val="28"/>
                <w:szCs w:val="28"/>
              </w:rPr>
              <w:t xml:space="preserve">1. Политика органов местного самоуправления муниципального </w:t>
            </w:r>
            <w:r>
              <w:rPr>
                <w:sz w:val="28"/>
                <w:szCs w:val="28"/>
              </w:rPr>
              <w:t>района</w:t>
            </w:r>
            <w:r w:rsidRPr="00197E02">
              <w:rPr>
                <w:sz w:val="28"/>
                <w:szCs w:val="28"/>
              </w:rPr>
              <w:t>.</w:t>
            </w:r>
          </w:p>
          <w:p w:rsidR="00EA1A14" w:rsidRPr="0001184B" w:rsidRDefault="00EA1A14" w:rsidP="0010498D">
            <w:pPr>
              <w:spacing w:after="0" w:line="240" w:lineRule="auto"/>
              <w:rPr>
                <w:rFonts w:ascii="Times New Roman" w:hAnsi="Times New Roman"/>
                <w:sz w:val="28"/>
                <w:szCs w:val="28"/>
              </w:rPr>
            </w:pPr>
            <w:r w:rsidRPr="0001184B">
              <w:rPr>
                <w:rFonts w:ascii="Times New Roman" w:hAnsi="Times New Roman"/>
                <w:sz w:val="28"/>
                <w:szCs w:val="28"/>
              </w:rPr>
              <w:t>2. Функционирование политических партий и общественных организаций муниципального района.</w:t>
            </w:r>
          </w:p>
          <w:p w:rsidR="00EA1A14" w:rsidRPr="0001184B" w:rsidRDefault="00EA1A14" w:rsidP="0010498D">
            <w:pPr>
              <w:spacing w:after="0" w:line="240" w:lineRule="auto"/>
              <w:rPr>
                <w:rFonts w:ascii="Times New Roman" w:hAnsi="Times New Roman"/>
                <w:sz w:val="28"/>
                <w:szCs w:val="28"/>
              </w:rPr>
            </w:pPr>
            <w:r w:rsidRPr="0001184B">
              <w:rPr>
                <w:rFonts w:ascii="Times New Roman" w:hAnsi="Times New Roman"/>
                <w:sz w:val="28"/>
                <w:szCs w:val="28"/>
              </w:rPr>
              <w:t>3. Функционирование предприятий различных видов экономической деятельности в муниципальном районе.</w:t>
            </w:r>
          </w:p>
          <w:p w:rsidR="00EA1A14" w:rsidRPr="0001184B" w:rsidRDefault="00EA1A14" w:rsidP="0010498D">
            <w:pPr>
              <w:spacing w:after="0" w:line="240" w:lineRule="auto"/>
              <w:rPr>
                <w:rFonts w:ascii="Times New Roman" w:hAnsi="Times New Roman"/>
                <w:sz w:val="28"/>
                <w:szCs w:val="28"/>
              </w:rPr>
            </w:pPr>
            <w:r w:rsidRPr="0001184B">
              <w:rPr>
                <w:rFonts w:ascii="Times New Roman" w:hAnsi="Times New Roman"/>
                <w:sz w:val="28"/>
                <w:szCs w:val="28"/>
              </w:rPr>
              <w:t>4. Наличие ресурсов для развития предприятий АПК.</w:t>
            </w:r>
          </w:p>
          <w:p w:rsidR="00EA1A14" w:rsidRPr="0001184B" w:rsidRDefault="00EA1A14" w:rsidP="0010498D">
            <w:pPr>
              <w:spacing w:after="0" w:line="240" w:lineRule="auto"/>
              <w:rPr>
                <w:rFonts w:ascii="Times New Roman" w:hAnsi="Times New Roman"/>
                <w:sz w:val="28"/>
                <w:szCs w:val="28"/>
              </w:rPr>
            </w:pPr>
            <w:r w:rsidRPr="0001184B">
              <w:rPr>
                <w:rFonts w:ascii="Times New Roman" w:hAnsi="Times New Roman"/>
                <w:sz w:val="28"/>
                <w:szCs w:val="28"/>
              </w:rPr>
              <w:t>5. Наличие минерально-сырьевой базы в муниципальном районе.</w:t>
            </w:r>
          </w:p>
          <w:p w:rsidR="00EA1A14" w:rsidRPr="0001184B" w:rsidRDefault="00EA1A14" w:rsidP="0010498D">
            <w:pPr>
              <w:spacing w:after="0" w:line="240" w:lineRule="auto"/>
              <w:rPr>
                <w:rFonts w:ascii="Times New Roman" w:hAnsi="Times New Roman"/>
                <w:sz w:val="28"/>
                <w:szCs w:val="28"/>
              </w:rPr>
            </w:pPr>
            <w:r w:rsidRPr="0001184B">
              <w:rPr>
                <w:rFonts w:ascii="Times New Roman" w:hAnsi="Times New Roman"/>
                <w:sz w:val="28"/>
                <w:szCs w:val="28"/>
              </w:rPr>
              <w:t>6. Наличие свободных участков для инвестирования.</w:t>
            </w:r>
          </w:p>
          <w:p w:rsidR="00EA1A14" w:rsidRPr="0001184B" w:rsidRDefault="00EA1A14" w:rsidP="0010498D">
            <w:pPr>
              <w:spacing w:after="0" w:line="240" w:lineRule="auto"/>
              <w:rPr>
                <w:rFonts w:ascii="Times New Roman" w:hAnsi="Times New Roman"/>
                <w:sz w:val="28"/>
                <w:szCs w:val="28"/>
              </w:rPr>
            </w:pPr>
            <w:r w:rsidRPr="0001184B">
              <w:rPr>
                <w:rFonts w:ascii="Times New Roman" w:hAnsi="Times New Roman"/>
                <w:sz w:val="28"/>
                <w:szCs w:val="28"/>
              </w:rPr>
              <w:t>7. Состояние и уровень развития социальной инфраструктуры муниципального района.</w:t>
            </w:r>
          </w:p>
          <w:p w:rsidR="00EA1A14" w:rsidRPr="0001184B" w:rsidRDefault="00EA1A14" w:rsidP="0010498D">
            <w:pPr>
              <w:spacing w:after="0" w:line="240" w:lineRule="auto"/>
              <w:rPr>
                <w:rFonts w:ascii="Times New Roman" w:hAnsi="Times New Roman"/>
                <w:sz w:val="28"/>
                <w:szCs w:val="28"/>
              </w:rPr>
            </w:pPr>
            <w:r w:rsidRPr="0001184B">
              <w:rPr>
                <w:rFonts w:ascii="Times New Roman" w:hAnsi="Times New Roman"/>
                <w:sz w:val="28"/>
                <w:szCs w:val="28"/>
              </w:rPr>
              <w:t>8. Высокий уровень духовного, интеллектуального и культурного развития поселения муниципального района.</w:t>
            </w:r>
          </w:p>
          <w:p w:rsidR="00EA1A14" w:rsidRPr="0001184B" w:rsidRDefault="00EA1A14" w:rsidP="00AE2DAF">
            <w:pPr>
              <w:spacing w:after="0" w:line="240" w:lineRule="auto"/>
              <w:rPr>
                <w:rFonts w:ascii="Times New Roman" w:hAnsi="Times New Roman"/>
                <w:sz w:val="28"/>
                <w:szCs w:val="28"/>
              </w:rPr>
            </w:pPr>
            <w:r w:rsidRPr="0001184B">
              <w:rPr>
                <w:rFonts w:ascii="Times New Roman" w:hAnsi="Times New Roman"/>
                <w:sz w:val="28"/>
                <w:szCs w:val="28"/>
              </w:rPr>
              <w:t>9. Стратегические и территориальные возможности муниципального района в экономическом потенциале области.</w:t>
            </w:r>
          </w:p>
        </w:tc>
        <w:tc>
          <w:tcPr>
            <w:tcW w:w="4724" w:type="dxa"/>
            <w:tcBorders>
              <w:top w:val="single" w:sz="4" w:space="0" w:color="auto"/>
              <w:left w:val="single" w:sz="4" w:space="0" w:color="auto"/>
              <w:bottom w:val="single" w:sz="4" w:space="0" w:color="auto"/>
            </w:tcBorders>
          </w:tcPr>
          <w:p w:rsidR="00EA1A14" w:rsidRPr="0001184B" w:rsidRDefault="00EA1A14" w:rsidP="0010498D">
            <w:pPr>
              <w:spacing w:after="0" w:line="240" w:lineRule="auto"/>
              <w:rPr>
                <w:rFonts w:ascii="Times New Roman" w:hAnsi="Times New Roman"/>
                <w:sz w:val="28"/>
                <w:szCs w:val="28"/>
              </w:rPr>
            </w:pPr>
            <w:r w:rsidRPr="0001184B">
              <w:rPr>
                <w:rFonts w:ascii="Times New Roman" w:hAnsi="Times New Roman"/>
                <w:sz w:val="28"/>
                <w:szCs w:val="28"/>
              </w:rPr>
              <w:t>1. Федеральное и региональное законодательство, влияющее на жизнедеятельность и перспективы развития муниципального района.</w:t>
            </w:r>
          </w:p>
          <w:p w:rsidR="00EA1A14" w:rsidRPr="0001184B" w:rsidRDefault="00EA1A14" w:rsidP="0010498D">
            <w:pPr>
              <w:spacing w:after="0" w:line="240" w:lineRule="auto"/>
              <w:rPr>
                <w:rFonts w:ascii="Times New Roman" w:hAnsi="Times New Roman"/>
                <w:sz w:val="28"/>
                <w:szCs w:val="28"/>
              </w:rPr>
            </w:pPr>
            <w:r w:rsidRPr="0001184B">
              <w:rPr>
                <w:rFonts w:ascii="Times New Roman" w:hAnsi="Times New Roman"/>
                <w:sz w:val="28"/>
                <w:szCs w:val="28"/>
              </w:rPr>
              <w:t>2. Элементы федеральной и региональной политики.</w:t>
            </w:r>
          </w:p>
          <w:p w:rsidR="00EA1A14" w:rsidRPr="0001184B" w:rsidRDefault="00EA1A14" w:rsidP="0010498D">
            <w:pPr>
              <w:spacing w:after="0" w:line="240" w:lineRule="auto"/>
              <w:rPr>
                <w:rFonts w:ascii="Times New Roman" w:hAnsi="Times New Roman"/>
                <w:sz w:val="28"/>
                <w:szCs w:val="28"/>
              </w:rPr>
            </w:pPr>
            <w:r w:rsidRPr="0001184B">
              <w:rPr>
                <w:rFonts w:ascii="Times New Roman" w:hAnsi="Times New Roman"/>
                <w:sz w:val="28"/>
                <w:szCs w:val="28"/>
              </w:rPr>
              <w:t>3. Ценовая и тарифная политика естественных монополий.</w:t>
            </w:r>
          </w:p>
          <w:p w:rsidR="00EA1A14" w:rsidRPr="0001184B" w:rsidRDefault="00EA1A14" w:rsidP="0010498D">
            <w:pPr>
              <w:spacing w:after="0" w:line="240" w:lineRule="auto"/>
              <w:rPr>
                <w:rFonts w:ascii="Times New Roman" w:hAnsi="Times New Roman"/>
                <w:sz w:val="28"/>
                <w:szCs w:val="28"/>
              </w:rPr>
            </w:pPr>
            <w:r w:rsidRPr="0001184B">
              <w:rPr>
                <w:rFonts w:ascii="Times New Roman" w:hAnsi="Times New Roman"/>
                <w:sz w:val="28"/>
                <w:szCs w:val="28"/>
              </w:rPr>
              <w:t>4. Диспаритет цен на готовую сельскохозяйственную продукцию и энергетические и материальные ресурсы.</w:t>
            </w:r>
          </w:p>
          <w:p w:rsidR="00EA1A14" w:rsidRPr="0001184B" w:rsidRDefault="00EA1A14" w:rsidP="0010498D">
            <w:pPr>
              <w:spacing w:after="0" w:line="240" w:lineRule="auto"/>
              <w:rPr>
                <w:rFonts w:ascii="Times New Roman" w:hAnsi="Times New Roman"/>
                <w:sz w:val="28"/>
                <w:szCs w:val="28"/>
              </w:rPr>
            </w:pPr>
            <w:r w:rsidRPr="0001184B">
              <w:rPr>
                <w:rFonts w:ascii="Times New Roman" w:hAnsi="Times New Roman"/>
                <w:sz w:val="28"/>
                <w:szCs w:val="28"/>
              </w:rPr>
              <w:t>5. Государственная поддержка развития отдельных секторов экономики и социальной сферы.</w:t>
            </w:r>
          </w:p>
          <w:p w:rsidR="00EA1A14" w:rsidRPr="0001184B" w:rsidRDefault="00EA1A14" w:rsidP="0010498D">
            <w:pPr>
              <w:spacing w:after="0" w:line="240" w:lineRule="auto"/>
              <w:rPr>
                <w:rFonts w:ascii="Times New Roman" w:hAnsi="Times New Roman"/>
                <w:sz w:val="28"/>
                <w:szCs w:val="28"/>
              </w:rPr>
            </w:pPr>
            <w:r w:rsidRPr="0001184B">
              <w:rPr>
                <w:rFonts w:ascii="Times New Roman" w:hAnsi="Times New Roman"/>
                <w:sz w:val="28"/>
                <w:szCs w:val="28"/>
              </w:rPr>
              <w:t>6. Изменение конъюнктуры сырьевых и товарных рынков.</w:t>
            </w:r>
          </w:p>
          <w:p w:rsidR="00EA1A14" w:rsidRPr="0001184B" w:rsidRDefault="00EA1A14" w:rsidP="0010498D">
            <w:pPr>
              <w:spacing w:after="0" w:line="240" w:lineRule="auto"/>
              <w:rPr>
                <w:rFonts w:ascii="Times New Roman" w:hAnsi="Times New Roman"/>
                <w:sz w:val="28"/>
                <w:szCs w:val="28"/>
              </w:rPr>
            </w:pPr>
            <w:r w:rsidRPr="0001184B">
              <w:rPr>
                <w:rFonts w:ascii="Times New Roman" w:hAnsi="Times New Roman"/>
                <w:sz w:val="28"/>
                <w:szCs w:val="28"/>
              </w:rPr>
              <w:t>7. Взаимоотношения с приграничными районами, Украиной с позиции межрегионального сотрудничества.</w:t>
            </w:r>
          </w:p>
          <w:p w:rsidR="00EA1A14" w:rsidRPr="0001184B" w:rsidRDefault="00EA1A14" w:rsidP="0010498D">
            <w:pPr>
              <w:spacing w:after="0" w:line="240" w:lineRule="auto"/>
              <w:rPr>
                <w:rFonts w:ascii="Times New Roman" w:hAnsi="Times New Roman"/>
                <w:sz w:val="28"/>
                <w:szCs w:val="28"/>
              </w:rPr>
            </w:pPr>
            <w:r w:rsidRPr="0001184B">
              <w:rPr>
                <w:rFonts w:ascii="Times New Roman" w:hAnsi="Times New Roman"/>
                <w:sz w:val="28"/>
                <w:szCs w:val="28"/>
              </w:rPr>
              <w:t>8. Потенциальная заинтересованность инвесторов.</w:t>
            </w:r>
          </w:p>
          <w:p w:rsidR="00EA1A14" w:rsidRPr="0001184B" w:rsidRDefault="00EA1A14" w:rsidP="0010498D">
            <w:pPr>
              <w:spacing w:after="0" w:line="240" w:lineRule="auto"/>
              <w:rPr>
                <w:rFonts w:ascii="Times New Roman" w:hAnsi="Times New Roman"/>
                <w:sz w:val="28"/>
                <w:szCs w:val="28"/>
              </w:rPr>
            </w:pPr>
            <w:r w:rsidRPr="0001184B">
              <w:rPr>
                <w:rFonts w:ascii="Times New Roman" w:hAnsi="Times New Roman"/>
                <w:sz w:val="28"/>
                <w:szCs w:val="28"/>
              </w:rPr>
              <w:t>9. Межбюджетные отношения.</w:t>
            </w:r>
          </w:p>
          <w:p w:rsidR="00EA1A14" w:rsidRPr="0001184B" w:rsidRDefault="00EA1A14" w:rsidP="0010498D">
            <w:pPr>
              <w:spacing w:after="0" w:line="240" w:lineRule="auto"/>
              <w:rPr>
                <w:rFonts w:ascii="Times New Roman" w:hAnsi="Times New Roman"/>
                <w:sz w:val="28"/>
                <w:szCs w:val="28"/>
              </w:rPr>
            </w:pPr>
            <w:r w:rsidRPr="0001184B">
              <w:rPr>
                <w:rFonts w:ascii="Times New Roman" w:hAnsi="Times New Roman"/>
                <w:sz w:val="28"/>
                <w:szCs w:val="28"/>
              </w:rPr>
              <w:t>10. Востребованность ресурсов.</w:t>
            </w:r>
          </w:p>
        </w:tc>
      </w:tr>
    </w:tbl>
    <w:p w:rsidR="00EA1A14" w:rsidRPr="00197E02" w:rsidRDefault="00EA1A14" w:rsidP="005E7D23">
      <w:pPr>
        <w:spacing w:line="240" w:lineRule="auto"/>
        <w:jc w:val="center"/>
        <w:rPr>
          <w:rFonts w:ascii="Times New Roman" w:hAnsi="Times New Roman"/>
          <w:b/>
          <w:bCs/>
          <w:i/>
          <w:sz w:val="28"/>
          <w:szCs w:val="28"/>
        </w:rPr>
      </w:pPr>
      <w:r w:rsidRPr="00197E02">
        <w:rPr>
          <w:rFonts w:ascii="Times New Roman" w:hAnsi="Times New Roman"/>
          <w:b/>
          <w:bCs/>
          <w:i/>
          <w:sz w:val="28"/>
          <w:szCs w:val="28"/>
        </w:rPr>
        <w:t xml:space="preserve">2.2. </w:t>
      </w:r>
      <w:r w:rsidRPr="00197E02">
        <w:rPr>
          <w:rFonts w:ascii="Times New Roman" w:hAnsi="Times New Roman"/>
          <w:b/>
          <w:bCs/>
          <w:i/>
          <w:sz w:val="28"/>
          <w:szCs w:val="28"/>
          <w:lang w:val="en-US"/>
        </w:rPr>
        <w:t>SWOT</w:t>
      </w:r>
      <w:r w:rsidRPr="00197E02">
        <w:rPr>
          <w:rFonts w:ascii="Times New Roman" w:hAnsi="Times New Roman"/>
          <w:b/>
          <w:bCs/>
          <w:i/>
          <w:sz w:val="28"/>
          <w:szCs w:val="28"/>
        </w:rPr>
        <w:t xml:space="preserve">-анализ </w:t>
      </w:r>
    </w:p>
    <w:p w:rsidR="00EA1A14" w:rsidRPr="00197E02" w:rsidRDefault="00EA1A14" w:rsidP="005E7D23">
      <w:pPr>
        <w:spacing w:line="240" w:lineRule="auto"/>
        <w:jc w:val="both"/>
        <w:rPr>
          <w:rFonts w:ascii="Times New Roman" w:hAnsi="Times New Roman"/>
          <w:sz w:val="28"/>
          <w:szCs w:val="28"/>
        </w:rPr>
      </w:pPr>
      <w:r w:rsidRPr="00197E02">
        <w:rPr>
          <w:rFonts w:ascii="Times New Roman" w:hAnsi="Times New Roman"/>
          <w:sz w:val="28"/>
          <w:szCs w:val="28"/>
        </w:rPr>
        <w:tab/>
        <w:t xml:space="preserve">На основе оценки исходной социально-экономической ситуации муниципального </w:t>
      </w:r>
      <w:r>
        <w:rPr>
          <w:rFonts w:ascii="Times New Roman" w:hAnsi="Times New Roman"/>
          <w:sz w:val="28"/>
          <w:szCs w:val="28"/>
        </w:rPr>
        <w:t>района</w:t>
      </w:r>
      <w:r w:rsidRPr="00197E02">
        <w:rPr>
          <w:rFonts w:ascii="Times New Roman" w:hAnsi="Times New Roman"/>
          <w:sz w:val="28"/>
          <w:szCs w:val="28"/>
        </w:rPr>
        <w:t xml:space="preserve"> «Волоконовский район» для обеспечения всестороннего учета местной специфики, анализа внутренних и внешних факторов, определение конкурентных преимуществ и проблем и негативных моментов и тенденций, тормозящих прогрессивное движение,  проведен </w:t>
      </w:r>
      <w:r w:rsidRPr="00197E02">
        <w:rPr>
          <w:rFonts w:ascii="Times New Roman" w:hAnsi="Times New Roman"/>
          <w:sz w:val="28"/>
          <w:szCs w:val="28"/>
          <w:lang w:val="en-US"/>
        </w:rPr>
        <w:t>SWOT</w:t>
      </w:r>
      <w:r w:rsidRPr="00197E02">
        <w:rPr>
          <w:rFonts w:ascii="Times New Roman" w:hAnsi="Times New Roman"/>
          <w:sz w:val="28"/>
          <w:szCs w:val="28"/>
        </w:rPr>
        <w:t>-анализ социально-экономического развития муниципального района «Волоконовский район».</w:t>
      </w:r>
    </w:p>
    <w:p w:rsidR="00EA1A14" w:rsidRPr="00197E02" w:rsidRDefault="00EA1A14" w:rsidP="0010498D">
      <w:pPr>
        <w:spacing w:after="0" w:line="240" w:lineRule="auto"/>
        <w:jc w:val="center"/>
        <w:rPr>
          <w:rFonts w:ascii="Times New Roman" w:hAnsi="Times New Roman"/>
          <w:b/>
          <w:bCs/>
          <w:i/>
          <w:sz w:val="28"/>
          <w:szCs w:val="28"/>
        </w:rPr>
      </w:pPr>
      <w:r w:rsidRPr="00197E02">
        <w:rPr>
          <w:rFonts w:ascii="Times New Roman" w:hAnsi="Times New Roman"/>
          <w:b/>
          <w:bCs/>
          <w:i/>
          <w:sz w:val="28"/>
          <w:szCs w:val="28"/>
        </w:rPr>
        <w:t>2.2.1. Уникальность, конкурентные преимущества и ключевые проблемы</w:t>
      </w:r>
    </w:p>
    <w:p w:rsidR="00EA1A14" w:rsidRPr="00197E02" w:rsidRDefault="00EA1A14" w:rsidP="0010498D">
      <w:pPr>
        <w:spacing w:after="0" w:line="240" w:lineRule="auto"/>
        <w:jc w:val="center"/>
        <w:rPr>
          <w:rFonts w:ascii="Times New Roman" w:hAnsi="Times New Roman"/>
          <w:b/>
          <w:bCs/>
          <w:i/>
          <w:sz w:val="28"/>
          <w:szCs w:val="28"/>
        </w:rPr>
      </w:pPr>
      <w:r w:rsidRPr="00197E02">
        <w:rPr>
          <w:rFonts w:ascii="Times New Roman" w:hAnsi="Times New Roman"/>
          <w:b/>
          <w:bCs/>
          <w:i/>
          <w:sz w:val="28"/>
          <w:szCs w:val="28"/>
        </w:rPr>
        <w:t>муниципального района</w:t>
      </w:r>
    </w:p>
    <w:p w:rsidR="00EA1A14" w:rsidRPr="00197E02" w:rsidRDefault="00EA1A14" w:rsidP="0010498D">
      <w:pPr>
        <w:spacing w:after="0" w:line="240" w:lineRule="auto"/>
        <w:jc w:val="both"/>
        <w:rPr>
          <w:rFonts w:ascii="Times New Roman" w:hAnsi="Times New Roman"/>
          <w:sz w:val="28"/>
          <w:szCs w:val="28"/>
        </w:rPr>
      </w:pPr>
    </w:p>
    <w:p w:rsidR="00EA1A14" w:rsidRPr="00197E02" w:rsidRDefault="00EA1A14" w:rsidP="005E7D23">
      <w:pPr>
        <w:pStyle w:val="BodyText"/>
        <w:rPr>
          <w:sz w:val="28"/>
          <w:szCs w:val="28"/>
        </w:rPr>
      </w:pPr>
      <w:r w:rsidRPr="00197E02">
        <w:rPr>
          <w:sz w:val="28"/>
          <w:szCs w:val="28"/>
        </w:rPr>
        <w:tab/>
        <w:t xml:space="preserve">Уникальность, конкурентные преимущества, которые должны быть использованы для перспективного развития муниципального района «Волоконовский район», и ключевые проблемы района, требующие решения для достижения высокого уровня развития и на решение которых будет направлена стратегия социально-экономического развития муниципального </w:t>
      </w:r>
      <w:r>
        <w:rPr>
          <w:sz w:val="28"/>
          <w:szCs w:val="28"/>
        </w:rPr>
        <w:t>района</w:t>
      </w:r>
      <w:r w:rsidRPr="00197E02">
        <w:rPr>
          <w:sz w:val="28"/>
          <w:szCs w:val="28"/>
        </w:rPr>
        <w:t xml:space="preserve"> «Волоконовский район» приведены ниже.</w:t>
      </w:r>
    </w:p>
    <w:p w:rsidR="00EA1A14" w:rsidRPr="00197E02" w:rsidRDefault="00EA1A14" w:rsidP="005E7D23">
      <w:pPr>
        <w:pStyle w:val="BodyText"/>
        <w:rPr>
          <w:sz w:val="28"/>
          <w:szCs w:val="28"/>
        </w:rPr>
      </w:pPr>
    </w:p>
    <w:p w:rsidR="00EA1A14" w:rsidRPr="00197E02" w:rsidRDefault="00EA1A14" w:rsidP="00A260D1">
      <w:pPr>
        <w:spacing w:after="0" w:line="240" w:lineRule="auto"/>
        <w:jc w:val="center"/>
        <w:rPr>
          <w:rFonts w:ascii="Times New Roman" w:hAnsi="Times New Roman"/>
          <w:b/>
          <w:bCs/>
          <w:sz w:val="28"/>
          <w:szCs w:val="28"/>
        </w:rPr>
      </w:pPr>
      <w:r w:rsidRPr="00197E02">
        <w:rPr>
          <w:rFonts w:ascii="Times New Roman" w:hAnsi="Times New Roman"/>
          <w:b/>
          <w:bCs/>
          <w:sz w:val="28"/>
          <w:szCs w:val="28"/>
        </w:rPr>
        <w:t xml:space="preserve">Уникальность, конкурентные преимущества и ключевые проблемы </w:t>
      </w:r>
    </w:p>
    <w:p w:rsidR="00EA1A14" w:rsidRPr="00197E02" w:rsidRDefault="00EA1A14" w:rsidP="00A260D1">
      <w:pPr>
        <w:spacing w:after="0" w:line="240" w:lineRule="auto"/>
        <w:jc w:val="center"/>
        <w:rPr>
          <w:rFonts w:ascii="Times New Roman" w:hAnsi="Times New Roman"/>
          <w:b/>
          <w:bCs/>
          <w:sz w:val="28"/>
          <w:szCs w:val="28"/>
        </w:rPr>
      </w:pPr>
      <w:r w:rsidRPr="00197E02">
        <w:rPr>
          <w:rFonts w:ascii="Times New Roman" w:hAnsi="Times New Roman"/>
          <w:b/>
          <w:bCs/>
          <w:sz w:val="28"/>
          <w:szCs w:val="28"/>
        </w:rPr>
        <w:t>муниципального района</w:t>
      </w:r>
      <w:r>
        <w:rPr>
          <w:rFonts w:ascii="Times New Roman" w:hAnsi="Times New Roman"/>
          <w:b/>
          <w:bCs/>
          <w:sz w:val="28"/>
          <w:szCs w:val="28"/>
        </w:rPr>
        <w:t xml:space="preserve"> на 01.01.2007г.</w:t>
      </w:r>
    </w:p>
    <w:p w:rsidR="00EA1A14" w:rsidRPr="00197E02" w:rsidRDefault="00EA1A14" w:rsidP="005E7D23">
      <w:pPr>
        <w:spacing w:line="240" w:lineRule="auto"/>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ook w:val="0000"/>
      </w:tblPr>
      <w:tblGrid>
        <w:gridCol w:w="2391"/>
        <w:gridCol w:w="3765"/>
        <w:gridCol w:w="3589"/>
      </w:tblGrid>
      <w:tr w:rsidR="00EA1A14" w:rsidRPr="0001184B" w:rsidTr="00A1108D">
        <w:trPr>
          <w:tblHeader/>
        </w:trPr>
        <w:tc>
          <w:tcPr>
            <w:tcW w:w="2393" w:type="dxa"/>
            <w:tcBorders>
              <w:top w:val="single" w:sz="4" w:space="0" w:color="auto"/>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Сферы</w:t>
            </w:r>
          </w:p>
        </w:tc>
        <w:tc>
          <w:tcPr>
            <w:tcW w:w="390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Уникальность, конкурентные преимущества</w:t>
            </w:r>
          </w:p>
        </w:tc>
        <w:tc>
          <w:tcPr>
            <w:tcW w:w="3600" w:type="dxa"/>
            <w:tcBorders>
              <w:top w:val="single" w:sz="4" w:space="0" w:color="auto"/>
              <w:left w:val="single" w:sz="4" w:space="0" w:color="auto"/>
              <w:bottom w:val="single" w:sz="4" w:space="0" w:color="auto"/>
            </w:tcBorders>
          </w:tcPr>
          <w:p w:rsidR="00EA1A14" w:rsidRPr="0001184B" w:rsidRDefault="00EA1A14" w:rsidP="005E7D23">
            <w:pPr>
              <w:spacing w:line="240" w:lineRule="auto"/>
              <w:jc w:val="center"/>
              <w:rPr>
                <w:rFonts w:ascii="Times New Roman" w:hAnsi="Times New Roman"/>
                <w:b/>
                <w:sz w:val="28"/>
                <w:szCs w:val="28"/>
              </w:rPr>
            </w:pPr>
            <w:r w:rsidRPr="0001184B">
              <w:rPr>
                <w:rFonts w:ascii="Times New Roman" w:hAnsi="Times New Roman"/>
                <w:b/>
                <w:sz w:val="28"/>
                <w:szCs w:val="28"/>
              </w:rPr>
              <w:t>Ключевые проблемы</w:t>
            </w:r>
          </w:p>
        </w:tc>
      </w:tr>
      <w:tr w:rsidR="00EA1A14" w:rsidRPr="0001184B" w:rsidTr="00A1108D">
        <w:tc>
          <w:tcPr>
            <w:tcW w:w="9900" w:type="dxa"/>
            <w:gridSpan w:val="3"/>
            <w:tcBorders>
              <w:top w:val="single" w:sz="4" w:space="0" w:color="auto"/>
              <w:bottom w:val="single" w:sz="4" w:space="0" w:color="auto"/>
            </w:tcBorders>
          </w:tcPr>
          <w:p w:rsidR="00EA1A14" w:rsidRPr="0001184B" w:rsidRDefault="00EA1A14" w:rsidP="005E7D23">
            <w:pPr>
              <w:spacing w:line="240" w:lineRule="auto"/>
              <w:jc w:val="center"/>
              <w:rPr>
                <w:rFonts w:ascii="Times New Roman" w:hAnsi="Times New Roman"/>
                <w:b/>
                <w:bCs/>
                <w:sz w:val="28"/>
                <w:szCs w:val="28"/>
              </w:rPr>
            </w:pPr>
            <w:r w:rsidRPr="0001184B">
              <w:rPr>
                <w:rFonts w:ascii="Times New Roman" w:hAnsi="Times New Roman"/>
                <w:b/>
                <w:bCs/>
                <w:sz w:val="28"/>
                <w:szCs w:val="28"/>
              </w:rPr>
              <w:t>1. Ресурсный потенциал.</w:t>
            </w:r>
          </w:p>
        </w:tc>
      </w:tr>
      <w:tr w:rsidR="00EA1A14" w:rsidRPr="0001184B" w:rsidTr="00A1108D">
        <w:tc>
          <w:tcPr>
            <w:tcW w:w="2393" w:type="dxa"/>
            <w:tcBorders>
              <w:top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1.1. Географическое положение</w:t>
            </w:r>
          </w:p>
        </w:tc>
        <w:tc>
          <w:tcPr>
            <w:tcW w:w="390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numPr>
                <w:ilvl w:val="0"/>
                <w:numId w:val="2"/>
              </w:numPr>
              <w:spacing w:after="0" w:line="240" w:lineRule="auto"/>
              <w:rPr>
                <w:rFonts w:ascii="Times New Roman" w:hAnsi="Times New Roman"/>
                <w:sz w:val="28"/>
                <w:szCs w:val="28"/>
              </w:rPr>
            </w:pPr>
            <w:r w:rsidRPr="0001184B">
              <w:rPr>
                <w:rFonts w:ascii="Times New Roman" w:hAnsi="Times New Roman"/>
                <w:sz w:val="28"/>
                <w:szCs w:val="28"/>
              </w:rPr>
              <w:t>Муниципальный район является транспортным узлом, связывающим юго-восток области с областным центром.</w:t>
            </w:r>
          </w:p>
          <w:p w:rsidR="00EA1A14" w:rsidRPr="0001184B" w:rsidRDefault="00EA1A14" w:rsidP="005E7D23">
            <w:pPr>
              <w:numPr>
                <w:ilvl w:val="0"/>
                <w:numId w:val="2"/>
              </w:numPr>
              <w:spacing w:after="0" w:line="240" w:lineRule="auto"/>
              <w:rPr>
                <w:rFonts w:ascii="Times New Roman" w:hAnsi="Times New Roman"/>
                <w:sz w:val="28"/>
                <w:szCs w:val="28"/>
              </w:rPr>
            </w:pPr>
            <w:r w:rsidRPr="0001184B">
              <w:rPr>
                <w:rFonts w:ascii="Times New Roman" w:hAnsi="Times New Roman"/>
                <w:sz w:val="28"/>
                <w:szCs w:val="28"/>
              </w:rPr>
              <w:t>По территории муниципального района проходит железнодорожная магистраль Москва-Донбасс.</w:t>
            </w:r>
          </w:p>
          <w:p w:rsidR="00EA1A14" w:rsidRPr="0001184B" w:rsidRDefault="00EA1A14" w:rsidP="005E7D23">
            <w:pPr>
              <w:numPr>
                <w:ilvl w:val="0"/>
                <w:numId w:val="2"/>
              </w:numPr>
              <w:spacing w:after="0" w:line="240" w:lineRule="auto"/>
              <w:rPr>
                <w:rFonts w:ascii="Times New Roman" w:hAnsi="Times New Roman"/>
                <w:sz w:val="28"/>
                <w:szCs w:val="28"/>
              </w:rPr>
            </w:pPr>
            <w:r w:rsidRPr="0001184B">
              <w:rPr>
                <w:rFonts w:ascii="Times New Roman" w:hAnsi="Times New Roman"/>
                <w:sz w:val="28"/>
                <w:szCs w:val="28"/>
              </w:rPr>
              <w:t>Наличие водных ресурсов (реки, водоемы)</w:t>
            </w:r>
          </w:p>
        </w:tc>
        <w:tc>
          <w:tcPr>
            <w:tcW w:w="3600" w:type="dxa"/>
            <w:tcBorders>
              <w:top w:val="single" w:sz="4" w:space="0" w:color="auto"/>
              <w:left w:val="single" w:sz="4" w:space="0" w:color="auto"/>
              <w:bottom w:val="single" w:sz="4" w:space="0" w:color="auto"/>
            </w:tcBorders>
          </w:tcPr>
          <w:p w:rsidR="00EA1A14" w:rsidRPr="0001184B" w:rsidRDefault="00EA1A14" w:rsidP="005E7D23">
            <w:pPr>
              <w:numPr>
                <w:ilvl w:val="0"/>
                <w:numId w:val="2"/>
              </w:numPr>
              <w:spacing w:after="0" w:line="240" w:lineRule="auto"/>
              <w:rPr>
                <w:rFonts w:ascii="Times New Roman" w:hAnsi="Times New Roman"/>
                <w:sz w:val="28"/>
                <w:szCs w:val="28"/>
              </w:rPr>
            </w:pPr>
            <w:r w:rsidRPr="0001184B">
              <w:rPr>
                <w:rFonts w:ascii="Times New Roman" w:hAnsi="Times New Roman"/>
                <w:sz w:val="28"/>
                <w:szCs w:val="28"/>
              </w:rPr>
              <w:t>Удаленность от областного центра – 120 км.</w:t>
            </w:r>
          </w:p>
          <w:p w:rsidR="00EA1A14" w:rsidRPr="0001184B" w:rsidRDefault="00EA1A14" w:rsidP="005E7D23">
            <w:pPr>
              <w:spacing w:line="240" w:lineRule="auto"/>
              <w:rPr>
                <w:rFonts w:ascii="Times New Roman" w:hAnsi="Times New Roman"/>
                <w:sz w:val="28"/>
                <w:szCs w:val="28"/>
              </w:rPr>
            </w:pPr>
          </w:p>
        </w:tc>
      </w:tr>
      <w:tr w:rsidR="00EA1A14" w:rsidRPr="0001184B" w:rsidTr="00A1108D">
        <w:tc>
          <w:tcPr>
            <w:tcW w:w="2393" w:type="dxa"/>
            <w:tcBorders>
              <w:top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sz w:val="28"/>
                <w:szCs w:val="28"/>
              </w:rPr>
            </w:pPr>
            <w:r>
              <w:rPr>
                <w:rFonts w:ascii="Times New Roman" w:hAnsi="Times New Roman"/>
                <w:sz w:val="28"/>
                <w:szCs w:val="28"/>
              </w:rPr>
              <w:t>1.2. Природно</w:t>
            </w:r>
            <w:r w:rsidRPr="0001184B">
              <w:rPr>
                <w:rFonts w:ascii="Times New Roman" w:hAnsi="Times New Roman"/>
                <w:sz w:val="28"/>
                <w:szCs w:val="28"/>
              </w:rPr>
              <w:t>- ресурсный потенциал</w:t>
            </w:r>
          </w:p>
        </w:tc>
        <w:tc>
          <w:tcPr>
            <w:tcW w:w="390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numPr>
                <w:ilvl w:val="0"/>
                <w:numId w:val="2"/>
              </w:numPr>
              <w:spacing w:after="0" w:line="240" w:lineRule="auto"/>
              <w:rPr>
                <w:rFonts w:ascii="Times New Roman" w:hAnsi="Times New Roman"/>
                <w:sz w:val="28"/>
                <w:szCs w:val="28"/>
              </w:rPr>
            </w:pPr>
            <w:r w:rsidRPr="0001184B">
              <w:rPr>
                <w:rFonts w:ascii="Times New Roman" w:hAnsi="Times New Roman"/>
                <w:sz w:val="28"/>
                <w:szCs w:val="28"/>
              </w:rPr>
              <w:t>Благоприятный климат.</w:t>
            </w:r>
          </w:p>
          <w:p w:rsidR="00EA1A14" w:rsidRPr="0001184B" w:rsidRDefault="00EA1A14" w:rsidP="005E7D23">
            <w:pPr>
              <w:numPr>
                <w:ilvl w:val="0"/>
                <w:numId w:val="2"/>
              </w:numPr>
              <w:spacing w:after="0" w:line="240" w:lineRule="auto"/>
              <w:rPr>
                <w:rFonts w:ascii="Times New Roman" w:hAnsi="Times New Roman"/>
                <w:sz w:val="28"/>
                <w:szCs w:val="28"/>
              </w:rPr>
            </w:pPr>
            <w:r w:rsidRPr="0001184B">
              <w:rPr>
                <w:rFonts w:ascii="Times New Roman" w:hAnsi="Times New Roman"/>
                <w:sz w:val="28"/>
                <w:szCs w:val="28"/>
              </w:rPr>
              <w:t>Наличие высокоплодородных сельскохозяйственных земель.</w:t>
            </w:r>
          </w:p>
          <w:p w:rsidR="00EA1A14" w:rsidRPr="0001184B" w:rsidRDefault="00EA1A14" w:rsidP="005E7D23">
            <w:pPr>
              <w:numPr>
                <w:ilvl w:val="0"/>
                <w:numId w:val="2"/>
              </w:numPr>
              <w:spacing w:after="0" w:line="240" w:lineRule="auto"/>
              <w:rPr>
                <w:rFonts w:ascii="Times New Roman" w:hAnsi="Times New Roman"/>
                <w:sz w:val="28"/>
                <w:szCs w:val="28"/>
              </w:rPr>
            </w:pPr>
            <w:r w:rsidRPr="0001184B">
              <w:rPr>
                <w:rFonts w:ascii="Times New Roman" w:hAnsi="Times New Roman"/>
                <w:sz w:val="28"/>
                <w:szCs w:val="28"/>
              </w:rPr>
              <w:t>Запасы полезных ископаемых.</w:t>
            </w:r>
          </w:p>
          <w:p w:rsidR="00EA1A14" w:rsidRPr="0001184B" w:rsidRDefault="00EA1A14" w:rsidP="005E7D23">
            <w:pPr>
              <w:numPr>
                <w:ilvl w:val="0"/>
                <w:numId w:val="2"/>
              </w:numPr>
              <w:spacing w:after="0" w:line="240" w:lineRule="auto"/>
              <w:rPr>
                <w:rFonts w:ascii="Times New Roman" w:hAnsi="Times New Roman"/>
                <w:sz w:val="28"/>
                <w:szCs w:val="28"/>
              </w:rPr>
            </w:pPr>
            <w:r w:rsidRPr="0001184B">
              <w:rPr>
                <w:rFonts w:ascii="Times New Roman" w:hAnsi="Times New Roman"/>
                <w:sz w:val="28"/>
                <w:szCs w:val="28"/>
              </w:rPr>
              <w:t>Наличие месторождений сырья для производства строительных материалов (глина, песок, мел, известняк).</w:t>
            </w:r>
          </w:p>
          <w:p w:rsidR="00EA1A14" w:rsidRPr="0001184B" w:rsidRDefault="00EA1A14" w:rsidP="005E7D23">
            <w:pPr>
              <w:numPr>
                <w:ilvl w:val="0"/>
                <w:numId w:val="2"/>
              </w:numPr>
              <w:spacing w:after="0" w:line="240" w:lineRule="auto"/>
              <w:rPr>
                <w:rFonts w:ascii="Times New Roman" w:hAnsi="Times New Roman"/>
                <w:sz w:val="28"/>
                <w:szCs w:val="28"/>
              </w:rPr>
            </w:pPr>
            <w:r w:rsidRPr="0001184B">
              <w:rPr>
                <w:rFonts w:ascii="Times New Roman" w:hAnsi="Times New Roman"/>
                <w:sz w:val="28"/>
                <w:szCs w:val="28"/>
              </w:rPr>
              <w:t>Наличие водных объектов для разведения рыб.</w:t>
            </w:r>
          </w:p>
          <w:p w:rsidR="00EA1A14" w:rsidRPr="0001184B" w:rsidRDefault="00EA1A14" w:rsidP="005E7D23">
            <w:pPr>
              <w:numPr>
                <w:ilvl w:val="0"/>
                <w:numId w:val="2"/>
              </w:numPr>
              <w:spacing w:after="0" w:line="240" w:lineRule="auto"/>
              <w:rPr>
                <w:rFonts w:ascii="Times New Roman" w:hAnsi="Times New Roman"/>
                <w:sz w:val="28"/>
                <w:szCs w:val="28"/>
              </w:rPr>
            </w:pPr>
            <w:r w:rsidRPr="0001184B">
              <w:rPr>
                <w:rFonts w:ascii="Times New Roman" w:hAnsi="Times New Roman"/>
                <w:sz w:val="28"/>
                <w:szCs w:val="28"/>
              </w:rPr>
              <w:t>Наличие свободных территорий для расширения хозяйственной деятельности.</w:t>
            </w:r>
          </w:p>
        </w:tc>
        <w:tc>
          <w:tcPr>
            <w:tcW w:w="3600" w:type="dxa"/>
            <w:tcBorders>
              <w:top w:val="single" w:sz="4" w:space="0" w:color="auto"/>
              <w:left w:val="single" w:sz="4" w:space="0" w:color="auto"/>
              <w:bottom w:val="single" w:sz="4" w:space="0" w:color="auto"/>
            </w:tcBorders>
          </w:tcPr>
          <w:p w:rsidR="00EA1A14" w:rsidRPr="0001184B" w:rsidRDefault="00EA1A14" w:rsidP="005E7D23">
            <w:pPr>
              <w:numPr>
                <w:ilvl w:val="0"/>
                <w:numId w:val="2"/>
              </w:numPr>
              <w:spacing w:after="0" w:line="240" w:lineRule="auto"/>
              <w:rPr>
                <w:rFonts w:ascii="Times New Roman" w:hAnsi="Times New Roman"/>
                <w:sz w:val="28"/>
                <w:szCs w:val="28"/>
              </w:rPr>
            </w:pPr>
            <w:r w:rsidRPr="0001184B">
              <w:rPr>
                <w:rFonts w:ascii="Times New Roman" w:hAnsi="Times New Roman"/>
                <w:sz w:val="28"/>
                <w:szCs w:val="28"/>
              </w:rPr>
              <w:t>Низкое качество питьевой воды.</w:t>
            </w:r>
          </w:p>
          <w:p w:rsidR="00EA1A14" w:rsidRPr="0001184B" w:rsidRDefault="00EA1A14" w:rsidP="005E7D23">
            <w:pPr>
              <w:numPr>
                <w:ilvl w:val="0"/>
                <w:numId w:val="2"/>
              </w:numPr>
              <w:spacing w:after="0" w:line="240" w:lineRule="auto"/>
              <w:rPr>
                <w:rFonts w:ascii="Times New Roman" w:hAnsi="Times New Roman"/>
                <w:sz w:val="28"/>
                <w:szCs w:val="28"/>
              </w:rPr>
            </w:pPr>
            <w:r w:rsidRPr="0001184B">
              <w:rPr>
                <w:rFonts w:ascii="Times New Roman" w:hAnsi="Times New Roman"/>
                <w:sz w:val="28"/>
                <w:szCs w:val="28"/>
              </w:rPr>
              <w:t>Наличие  рисков ведения земледелия.</w:t>
            </w:r>
          </w:p>
          <w:p w:rsidR="00EA1A14" w:rsidRPr="0001184B" w:rsidRDefault="00EA1A14" w:rsidP="005E7D23">
            <w:pPr>
              <w:numPr>
                <w:ilvl w:val="0"/>
                <w:numId w:val="2"/>
              </w:numPr>
              <w:spacing w:after="0" w:line="240" w:lineRule="auto"/>
              <w:rPr>
                <w:rFonts w:ascii="Times New Roman" w:hAnsi="Times New Roman"/>
                <w:sz w:val="28"/>
                <w:szCs w:val="28"/>
              </w:rPr>
            </w:pPr>
            <w:r w:rsidRPr="0001184B">
              <w:rPr>
                <w:rFonts w:ascii="Times New Roman" w:hAnsi="Times New Roman"/>
                <w:sz w:val="28"/>
                <w:szCs w:val="28"/>
              </w:rPr>
              <w:t>Неблагополучное экологическое состояние рек и ручьев.</w:t>
            </w:r>
          </w:p>
          <w:p w:rsidR="00EA1A14" w:rsidRPr="0001184B" w:rsidRDefault="00EA1A14" w:rsidP="005E7D23">
            <w:pPr>
              <w:numPr>
                <w:ilvl w:val="0"/>
                <w:numId w:val="2"/>
              </w:numPr>
              <w:spacing w:after="0" w:line="240" w:lineRule="auto"/>
              <w:rPr>
                <w:rFonts w:ascii="Times New Roman" w:hAnsi="Times New Roman"/>
                <w:sz w:val="28"/>
                <w:szCs w:val="28"/>
              </w:rPr>
            </w:pPr>
            <w:r w:rsidRPr="0001184B">
              <w:rPr>
                <w:rFonts w:ascii="Times New Roman" w:hAnsi="Times New Roman"/>
                <w:sz w:val="28"/>
                <w:szCs w:val="28"/>
              </w:rPr>
              <w:t>Наличие неиспользуемых водоемов.</w:t>
            </w:r>
          </w:p>
        </w:tc>
      </w:tr>
      <w:tr w:rsidR="00EA1A14" w:rsidRPr="0001184B" w:rsidTr="00A1108D">
        <w:tc>
          <w:tcPr>
            <w:tcW w:w="9900" w:type="dxa"/>
            <w:gridSpan w:val="3"/>
            <w:tcBorders>
              <w:top w:val="single" w:sz="4" w:space="0" w:color="auto"/>
              <w:bottom w:val="single" w:sz="4" w:space="0" w:color="auto"/>
            </w:tcBorders>
          </w:tcPr>
          <w:p w:rsidR="00EA1A14" w:rsidRPr="0001184B" w:rsidRDefault="00EA1A14" w:rsidP="005E7D23">
            <w:pPr>
              <w:spacing w:line="240" w:lineRule="auto"/>
              <w:jc w:val="center"/>
              <w:rPr>
                <w:rFonts w:ascii="Times New Roman" w:hAnsi="Times New Roman"/>
                <w:b/>
                <w:bCs/>
                <w:sz w:val="28"/>
                <w:szCs w:val="28"/>
              </w:rPr>
            </w:pPr>
            <w:r w:rsidRPr="0001184B">
              <w:rPr>
                <w:rFonts w:ascii="Times New Roman" w:hAnsi="Times New Roman"/>
                <w:b/>
                <w:bCs/>
                <w:sz w:val="28"/>
                <w:szCs w:val="28"/>
              </w:rPr>
              <w:t>2. Качество жизни</w:t>
            </w:r>
          </w:p>
        </w:tc>
      </w:tr>
      <w:tr w:rsidR="00EA1A14" w:rsidRPr="0001184B" w:rsidTr="00A1108D">
        <w:tc>
          <w:tcPr>
            <w:tcW w:w="2393" w:type="dxa"/>
            <w:tcBorders>
              <w:top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2.1. Демография</w:t>
            </w:r>
          </w:p>
        </w:tc>
        <w:tc>
          <w:tcPr>
            <w:tcW w:w="390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numPr>
                <w:ilvl w:val="0"/>
                <w:numId w:val="3"/>
              </w:numPr>
              <w:spacing w:after="0" w:line="240" w:lineRule="auto"/>
              <w:rPr>
                <w:rFonts w:ascii="Times New Roman" w:hAnsi="Times New Roman"/>
                <w:sz w:val="28"/>
                <w:szCs w:val="28"/>
              </w:rPr>
            </w:pPr>
            <w:r w:rsidRPr="0001184B">
              <w:rPr>
                <w:rFonts w:ascii="Times New Roman" w:hAnsi="Times New Roman"/>
                <w:sz w:val="28"/>
                <w:szCs w:val="28"/>
              </w:rPr>
              <w:t>Сокращение смертности населения.</w:t>
            </w:r>
          </w:p>
          <w:p w:rsidR="00EA1A14" w:rsidRPr="0001184B" w:rsidRDefault="00EA1A14" w:rsidP="005E7D23">
            <w:pPr>
              <w:numPr>
                <w:ilvl w:val="0"/>
                <w:numId w:val="3"/>
              </w:numPr>
              <w:spacing w:after="0" w:line="240" w:lineRule="auto"/>
              <w:rPr>
                <w:rFonts w:ascii="Times New Roman" w:hAnsi="Times New Roman"/>
                <w:sz w:val="28"/>
                <w:szCs w:val="28"/>
              </w:rPr>
            </w:pPr>
            <w:r w:rsidRPr="0001184B">
              <w:rPr>
                <w:rFonts w:ascii="Times New Roman" w:hAnsi="Times New Roman"/>
                <w:sz w:val="28"/>
                <w:szCs w:val="28"/>
              </w:rPr>
              <w:t>Увеличение уровня рождаемости.</w:t>
            </w:r>
          </w:p>
          <w:p w:rsidR="00EA1A14" w:rsidRPr="0001184B" w:rsidRDefault="00EA1A14" w:rsidP="005E7D23">
            <w:pPr>
              <w:numPr>
                <w:ilvl w:val="0"/>
                <w:numId w:val="3"/>
              </w:numPr>
              <w:spacing w:after="0" w:line="240" w:lineRule="auto"/>
              <w:rPr>
                <w:rFonts w:ascii="Times New Roman" w:hAnsi="Times New Roman"/>
                <w:sz w:val="28"/>
                <w:szCs w:val="28"/>
              </w:rPr>
            </w:pPr>
            <w:r w:rsidRPr="0001184B">
              <w:rPr>
                <w:rFonts w:ascii="Times New Roman" w:hAnsi="Times New Roman"/>
                <w:sz w:val="28"/>
                <w:szCs w:val="28"/>
              </w:rPr>
              <w:t>Снижение абортов.</w:t>
            </w:r>
          </w:p>
        </w:tc>
        <w:tc>
          <w:tcPr>
            <w:tcW w:w="3600" w:type="dxa"/>
            <w:tcBorders>
              <w:top w:val="single" w:sz="4" w:space="0" w:color="auto"/>
              <w:left w:val="single" w:sz="4" w:space="0" w:color="auto"/>
              <w:bottom w:val="single" w:sz="4" w:space="0" w:color="auto"/>
            </w:tcBorders>
          </w:tcPr>
          <w:p w:rsidR="00EA1A14" w:rsidRPr="0001184B" w:rsidRDefault="00EA1A14" w:rsidP="005E7D23">
            <w:pPr>
              <w:numPr>
                <w:ilvl w:val="0"/>
                <w:numId w:val="3"/>
              </w:numPr>
              <w:spacing w:after="0" w:line="240" w:lineRule="auto"/>
              <w:rPr>
                <w:rFonts w:ascii="Times New Roman" w:hAnsi="Times New Roman"/>
                <w:sz w:val="28"/>
                <w:szCs w:val="28"/>
              </w:rPr>
            </w:pPr>
            <w:r w:rsidRPr="0001184B">
              <w:rPr>
                <w:rFonts w:ascii="Times New Roman" w:hAnsi="Times New Roman"/>
                <w:sz w:val="28"/>
                <w:szCs w:val="28"/>
              </w:rPr>
              <w:t>Высокий удельный вес населения пенсионного и предпенсионного возраста.</w:t>
            </w:r>
          </w:p>
          <w:p w:rsidR="00EA1A14" w:rsidRPr="0001184B" w:rsidRDefault="00EA1A14" w:rsidP="005E7D23">
            <w:pPr>
              <w:numPr>
                <w:ilvl w:val="0"/>
                <w:numId w:val="3"/>
              </w:numPr>
              <w:spacing w:after="0" w:line="240" w:lineRule="auto"/>
              <w:rPr>
                <w:rFonts w:ascii="Times New Roman" w:hAnsi="Times New Roman"/>
                <w:sz w:val="28"/>
                <w:szCs w:val="28"/>
              </w:rPr>
            </w:pPr>
            <w:r w:rsidRPr="0001184B">
              <w:rPr>
                <w:rFonts w:ascii="Times New Roman" w:hAnsi="Times New Roman"/>
                <w:sz w:val="28"/>
                <w:szCs w:val="28"/>
              </w:rPr>
              <w:t>Высокий уровень миграционной убыли населения трудоспособного возраста.</w:t>
            </w:r>
          </w:p>
          <w:p w:rsidR="00EA1A14" w:rsidRPr="0001184B" w:rsidRDefault="00EA1A14" w:rsidP="005E7D23">
            <w:pPr>
              <w:numPr>
                <w:ilvl w:val="0"/>
                <w:numId w:val="3"/>
              </w:numPr>
              <w:spacing w:after="0" w:line="240" w:lineRule="auto"/>
              <w:rPr>
                <w:rFonts w:ascii="Times New Roman" w:hAnsi="Times New Roman"/>
                <w:sz w:val="28"/>
                <w:szCs w:val="28"/>
              </w:rPr>
            </w:pPr>
            <w:r w:rsidRPr="0001184B">
              <w:rPr>
                <w:rFonts w:ascii="Times New Roman" w:hAnsi="Times New Roman"/>
                <w:sz w:val="28"/>
                <w:szCs w:val="28"/>
              </w:rPr>
              <w:t>Низкая доля населения в возрасте от 0 до 14 лет.</w:t>
            </w:r>
          </w:p>
          <w:p w:rsidR="00EA1A14" w:rsidRPr="0001184B" w:rsidRDefault="00EA1A14" w:rsidP="005E7D23">
            <w:pPr>
              <w:numPr>
                <w:ilvl w:val="0"/>
                <w:numId w:val="3"/>
              </w:numPr>
              <w:spacing w:after="0" w:line="240" w:lineRule="auto"/>
              <w:rPr>
                <w:rFonts w:ascii="Times New Roman" w:hAnsi="Times New Roman"/>
                <w:sz w:val="28"/>
                <w:szCs w:val="28"/>
              </w:rPr>
            </w:pPr>
            <w:r w:rsidRPr="0001184B">
              <w:rPr>
                <w:rFonts w:ascii="Times New Roman" w:hAnsi="Times New Roman"/>
                <w:sz w:val="28"/>
                <w:szCs w:val="28"/>
              </w:rPr>
              <w:t>Сокращение численности населения за счет миграционной убыли, естественной убыли населения.</w:t>
            </w:r>
          </w:p>
          <w:p w:rsidR="00EA1A14" w:rsidRPr="0001184B" w:rsidRDefault="00EA1A14" w:rsidP="005E7D23">
            <w:pPr>
              <w:numPr>
                <w:ilvl w:val="0"/>
                <w:numId w:val="3"/>
              </w:numPr>
              <w:spacing w:after="0" w:line="240" w:lineRule="auto"/>
              <w:rPr>
                <w:rFonts w:ascii="Times New Roman" w:hAnsi="Times New Roman"/>
                <w:sz w:val="28"/>
                <w:szCs w:val="28"/>
              </w:rPr>
            </w:pPr>
            <w:r w:rsidRPr="0001184B">
              <w:rPr>
                <w:rFonts w:ascii="Times New Roman" w:hAnsi="Times New Roman"/>
                <w:sz w:val="28"/>
                <w:szCs w:val="28"/>
              </w:rPr>
              <w:t>Превышение смертности над рождаемостью.</w:t>
            </w:r>
          </w:p>
          <w:p w:rsidR="00EA1A14" w:rsidRPr="0001184B" w:rsidRDefault="00EA1A14" w:rsidP="005E7D23">
            <w:pPr>
              <w:numPr>
                <w:ilvl w:val="0"/>
                <w:numId w:val="3"/>
              </w:numPr>
              <w:spacing w:after="0" w:line="240" w:lineRule="auto"/>
              <w:rPr>
                <w:rFonts w:ascii="Times New Roman" w:hAnsi="Times New Roman"/>
                <w:sz w:val="28"/>
                <w:szCs w:val="28"/>
              </w:rPr>
            </w:pPr>
            <w:r w:rsidRPr="0001184B">
              <w:rPr>
                <w:rFonts w:ascii="Times New Roman" w:hAnsi="Times New Roman"/>
                <w:sz w:val="28"/>
                <w:szCs w:val="28"/>
              </w:rPr>
              <w:t>Высокий уровень разводов на 1000 зарегистрированных браков.</w:t>
            </w:r>
          </w:p>
        </w:tc>
      </w:tr>
      <w:tr w:rsidR="00EA1A14" w:rsidRPr="0001184B" w:rsidTr="00A1108D">
        <w:tc>
          <w:tcPr>
            <w:tcW w:w="2393" w:type="dxa"/>
            <w:tcBorders>
              <w:top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2.2. Уровень жизни населения. Заработная плата</w:t>
            </w:r>
          </w:p>
        </w:tc>
        <w:tc>
          <w:tcPr>
            <w:tcW w:w="390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numPr>
                <w:ilvl w:val="0"/>
                <w:numId w:val="4"/>
              </w:numPr>
              <w:spacing w:after="0" w:line="240" w:lineRule="auto"/>
              <w:rPr>
                <w:rFonts w:ascii="Times New Roman" w:hAnsi="Times New Roman"/>
                <w:sz w:val="28"/>
                <w:szCs w:val="28"/>
              </w:rPr>
            </w:pPr>
            <w:r w:rsidRPr="0001184B">
              <w:rPr>
                <w:rFonts w:ascii="Times New Roman" w:hAnsi="Times New Roman"/>
                <w:sz w:val="28"/>
                <w:szCs w:val="28"/>
              </w:rPr>
              <w:t>Опережающая динамика номинальной заработной платы по сравнению со среднеобластным показателем.</w:t>
            </w:r>
          </w:p>
          <w:p w:rsidR="00EA1A14" w:rsidRPr="0001184B" w:rsidRDefault="00EA1A14" w:rsidP="005E7D23">
            <w:pPr>
              <w:numPr>
                <w:ilvl w:val="0"/>
                <w:numId w:val="4"/>
              </w:numPr>
              <w:spacing w:after="0" w:line="240" w:lineRule="auto"/>
              <w:rPr>
                <w:rFonts w:ascii="Times New Roman" w:hAnsi="Times New Roman"/>
                <w:sz w:val="28"/>
                <w:szCs w:val="28"/>
              </w:rPr>
            </w:pPr>
            <w:r w:rsidRPr="0001184B">
              <w:rPr>
                <w:rFonts w:ascii="Times New Roman" w:hAnsi="Times New Roman"/>
                <w:sz w:val="28"/>
                <w:szCs w:val="28"/>
              </w:rPr>
              <w:t>Сокращение задолженности по заработной плате.</w:t>
            </w:r>
          </w:p>
          <w:p w:rsidR="00EA1A14" w:rsidRPr="0001184B" w:rsidRDefault="00EA1A14" w:rsidP="005E7D23">
            <w:pPr>
              <w:numPr>
                <w:ilvl w:val="0"/>
                <w:numId w:val="4"/>
              </w:numPr>
              <w:spacing w:after="0" w:line="240" w:lineRule="auto"/>
              <w:rPr>
                <w:rFonts w:ascii="Times New Roman" w:hAnsi="Times New Roman"/>
                <w:sz w:val="28"/>
                <w:szCs w:val="28"/>
              </w:rPr>
            </w:pPr>
            <w:r w:rsidRPr="0001184B">
              <w:rPr>
                <w:rFonts w:ascii="Times New Roman" w:hAnsi="Times New Roman"/>
                <w:sz w:val="28"/>
                <w:szCs w:val="28"/>
              </w:rPr>
              <w:t>Рост уровня покупательной способности доходов населения.</w:t>
            </w:r>
          </w:p>
        </w:tc>
        <w:tc>
          <w:tcPr>
            <w:tcW w:w="3600" w:type="dxa"/>
            <w:tcBorders>
              <w:top w:val="single" w:sz="4" w:space="0" w:color="auto"/>
              <w:left w:val="single" w:sz="4" w:space="0" w:color="auto"/>
              <w:bottom w:val="single" w:sz="4" w:space="0" w:color="auto"/>
            </w:tcBorders>
          </w:tcPr>
          <w:p w:rsidR="00EA1A14" w:rsidRPr="0001184B" w:rsidRDefault="00EA1A14" w:rsidP="005E7D23">
            <w:pPr>
              <w:numPr>
                <w:ilvl w:val="0"/>
                <w:numId w:val="4"/>
              </w:numPr>
              <w:spacing w:after="0" w:line="240" w:lineRule="auto"/>
              <w:rPr>
                <w:rFonts w:ascii="Times New Roman" w:hAnsi="Times New Roman"/>
                <w:sz w:val="28"/>
                <w:szCs w:val="28"/>
              </w:rPr>
            </w:pPr>
            <w:r w:rsidRPr="0001184B">
              <w:rPr>
                <w:rFonts w:ascii="Times New Roman" w:hAnsi="Times New Roman"/>
                <w:sz w:val="28"/>
                <w:szCs w:val="28"/>
              </w:rPr>
              <w:t>Отставание уровня заработной платы от среднеобластного показателя.</w:t>
            </w:r>
          </w:p>
          <w:p w:rsidR="00EA1A14" w:rsidRPr="0001184B" w:rsidRDefault="00EA1A14" w:rsidP="005E7D23">
            <w:pPr>
              <w:numPr>
                <w:ilvl w:val="0"/>
                <w:numId w:val="4"/>
              </w:numPr>
              <w:spacing w:after="0" w:line="240" w:lineRule="auto"/>
              <w:rPr>
                <w:rFonts w:ascii="Times New Roman" w:hAnsi="Times New Roman"/>
                <w:sz w:val="28"/>
                <w:szCs w:val="28"/>
              </w:rPr>
            </w:pPr>
            <w:r w:rsidRPr="0001184B">
              <w:rPr>
                <w:rFonts w:ascii="Times New Roman" w:hAnsi="Times New Roman"/>
                <w:sz w:val="28"/>
                <w:szCs w:val="28"/>
              </w:rPr>
              <w:t>Низкий уровень заработной платы в аграрном секторе, образовании, здравоохранении.</w:t>
            </w:r>
          </w:p>
          <w:p w:rsidR="00EA1A14" w:rsidRPr="0001184B" w:rsidRDefault="00EA1A14" w:rsidP="005E7D23">
            <w:pPr>
              <w:numPr>
                <w:ilvl w:val="0"/>
                <w:numId w:val="4"/>
              </w:numPr>
              <w:spacing w:after="0" w:line="240" w:lineRule="auto"/>
              <w:rPr>
                <w:rFonts w:ascii="Times New Roman" w:hAnsi="Times New Roman"/>
                <w:sz w:val="28"/>
                <w:szCs w:val="28"/>
              </w:rPr>
            </w:pPr>
            <w:r w:rsidRPr="0001184B">
              <w:rPr>
                <w:rFonts w:ascii="Times New Roman" w:hAnsi="Times New Roman"/>
                <w:sz w:val="28"/>
                <w:szCs w:val="28"/>
              </w:rPr>
              <w:t>Сильная дифференциация заработной платы по сферам экономической деятельности.</w:t>
            </w:r>
          </w:p>
          <w:p w:rsidR="00EA1A14" w:rsidRPr="0001184B" w:rsidRDefault="00EA1A14" w:rsidP="005E7D23">
            <w:pPr>
              <w:numPr>
                <w:ilvl w:val="0"/>
                <w:numId w:val="4"/>
              </w:numPr>
              <w:spacing w:after="0" w:line="240" w:lineRule="auto"/>
              <w:rPr>
                <w:rFonts w:ascii="Times New Roman" w:hAnsi="Times New Roman"/>
                <w:sz w:val="28"/>
                <w:szCs w:val="28"/>
              </w:rPr>
            </w:pPr>
            <w:r w:rsidRPr="0001184B">
              <w:rPr>
                <w:rFonts w:ascii="Times New Roman" w:hAnsi="Times New Roman"/>
                <w:sz w:val="28"/>
                <w:szCs w:val="28"/>
              </w:rPr>
              <w:t>Низкий уровень занятости в сельских поселениях.</w:t>
            </w:r>
          </w:p>
          <w:p w:rsidR="00EA1A14" w:rsidRPr="0001184B" w:rsidRDefault="00EA1A14" w:rsidP="005E7D23">
            <w:pPr>
              <w:numPr>
                <w:ilvl w:val="0"/>
                <w:numId w:val="4"/>
              </w:numPr>
              <w:spacing w:after="0" w:line="240" w:lineRule="auto"/>
              <w:rPr>
                <w:rFonts w:ascii="Times New Roman" w:hAnsi="Times New Roman"/>
                <w:sz w:val="28"/>
                <w:szCs w:val="28"/>
              </w:rPr>
            </w:pPr>
            <w:r w:rsidRPr="0001184B">
              <w:rPr>
                <w:rFonts w:ascii="Times New Roman" w:hAnsi="Times New Roman"/>
                <w:sz w:val="28"/>
                <w:szCs w:val="28"/>
              </w:rPr>
              <w:t>Наличие безнадежной задолженности по заработной плате в бывших хозяйствах ООО «Интеко-АГРО».</w:t>
            </w:r>
          </w:p>
        </w:tc>
      </w:tr>
      <w:tr w:rsidR="00EA1A14" w:rsidRPr="0001184B" w:rsidTr="00A1108D">
        <w:tc>
          <w:tcPr>
            <w:tcW w:w="2393" w:type="dxa"/>
            <w:tcBorders>
              <w:top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2.3. Социальная защита населения</w:t>
            </w:r>
          </w:p>
        </w:tc>
        <w:tc>
          <w:tcPr>
            <w:tcW w:w="390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numPr>
                <w:ilvl w:val="0"/>
                <w:numId w:val="4"/>
              </w:numPr>
              <w:spacing w:after="0" w:line="240" w:lineRule="auto"/>
              <w:jc w:val="both"/>
              <w:rPr>
                <w:rFonts w:ascii="Times New Roman" w:hAnsi="Times New Roman"/>
                <w:sz w:val="28"/>
                <w:szCs w:val="28"/>
              </w:rPr>
            </w:pPr>
            <w:r w:rsidRPr="0001184B">
              <w:rPr>
                <w:rFonts w:ascii="Times New Roman" w:hAnsi="Times New Roman"/>
                <w:sz w:val="28"/>
                <w:szCs w:val="28"/>
              </w:rPr>
              <w:t>Эффективная работа органов социальной защиты населения.</w:t>
            </w:r>
          </w:p>
          <w:p w:rsidR="00EA1A14" w:rsidRPr="0001184B" w:rsidRDefault="00EA1A14" w:rsidP="005E7D23">
            <w:pPr>
              <w:numPr>
                <w:ilvl w:val="0"/>
                <w:numId w:val="4"/>
              </w:numPr>
              <w:spacing w:after="0" w:line="240" w:lineRule="auto"/>
              <w:jc w:val="both"/>
              <w:rPr>
                <w:rFonts w:ascii="Times New Roman" w:hAnsi="Times New Roman"/>
                <w:sz w:val="28"/>
                <w:szCs w:val="28"/>
              </w:rPr>
            </w:pPr>
            <w:r w:rsidRPr="0001184B">
              <w:rPr>
                <w:rFonts w:ascii="Times New Roman" w:hAnsi="Times New Roman"/>
                <w:sz w:val="28"/>
                <w:szCs w:val="28"/>
              </w:rPr>
              <w:t>Высокий уровень охвата населения по предоставлению субсидий на оплату ЖКУ.</w:t>
            </w:r>
          </w:p>
          <w:p w:rsidR="00EA1A14" w:rsidRPr="0001184B" w:rsidRDefault="00EA1A14" w:rsidP="005E7D23">
            <w:pPr>
              <w:numPr>
                <w:ilvl w:val="0"/>
                <w:numId w:val="4"/>
              </w:numPr>
              <w:spacing w:after="0" w:line="240" w:lineRule="auto"/>
              <w:jc w:val="both"/>
              <w:rPr>
                <w:rFonts w:ascii="Times New Roman" w:hAnsi="Times New Roman"/>
                <w:sz w:val="28"/>
                <w:szCs w:val="28"/>
              </w:rPr>
            </w:pPr>
            <w:r w:rsidRPr="0001184B">
              <w:rPr>
                <w:rFonts w:ascii="Times New Roman" w:hAnsi="Times New Roman"/>
                <w:sz w:val="28"/>
                <w:szCs w:val="28"/>
              </w:rPr>
              <w:t>Наличие программ по социальной поддержке малообеспеченного населения.</w:t>
            </w:r>
          </w:p>
          <w:p w:rsidR="00EA1A14" w:rsidRPr="0001184B" w:rsidRDefault="00EA1A14" w:rsidP="005E7D23">
            <w:pPr>
              <w:numPr>
                <w:ilvl w:val="0"/>
                <w:numId w:val="4"/>
              </w:numPr>
              <w:spacing w:after="0" w:line="240" w:lineRule="auto"/>
              <w:jc w:val="both"/>
              <w:rPr>
                <w:rFonts w:ascii="Times New Roman" w:hAnsi="Times New Roman"/>
                <w:sz w:val="28"/>
                <w:szCs w:val="28"/>
              </w:rPr>
            </w:pPr>
            <w:r w:rsidRPr="0001184B">
              <w:rPr>
                <w:rFonts w:ascii="Times New Roman" w:hAnsi="Times New Roman"/>
                <w:sz w:val="28"/>
                <w:szCs w:val="28"/>
              </w:rPr>
              <w:t>Наличие дома-интерната и пансионата для престарелых граждан и инвалидов.</w:t>
            </w:r>
          </w:p>
        </w:tc>
        <w:tc>
          <w:tcPr>
            <w:tcW w:w="3600" w:type="dxa"/>
            <w:tcBorders>
              <w:top w:val="single" w:sz="4" w:space="0" w:color="auto"/>
              <w:left w:val="single" w:sz="4" w:space="0" w:color="auto"/>
              <w:bottom w:val="single" w:sz="4" w:space="0" w:color="auto"/>
            </w:tcBorders>
          </w:tcPr>
          <w:p w:rsidR="00EA1A14" w:rsidRPr="0001184B" w:rsidRDefault="00EA1A14" w:rsidP="005E7D23">
            <w:pPr>
              <w:numPr>
                <w:ilvl w:val="0"/>
                <w:numId w:val="4"/>
              </w:numPr>
              <w:spacing w:after="0" w:line="240" w:lineRule="auto"/>
              <w:jc w:val="both"/>
              <w:rPr>
                <w:rFonts w:ascii="Times New Roman" w:hAnsi="Times New Roman"/>
                <w:sz w:val="28"/>
                <w:szCs w:val="28"/>
              </w:rPr>
            </w:pPr>
            <w:r w:rsidRPr="0001184B">
              <w:rPr>
                <w:rFonts w:ascii="Times New Roman" w:hAnsi="Times New Roman"/>
                <w:sz w:val="28"/>
                <w:szCs w:val="28"/>
              </w:rPr>
              <w:t>Значительная доля пенсионеров, малообеспеченных граждан и семей в общей численности населения.</w:t>
            </w:r>
          </w:p>
          <w:p w:rsidR="00EA1A14" w:rsidRPr="0001184B" w:rsidRDefault="00EA1A14" w:rsidP="005E7D23">
            <w:pPr>
              <w:spacing w:line="240" w:lineRule="auto"/>
              <w:jc w:val="both"/>
              <w:rPr>
                <w:rFonts w:ascii="Times New Roman" w:hAnsi="Times New Roman"/>
                <w:sz w:val="28"/>
                <w:szCs w:val="28"/>
              </w:rPr>
            </w:pPr>
          </w:p>
        </w:tc>
      </w:tr>
      <w:tr w:rsidR="00EA1A14" w:rsidRPr="0001184B" w:rsidTr="00A1108D">
        <w:trPr>
          <w:trHeight w:val="70"/>
        </w:trPr>
        <w:tc>
          <w:tcPr>
            <w:tcW w:w="2393" w:type="dxa"/>
            <w:tcBorders>
              <w:top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2.4. Жилищно-коммунальная сфера и благоустройство</w:t>
            </w:r>
          </w:p>
        </w:tc>
        <w:tc>
          <w:tcPr>
            <w:tcW w:w="390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numPr>
                <w:ilvl w:val="0"/>
                <w:numId w:val="4"/>
              </w:numPr>
              <w:spacing w:after="0" w:line="240" w:lineRule="auto"/>
              <w:jc w:val="both"/>
              <w:rPr>
                <w:rFonts w:ascii="Times New Roman" w:hAnsi="Times New Roman"/>
                <w:sz w:val="28"/>
                <w:szCs w:val="28"/>
              </w:rPr>
            </w:pPr>
            <w:r w:rsidRPr="0001184B">
              <w:rPr>
                <w:rFonts w:ascii="Times New Roman" w:hAnsi="Times New Roman"/>
                <w:sz w:val="28"/>
                <w:szCs w:val="28"/>
              </w:rPr>
              <w:t>100% газификация района.</w:t>
            </w:r>
          </w:p>
          <w:p w:rsidR="00EA1A14" w:rsidRPr="0001184B" w:rsidRDefault="00EA1A14" w:rsidP="005E7D23">
            <w:pPr>
              <w:numPr>
                <w:ilvl w:val="0"/>
                <w:numId w:val="4"/>
              </w:numPr>
              <w:spacing w:after="0" w:line="240" w:lineRule="auto"/>
              <w:jc w:val="both"/>
              <w:rPr>
                <w:rFonts w:ascii="Times New Roman" w:hAnsi="Times New Roman"/>
                <w:sz w:val="28"/>
                <w:szCs w:val="28"/>
              </w:rPr>
            </w:pPr>
            <w:r w:rsidRPr="0001184B">
              <w:rPr>
                <w:rFonts w:ascii="Times New Roman" w:hAnsi="Times New Roman"/>
                <w:sz w:val="28"/>
                <w:szCs w:val="28"/>
              </w:rPr>
              <w:t>Улучшение качества обслуживания населения тепловой энергией.</w:t>
            </w:r>
          </w:p>
          <w:p w:rsidR="00EA1A14" w:rsidRPr="0001184B" w:rsidRDefault="00EA1A14" w:rsidP="005E7D23">
            <w:pPr>
              <w:numPr>
                <w:ilvl w:val="0"/>
                <w:numId w:val="4"/>
              </w:numPr>
              <w:spacing w:after="0" w:line="240" w:lineRule="auto"/>
              <w:jc w:val="both"/>
              <w:rPr>
                <w:rFonts w:ascii="Times New Roman" w:hAnsi="Times New Roman"/>
                <w:sz w:val="28"/>
                <w:szCs w:val="28"/>
              </w:rPr>
            </w:pPr>
            <w:r w:rsidRPr="0001184B">
              <w:rPr>
                <w:rFonts w:ascii="Times New Roman" w:hAnsi="Times New Roman"/>
                <w:sz w:val="28"/>
                <w:szCs w:val="28"/>
              </w:rPr>
              <w:t>Значительное улучшение благоустройства и озеленения населенных пунктов.</w:t>
            </w:r>
          </w:p>
          <w:p w:rsidR="00EA1A14" w:rsidRPr="0001184B" w:rsidRDefault="00EA1A14" w:rsidP="005E7D23">
            <w:pPr>
              <w:numPr>
                <w:ilvl w:val="0"/>
                <w:numId w:val="4"/>
              </w:numPr>
              <w:spacing w:after="0" w:line="240" w:lineRule="auto"/>
              <w:jc w:val="both"/>
              <w:rPr>
                <w:rFonts w:ascii="Times New Roman" w:hAnsi="Times New Roman"/>
                <w:sz w:val="28"/>
                <w:szCs w:val="28"/>
              </w:rPr>
            </w:pPr>
            <w:r w:rsidRPr="0001184B">
              <w:rPr>
                <w:rFonts w:ascii="Times New Roman" w:hAnsi="Times New Roman"/>
                <w:sz w:val="28"/>
                <w:szCs w:val="28"/>
              </w:rPr>
              <w:t xml:space="preserve">Рост удельного веса дорог с твердым покрытием. </w:t>
            </w:r>
          </w:p>
          <w:p w:rsidR="00EA1A14" w:rsidRPr="0001184B" w:rsidRDefault="00EA1A14" w:rsidP="005E7D23">
            <w:pPr>
              <w:spacing w:line="240" w:lineRule="auto"/>
              <w:jc w:val="both"/>
              <w:rPr>
                <w:rFonts w:ascii="Times New Roman" w:hAnsi="Times New Roman"/>
                <w:sz w:val="28"/>
                <w:szCs w:val="28"/>
              </w:rPr>
            </w:pPr>
          </w:p>
        </w:tc>
        <w:tc>
          <w:tcPr>
            <w:tcW w:w="3600" w:type="dxa"/>
            <w:tcBorders>
              <w:top w:val="single" w:sz="4" w:space="0" w:color="auto"/>
              <w:left w:val="single" w:sz="4" w:space="0" w:color="auto"/>
              <w:bottom w:val="single" w:sz="4" w:space="0" w:color="auto"/>
            </w:tcBorders>
          </w:tcPr>
          <w:p w:rsidR="00EA1A14" w:rsidRPr="00197E02" w:rsidRDefault="00EA1A14" w:rsidP="005E7D23">
            <w:pPr>
              <w:pStyle w:val="BodyText"/>
              <w:numPr>
                <w:ilvl w:val="0"/>
                <w:numId w:val="4"/>
              </w:numPr>
              <w:rPr>
                <w:sz w:val="28"/>
                <w:szCs w:val="28"/>
              </w:rPr>
            </w:pPr>
            <w:r w:rsidRPr="00197E02">
              <w:rPr>
                <w:sz w:val="28"/>
                <w:szCs w:val="28"/>
              </w:rPr>
              <w:t>Отсутствие  системы водоотведения в сельских поселениях.</w:t>
            </w:r>
          </w:p>
          <w:p w:rsidR="00EA1A14" w:rsidRPr="00197E02" w:rsidRDefault="00EA1A14" w:rsidP="005E7D23">
            <w:pPr>
              <w:pStyle w:val="BodyText"/>
              <w:numPr>
                <w:ilvl w:val="0"/>
                <w:numId w:val="4"/>
              </w:numPr>
              <w:rPr>
                <w:sz w:val="28"/>
                <w:szCs w:val="28"/>
              </w:rPr>
            </w:pPr>
            <w:r w:rsidRPr="00197E02">
              <w:rPr>
                <w:sz w:val="28"/>
                <w:szCs w:val="28"/>
              </w:rPr>
              <w:t>Значительный рост стоимости услуг ЖКХ в части  газоснабжения, электроснабжения.</w:t>
            </w:r>
          </w:p>
          <w:p w:rsidR="00EA1A14" w:rsidRPr="0001184B" w:rsidRDefault="00EA1A14" w:rsidP="005E7D23">
            <w:pPr>
              <w:numPr>
                <w:ilvl w:val="0"/>
                <w:numId w:val="4"/>
              </w:numPr>
              <w:spacing w:after="0" w:line="240" w:lineRule="auto"/>
              <w:jc w:val="both"/>
              <w:rPr>
                <w:rFonts w:ascii="Times New Roman" w:hAnsi="Times New Roman"/>
                <w:sz w:val="28"/>
                <w:szCs w:val="28"/>
              </w:rPr>
            </w:pPr>
            <w:r w:rsidRPr="0001184B">
              <w:rPr>
                <w:rFonts w:ascii="Times New Roman" w:hAnsi="Times New Roman"/>
                <w:sz w:val="28"/>
                <w:szCs w:val="28"/>
              </w:rPr>
              <w:t>Значительный износ водопроводных, канализационных сетей.</w:t>
            </w:r>
          </w:p>
          <w:p w:rsidR="00EA1A14" w:rsidRPr="0001184B" w:rsidRDefault="00EA1A14" w:rsidP="005E7D23">
            <w:pPr>
              <w:numPr>
                <w:ilvl w:val="0"/>
                <w:numId w:val="4"/>
              </w:numPr>
              <w:spacing w:after="0" w:line="240" w:lineRule="auto"/>
              <w:jc w:val="both"/>
              <w:rPr>
                <w:rFonts w:ascii="Times New Roman" w:hAnsi="Times New Roman"/>
                <w:sz w:val="28"/>
                <w:szCs w:val="28"/>
              </w:rPr>
            </w:pPr>
            <w:r w:rsidRPr="0001184B">
              <w:rPr>
                <w:rFonts w:ascii="Times New Roman" w:hAnsi="Times New Roman"/>
                <w:sz w:val="28"/>
                <w:szCs w:val="28"/>
              </w:rPr>
              <w:t xml:space="preserve">Высокая степень износа муниципального жилого фонда. </w:t>
            </w:r>
          </w:p>
          <w:p w:rsidR="00EA1A14" w:rsidRPr="0001184B" w:rsidRDefault="00EA1A14" w:rsidP="005E7D23">
            <w:pPr>
              <w:numPr>
                <w:ilvl w:val="0"/>
                <w:numId w:val="4"/>
              </w:numPr>
              <w:spacing w:after="0" w:line="240" w:lineRule="auto"/>
              <w:jc w:val="both"/>
              <w:rPr>
                <w:rFonts w:ascii="Times New Roman" w:hAnsi="Times New Roman"/>
                <w:sz w:val="28"/>
                <w:szCs w:val="28"/>
              </w:rPr>
            </w:pPr>
            <w:r w:rsidRPr="0001184B">
              <w:rPr>
                <w:rFonts w:ascii="Times New Roman" w:hAnsi="Times New Roman"/>
                <w:sz w:val="28"/>
                <w:szCs w:val="28"/>
              </w:rPr>
              <w:t>Недостаток средств для  проведения  плановых  ремонтов, капитальных ремонтов жилья.</w:t>
            </w:r>
          </w:p>
          <w:p w:rsidR="00EA1A14" w:rsidRPr="0001184B" w:rsidRDefault="00EA1A14" w:rsidP="005E7D23">
            <w:pPr>
              <w:numPr>
                <w:ilvl w:val="0"/>
                <w:numId w:val="4"/>
              </w:numPr>
              <w:spacing w:after="0" w:line="240" w:lineRule="auto"/>
              <w:jc w:val="both"/>
              <w:rPr>
                <w:rFonts w:ascii="Times New Roman" w:hAnsi="Times New Roman"/>
                <w:sz w:val="28"/>
                <w:szCs w:val="28"/>
              </w:rPr>
            </w:pPr>
            <w:r w:rsidRPr="0001184B">
              <w:rPr>
                <w:rFonts w:ascii="Times New Roman" w:hAnsi="Times New Roman"/>
                <w:sz w:val="28"/>
                <w:szCs w:val="28"/>
              </w:rPr>
              <w:t>Низкий уровень подготовки специалистов для ЖКХ.</w:t>
            </w:r>
          </w:p>
          <w:p w:rsidR="00EA1A14" w:rsidRPr="0001184B" w:rsidRDefault="00EA1A14" w:rsidP="005E7D23">
            <w:pPr>
              <w:numPr>
                <w:ilvl w:val="0"/>
                <w:numId w:val="4"/>
              </w:numPr>
              <w:spacing w:after="0" w:line="240" w:lineRule="auto"/>
              <w:jc w:val="both"/>
              <w:rPr>
                <w:rFonts w:ascii="Times New Roman" w:hAnsi="Times New Roman"/>
                <w:sz w:val="28"/>
                <w:szCs w:val="28"/>
              </w:rPr>
            </w:pPr>
            <w:r w:rsidRPr="0001184B">
              <w:rPr>
                <w:rFonts w:ascii="Times New Roman" w:hAnsi="Times New Roman"/>
                <w:sz w:val="28"/>
                <w:szCs w:val="28"/>
              </w:rPr>
              <w:t>Недостаточно эффективная работа коммунального хозяйства.</w:t>
            </w:r>
          </w:p>
          <w:p w:rsidR="00EA1A14" w:rsidRPr="00197E02" w:rsidRDefault="00EA1A14" w:rsidP="005E7D23">
            <w:pPr>
              <w:pStyle w:val="BodyText"/>
              <w:numPr>
                <w:ilvl w:val="0"/>
                <w:numId w:val="4"/>
              </w:numPr>
              <w:rPr>
                <w:sz w:val="28"/>
                <w:szCs w:val="28"/>
              </w:rPr>
            </w:pPr>
            <w:r w:rsidRPr="00197E02">
              <w:rPr>
                <w:sz w:val="28"/>
                <w:szCs w:val="28"/>
              </w:rPr>
              <w:t>Отсутствие производства по утилизации бытовых и промышленных отходов.</w:t>
            </w:r>
          </w:p>
          <w:p w:rsidR="00EA1A14" w:rsidRPr="00197E02" w:rsidRDefault="00EA1A14" w:rsidP="005E7D23">
            <w:pPr>
              <w:pStyle w:val="BodyText"/>
              <w:numPr>
                <w:ilvl w:val="0"/>
                <w:numId w:val="4"/>
              </w:numPr>
              <w:rPr>
                <w:sz w:val="28"/>
                <w:szCs w:val="28"/>
              </w:rPr>
            </w:pPr>
            <w:r w:rsidRPr="00197E02">
              <w:rPr>
                <w:sz w:val="28"/>
                <w:szCs w:val="28"/>
              </w:rPr>
              <w:t>Низкий уровень вывоза ТБО в сельских поселениях.</w:t>
            </w:r>
          </w:p>
          <w:p w:rsidR="00EA1A14" w:rsidRPr="00197E02" w:rsidRDefault="00EA1A14" w:rsidP="005E7D23">
            <w:pPr>
              <w:pStyle w:val="BodyText"/>
              <w:numPr>
                <w:ilvl w:val="0"/>
                <w:numId w:val="4"/>
              </w:numPr>
              <w:rPr>
                <w:sz w:val="28"/>
                <w:szCs w:val="28"/>
              </w:rPr>
            </w:pPr>
            <w:r w:rsidRPr="00197E02">
              <w:rPr>
                <w:sz w:val="28"/>
                <w:szCs w:val="28"/>
              </w:rPr>
              <w:t>Низкое качество питьевой воды.</w:t>
            </w:r>
          </w:p>
          <w:p w:rsidR="00EA1A14" w:rsidRPr="00197E02" w:rsidRDefault="00EA1A14" w:rsidP="005E7D23">
            <w:pPr>
              <w:pStyle w:val="BodyText"/>
              <w:numPr>
                <w:ilvl w:val="0"/>
                <w:numId w:val="4"/>
              </w:numPr>
              <w:rPr>
                <w:sz w:val="28"/>
                <w:szCs w:val="28"/>
              </w:rPr>
            </w:pPr>
            <w:r w:rsidRPr="00197E02">
              <w:rPr>
                <w:sz w:val="28"/>
                <w:szCs w:val="28"/>
              </w:rPr>
              <w:t>Слабая работа дорожных служб, как следствие - некачественное покрытие дорог.</w:t>
            </w:r>
          </w:p>
          <w:p w:rsidR="00EA1A14" w:rsidRPr="004A7A31" w:rsidRDefault="00EA1A14" w:rsidP="005E7D23">
            <w:pPr>
              <w:pStyle w:val="BodyText"/>
              <w:numPr>
                <w:ilvl w:val="0"/>
                <w:numId w:val="4"/>
              </w:numPr>
              <w:rPr>
                <w:sz w:val="28"/>
                <w:szCs w:val="28"/>
              </w:rPr>
            </w:pPr>
            <w:r w:rsidRPr="00197E02">
              <w:rPr>
                <w:sz w:val="28"/>
                <w:szCs w:val="28"/>
              </w:rPr>
              <w:t>Недостаточное участие жителей, предприятий, предпринимателей в благоустройстве населенных пунктов.</w:t>
            </w:r>
          </w:p>
        </w:tc>
      </w:tr>
      <w:tr w:rsidR="00EA1A14" w:rsidRPr="0001184B" w:rsidTr="00A1108D">
        <w:trPr>
          <w:trHeight w:val="348"/>
        </w:trPr>
        <w:tc>
          <w:tcPr>
            <w:tcW w:w="2393" w:type="dxa"/>
            <w:tcBorders>
              <w:top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2.5. Строительство жилья</w:t>
            </w:r>
          </w:p>
        </w:tc>
        <w:tc>
          <w:tcPr>
            <w:tcW w:w="390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numPr>
                <w:ilvl w:val="0"/>
                <w:numId w:val="5"/>
              </w:numPr>
              <w:spacing w:after="0" w:line="240" w:lineRule="auto"/>
              <w:jc w:val="both"/>
              <w:rPr>
                <w:rFonts w:ascii="Times New Roman" w:hAnsi="Times New Roman"/>
                <w:sz w:val="28"/>
                <w:szCs w:val="28"/>
              </w:rPr>
            </w:pPr>
            <w:r w:rsidRPr="0001184B">
              <w:rPr>
                <w:rFonts w:ascii="Times New Roman" w:hAnsi="Times New Roman"/>
                <w:sz w:val="28"/>
                <w:szCs w:val="28"/>
              </w:rPr>
              <w:t>Наличие свободных территорий для жилищной застройки.</w:t>
            </w:r>
          </w:p>
          <w:p w:rsidR="00EA1A14" w:rsidRPr="0001184B" w:rsidRDefault="00EA1A14" w:rsidP="005E7D23">
            <w:pPr>
              <w:numPr>
                <w:ilvl w:val="0"/>
                <w:numId w:val="5"/>
              </w:numPr>
              <w:spacing w:after="0" w:line="240" w:lineRule="auto"/>
              <w:jc w:val="both"/>
              <w:rPr>
                <w:rFonts w:ascii="Times New Roman" w:hAnsi="Times New Roman"/>
                <w:sz w:val="28"/>
                <w:szCs w:val="28"/>
              </w:rPr>
            </w:pPr>
            <w:r w:rsidRPr="0001184B">
              <w:rPr>
                <w:rFonts w:ascii="Times New Roman" w:hAnsi="Times New Roman"/>
                <w:sz w:val="28"/>
                <w:szCs w:val="28"/>
              </w:rPr>
              <w:t>Целенаправленная работа фонда индивидуального жилищного строительства и кооператива «Свой дом».</w:t>
            </w:r>
          </w:p>
          <w:p w:rsidR="00EA1A14" w:rsidRPr="0001184B" w:rsidRDefault="00EA1A14" w:rsidP="005E7D23">
            <w:pPr>
              <w:numPr>
                <w:ilvl w:val="0"/>
                <w:numId w:val="5"/>
              </w:numPr>
              <w:spacing w:after="0" w:line="240" w:lineRule="auto"/>
              <w:jc w:val="both"/>
              <w:rPr>
                <w:rFonts w:ascii="Times New Roman" w:hAnsi="Times New Roman"/>
                <w:sz w:val="28"/>
                <w:szCs w:val="28"/>
              </w:rPr>
            </w:pPr>
            <w:r w:rsidRPr="0001184B">
              <w:rPr>
                <w:rFonts w:ascii="Times New Roman" w:hAnsi="Times New Roman"/>
                <w:sz w:val="28"/>
                <w:szCs w:val="28"/>
              </w:rPr>
              <w:t>Увеличение объемов индивидуального жилищного строительства.</w:t>
            </w:r>
          </w:p>
          <w:p w:rsidR="00EA1A14" w:rsidRPr="0001184B" w:rsidRDefault="00EA1A14" w:rsidP="005E7D23">
            <w:pPr>
              <w:numPr>
                <w:ilvl w:val="0"/>
                <w:numId w:val="5"/>
              </w:numPr>
              <w:spacing w:after="0" w:line="240" w:lineRule="auto"/>
              <w:jc w:val="both"/>
              <w:rPr>
                <w:rFonts w:ascii="Times New Roman" w:hAnsi="Times New Roman"/>
                <w:sz w:val="28"/>
                <w:szCs w:val="28"/>
              </w:rPr>
            </w:pPr>
            <w:r w:rsidRPr="0001184B">
              <w:rPr>
                <w:rFonts w:ascii="Times New Roman" w:hAnsi="Times New Roman"/>
                <w:sz w:val="28"/>
                <w:szCs w:val="28"/>
              </w:rPr>
              <w:t>Наличие спроса на индивидуальное жилищное строительство.</w:t>
            </w:r>
          </w:p>
        </w:tc>
        <w:tc>
          <w:tcPr>
            <w:tcW w:w="3600" w:type="dxa"/>
            <w:tcBorders>
              <w:top w:val="single" w:sz="4" w:space="0" w:color="auto"/>
              <w:left w:val="single" w:sz="4" w:space="0" w:color="auto"/>
              <w:bottom w:val="single" w:sz="4" w:space="0" w:color="auto"/>
            </w:tcBorders>
          </w:tcPr>
          <w:p w:rsidR="00EA1A14" w:rsidRPr="00197E02" w:rsidRDefault="00EA1A14" w:rsidP="005E7D23">
            <w:pPr>
              <w:pStyle w:val="BodyText"/>
              <w:numPr>
                <w:ilvl w:val="0"/>
                <w:numId w:val="5"/>
              </w:numPr>
              <w:rPr>
                <w:sz w:val="28"/>
                <w:szCs w:val="28"/>
              </w:rPr>
            </w:pPr>
            <w:r w:rsidRPr="00197E02">
              <w:rPr>
                <w:sz w:val="28"/>
                <w:szCs w:val="28"/>
              </w:rPr>
              <w:t>Относительно высокая стоимость строительных материалов.</w:t>
            </w:r>
          </w:p>
          <w:p w:rsidR="00EA1A14" w:rsidRPr="00197E02" w:rsidRDefault="00EA1A14" w:rsidP="005E7D23">
            <w:pPr>
              <w:pStyle w:val="BodyText"/>
              <w:numPr>
                <w:ilvl w:val="0"/>
                <w:numId w:val="5"/>
              </w:numPr>
              <w:rPr>
                <w:sz w:val="28"/>
                <w:szCs w:val="28"/>
              </w:rPr>
            </w:pPr>
            <w:r w:rsidRPr="00197E02">
              <w:rPr>
                <w:sz w:val="28"/>
                <w:szCs w:val="28"/>
              </w:rPr>
              <w:t>Отсутствие строительства муниципального жилья.</w:t>
            </w:r>
          </w:p>
          <w:p w:rsidR="00EA1A14" w:rsidRPr="00197E02" w:rsidRDefault="00EA1A14" w:rsidP="005E7D23">
            <w:pPr>
              <w:pStyle w:val="BodyText"/>
              <w:numPr>
                <w:ilvl w:val="0"/>
                <w:numId w:val="5"/>
              </w:numPr>
              <w:rPr>
                <w:sz w:val="28"/>
                <w:szCs w:val="28"/>
              </w:rPr>
            </w:pPr>
            <w:r w:rsidRPr="00197E02">
              <w:rPr>
                <w:sz w:val="28"/>
                <w:szCs w:val="28"/>
              </w:rPr>
              <w:t>Недостаточное развитие инженерной инфраструктуры для строительства жилья.</w:t>
            </w:r>
          </w:p>
          <w:p w:rsidR="00EA1A14" w:rsidRPr="00197E02" w:rsidRDefault="00EA1A14" w:rsidP="005E7D23">
            <w:pPr>
              <w:pStyle w:val="BodyText"/>
              <w:numPr>
                <w:ilvl w:val="0"/>
                <w:numId w:val="5"/>
              </w:numPr>
              <w:rPr>
                <w:sz w:val="28"/>
                <w:szCs w:val="28"/>
              </w:rPr>
            </w:pPr>
            <w:r w:rsidRPr="00197E02">
              <w:rPr>
                <w:sz w:val="28"/>
                <w:szCs w:val="28"/>
              </w:rPr>
              <w:t>Недостаточность квоты для финансовой поддержки индивидуального жилищного строительства.</w:t>
            </w:r>
          </w:p>
          <w:p w:rsidR="00EA1A14" w:rsidRPr="00197E02" w:rsidRDefault="00EA1A14" w:rsidP="005E7D23">
            <w:pPr>
              <w:pStyle w:val="BodyText"/>
              <w:rPr>
                <w:sz w:val="28"/>
                <w:szCs w:val="28"/>
              </w:rPr>
            </w:pPr>
          </w:p>
        </w:tc>
      </w:tr>
      <w:tr w:rsidR="00EA1A14" w:rsidRPr="0001184B" w:rsidTr="00A1108D">
        <w:trPr>
          <w:trHeight w:val="348"/>
        </w:trPr>
        <w:tc>
          <w:tcPr>
            <w:tcW w:w="2393" w:type="dxa"/>
            <w:tcBorders>
              <w:top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2.6. Здравоохранение</w:t>
            </w:r>
          </w:p>
        </w:tc>
        <w:tc>
          <w:tcPr>
            <w:tcW w:w="390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numPr>
                <w:ilvl w:val="0"/>
                <w:numId w:val="6"/>
              </w:numPr>
              <w:spacing w:after="0" w:line="240" w:lineRule="auto"/>
              <w:jc w:val="both"/>
              <w:rPr>
                <w:rFonts w:ascii="Times New Roman" w:hAnsi="Times New Roman"/>
                <w:sz w:val="28"/>
                <w:szCs w:val="28"/>
              </w:rPr>
            </w:pPr>
            <w:r w:rsidRPr="0001184B">
              <w:rPr>
                <w:rFonts w:ascii="Times New Roman" w:hAnsi="Times New Roman"/>
                <w:sz w:val="28"/>
                <w:szCs w:val="28"/>
              </w:rPr>
              <w:t>Наличие и реализация целевых местных, региональных программ и национального проекта «Здоровье»,  направленных на снижение и предупреждение заболеваемости.</w:t>
            </w:r>
          </w:p>
          <w:p w:rsidR="00EA1A14" w:rsidRPr="0001184B" w:rsidRDefault="00EA1A14" w:rsidP="005E7D23">
            <w:pPr>
              <w:numPr>
                <w:ilvl w:val="0"/>
                <w:numId w:val="6"/>
              </w:numPr>
              <w:spacing w:after="0" w:line="240" w:lineRule="auto"/>
              <w:jc w:val="both"/>
              <w:rPr>
                <w:rFonts w:ascii="Times New Roman" w:hAnsi="Times New Roman"/>
                <w:sz w:val="28"/>
                <w:szCs w:val="28"/>
              </w:rPr>
            </w:pPr>
            <w:r w:rsidRPr="0001184B">
              <w:rPr>
                <w:rFonts w:ascii="Times New Roman" w:hAnsi="Times New Roman"/>
                <w:sz w:val="28"/>
                <w:szCs w:val="28"/>
              </w:rPr>
              <w:t>Снижение детской заболеваемости по сравнению с областным уровнем.</w:t>
            </w:r>
          </w:p>
          <w:p w:rsidR="00EA1A14" w:rsidRPr="0001184B" w:rsidRDefault="00EA1A14" w:rsidP="005E7D23">
            <w:pPr>
              <w:numPr>
                <w:ilvl w:val="0"/>
                <w:numId w:val="6"/>
              </w:numPr>
              <w:spacing w:after="0" w:line="240" w:lineRule="auto"/>
              <w:jc w:val="both"/>
              <w:rPr>
                <w:rFonts w:ascii="Times New Roman" w:hAnsi="Times New Roman"/>
                <w:sz w:val="28"/>
                <w:szCs w:val="28"/>
              </w:rPr>
            </w:pPr>
            <w:r w:rsidRPr="0001184B">
              <w:rPr>
                <w:rFonts w:ascii="Times New Roman" w:hAnsi="Times New Roman"/>
                <w:sz w:val="28"/>
                <w:szCs w:val="28"/>
              </w:rPr>
              <w:t>Поступление современного медицинского оборудования в лечебные учреждения.</w:t>
            </w:r>
          </w:p>
        </w:tc>
        <w:tc>
          <w:tcPr>
            <w:tcW w:w="3600" w:type="dxa"/>
            <w:tcBorders>
              <w:top w:val="single" w:sz="4" w:space="0" w:color="auto"/>
              <w:left w:val="single" w:sz="4" w:space="0" w:color="auto"/>
              <w:bottom w:val="single" w:sz="4" w:space="0" w:color="auto"/>
            </w:tcBorders>
          </w:tcPr>
          <w:p w:rsidR="00EA1A14" w:rsidRPr="00197E02" w:rsidRDefault="00EA1A14" w:rsidP="005E7D23">
            <w:pPr>
              <w:pStyle w:val="BodyText"/>
              <w:numPr>
                <w:ilvl w:val="0"/>
                <w:numId w:val="6"/>
              </w:numPr>
              <w:jc w:val="left"/>
              <w:rPr>
                <w:sz w:val="28"/>
                <w:szCs w:val="28"/>
              </w:rPr>
            </w:pPr>
            <w:r w:rsidRPr="00197E02">
              <w:rPr>
                <w:sz w:val="28"/>
                <w:szCs w:val="28"/>
              </w:rPr>
              <w:t>Недостаточное количество врачей узкой специализации (хирургов, педиатров, анестезиологов, акушеров-гинекологов).</w:t>
            </w:r>
          </w:p>
          <w:p w:rsidR="00EA1A14" w:rsidRPr="00197E02" w:rsidRDefault="00EA1A14" w:rsidP="005E7D23">
            <w:pPr>
              <w:pStyle w:val="BodyText"/>
              <w:numPr>
                <w:ilvl w:val="0"/>
                <w:numId w:val="6"/>
              </w:numPr>
              <w:jc w:val="left"/>
              <w:rPr>
                <w:sz w:val="28"/>
                <w:szCs w:val="28"/>
              </w:rPr>
            </w:pPr>
            <w:r w:rsidRPr="00197E02">
              <w:rPr>
                <w:sz w:val="28"/>
                <w:szCs w:val="28"/>
              </w:rPr>
              <w:t>Сокращение численности высококвалифицированных врачей-специалистов.</w:t>
            </w:r>
          </w:p>
          <w:p w:rsidR="00EA1A14" w:rsidRPr="00197E02" w:rsidRDefault="00EA1A14" w:rsidP="005E7D23">
            <w:pPr>
              <w:pStyle w:val="BodyText"/>
              <w:numPr>
                <w:ilvl w:val="0"/>
                <w:numId w:val="6"/>
              </w:numPr>
              <w:jc w:val="left"/>
              <w:rPr>
                <w:sz w:val="28"/>
                <w:szCs w:val="28"/>
              </w:rPr>
            </w:pPr>
            <w:r w:rsidRPr="00197E02">
              <w:rPr>
                <w:sz w:val="28"/>
                <w:szCs w:val="28"/>
              </w:rPr>
              <w:t>Высокий процент врачей-пенсионеров (25 %).</w:t>
            </w:r>
          </w:p>
          <w:p w:rsidR="00EA1A14" w:rsidRPr="00197E02" w:rsidRDefault="00EA1A14" w:rsidP="005E7D23">
            <w:pPr>
              <w:pStyle w:val="BodyText"/>
              <w:numPr>
                <w:ilvl w:val="0"/>
                <w:numId w:val="6"/>
              </w:numPr>
              <w:jc w:val="left"/>
              <w:rPr>
                <w:sz w:val="28"/>
                <w:szCs w:val="28"/>
              </w:rPr>
            </w:pPr>
            <w:r w:rsidRPr="00197E02">
              <w:rPr>
                <w:sz w:val="28"/>
                <w:szCs w:val="28"/>
              </w:rPr>
              <w:t>Недостаточное материально-техническое обеспечение лечебных учреждений района современным оборудованием  техникой.</w:t>
            </w:r>
          </w:p>
        </w:tc>
      </w:tr>
      <w:tr w:rsidR="00EA1A14" w:rsidRPr="0001184B" w:rsidTr="00A1108D">
        <w:trPr>
          <w:trHeight w:val="348"/>
        </w:trPr>
        <w:tc>
          <w:tcPr>
            <w:tcW w:w="2393" w:type="dxa"/>
            <w:tcBorders>
              <w:top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2.7. Образование</w:t>
            </w:r>
          </w:p>
        </w:tc>
        <w:tc>
          <w:tcPr>
            <w:tcW w:w="390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numPr>
                <w:ilvl w:val="0"/>
                <w:numId w:val="6"/>
              </w:numPr>
              <w:spacing w:after="0" w:line="240" w:lineRule="auto"/>
              <w:jc w:val="both"/>
              <w:rPr>
                <w:rFonts w:ascii="Times New Roman" w:hAnsi="Times New Roman"/>
                <w:sz w:val="28"/>
                <w:szCs w:val="28"/>
              </w:rPr>
            </w:pPr>
            <w:r w:rsidRPr="0001184B">
              <w:rPr>
                <w:rFonts w:ascii="Times New Roman" w:hAnsi="Times New Roman"/>
                <w:sz w:val="28"/>
                <w:szCs w:val="28"/>
              </w:rPr>
              <w:t>Значительное наращивание темпов модернизации системы образования.</w:t>
            </w:r>
          </w:p>
          <w:p w:rsidR="00EA1A14" w:rsidRDefault="00EA1A14" w:rsidP="005E7D23">
            <w:pPr>
              <w:numPr>
                <w:ilvl w:val="0"/>
                <w:numId w:val="6"/>
              </w:numPr>
              <w:spacing w:after="0" w:line="240" w:lineRule="auto"/>
              <w:jc w:val="both"/>
              <w:rPr>
                <w:rStyle w:val="Strong"/>
                <w:rFonts w:ascii="Times New Roman" w:hAnsi="Times New Roman"/>
                <w:b w:val="0"/>
                <w:bCs w:val="0"/>
                <w:sz w:val="28"/>
                <w:szCs w:val="28"/>
              </w:rPr>
            </w:pPr>
            <w:r w:rsidRPr="0001184B">
              <w:rPr>
                <w:rFonts w:ascii="Times New Roman" w:hAnsi="Times New Roman"/>
                <w:sz w:val="28"/>
                <w:szCs w:val="28"/>
              </w:rPr>
              <w:t xml:space="preserve">Осуществление подготовки по востребованным рынком профессиям в ОГАПОУ </w:t>
            </w:r>
            <w:r w:rsidRPr="0001184B">
              <w:rPr>
                <w:rStyle w:val="Strong"/>
                <w:rFonts w:ascii="Times New Roman" w:hAnsi="Times New Roman"/>
                <w:b w:val="0"/>
                <w:bCs w:val="0"/>
                <w:sz w:val="28"/>
                <w:szCs w:val="28"/>
              </w:rPr>
              <w:t xml:space="preserve">«Ютановский агромеханический техникум имени </w:t>
            </w:r>
          </w:p>
          <w:p w:rsidR="00EA1A14" w:rsidRPr="0001184B" w:rsidRDefault="00EA1A14" w:rsidP="005E7D23">
            <w:pPr>
              <w:numPr>
                <w:ilvl w:val="0"/>
                <w:numId w:val="6"/>
              </w:numPr>
              <w:spacing w:after="0" w:line="240" w:lineRule="auto"/>
              <w:jc w:val="both"/>
              <w:rPr>
                <w:rFonts w:ascii="Times New Roman" w:hAnsi="Times New Roman"/>
                <w:sz w:val="28"/>
                <w:szCs w:val="28"/>
              </w:rPr>
            </w:pPr>
            <w:r w:rsidRPr="0001184B">
              <w:rPr>
                <w:rStyle w:val="Strong"/>
                <w:rFonts w:ascii="Times New Roman" w:hAnsi="Times New Roman"/>
                <w:b w:val="0"/>
                <w:bCs w:val="0"/>
                <w:sz w:val="28"/>
                <w:szCs w:val="28"/>
              </w:rPr>
              <w:t>Е.П. Ковалевского»</w:t>
            </w:r>
          </w:p>
          <w:p w:rsidR="00EA1A14" w:rsidRDefault="00EA1A14" w:rsidP="005E7D23">
            <w:pPr>
              <w:numPr>
                <w:ilvl w:val="0"/>
                <w:numId w:val="6"/>
              </w:numPr>
              <w:spacing w:after="0" w:line="240" w:lineRule="auto"/>
              <w:jc w:val="both"/>
              <w:rPr>
                <w:rStyle w:val="Strong"/>
                <w:rFonts w:ascii="Times New Roman" w:hAnsi="Times New Roman"/>
                <w:b w:val="0"/>
                <w:bCs w:val="0"/>
                <w:sz w:val="28"/>
                <w:szCs w:val="28"/>
              </w:rPr>
            </w:pPr>
            <w:r w:rsidRPr="0001184B">
              <w:rPr>
                <w:rFonts w:ascii="Times New Roman" w:hAnsi="Times New Roman"/>
                <w:sz w:val="28"/>
                <w:szCs w:val="28"/>
              </w:rPr>
              <w:t xml:space="preserve">Высокий уровень квалификации преподавателей ОГАПОУ </w:t>
            </w:r>
            <w:r w:rsidRPr="0001184B">
              <w:rPr>
                <w:rStyle w:val="Strong"/>
                <w:rFonts w:ascii="Times New Roman" w:hAnsi="Times New Roman"/>
                <w:b w:val="0"/>
                <w:bCs w:val="0"/>
                <w:sz w:val="28"/>
                <w:szCs w:val="28"/>
              </w:rPr>
              <w:t xml:space="preserve">«Ютановский агромеханический техникум имени </w:t>
            </w:r>
          </w:p>
          <w:p w:rsidR="00EA1A14" w:rsidRPr="0001184B" w:rsidRDefault="00EA1A14" w:rsidP="005E7D23">
            <w:pPr>
              <w:numPr>
                <w:ilvl w:val="0"/>
                <w:numId w:val="6"/>
              </w:numPr>
              <w:spacing w:after="0" w:line="240" w:lineRule="auto"/>
              <w:jc w:val="both"/>
              <w:rPr>
                <w:rFonts w:ascii="Times New Roman" w:hAnsi="Times New Roman"/>
                <w:sz w:val="28"/>
                <w:szCs w:val="28"/>
              </w:rPr>
            </w:pPr>
            <w:r w:rsidRPr="0001184B">
              <w:rPr>
                <w:rStyle w:val="Strong"/>
                <w:rFonts w:ascii="Times New Roman" w:hAnsi="Times New Roman"/>
                <w:b w:val="0"/>
                <w:bCs w:val="0"/>
                <w:sz w:val="28"/>
                <w:szCs w:val="28"/>
              </w:rPr>
              <w:t xml:space="preserve">Е.П. Ковалевского» </w:t>
            </w:r>
            <w:r w:rsidRPr="0001184B">
              <w:rPr>
                <w:rFonts w:ascii="Times New Roman" w:hAnsi="Times New Roman"/>
                <w:sz w:val="28"/>
                <w:szCs w:val="28"/>
              </w:rPr>
              <w:t>Высокая степень охвата детей дополнительным образованием.</w:t>
            </w:r>
          </w:p>
        </w:tc>
        <w:tc>
          <w:tcPr>
            <w:tcW w:w="3600" w:type="dxa"/>
            <w:tcBorders>
              <w:top w:val="single" w:sz="4" w:space="0" w:color="auto"/>
              <w:left w:val="single" w:sz="4" w:space="0" w:color="auto"/>
              <w:bottom w:val="single" w:sz="4" w:space="0" w:color="auto"/>
            </w:tcBorders>
          </w:tcPr>
          <w:p w:rsidR="00EA1A14" w:rsidRPr="00197E02" w:rsidRDefault="00EA1A14" w:rsidP="005E7D23">
            <w:pPr>
              <w:pStyle w:val="BodyText"/>
              <w:numPr>
                <w:ilvl w:val="0"/>
                <w:numId w:val="6"/>
              </w:numPr>
              <w:rPr>
                <w:sz w:val="28"/>
                <w:szCs w:val="28"/>
              </w:rPr>
            </w:pPr>
            <w:r w:rsidRPr="00197E02">
              <w:rPr>
                <w:sz w:val="28"/>
                <w:szCs w:val="28"/>
              </w:rPr>
              <w:t>Опережающее снижение численности школьников по сравнению со снижением численности населения (26 % против 5,6 % за период 2001-2006 гг.).</w:t>
            </w:r>
          </w:p>
          <w:p w:rsidR="00EA1A14" w:rsidRPr="00197E02" w:rsidRDefault="00EA1A14" w:rsidP="005E7D23">
            <w:pPr>
              <w:pStyle w:val="BodyText"/>
              <w:numPr>
                <w:ilvl w:val="0"/>
                <w:numId w:val="6"/>
              </w:numPr>
              <w:rPr>
                <w:sz w:val="28"/>
                <w:szCs w:val="28"/>
              </w:rPr>
            </w:pPr>
            <w:r w:rsidRPr="00197E02">
              <w:rPr>
                <w:sz w:val="28"/>
                <w:szCs w:val="28"/>
              </w:rPr>
              <w:t>Низкий уровень компьютеризации школ.</w:t>
            </w:r>
          </w:p>
          <w:p w:rsidR="00EA1A14" w:rsidRPr="00197E02" w:rsidRDefault="00EA1A14" w:rsidP="005E7D23">
            <w:pPr>
              <w:pStyle w:val="BodyText"/>
              <w:numPr>
                <w:ilvl w:val="0"/>
                <w:numId w:val="6"/>
              </w:numPr>
              <w:rPr>
                <w:sz w:val="28"/>
                <w:szCs w:val="28"/>
              </w:rPr>
            </w:pPr>
            <w:r w:rsidRPr="00197E02">
              <w:rPr>
                <w:sz w:val="28"/>
                <w:szCs w:val="28"/>
              </w:rPr>
              <w:t>Недостаточное развитие материально-технической базы учреждений образования.</w:t>
            </w:r>
          </w:p>
          <w:p w:rsidR="00EA1A14" w:rsidRPr="00197E02" w:rsidRDefault="00EA1A14" w:rsidP="005E7D23">
            <w:pPr>
              <w:pStyle w:val="BodyText"/>
              <w:numPr>
                <w:ilvl w:val="0"/>
                <w:numId w:val="6"/>
              </w:numPr>
              <w:rPr>
                <w:sz w:val="28"/>
                <w:szCs w:val="28"/>
              </w:rPr>
            </w:pPr>
            <w:r w:rsidRPr="00197E02">
              <w:rPr>
                <w:sz w:val="28"/>
                <w:szCs w:val="28"/>
              </w:rPr>
              <w:t>Недостаточный приток молодых специалистов в сельские школы.</w:t>
            </w:r>
          </w:p>
        </w:tc>
      </w:tr>
      <w:tr w:rsidR="00EA1A14" w:rsidRPr="0001184B" w:rsidTr="00A1108D">
        <w:trPr>
          <w:trHeight w:val="348"/>
        </w:trPr>
        <w:tc>
          <w:tcPr>
            <w:tcW w:w="2393" w:type="dxa"/>
            <w:tcBorders>
              <w:top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2.8. Культура, физкультура и спорт</w:t>
            </w:r>
          </w:p>
        </w:tc>
        <w:tc>
          <w:tcPr>
            <w:tcW w:w="390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numPr>
                <w:ilvl w:val="0"/>
                <w:numId w:val="7"/>
              </w:numPr>
              <w:spacing w:after="0" w:line="240" w:lineRule="auto"/>
              <w:rPr>
                <w:rFonts w:ascii="Times New Roman" w:hAnsi="Times New Roman"/>
                <w:sz w:val="28"/>
                <w:szCs w:val="28"/>
              </w:rPr>
            </w:pPr>
            <w:r w:rsidRPr="0001184B">
              <w:rPr>
                <w:rFonts w:ascii="Times New Roman" w:hAnsi="Times New Roman"/>
                <w:sz w:val="28"/>
                <w:szCs w:val="28"/>
              </w:rPr>
              <w:t>Наличие материально-технической базы учреждений культуры, физкультуры и спорта.</w:t>
            </w:r>
          </w:p>
          <w:p w:rsidR="00EA1A14" w:rsidRPr="0001184B" w:rsidRDefault="00EA1A14" w:rsidP="005E7D23">
            <w:pPr>
              <w:numPr>
                <w:ilvl w:val="0"/>
                <w:numId w:val="7"/>
              </w:numPr>
              <w:spacing w:after="0" w:line="240" w:lineRule="auto"/>
              <w:rPr>
                <w:rFonts w:ascii="Times New Roman" w:hAnsi="Times New Roman"/>
                <w:sz w:val="28"/>
                <w:szCs w:val="28"/>
              </w:rPr>
            </w:pPr>
            <w:r w:rsidRPr="0001184B">
              <w:rPr>
                <w:rFonts w:ascii="Times New Roman" w:hAnsi="Times New Roman"/>
                <w:sz w:val="28"/>
                <w:szCs w:val="28"/>
              </w:rPr>
              <w:t>Сохранение и развитие национальных традиций территорий.</w:t>
            </w:r>
          </w:p>
          <w:p w:rsidR="00EA1A14" w:rsidRPr="0001184B" w:rsidRDefault="00EA1A14" w:rsidP="005E7D23">
            <w:pPr>
              <w:numPr>
                <w:ilvl w:val="0"/>
                <w:numId w:val="7"/>
              </w:numPr>
              <w:spacing w:after="0" w:line="240" w:lineRule="auto"/>
              <w:rPr>
                <w:rFonts w:ascii="Times New Roman" w:hAnsi="Times New Roman"/>
                <w:sz w:val="28"/>
                <w:szCs w:val="28"/>
              </w:rPr>
            </w:pPr>
            <w:r w:rsidRPr="0001184B">
              <w:rPr>
                <w:rFonts w:ascii="Times New Roman" w:hAnsi="Times New Roman"/>
                <w:sz w:val="28"/>
                <w:szCs w:val="28"/>
              </w:rPr>
              <w:t>Наличие школьных музеев в каждой школе и центральной районной библиотеке, горниц в клубах.</w:t>
            </w:r>
          </w:p>
        </w:tc>
        <w:tc>
          <w:tcPr>
            <w:tcW w:w="3600" w:type="dxa"/>
            <w:tcBorders>
              <w:top w:val="single" w:sz="4" w:space="0" w:color="auto"/>
              <w:left w:val="single" w:sz="4" w:space="0" w:color="auto"/>
              <w:bottom w:val="single" w:sz="4" w:space="0" w:color="auto"/>
            </w:tcBorders>
          </w:tcPr>
          <w:p w:rsidR="00EA1A14" w:rsidRPr="00197E02" w:rsidRDefault="00EA1A14" w:rsidP="005E7D23">
            <w:pPr>
              <w:pStyle w:val="BodyText"/>
              <w:numPr>
                <w:ilvl w:val="0"/>
                <w:numId w:val="6"/>
              </w:numPr>
              <w:rPr>
                <w:sz w:val="28"/>
                <w:szCs w:val="28"/>
              </w:rPr>
            </w:pPr>
            <w:r w:rsidRPr="00197E02">
              <w:rPr>
                <w:sz w:val="28"/>
                <w:szCs w:val="28"/>
              </w:rPr>
              <w:t>Недостаточное количество специалистов для организации культурного досуга сельских жителей.</w:t>
            </w:r>
          </w:p>
          <w:p w:rsidR="00EA1A14" w:rsidRPr="00197E02" w:rsidRDefault="00EA1A14" w:rsidP="005E7D23">
            <w:pPr>
              <w:pStyle w:val="BodyText"/>
              <w:numPr>
                <w:ilvl w:val="0"/>
                <w:numId w:val="6"/>
              </w:numPr>
              <w:rPr>
                <w:sz w:val="28"/>
                <w:szCs w:val="28"/>
              </w:rPr>
            </w:pPr>
            <w:r w:rsidRPr="00197E02">
              <w:rPr>
                <w:sz w:val="28"/>
                <w:szCs w:val="28"/>
              </w:rPr>
              <w:t>Низкая материально-техническая база культурных учреждений на селе.</w:t>
            </w:r>
          </w:p>
          <w:p w:rsidR="00EA1A14" w:rsidRPr="00197E02" w:rsidRDefault="00EA1A14" w:rsidP="005E7D23">
            <w:pPr>
              <w:pStyle w:val="BodyText"/>
              <w:numPr>
                <w:ilvl w:val="0"/>
                <w:numId w:val="6"/>
              </w:numPr>
              <w:rPr>
                <w:sz w:val="28"/>
                <w:szCs w:val="28"/>
              </w:rPr>
            </w:pPr>
            <w:r w:rsidRPr="00197E02">
              <w:rPr>
                <w:sz w:val="28"/>
                <w:szCs w:val="28"/>
              </w:rPr>
              <w:t>Низкая обеспеченность спортивными площадками сельских поселений.</w:t>
            </w:r>
          </w:p>
        </w:tc>
      </w:tr>
      <w:tr w:rsidR="00EA1A14" w:rsidRPr="0001184B" w:rsidTr="00A1108D">
        <w:trPr>
          <w:trHeight w:val="348"/>
        </w:trPr>
        <w:tc>
          <w:tcPr>
            <w:tcW w:w="2393" w:type="dxa"/>
            <w:tcBorders>
              <w:top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2.9. Информационные ресурсы</w:t>
            </w:r>
          </w:p>
        </w:tc>
        <w:tc>
          <w:tcPr>
            <w:tcW w:w="390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numPr>
                <w:ilvl w:val="0"/>
                <w:numId w:val="8"/>
              </w:numPr>
              <w:spacing w:after="0" w:line="240" w:lineRule="auto"/>
              <w:jc w:val="both"/>
              <w:rPr>
                <w:rFonts w:ascii="Times New Roman" w:hAnsi="Times New Roman"/>
                <w:sz w:val="28"/>
                <w:szCs w:val="28"/>
              </w:rPr>
            </w:pPr>
            <w:r w:rsidRPr="0001184B">
              <w:rPr>
                <w:rFonts w:ascii="Times New Roman" w:hAnsi="Times New Roman"/>
                <w:sz w:val="28"/>
                <w:szCs w:val="28"/>
              </w:rPr>
              <w:t>Наличие районной газеты «Красный Октябрь».</w:t>
            </w:r>
          </w:p>
          <w:p w:rsidR="00EA1A14" w:rsidRPr="0001184B" w:rsidRDefault="00EA1A14" w:rsidP="00AE2DAF">
            <w:pPr>
              <w:numPr>
                <w:ilvl w:val="0"/>
                <w:numId w:val="8"/>
              </w:numPr>
              <w:spacing w:after="0" w:line="240" w:lineRule="auto"/>
              <w:jc w:val="both"/>
              <w:rPr>
                <w:rFonts w:ascii="Times New Roman" w:hAnsi="Times New Roman"/>
                <w:sz w:val="28"/>
                <w:szCs w:val="28"/>
              </w:rPr>
            </w:pPr>
            <w:r w:rsidRPr="0001184B">
              <w:rPr>
                <w:rFonts w:ascii="Times New Roman" w:hAnsi="Times New Roman"/>
                <w:sz w:val="28"/>
                <w:szCs w:val="28"/>
              </w:rPr>
              <w:t>Наличие сайта в сети Интернет муниципального района.</w:t>
            </w:r>
          </w:p>
        </w:tc>
        <w:tc>
          <w:tcPr>
            <w:tcW w:w="3600" w:type="dxa"/>
            <w:tcBorders>
              <w:top w:val="single" w:sz="4" w:space="0" w:color="auto"/>
              <w:left w:val="single" w:sz="4" w:space="0" w:color="auto"/>
              <w:bottom w:val="single" w:sz="4" w:space="0" w:color="auto"/>
            </w:tcBorders>
          </w:tcPr>
          <w:p w:rsidR="00EA1A14" w:rsidRPr="00197E02" w:rsidRDefault="00EA1A14" w:rsidP="005E7D23">
            <w:pPr>
              <w:pStyle w:val="BodyText"/>
              <w:numPr>
                <w:ilvl w:val="0"/>
                <w:numId w:val="6"/>
              </w:numPr>
              <w:rPr>
                <w:sz w:val="28"/>
                <w:szCs w:val="28"/>
              </w:rPr>
            </w:pPr>
            <w:r w:rsidRPr="00197E02">
              <w:rPr>
                <w:sz w:val="28"/>
                <w:szCs w:val="28"/>
              </w:rPr>
              <w:t>Отсутствие местного телевещания.</w:t>
            </w:r>
          </w:p>
          <w:p w:rsidR="00EA1A14" w:rsidRDefault="00EA1A14" w:rsidP="005E7D23">
            <w:pPr>
              <w:pStyle w:val="BodyText"/>
              <w:numPr>
                <w:ilvl w:val="0"/>
                <w:numId w:val="6"/>
              </w:numPr>
              <w:rPr>
                <w:sz w:val="28"/>
                <w:szCs w:val="28"/>
              </w:rPr>
            </w:pPr>
            <w:r w:rsidRPr="00197E02">
              <w:rPr>
                <w:sz w:val="28"/>
                <w:szCs w:val="28"/>
              </w:rPr>
              <w:t>Недостаточный уровень телефонизации сельских поселений.</w:t>
            </w:r>
          </w:p>
          <w:p w:rsidR="00EA1A14" w:rsidRPr="00197E02" w:rsidRDefault="00EA1A14" w:rsidP="0088057F">
            <w:pPr>
              <w:pStyle w:val="BodyText"/>
              <w:rPr>
                <w:sz w:val="28"/>
                <w:szCs w:val="28"/>
              </w:rPr>
            </w:pPr>
          </w:p>
        </w:tc>
      </w:tr>
      <w:tr w:rsidR="00EA1A14" w:rsidRPr="0001184B" w:rsidTr="00A1108D">
        <w:trPr>
          <w:trHeight w:val="348"/>
        </w:trPr>
        <w:tc>
          <w:tcPr>
            <w:tcW w:w="2393" w:type="dxa"/>
            <w:tcBorders>
              <w:top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2.10. Потребительский рынок</w:t>
            </w:r>
          </w:p>
        </w:tc>
        <w:tc>
          <w:tcPr>
            <w:tcW w:w="390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numPr>
                <w:ilvl w:val="0"/>
                <w:numId w:val="9"/>
              </w:numPr>
              <w:spacing w:after="0" w:line="240" w:lineRule="auto"/>
              <w:jc w:val="both"/>
              <w:rPr>
                <w:rFonts w:ascii="Times New Roman" w:hAnsi="Times New Roman"/>
                <w:sz w:val="28"/>
                <w:szCs w:val="28"/>
              </w:rPr>
            </w:pPr>
            <w:r w:rsidRPr="0001184B">
              <w:rPr>
                <w:rFonts w:ascii="Times New Roman" w:hAnsi="Times New Roman"/>
                <w:sz w:val="28"/>
                <w:szCs w:val="28"/>
              </w:rPr>
              <w:t>Достаточно высокое наличие торговых точек потребительской кооперации и индивидуальных предпринимателей.</w:t>
            </w:r>
          </w:p>
        </w:tc>
        <w:tc>
          <w:tcPr>
            <w:tcW w:w="3600" w:type="dxa"/>
            <w:tcBorders>
              <w:top w:val="single" w:sz="4" w:space="0" w:color="auto"/>
              <w:left w:val="single" w:sz="4" w:space="0" w:color="auto"/>
              <w:bottom w:val="single" w:sz="4" w:space="0" w:color="auto"/>
            </w:tcBorders>
          </w:tcPr>
          <w:p w:rsidR="00EA1A14" w:rsidRPr="00197E02" w:rsidRDefault="00EA1A14" w:rsidP="005E7D23">
            <w:pPr>
              <w:pStyle w:val="BodyText"/>
              <w:numPr>
                <w:ilvl w:val="0"/>
                <w:numId w:val="6"/>
              </w:numPr>
              <w:rPr>
                <w:sz w:val="28"/>
                <w:szCs w:val="28"/>
              </w:rPr>
            </w:pPr>
            <w:r w:rsidRPr="00197E02">
              <w:rPr>
                <w:sz w:val="28"/>
                <w:szCs w:val="28"/>
              </w:rPr>
              <w:t xml:space="preserve"> Недостаток предприятий бытового обслуживания в сельских поселениях.</w:t>
            </w:r>
          </w:p>
        </w:tc>
      </w:tr>
      <w:tr w:rsidR="00EA1A14" w:rsidRPr="0001184B" w:rsidTr="00A1108D">
        <w:trPr>
          <w:trHeight w:val="348"/>
        </w:trPr>
        <w:tc>
          <w:tcPr>
            <w:tcW w:w="2393" w:type="dxa"/>
            <w:tcBorders>
              <w:top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2.11. Борьба с преступностью</w:t>
            </w:r>
          </w:p>
        </w:tc>
        <w:tc>
          <w:tcPr>
            <w:tcW w:w="390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numPr>
                <w:ilvl w:val="0"/>
                <w:numId w:val="6"/>
              </w:numPr>
              <w:spacing w:after="0" w:line="240" w:lineRule="auto"/>
              <w:jc w:val="both"/>
              <w:rPr>
                <w:rFonts w:ascii="Times New Roman" w:hAnsi="Times New Roman"/>
                <w:sz w:val="28"/>
                <w:szCs w:val="28"/>
              </w:rPr>
            </w:pPr>
            <w:r w:rsidRPr="0001184B">
              <w:rPr>
                <w:rFonts w:ascii="Times New Roman" w:hAnsi="Times New Roman"/>
                <w:sz w:val="28"/>
                <w:szCs w:val="28"/>
              </w:rPr>
              <w:t>Снижение роста преступлений, особенно тяжких до 65 вместо 314 в 2001 году.</w:t>
            </w:r>
          </w:p>
          <w:p w:rsidR="00EA1A14" w:rsidRPr="0001184B" w:rsidRDefault="00EA1A14" w:rsidP="005E7D23">
            <w:pPr>
              <w:numPr>
                <w:ilvl w:val="0"/>
                <w:numId w:val="6"/>
              </w:numPr>
              <w:spacing w:after="0" w:line="240" w:lineRule="auto"/>
              <w:jc w:val="both"/>
              <w:rPr>
                <w:rFonts w:ascii="Times New Roman" w:hAnsi="Times New Roman"/>
                <w:sz w:val="28"/>
                <w:szCs w:val="28"/>
              </w:rPr>
            </w:pPr>
            <w:r w:rsidRPr="0001184B">
              <w:rPr>
                <w:rFonts w:ascii="Times New Roman" w:hAnsi="Times New Roman"/>
                <w:sz w:val="28"/>
                <w:szCs w:val="28"/>
              </w:rPr>
              <w:t>Уровень преступности ниже, чем по области.</w:t>
            </w:r>
          </w:p>
        </w:tc>
        <w:tc>
          <w:tcPr>
            <w:tcW w:w="3600" w:type="dxa"/>
            <w:tcBorders>
              <w:top w:val="single" w:sz="4" w:space="0" w:color="auto"/>
              <w:left w:val="single" w:sz="4" w:space="0" w:color="auto"/>
              <w:bottom w:val="single" w:sz="4" w:space="0" w:color="auto"/>
            </w:tcBorders>
          </w:tcPr>
          <w:p w:rsidR="00EA1A14" w:rsidRPr="00197E02" w:rsidRDefault="00EA1A14" w:rsidP="005E7D23">
            <w:pPr>
              <w:pStyle w:val="BodyText"/>
              <w:numPr>
                <w:ilvl w:val="0"/>
                <w:numId w:val="6"/>
              </w:numPr>
              <w:rPr>
                <w:sz w:val="28"/>
                <w:szCs w:val="28"/>
              </w:rPr>
            </w:pPr>
            <w:r w:rsidRPr="00197E02">
              <w:rPr>
                <w:sz w:val="28"/>
                <w:szCs w:val="28"/>
              </w:rPr>
              <w:t>Рост коэффициента смертности от всех видов транспортных средств, который выше областного уровня.</w:t>
            </w:r>
          </w:p>
          <w:p w:rsidR="00EA1A14" w:rsidRPr="00197E02" w:rsidRDefault="00EA1A14" w:rsidP="005E7D23">
            <w:pPr>
              <w:pStyle w:val="BodyText"/>
              <w:numPr>
                <w:ilvl w:val="0"/>
                <w:numId w:val="6"/>
              </w:numPr>
              <w:rPr>
                <w:sz w:val="28"/>
                <w:szCs w:val="28"/>
              </w:rPr>
            </w:pPr>
            <w:r w:rsidRPr="00197E02">
              <w:rPr>
                <w:sz w:val="28"/>
                <w:szCs w:val="28"/>
              </w:rPr>
              <w:t>Отсутствие социальных гарантий для членов добровольных дружин.</w:t>
            </w:r>
          </w:p>
          <w:p w:rsidR="00EA1A14" w:rsidRPr="00197E02" w:rsidRDefault="00EA1A14" w:rsidP="005E7D23">
            <w:pPr>
              <w:pStyle w:val="BodyText"/>
              <w:numPr>
                <w:ilvl w:val="0"/>
                <w:numId w:val="6"/>
              </w:numPr>
              <w:rPr>
                <w:sz w:val="28"/>
                <w:szCs w:val="28"/>
              </w:rPr>
            </w:pPr>
            <w:r w:rsidRPr="00197E02">
              <w:rPr>
                <w:sz w:val="28"/>
                <w:szCs w:val="28"/>
              </w:rPr>
              <w:t>Недостаточная материально-техническая база органов внутренних дел.</w:t>
            </w:r>
          </w:p>
        </w:tc>
      </w:tr>
      <w:tr w:rsidR="00EA1A14" w:rsidRPr="0001184B" w:rsidTr="00A1108D">
        <w:trPr>
          <w:trHeight w:val="348"/>
        </w:trPr>
        <w:tc>
          <w:tcPr>
            <w:tcW w:w="2393" w:type="dxa"/>
            <w:tcBorders>
              <w:top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2.12. Состояние окружающей среды</w:t>
            </w:r>
          </w:p>
        </w:tc>
        <w:tc>
          <w:tcPr>
            <w:tcW w:w="390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numPr>
                <w:ilvl w:val="0"/>
                <w:numId w:val="10"/>
              </w:numPr>
              <w:spacing w:after="0" w:line="240" w:lineRule="auto"/>
              <w:jc w:val="both"/>
              <w:rPr>
                <w:rFonts w:ascii="Times New Roman" w:hAnsi="Times New Roman"/>
                <w:sz w:val="28"/>
                <w:szCs w:val="28"/>
              </w:rPr>
            </w:pPr>
            <w:r w:rsidRPr="0001184B">
              <w:rPr>
                <w:rFonts w:ascii="Times New Roman" w:hAnsi="Times New Roman"/>
                <w:sz w:val="28"/>
                <w:szCs w:val="28"/>
              </w:rPr>
              <w:t>Благоприятная экологическая обстановка.</w:t>
            </w:r>
          </w:p>
        </w:tc>
        <w:tc>
          <w:tcPr>
            <w:tcW w:w="3600" w:type="dxa"/>
            <w:tcBorders>
              <w:top w:val="single" w:sz="4" w:space="0" w:color="auto"/>
              <w:left w:val="single" w:sz="4" w:space="0" w:color="auto"/>
              <w:bottom w:val="single" w:sz="4" w:space="0" w:color="auto"/>
            </w:tcBorders>
          </w:tcPr>
          <w:p w:rsidR="00EA1A14" w:rsidRPr="00197E02" w:rsidRDefault="00EA1A14" w:rsidP="005E7D23">
            <w:pPr>
              <w:pStyle w:val="BodyText"/>
              <w:numPr>
                <w:ilvl w:val="0"/>
                <w:numId w:val="10"/>
              </w:numPr>
              <w:rPr>
                <w:sz w:val="28"/>
                <w:szCs w:val="28"/>
              </w:rPr>
            </w:pPr>
            <w:r w:rsidRPr="00197E02">
              <w:rPr>
                <w:sz w:val="28"/>
                <w:szCs w:val="28"/>
              </w:rPr>
              <w:t>Рост выбросов в окружающую среду.</w:t>
            </w:r>
          </w:p>
          <w:p w:rsidR="00EA1A14" w:rsidRPr="00197E02" w:rsidRDefault="00EA1A14" w:rsidP="005E7D23">
            <w:pPr>
              <w:pStyle w:val="BodyText"/>
              <w:numPr>
                <w:ilvl w:val="0"/>
                <w:numId w:val="10"/>
              </w:numPr>
              <w:rPr>
                <w:sz w:val="28"/>
                <w:szCs w:val="28"/>
              </w:rPr>
            </w:pPr>
            <w:r w:rsidRPr="00197E02">
              <w:rPr>
                <w:sz w:val="28"/>
                <w:szCs w:val="28"/>
              </w:rPr>
              <w:t>Низкий уровень утилизации отходов животноводческих комплексов, ОАО «Ника».</w:t>
            </w:r>
          </w:p>
          <w:p w:rsidR="00EA1A14" w:rsidRPr="00197E02" w:rsidRDefault="00EA1A14" w:rsidP="005E7D23">
            <w:pPr>
              <w:pStyle w:val="BodyText"/>
              <w:numPr>
                <w:ilvl w:val="0"/>
                <w:numId w:val="10"/>
              </w:numPr>
              <w:rPr>
                <w:sz w:val="28"/>
                <w:szCs w:val="28"/>
              </w:rPr>
            </w:pPr>
            <w:r w:rsidRPr="00197E02">
              <w:rPr>
                <w:sz w:val="28"/>
                <w:szCs w:val="28"/>
              </w:rPr>
              <w:t>Отсутствие предприятий по утилизации ТБО.</w:t>
            </w:r>
          </w:p>
        </w:tc>
      </w:tr>
      <w:tr w:rsidR="00EA1A14" w:rsidRPr="0001184B" w:rsidTr="00A1108D">
        <w:trPr>
          <w:trHeight w:val="348"/>
        </w:trPr>
        <w:tc>
          <w:tcPr>
            <w:tcW w:w="2393" w:type="dxa"/>
            <w:tcBorders>
              <w:top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2.13. Общественно-политическая жизнь</w:t>
            </w:r>
          </w:p>
        </w:tc>
        <w:tc>
          <w:tcPr>
            <w:tcW w:w="390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numPr>
                <w:ilvl w:val="0"/>
                <w:numId w:val="11"/>
              </w:numPr>
              <w:spacing w:after="0" w:line="240" w:lineRule="auto"/>
              <w:jc w:val="both"/>
              <w:rPr>
                <w:rFonts w:ascii="Times New Roman" w:hAnsi="Times New Roman"/>
                <w:sz w:val="28"/>
                <w:szCs w:val="28"/>
              </w:rPr>
            </w:pPr>
            <w:r w:rsidRPr="0001184B">
              <w:rPr>
                <w:rFonts w:ascii="Times New Roman" w:hAnsi="Times New Roman"/>
                <w:sz w:val="28"/>
                <w:szCs w:val="28"/>
              </w:rPr>
              <w:t>В районе действуют 6 политических партий и отделения общественных организаций.</w:t>
            </w:r>
          </w:p>
        </w:tc>
        <w:tc>
          <w:tcPr>
            <w:tcW w:w="3600" w:type="dxa"/>
            <w:tcBorders>
              <w:top w:val="single" w:sz="4" w:space="0" w:color="auto"/>
              <w:left w:val="single" w:sz="4" w:space="0" w:color="auto"/>
              <w:bottom w:val="single" w:sz="4" w:space="0" w:color="auto"/>
            </w:tcBorders>
          </w:tcPr>
          <w:p w:rsidR="00EA1A14" w:rsidRPr="00197E02" w:rsidRDefault="00EA1A14" w:rsidP="005E7D23">
            <w:pPr>
              <w:pStyle w:val="BodyText"/>
              <w:numPr>
                <w:ilvl w:val="0"/>
                <w:numId w:val="11"/>
              </w:numPr>
              <w:rPr>
                <w:sz w:val="28"/>
                <w:szCs w:val="28"/>
              </w:rPr>
            </w:pPr>
            <w:r w:rsidRPr="00197E02">
              <w:rPr>
                <w:sz w:val="28"/>
                <w:szCs w:val="28"/>
              </w:rPr>
              <w:t>Низкий уровень политической активности населения.</w:t>
            </w:r>
          </w:p>
          <w:p w:rsidR="00EA1A14" w:rsidRPr="00197E02" w:rsidRDefault="00EA1A14" w:rsidP="005E7D23">
            <w:pPr>
              <w:pStyle w:val="BodyText"/>
              <w:numPr>
                <w:ilvl w:val="0"/>
                <w:numId w:val="11"/>
              </w:numPr>
              <w:rPr>
                <w:sz w:val="28"/>
                <w:szCs w:val="28"/>
              </w:rPr>
            </w:pPr>
            <w:r w:rsidRPr="00197E02">
              <w:rPr>
                <w:sz w:val="28"/>
                <w:szCs w:val="28"/>
              </w:rPr>
              <w:t xml:space="preserve">Низкая активность жителей района в планировании и управлении в муниципальном </w:t>
            </w:r>
            <w:r>
              <w:rPr>
                <w:sz w:val="28"/>
                <w:szCs w:val="28"/>
              </w:rPr>
              <w:t>районе</w:t>
            </w:r>
            <w:r w:rsidRPr="00197E02">
              <w:rPr>
                <w:sz w:val="28"/>
                <w:szCs w:val="28"/>
              </w:rPr>
              <w:t>.</w:t>
            </w:r>
          </w:p>
          <w:p w:rsidR="00EA1A14" w:rsidRPr="00197E02" w:rsidRDefault="00EA1A14" w:rsidP="005E7D23">
            <w:pPr>
              <w:pStyle w:val="BodyText"/>
              <w:numPr>
                <w:ilvl w:val="0"/>
                <w:numId w:val="11"/>
              </w:numPr>
              <w:rPr>
                <w:sz w:val="28"/>
                <w:szCs w:val="28"/>
              </w:rPr>
            </w:pPr>
            <w:r w:rsidRPr="00197E02">
              <w:rPr>
                <w:sz w:val="28"/>
                <w:szCs w:val="28"/>
              </w:rPr>
              <w:t>Низкая активность Совета предпринимателей и других общественных организаций в вопросах развития района.</w:t>
            </w:r>
          </w:p>
        </w:tc>
      </w:tr>
      <w:tr w:rsidR="00EA1A14" w:rsidRPr="0001184B" w:rsidTr="00A1108D">
        <w:trPr>
          <w:trHeight w:val="348"/>
        </w:trPr>
        <w:tc>
          <w:tcPr>
            <w:tcW w:w="9900" w:type="dxa"/>
            <w:gridSpan w:val="3"/>
            <w:tcBorders>
              <w:top w:val="single" w:sz="4" w:space="0" w:color="auto"/>
              <w:bottom w:val="single" w:sz="4" w:space="0" w:color="auto"/>
            </w:tcBorders>
          </w:tcPr>
          <w:p w:rsidR="00EA1A14" w:rsidRPr="00197E02" w:rsidRDefault="00EA1A14" w:rsidP="005E7D23">
            <w:pPr>
              <w:pStyle w:val="BodyText"/>
              <w:jc w:val="center"/>
              <w:rPr>
                <w:b/>
                <w:sz w:val="28"/>
                <w:szCs w:val="28"/>
              </w:rPr>
            </w:pPr>
            <w:r w:rsidRPr="00197E02">
              <w:rPr>
                <w:b/>
                <w:sz w:val="28"/>
                <w:szCs w:val="28"/>
              </w:rPr>
              <w:t>3. Экономический потенциал</w:t>
            </w:r>
          </w:p>
        </w:tc>
      </w:tr>
      <w:tr w:rsidR="00EA1A14" w:rsidRPr="0001184B" w:rsidTr="00A1108D">
        <w:trPr>
          <w:trHeight w:val="348"/>
        </w:trPr>
        <w:tc>
          <w:tcPr>
            <w:tcW w:w="2393" w:type="dxa"/>
            <w:tcBorders>
              <w:top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3.1. Промышленность</w:t>
            </w:r>
          </w:p>
        </w:tc>
        <w:tc>
          <w:tcPr>
            <w:tcW w:w="390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numPr>
                <w:ilvl w:val="0"/>
                <w:numId w:val="11"/>
              </w:numPr>
              <w:spacing w:after="0" w:line="240" w:lineRule="auto"/>
              <w:jc w:val="both"/>
              <w:rPr>
                <w:rFonts w:ascii="Times New Roman" w:hAnsi="Times New Roman"/>
                <w:sz w:val="28"/>
                <w:szCs w:val="28"/>
              </w:rPr>
            </w:pPr>
            <w:r w:rsidRPr="0001184B">
              <w:rPr>
                <w:rFonts w:ascii="Times New Roman" w:hAnsi="Times New Roman"/>
                <w:sz w:val="28"/>
                <w:szCs w:val="28"/>
              </w:rPr>
              <w:t xml:space="preserve">Наличие промышленных предприятий, имеющих относительно развитую производственную базу и возможности для выпуска конкурентоспособной продукции </w:t>
            </w:r>
          </w:p>
          <w:p w:rsidR="00EA1A14" w:rsidRPr="0001184B" w:rsidRDefault="00EA1A14" w:rsidP="005E7D23">
            <w:pPr>
              <w:numPr>
                <w:ilvl w:val="0"/>
                <w:numId w:val="11"/>
              </w:numPr>
              <w:spacing w:after="0" w:line="240" w:lineRule="auto"/>
              <w:jc w:val="both"/>
              <w:rPr>
                <w:rFonts w:ascii="Times New Roman" w:hAnsi="Times New Roman"/>
                <w:sz w:val="28"/>
                <w:szCs w:val="28"/>
              </w:rPr>
            </w:pPr>
            <w:r w:rsidRPr="0001184B">
              <w:rPr>
                <w:rFonts w:ascii="Times New Roman" w:hAnsi="Times New Roman"/>
                <w:sz w:val="28"/>
                <w:szCs w:val="28"/>
              </w:rPr>
              <w:t xml:space="preserve">Наличие резервных производственных мощностей </w:t>
            </w:r>
          </w:p>
          <w:p w:rsidR="00EA1A14" w:rsidRPr="0001184B" w:rsidRDefault="00EA1A14" w:rsidP="00483C35">
            <w:pPr>
              <w:numPr>
                <w:ilvl w:val="0"/>
                <w:numId w:val="11"/>
              </w:numPr>
              <w:spacing w:after="0" w:line="240" w:lineRule="auto"/>
              <w:jc w:val="both"/>
              <w:rPr>
                <w:rFonts w:ascii="Times New Roman" w:hAnsi="Times New Roman"/>
                <w:sz w:val="28"/>
                <w:szCs w:val="28"/>
              </w:rPr>
            </w:pPr>
            <w:r w:rsidRPr="0001184B">
              <w:rPr>
                <w:rFonts w:ascii="Times New Roman" w:hAnsi="Times New Roman"/>
                <w:sz w:val="28"/>
                <w:szCs w:val="28"/>
              </w:rPr>
              <w:t xml:space="preserve">Рост объемов производства за счет внедрения инновационных технологий </w:t>
            </w:r>
          </w:p>
        </w:tc>
        <w:tc>
          <w:tcPr>
            <w:tcW w:w="3600" w:type="dxa"/>
            <w:tcBorders>
              <w:top w:val="single" w:sz="4" w:space="0" w:color="auto"/>
              <w:left w:val="single" w:sz="4" w:space="0" w:color="auto"/>
              <w:bottom w:val="single" w:sz="4" w:space="0" w:color="auto"/>
            </w:tcBorders>
          </w:tcPr>
          <w:p w:rsidR="00EA1A14" w:rsidRPr="00197E02" w:rsidRDefault="00EA1A14" w:rsidP="005E7D23">
            <w:pPr>
              <w:pStyle w:val="BodyText"/>
              <w:numPr>
                <w:ilvl w:val="0"/>
                <w:numId w:val="11"/>
              </w:numPr>
              <w:rPr>
                <w:sz w:val="28"/>
                <w:szCs w:val="28"/>
              </w:rPr>
            </w:pPr>
            <w:r w:rsidRPr="00197E02">
              <w:rPr>
                <w:sz w:val="28"/>
                <w:szCs w:val="28"/>
              </w:rPr>
              <w:t>Высокая степень физического износа основных производственных фондов.</w:t>
            </w:r>
          </w:p>
          <w:p w:rsidR="00EA1A14" w:rsidRPr="00197E02" w:rsidRDefault="00EA1A14" w:rsidP="005E7D23">
            <w:pPr>
              <w:pStyle w:val="BodyText"/>
              <w:numPr>
                <w:ilvl w:val="0"/>
                <w:numId w:val="11"/>
              </w:numPr>
              <w:rPr>
                <w:sz w:val="28"/>
                <w:szCs w:val="28"/>
              </w:rPr>
            </w:pPr>
            <w:r w:rsidRPr="00197E02">
              <w:rPr>
                <w:sz w:val="28"/>
                <w:szCs w:val="28"/>
              </w:rPr>
              <w:t>Высвобождение рабочей силы из-за высокого уровня автоматизации современного производства.</w:t>
            </w:r>
          </w:p>
          <w:p w:rsidR="00EA1A14" w:rsidRPr="00197E02" w:rsidRDefault="00EA1A14" w:rsidP="005E7D23">
            <w:pPr>
              <w:pStyle w:val="BodyText"/>
              <w:numPr>
                <w:ilvl w:val="0"/>
                <w:numId w:val="11"/>
              </w:numPr>
              <w:rPr>
                <w:sz w:val="28"/>
                <w:szCs w:val="28"/>
              </w:rPr>
            </w:pPr>
            <w:r w:rsidRPr="00197E02">
              <w:rPr>
                <w:sz w:val="28"/>
                <w:szCs w:val="28"/>
              </w:rPr>
              <w:t>Слабая организация маркетинга на предприятиях.</w:t>
            </w:r>
          </w:p>
          <w:p w:rsidR="00EA1A14" w:rsidRPr="00197E02" w:rsidRDefault="00EA1A14" w:rsidP="005E7D23">
            <w:pPr>
              <w:pStyle w:val="BodyText"/>
              <w:numPr>
                <w:ilvl w:val="0"/>
                <w:numId w:val="11"/>
              </w:numPr>
              <w:rPr>
                <w:sz w:val="28"/>
                <w:szCs w:val="28"/>
              </w:rPr>
            </w:pPr>
            <w:r w:rsidRPr="00197E02">
              <w:rPr>
                <w:sz w:val="28"/>
                <w:szCs w:val="28"/>
              </w:rPr>
              <w:t>Недостаточно динамичный рост спроса на внутреннем рынке.</w:t>
            </w:r>
          </w:p>
          <w:p w:rsidR="00EA1A14" w:rsidRPr="00197E02" w:rsidRDefault="00EA1A14" w:rsidP="005E7D23">
            <w:pPr>
              <w:pStyle w:val="BodyText"/>
              <w:rPr>
                <w:sz w:val="28"/>
                <w:szCs w:val="28"/>
              </w:rPr>
            </w:pPr>
          </w:p>
        </w:tc>
      </w:tr>
      <w:tr w:rsidR="00EA1A14" w:rsidRPr="0001184B" w:rsidTr="00A1108D">
        <w:trPr>
          <w:trHeight w:val="348"/>
        </w:trPr>
        <w:tc>
          <w:tcPr>
            <w:tcW w:w="2393" w:type="dxa"/>
            <w:tcBorders>
              <w:top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3.2. Сельское хозяйство</w:t>
            </w:r>
          </w:p>
        </w:tc>
        <w:tc>
          <w:tcPr>
            <w:tcW w:w="390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numPr>
                <w:ilvl w:val="0"/>
                <w:numId w:val="11"/>
              </w:numPr>
              <w:spacing w:after="0" w:line="240" w:lineRule="auto"/>
              <w:jc w:val="both"/>
              <w:rPr>
                <w:rFonts w:ascii="Times New Roman" w:hAnsi="Times New Roman"/>
                <w:sz w:val="28"/>
                <w:szCs w:val="28"/>
              </w:rPr>
            </w:pPr>
            <w:r w:rsidRPr="0001184B">
              <w:rPr>
                <w:rFonts w:ascii="Times New Roman" w:hAnsi="Times New Roman"/>
                <w:sz w:val="28"/>
                <w:szCs w:val="28"/>
              </w:rPr>
              <w:t>Наличие группы сельскохозяйственных предприятий, адаптировавшихся к рыночным условиям и обеспечивающих интенсивное, прибыльное производство</w:t>
            </w:r>
          </w:p>
          <w:p w:rsidR="00EA1A14" w:rsidRPr="0001184B" w:rsidRDefault="00EA1A14" w:rsidP="005E7D23">
            <w:pPr>
              <w:numPr>
                <w:ilvl w:val="0"/>
                <w:numId w:val="11"/>
              </w:numPr>
              <w:spacing w:after="0" w:line="240" w:lineRule="auto"/>
              <w:jc w:val="both"/>
              <w:rPr>
                <w:rFonts w:ascii="Times New Roman" w:hAnsi="Times New Roman"/>
                <w:sz w:val="28"/>
                <w:szCs w:val="28"/>
              </w:rPr>
            </w:pPr>
            <w:r w:rsidRPr="0001184B">
              <w:rPr>
                <w:rFonts w:ascii="Times New Roman" w:hAnsi="Times New Roman"/>
                <w:sz w:val="28"/>
                <w:szCs w:val="28"/>
              </w:rPr>
              <w:t>Возможность регионального бюджета оказывать финансовую поддержку сельскохозяйственным предприятиям.</w:t>
            </w:r>
          </w:p>
          <w:p w:rsidR="00EA1A14" w:rsidRPr="0001184B" w:rsidRDefault="00EA1A14" w:rsidP="005E7D23">
            <w:pPr>
              <w:numPr>
                <w:ilvl w:val="0"/>
                <w:numId w:val="11"/>
              </w:numPr>
              <w:spacing w:after="0" w:line="240" w:lineRule="auto"/>
              <w:jc w:val="both"/>
              <w:rPr>
                <w:rFonts w:ascii="Times New Roman" w:hAnsi="Times New Roman"/>
                <w:sz w:val="28"/>
                <w:szCs w:val="28"/>
              </w:rPr>
            </w:pPr>
            <w:r w:rsidRPr="0001184B">
              <w:rPr>
                <w:rFonts w:ascii="Times New Roman" w:hAnsi="Times New Roman"/>
                <w:sz w:val="28"/>
                <w:szCs w:val="28"/>
              </w:rPr>
              <w:t>Поддержка крестьянских (фермерских) хозяйств и личных подворий (в 2006 году в рамках приоритетного национального проекта ЛПХ выдано кредитными организациями 15,7 млн</w:t>
            </w:r>
            <w:r>
              <w:rPr>
                <w:rFonts w:ascii="Times New Roman" w:hAnsi="Times New Roman"/>
                <w:sz w:val="28"/>
                <w:szCs w:val="28"/>
              </w:rPr>
              <w:t xml:space="preserve">. </w:t>
            </w:r>
            <w:r w:rsidRPr="0001184B">
              <w:rPr>
                <w:rFonts w:ascii="Times New Roman" w:hAnsi="Times New Roman"/>
                <w:sz w:val="28"/>
                <w:szCs w:val="28"/>
              </w:rPr>
              <w:t xml:space="preserve"> руб., из федерального и областного бюджета выделено субсидий в объеме 51,7 тыс. руб.).</w:t>
            </w:r>
          </w:p>
          <w:p w:rsidR="00EA1A14" w:rsidRPr="0001184B" w:rsidRDefault="00EA1A14" w:rsidP="005E7D23">
            <w:pPr>
              <w:numPr>
                <w:ilvl w:val="0"/>
                <w:numId w:val="11"/>
              </w:numPr>
              <w:spacing w:after="0" w:line="240" w:lineRule="auto"/>
              <w:jc w:val="both"/>
              <w:rPr>
                <w:rFonts w:ascii="Times New Roman" w:hAnsi="Times New Roman"/>
                <w:sz w:val="28"/>
                <w:szCs w:val="28"/>
              </w:rPr>
            </w:pPr>
            <w:r w:rsidRPr="0001184B">
              <w:rPr>
                <w:rFonts w:ascii="Times New Roman" w:hAnsi="Times New Roman"/>
                <w:sz w:val="28"/>
                <w:szCs w:val="28"/>
              </w:rPr>
              <w:t>Наличие единственного в области ООО Агрофирма «Росток» по производству семян овощных культур и саженцев декоративных кустарников и плодовых деревьев.</w:t>
            </w:r>
          </w:p>
          <w:p w:rsidR="00EA1A14" w:rsidRPr="0001184B" w:rsidRDefault="00EA1A14" w:rsidP="005E7D23">
            <w:pPr>
              <w:numPr>
                <w:ilvl w:val="0"/>
                <w:numId w:val="11"/>
              </w:numPr>
              <w:spacing w:after="0" w:line="240" w:lineRule="auto"/>
              <w:jc w:val="both"/>
              <w:rPr>
                <w:rFonts w:ascii="Times New Roman" w:hAnsi="Times New Roman"/>
                <w:sz w:val="28"/>
                <w:szCs w:val="28"/>
              </w:rPr>
            </w:pPr>
            <w:r w:rsidRPr="0001184B">
              <w:rPr>
                <w:rFonts w:ascii="Times New Roman" w:hAnsi="Times New Roman"/>
                <w:sz w:val="28"/>
                <w:szCs w:val="28"/>
              </w:rPr>
              <w:t>Перспектива увеличения числа рабочих мест за счет строительства новых комплексов по выращиванию свиней и птицы, производства молока.</w:t>
            </w:r>
          </w:p>
        </w:tc>
        <w:tc>
          <w:tcPr>
            <w:tcW w:w="3600" w:type="dxa"/>
            <w:tcBorders>
              <w:top w:val="single" w:sz="4" w:space="0" w:color="auto"/>
              <w:left w:val="single" w:sz="4" w:space="0" w:color="auto"/>
              <w:bottom w:val="single" w:sz="4" w:space="0" w:color="auto"/>
            </w:tcBorders>
          </w:tcPr>
          <w:p w:rsidR="00EA1A14" w:rsidRPr="00197E02" w:rsidRDefault="00EA1A14" w:rsidP="005E7D23">
            <w:pPr>
              <w:pStyle w:val="BodyText"/>
              <w:numPr>
                <w:ilvl w:val="0"/>
                <w:numId w:val="11"/>
              </w:numPr>
              <w:rPr>
                <w:sz w:val="28"/>
                <w:szCs w:val="28"/>
              </w:rPr>
            </w:pPr>
            <w:r w:rsidRPr="00197E02">
              <w:rPr>
                <w:sz w:val="28"/>
                <w:szCs w:val="28"/>
              </w:rPr>
              <w:t>Диспаритет цен на продукцию, реализуемую сельхозпроизводителями, и на приобретаемые ими материально-технические ресурсы.</w:t>
            </w:r>
          </w:p>
          <w:p w:rsidR="00EA1A14" w:rsidRPr="00197E02" w:rsidRDefault="00EA1A14" w:rsidP="005E7D23">
            <w:pPr>
              <w:pStyle w:val="BodyText"/>
              <w:numPr>
                <w:ilvl w:val="0"/>
                <w:numId w:val="11"/>
              </w:numPr>
              <w:rPr>
                <w:sz w:val="28"/>
                <w:szCs w:val="28"/>
              </w:rPr>
            </w:pPr>
            <w:r w:rsidRPr="00197E02">
              <w:rPr>
                <w:sz w:val="28"/>
                <w:szCs w:val="28"/>
              </w:rPr>
              <w:t>Низкий уровень оплаты труда в сельском хозяйстве.</w:t>
            </w:r>
          </w:p>
          <w:p w:rsidR="00EA1A14" w:rsidRPr="00197E02" w:rsidRDefault="00EA1A14" w:rsidP="005E7D23">
            <w:pPr>
              <w:pStyle w:val="BodyText"/>
              <w:numPr>
                <w:ilvl w:val="0"/>
                <w:numId w:val="11"/>
              </w:numPr>
              <w:rPr>
                <w:sz w:val="28"/>
                <w:szCs w:val="28"/>
              </w:rPr>
            </w:pPr>
            <w:r w:rsidRPr="00197E02">
              <w:rPr>
                <w:sz w:val="28"/>
                <w:szCs w:val="28"/>
              </w:rPr>
              <w:t>Отставание уровня развития социальной сферы на селе.</w:t>
            </w:r>
          </w:p>
          <w:p w:rsidR="00EA1A14" w:rsidRPr="00197E02" w:rsidRDefault="00EA1A14" w:rsidP="005E7D23">
            <w:pPr>
              <w:pStyle w:val="BodyText"/>
              <w:numPr>
                <w:ilvl w:val="0"/>
                <w:numId w:val="11"/>
              </w:numPr>
              <w:rPr>
                <w:sz w:val="28"/>
                <w:szCs w:val="28"/>
              </w:rPr>
            </w:pPr>
            <w:r w:rsidRPr="00197E02">
              <w:rPr>
                <w:sz w:val="28"/>
                <w:szCs w:val="28"/>
              </w:rPr>
              <w:t>Высвобождение рабочей силы за счет внедрения высокопроизводительной техники, применяемой в земледелии и животноводстве.</w:t>
            </w:r>
          </w:p>
          <w:p w:rsidR="00EA1A14" w:rsidRPr="00197E02" w:rsidRDefault="00EA1A14" w:rsidP="005E7D23">
            <w:pPr>
              <w:pStyle w:val="BodyText"/>
              <w:rPr>
                <w:sz w:val="28"/>
                <w:szCs w:val="28"/>
              </w:rPr>
            </w:pPr>
          </w:p>
          <w:p w:rsidR="00EA1A14" w:rsidRPr="00197E02" w:rsidRDefault="00EA1A14" w:rsidP="005E7D23">
            <w:pPr>
              <w:pStyle w:val="BodyText"/>
              <w:rPr>
                <w:sz w:val="28"/>
                <w:szCs w:val="28"/>
              </w:rPr>
            </w:pPr>
          </w:p>
        </w:tc>
      </w:tr>
      <w:tr w:rsidR="00EA1A14" w:rsidRPr="0001184B" w:rsidTr="00A1108D">
        <w:trPr>
          <w:trHeight w:val="348"/>
        </w:trPr>
        <w:tc>
          <w:tcPr>
            <w:tcW w:w="2393" w:type="dxa"/>
            <w:tcBorders>
              <w:top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3.3 Малый бизнес</w:t>
            </w:r>
          </w:p>
        </w:tc>
        <w:tc>
          <w:tcPr>
            <w:tcW w:w="390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numPr>
                <w:ilvl w:val="0"/>
                <w:numId w:val="11"/>
              </w:numPr>
              <w:spacing w:after="0" w:line="240" w:lineRule="auto"/>
              <w:jc w:val="both"/>
              <w:rPr>
                <w:rFonts w:ascii="Times New Roman" w:hAnsi="Times New Roman"/>
                <w:sz w:val="28"/>
                <w:szCs w:val="28"/>
              </w:rPr>
            </w:pPr>
            <w:r w:rsidRPr="0001184B">
              <w:rPr>
                <w:rFonts w:ascii="Times New Roman" w:hAnsi="Times New Roman"/>
                <w:sz w:val="28"/>
                <w:szCs w:val="28"/>
              </w:rPr>
              <w:t>Рост численности индивидуальных предпринимателей.</w:t>
            </w:r>
          </w:p>
          <w:p w:rsidR="00EA1A14" w:rsidRPr="0001184B" w:rsidRDefault="00EA1A14" w:rsidP="005E7D23">
            <w:pPr>
              <w:numPr>
                <w:ilvl w:val="0"/>
                <w:numId w:val="11"/>
              </w:numPr>
              <w:spacing w:after="0" w:line="240" w:lineRule="auto"/>
              <w:jc w:val="both"/>
              <w:rPr>
                <w:rFonts w:ascii="Times New Roman" w:hAnsi="Times New Roman"/>
                <w:sz w:val="28"/>
                <w:szCs w:val="28"/>
              </w:rPr>
            </w:pPr>
            <w:r w:rsidRPr="0001184B">
              <w:rPr>
                <w:rFonts w:ascii="Times New Roman" w:hAnsi="Times New Roman"/>
                <w:sz w:val="28"/>
                <w:szCs w:val="28"/>
              </w:rPr>
              <w:t>Участие в государственных программах поддержки малого предпринимательства (Белгородским областным фондом поддержки малого предпринимательства выдано займов на сумму 3900 тыс. руб.).</w:t>
            </w:r>
          </w:p>
          <w:p w:rsidR="00EA1A14" w:rsidRPr="0001184B" w:rsidRDefault="00EA1A14" w:rsidP="005E7D23">
            <w:pPr>
              <w:spacing w:line="240" w:lineRule="auto"/>
              <w:jc w:val="both"/>
              <w:rPr>
                <w:rFonts w:ascii="Times New Roman" w:hAnsi="Times New Roman"/>
                <w:sz w:val="28"/>
                <w:szCs w:val="28"/>
              </w:rPr>
            </w:pPr>
          </w:p>
        </w:tc>
        <w:tc>
          <w:tcPr>
            <w:tcW w:w="3600" w:type="dxa"/>
            <w:tcBorders>
              <w:top w:val="single" w:sz="4" w:space="0" w:color="auto"/>
              <w:left w:val="single" w:sz="4" w:space="0" w:color="auto"/>
              <w:bottom w:val="single" w:sz="4" w:space="0" w:color="auto"/>
            </w:tcBorders>
          </w:tcPr>
          <w:p w:rsidR="00EA1A14" w:rsidRPr="00197E02" w:rsidRDefault="00EA1A14" w:rsidP="005E7D23">
            <w:pPr>
              <w:pStyle w:val="BodyText"/>
              <w:numPr>
                <w:ilvl w:val="0"/>
                <w:numId w:val="11"/>
              </w:numPr>
              <w:rPr>
                <w:sz w:val="28"/>
                <w:szCs w:val="28"/>
              </w:rPr>
            </w:pPr>
            <w:r w:rsidRPr="00197E02">
              <w:rPr>
                <w:sz w:val="28"/>
                <w:szCs w:val="28"/>
              </w:rPr>
              <w:t>Недостаточное развитие отраслевой структуры малого бизнеса.</w:t>
            </w:r>
          </w:p>
          <w:p w:rsidR="00EA1A14" w:rsidRPr="00197E02" w:rsidRDefault="00EA1A14" w:rsidP="005E7D23">
            <w:pPr>
              <w:pStyle w:val="BodyText"/>
              <w:numPr>
                <w:ilvl w:val="0"/>
                <w:numId w:val="11"/>
              </w:numPr>
              <w:rPr>
                <w:sz w:val="28"/>
                <w:szCs w:val="28"/>
              </w:rPr>
            </w:pPr>
            <w:r w:rsidRPr="00197E02">
              <w:rPr>
                <w:sz w:val="28"/>
                <w:szCs w:val="28"/>
              </w:rPr>
              <w:t>Недостаток собственных финансовых средств малых предприятий, сдерживающий обновление основных фондов и внедрение новых технологий.</w:t>
            </w:r>
          </w:p>
          <w:p w:rsidR="00EA1A14" w:rsidRPr="00197E02" w:rsidRDefault="00EA1A14" w:rsidP="005E7D23">
            <w:pPr>
              <w:pStyle w:val="BodyText"/>
              <w:numPr>
                <w:ilvl w:val="0"/>
                <w:numId w:val="11"/>
              </w:numPr>
              <w:rPr>
                <w:sz w:val="28"/>
                <w:szCs w:val="28"/>
              </w:rPr>
            </w:pPr>
            <w:r w:rsidRPr="00197E02">
              <w:rPr>
                <w:sz w:val="28"/>
                <w:szCs w:val="28"/>
              </w:rPr>
              <w:t>Неразвитость форм взаимодействия внутри предпринимательского сообщества.</w:t>
            </w:r>
          </w:p>
          <w:p w:rsidR="00EA1A14" w:rsidRPr="00197E02" w:rsidRDefault="00EA1A14" w:rsidP="005E7D23">
            <w:pPr>
              <w:pStyle w:val="BodyText"/>
              <w:numPr>
                <w:ilvl w:val="0"/>
                <w:numId w:val="11"/>
              </w:numPr>
              <w:rPr>
                <w:sz w:val="28"/>
                <w:szCs w:val="28"/>
              </w:rPr>
            </w:pPr>
            <w:r w:rsidRPr="00197E02">
              <w:rPr>
                <w:sz w:val="28"/>
                <w:szCs w:val="28"/>
              </w:rPr>
              <w:t>Недостаток знаний в области планирования, маркетинга и управления бизнесом.</w:t>
            </w:r>
          </w:p>
          <w:p w:rsidR="00EA1A14" w:rsidRPr="00197E02" w:rsidRDefault="00EA1A14" w:rsidP="005E7D23">
            <w:pPr>
              <w:pStyle w:val="BodyText"/>
              <w:numPr>
                <w:ilvl w:val="0"/>
                <w:numId w:val="11"/>
              </w:numPr>
              <w:rPr>
                <w:sz w:val="28"/>
                <w:szCs w:val="28"/>
              </w:rPr>
            </w:pPr>
            <w:r w:rsidRPr="00197E02">
              <w:rPr>
                <w:sz w:val="28"/>
                <w:szCs w:val="28"/>
              </w:rPr>
              <w:t>Отсутствие бизнес-центра и программ по обучению предпринимательству.</w:t>
            </w:r>
          </w:p>
          <w:p w:rsidR="00EA1A14" w:rsidRPr="00197E02" w:rsidRDefault="00EA1A14" w:rsidP="005E7D23">
            <w:pPr>
              <w:pStyle w:val="BodyText"/>
              <w:numPr>
                <w:ilvl w:val="0"/>
                <w:numId w:val="11"/>
              </w:numPr>
              <w:rPr>
                <w:sz w:val="28"/>
                <w:szCs w:val="28"/>
              </w:rPr>
            </w:pPr>
            <w:r w:rsidRPr="00197E02">
              <w:rPr>
                <w:sz w:val="28"/>
                <w:szCs w:val="28"/>
              </w:rPr>
              <w:t>Отсутствие практики использования залогового фонда при кредитовании предприятий малого бизнеса.</w:t>
            </w:r>
          </w:p>
        </w:tc>
      </w:tr>
      <w:tr w:rsidR="00EA1A14" w:rsidRPr="0001184B" w:rsidTr="00A1108D">
        <w:trPr>
          <w:trHeight w:val="348"/>
        </w:trPr>
        <w:tc>
          <w:tcPr>
            <w:tcW w:w="9900" w:type="dxa"/>
            <w:gridSpan w:val="3"/>
            <w:tcBorders>
              <w:top w:val="single" w:sz="4" w:space="0" w:color="auto"/>
              <w:bottom w:val="single" w:sz="4" w:space="0" w:color="auto"/>
            </w:tcBorders>
          </w:tcPr>
          <w:p w:rsidR="00EA1A14" w:rsidRPr="00197E02" w:rsidRDefault="00EA1A14" w:rsidP="005E7D23">
            <w:pPr>
              <w:pStyle w:val="BodyText"/>
              <w:jc w:val="center"/>
              <w:rPr>
                <w:b/>
                <w:sz w:val="28"/>
                <w:szCs w:val="28"/>
              </w:rPr>
            </w:pPr>
            <w:r w:rsidRPr="00197E02">
              <w:rPr>
                <w:b/>
                <w:sz w:val="28"/>
                <w:szCs w:val="28"/>
              </w:rPr>
              <w:t>4. Кадровый потенциал</w:t>
            </w:r>
          </w:p>
        </w:tc>
      </w:tr>
      <w:tr w:rsidR="00EA1A14" w:rsidRPr="0001184B" w:rsidTr="00A1108D">
        <w:trPr>
          <w:trHeight w:val="348"/>
        </w:trPr>
        <w:tc>
          <w:tcPr>
            <w:tcW w:w="2393" w:type="dxa"/>
            <w:tcBorders>
              <w:top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sz w:val="28"/>
                <w:szCs w:val="28"/>
              </w:rPr>
            </w:pPr>
            <w:r w:rsidRPr="0001184B">
              <w:rPr>
                <w:rFonts w:ascii="Times New Roman" w:hAnsi="Times New Roman"/>
                <w:sz w:val="28"/>
                <w:szCs w:val="28"/>
              </w:rPr>
              <w:t>4.1. Занятость населения</w:t>
            </w:r>
          </w:p>
        </w:tc>
        <w:tc>
          <w:tcPr>
            <w:tcW w:w="390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numPr>
                <w:ilvl w:val="0"/>
                <w:numId w:val="11"/>
              </w:numPr>
              <w:spacing w:after="0" w:line="240" w:lineRule="auto"/>
              <w:jc w:val="both"/>
              <w:rPr>
                <w:rFonts w:ascii="Times New Roman" w:hAnsi="Times New Roman"/>
                <w:sz w:val="28"/>
                <w:szCs w:val="28"/>
              </w:rPr>
            </w:pPr>
            <w:r w:rsidRPr="0001184B">
              <w:rPr>
                <w:rFonts w:ascii="Times New Roman" w:hAnsi="Times New Roman"/>
                <w:sz w:val="28"/>
                <w:szCs w:val="28"/>
              </w:rPr>
              <w:t>Увеличение числа занятых в малом бизнесе, личном подсобном хозяйстве.</w:t>
            </w:r>
          </w:p>
          <w:p w:rsidR="00EA1A14" w:rsidRPr="0001184B" w:rsidRDefault="00EA1A14" w:rsidP="005E7D23">
            <w:pPr>
              <w:spacing w:line="240" w:lineRule="auto"/>
              <w:jc w:val="both"/>
              <w:rPr>
                <w:rFonts w:ascii="Times New Roman" w:hAnsi="Times New Roman"/>
                <w:sz w:val="28"/>
                <w:szCs w:val="28"/>
              </w:rPr>
            </w:pPr>
          </w:p>
        </w:tc>
        <w:tc>
          <w:tcPr>
            <w:tcW w:w="3600" w:type="dxa"/>
            <w:tcBorders>
              <w:top w:val="single" w:sz="4" w:space="0" w:color="auto"/>
              <w:left w:val="single" w:sz="4" w:space="0" w:color="auto"/>
              <w:bottom w:val="single" w:sz="4" w:space="0" w:color="auto"/>
            </w:tcBorders>
          </w:tcPr>
          <w:p w:rsidR="00EA1A14" w:rsidRPr="00197E02" w:rsidRDefault="00EA1A14" w:rsidP="005E7D23">
            <w:pPr>
              <w:pStyle w:val="BodyText"/>
              <w:numPr>
                <w:ilvl w:val="0"/>
                <w:numId w:val="11"/>
              </w:numPr>
              <w:rPr>
                <w:sz w:val="28"/>
                <w:szCs w:val="28"/>
              </w:rPr>
            </w:pPr>
            <w:r w:rsidRPr="00197E02">
              <w:rPr>
                <w:sz w:val="28"/>
                <w:szCs w:val="28"/>
              </w:rPr>
              <w:t>Сокращение численности и доли занятых на крупных промышленных и сельскохозяйственных предприятиях.</w:t>
            </w:r>
          </w:p>
          <w:p w:rsidR="00EA1A14" w:rsidRPr="00197E02" w:rsidRDefault="00EA1A14" w:rsidP="005E7D23">
            <w:pPr>
              <w:pStyle w:val="BodyText"/>
              <w:numPr>
                <w:ilvl w:val="0"/>
                <w:numId w:val="11"/>
              </w:numPr>
              <w:rPr>
                <w:sz w:val="28"/>
                <w:szCs w:val="28"/>
              </w:rPr>
            </w:pPr>
            <w:r w:rsidRPr="00197E02">
              <w:rPr>
                <w:sz w:val="28"/>
                <w:szCs w:val="28"/>
              </w:rPr>
              <w:t>Увеличение численности и доли занятых за пределами района.</w:t>
            </w:r>
          </w:p>
          <w:p w:rsidR="00EA1A14" w:rsidRPr="00197E02" w:rsidRDefault="00EA1A14" w:rsidP="005E7D23">
            <w:pPr>
              <w:pStyle w:val="BodyText"/>
              <w:rPr>
                <w:sz w:val="28"/>
                <w:szCs w:val="28"/>
              </w:rPr>
            </w:pPr>
          </w:p>
        </w:tc>
      </w:tr>
      <w:tr w:rsidR="00EA1A14" w:rsidRPr="0001184B" w:rsidTr="00A1108D">
        <w:trPr>
          <w:trHeight w:val="348"/>
        </w:trPr>
        <w:tc>
          <w:tcPr>
            <w:tcW w:w="2393" w:type="dxa"/>
            <w:tcBorders>
              <w:top w:val="single" w:sz="4" w:space="0" w:color="auto"/>
              <w:bottom w:val="single" w:sz="4" w:space="0" w:color="auto"/>
              <w:right w:val="single" w:sz="4" w:space="0" w:color="auto"/>
            </w:tcBorders>
          </w:tcPr>
          <w:p w:rsidR="00EA1A14" w:rsidRPr="0001184B" w:rsidRDefault="00EA1A14" w:rsidP="00AE2DAF">
            <w:pPr>
              <w:spacing w:line="240" w:lineRule="auto"/>
              <w:rPr>
                <w:rFonts w:ascii="Times New Roman" w:hAnsi="Times New Roman"/>
                <w:sz w:val="28"/>
                <w:szCs w:val="28"/>
              </w:rPr>
            </w:pPr>
            <w:r w:rsidRPr="0001184B">
              <w:rPr>
                <w:rFonts w:ascii="Times New Roman" w:hAnsi="Times New Roman"/>
                <w:sz w:val="28"/>
                <w:szCs w:val="28"/>
              </w:rPr>
              <w:t>4.2. Система управления муниципального района</w:t>
            </w:r>
          </w:p>
        </w:tc>
        <w:tc>
          <w:tcPr>
            <w:tcW w:w="390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numPr>
                <w:ilvl w:val="0"/>
                <w:numId w:val="11"/>
              </w:numPr>
              <w:spacing w:after="0" w:line="240" w:lineRule="auto"/>
              <w:jc w:val="both"/>
              <w:rPr>
                <w:rFonts w:ascii="Times New Roman" w:hAnsi="Times New Roman"/>
                <w:sz w:val="28"/>
                <w:szCs w:val="28"/>
              </w:rPr>
            </w:pPr>
            <w:r w:rsidRPr="0001184B">
              <w:rPr>
                <w:rFonts w:ascii="Times New Roman" w:hAnsi="Times New Roman"/>
                <w:sz w:val="28"/>
                <w:szCs w:val="28"/>
              </w:rPr>
              <w:t>Стремление к научно обоснованному управлению муниципальным районом.</w:t>
            </w:r>
          </w:p>
          <w:p w:rsidR="00EA1A14" w:rsidRPr="0001184B" w:rsidRDefault="00EA1A14" w:rsidP="005E7D23">
            <w:pPr>
              <w:numPr>
                <w:ilvl w:val="0"/>
                <w:numId w:val="11"/>
              </w:numPr>
              <w:spacing w:after="0" w:line="240" w:lineRule="auto"/>
              <w:jc w:val="both"/>
              <w:rPr>
                <w:rFonts w:ascii="Times New Roman" w:hAnsi="Times New Roman"/>
                <w:sz w:val="28"/>
                <w:szCs w:val="28"/>
              </w:rPr>
            </w:pPr>
            <w:r w:rsidRPr="0001184B">
              <w:rPr>
                <w:rFonts w:ascii="Times New Roman" w:hAnsi="Times New Roman"/>
                <w:sz w:val="28"/>
                <w:szCs w:val="28"/>
              </w:rPr>
              <w:t>Конкурентоспособные специалисты с высоким образовательным уровнем.</w:t>
            </w:r>
          </w:p>
          <w:p w:rsidR="00EA1A14" w:rsidRPr="0001184B" w:rsidRDefault="00EA1A14" w:rsidP="005E7D23">
            <w:pPr>
              <w:numPr>
                <w:ilvl w:val="0"/>
                <w:numId w:val="11"/>
              </w:numPr>
              <w:spacing w:after="0" w:line="240" w:lineRule="auto"/>
              <w:jc w:val="both"/>
              <w:rPr>
                <w:rFonts w:ascii="Times New Roman" w:hAnsi="Times New Roman"/>
                <w:sz w:val="28"/>
                <w:szCs w:val="28"/>
              </w:rPr>
            </w:pPr>
            <w:r w:rsidRPr="0001184B">
              <w:rPr>
                <w:rFonts w:ascii="Times New Roman" w:hAnsi="Times New Roman"/>
                <w:sz w:val="28"/>
                <w:szCs w:val="28"/>
              </w:rPr>
              <w:t>Высокая доля молодежи в администрациях МО и поселений.</w:t>
            </w:r>
          </w:p>
        </w:tc>
        <w:tc>
          <w:tcPr>
            <w:tcW w:w="3600" w:type="dxa"/>
            <w:tcBorders>
              <w:top w:val="single" w:sz="4" w:space="0" w:color="auto"/>
              <w:left w:val="single" w:sz="4" w:space="0" w:color="auto"/>
              <w:bottom w:val="single" w:sz="4" w:space="0" w:color="auto"/>
            </w:tcBorders>
          </w:tcPr>
          <w:p w:rsidR="00EA1A14" w:rsidRPr="00197E02" w:rsidRDefault="00EA1A14" w:rsidP="005E7D23">
            <w:pPr>
              <w:pStyle w:val="BodyText"/>
              <w:numPr>
                <w:ilvl w:val="0"/>
                <w:numId w:val="11"/>
              </w:numPr>
              <w:rPr>
                <w:sz w:val="28"/>
                <w:szCs w:val="28"/>
              </w:rPr>
            </w:pPr>
            <w:r w:rsidRPr="00197E02">
              <w:rPr>
                <w:sz w:val="28"/>
                <w:szCs w:val="28"/>
              </w:rPr>
              <w:t>Нехватка квалифицированных управленческих кадров в сельских поселениях.</w:t>
            </w:r>
          </w:p>
          <w:p w:rsidR="00EA1A14" w:rsidRPr="00197E02" w:rsidRDefault="00EA1A14" w:rsidP="005E7D23">
            <w:pPr>
              <w:pStyle w:val="BodyText"/>
              <w:rPr>
                <w:sz w:val="28"/>
                <w:szCs w:val="28"/>
              </w:rPr>
            </w:pPr>
          </w:p>
        </w:tc>
      </w:tr>
      <w:tr w:rsidR="00EA1A14" w:rsidRPr="0001184B" w:rsidTr="00A1108D">
        <w:trPr>
          <w:trHeight w:val="348"/>
        </w:trPr>
        <w:tc>
          <w:tcPr>
            <w:tcW w:w="9900" w:type="dxa"/>
            <w:gridSpan w:val="3"/>
            <w:tcBorders>
              <w:top w:val="single" w:sz="4" w:space="0" w:color="auto"/>
              <w:bottom w:val="single" w:sz="4" w:space="0" w:color="auto"/>
            </w:tcBorders>
          </w:tcPr>
          <w:p w:rsidR="00EA1A14" w:rsidRPr="00197E02" w:rsidRDefault="00EA1A14" w:rsidP="005E7D23">
            <w:pPr>
              <w:pStyle w:val="BodyText"/>
              <w:jc w:val="center"/>
              <w:rPr>
                <w:b/>
                <w:sz w:val="28"/>
                <w:szCs w:val="28"/>
              </w:rPr>
            </w:pPr>
            <w:r w:rsidRPr="00197E02">
              <w:rPr>
                <w:b/>
                <w:sz w:val="28"/>
                <w:szCs w:val="28"/>
              </w:rPr>
              <w:t>5. Бюджетный потенциал</w:t>
            </w:r>
          </w:p>
        </w:tc>
      </w:tr>
      <w:tr w:rsidR="00EA1A14" w:rsidRPr="0001184B" w:rsidTr="00A1108D">
        <w:trPr>
          <w:trHeight w:val="348"/>
        </w:trPr>
        <w:tc>
          <w:tcPr>
            <w:tcW w:w="2393" w:type="dxa"/>
            <w:tcBorders>
              <w:top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sz w:val="28"/>
                <w:szCs w:val="28"/>
              </w:rPr>
            </w:pPr>
          </w:p>
        </w:tc>
        <w:tc>
          <w:tcPr>
            <w:tcW w:w="390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numPr>
                <w:ilvl w:val="0"/>
                <w:numId w:val="11"/>
              </w:numPr>
              <w:spacing w:after="0" w:line="240" w:lineRule="auto"/>
              <w:jc w:val="both"/>
              <w:rPr>
                <w:rFonts w:ascii="Times New Roman" w:hAnsi="Times New Roman"/>
                <w:sz w:val="28"/>
                <w:szCs w:val="28"/>
              </w:rPr>
            </w:pPr>
            <w:r w:rsidRPr="0001184B">
              <w:rPr>
                <w:rFonts w:ascii="Times New Roman" w:hAnsi="Times New Roman"/>
                <w:sz w:val="28"/>
                <w:szCs w:val="28"/>
              </w:rPr>
              <w:t>Рост бюджетной обеспеченности на душу населения.</w:t>
            </w:r>
          </w:p>
          <w:p w:rsidR="00EA1A14" w:rsidRPr="0001184B" w:rsidRDefault="00EA1A14" w:rsidP="005E7D23">
            <w:pPr>
              <w:numPr>
                <w:ilvl w:val="0"/>
                <w:numId w:val="11"/>
              </w:numPr>
              <w:spacing w:after="0" w:line="240" w:lineRule="auto"/>
              <w:jc w:val="both"/>
              <w:rPr>
                <w:rFonts w:ascii="Times New Roman" w:hAnsi="Times New Roman"/>
                <w:sz w:val="28"/>
                <w:szCs w:val="28"/>
              </w:rPr>
            </w:pPr>
            <w:r w:rsidRPr="0001184B">
              <w:rPr>
                <w:rFonts w:ascii="Times New Roman" w:hAnsi="Times New Roman"/>
                <w:sz w:val="28"/>
                <w:szCs w:val="28"/>
              </w:rPr>
              <w:t>Рост налоговых поступлений, в том числе от малого бизнеса.</w:t>
            </w:r>
          </w:p>
        </w:tc>
        <w:tc>
          <w:tcPr>
            <w:tcW w:w="3600" w:type="dxa"/>
            <w:tcBorders>
              <w:top w:val="single" w:sz="4" w:space="0" w:color="auto"/>
              <w:left w:val="single" w:sz="4" w:space="0" w:color="auto"/>
              <w:bottom w:val="single" w:sz="4" w:space="0" w:color="auto"/>
            </w:tcBorders>
          </w:tcPr>
          <w:p w:rsidR="00EA1A14" w:rsidRPr="00197E02" w:rsidRDefault="00EA1A14" w:rsidP="005E7D23">
            <w:pPr>
              <w:pStyle w:val="BodyText"/>
              <w:numPr>
                <w:ilvl w:val="0"/>
                <w:numId w:val="11"/>
              </w:numPr>
              <w:rPr>
                <w:sz w:val="28"/>
                <w:szCs w:val="28"/>
              </w:rPr>
            </w:pPr>
            <w:r w:rsidRPr="00197E02">
              <w:rPr>
                <w:sz w:val="28"/>
                <w:szCs w:val="28"/>
              </w:rPr>
              <w:t xml:space="preserve">Низкая доля собственных доходов в бюджете (22,6%), и как следствие рост зависимости бюджета муниципального </w:t>
            </w:r>
            <w:r>
              <w:rPr>
                <w:sz w:val="28"/>
                <w:szCs w:val="28"/>
              </w:rPr>
              <w:t>района</w:t>
            </w:r>
            <w:r w:rsidRPr="00197E02">
              <w:rPr>
                <w:sz w:val="28"/>
                <w:szCs w:val="28"/>
              </w:rPr>
              <w:t xml:space="preserve"> от финансовой помощи вышестоящего бюджета.</w:t>
            </w:r>
          </w:p>
          <w:p w:rsidR="00EA1A14" w:rsidRPr="00197E02" w:rsidRDefault="00EA1A14" w:rsidP="00AE2DAF">
            <w:pPr>
              <w:pStyle w:val="BodyText"/>
              <w:numPr>
                <w:ilvl w:val="0"/>
                <w:numId w:val="11"/>
              </w:numPr>
              <w:rPr>
                <w:sz w:val="28"/>
                <w:szCs w:val="28"/>
              </w:rPr>
            </w:pPr>
            <w:r w:rsidRPr="00197E02">
              <w:rPr>
                <w:sz w:val="28"/>
                <w:szCs w:val="28"/>
              </w:rPr>
              <w:t xml:space="preserve">Сложившаяся система  распределения налоговых поступлений между бюджетами разных уровней сокращает возможности муниципального </w:t>
            </w:r>
            <w:r>
              <w:rPr>
                <w:sz w:val="28"/>
                <w:szCs w:val="28"/>
              </w:rPr>
              <w:t>района</w:t>
            </w:r>
            <w:r w:rsidRPr="00197E02">
              <w:rPr>
                <w:sz w:val="28"/>
                <w:szCs w:val="28"/>
              </w:rPr>
              <w:t xml:space="preserve"> в решении проблем местного уровня.</w:t>
            </w:r>
          </w:p>
        </w:tc>
      </w:tr>
      <w:tr w:rsidR="00EA1A14" w:rsidRPr="0001184B" w:rsidTr="00A1108D">
        <w:trPr>
          <w:trHeight w:val="348"/>
        </w:trPr>
        <w:tc>
          <w:tcPr>
            <w:tcW w:w="9900" w:type="dxa"/>
            <w:gridSpan w:val="3"/>
            <w:tcBorders>
              <w:top w:val="single" w:sz="4" w:space="0" w:color="auto"/>
              <w:bottom w:val="single" w:sz="4" w:space="0" w:color="auto"/>
            </w:tcBorders>
          </w:tcPr>
          <w:p w:rsidR="00EA1A14" w:rsidRPr="00197E02" w:rsidRDefault="00EA1A14" w:rsidP="005E7D23">
            <w:pPr>
              <w:pStyle w:val="BodyText"/>
              <w:jc w:val="center"/>
              <w:rPr>
                <w:b/>
                <w:sz w:val="28"/>
                <w:szCs w:val="28"/>
              </w:rPr>
            </w:pPr>
            <w:r w:rsidRPr="00197E02">
              <w:rPr>
                <w:b/>
                <w:sz w:val="28"/>
                <w:szCs w:val="28"/>
              </w:rPr>
              <w:t>6. Инвестиционный потенциал</w:t>
            </w:r>
          </w:p>
        </w:tc>
      </w:tr>
      <w:tr w:rsidR="00EA1A14" w:rsidRPr="0001184B" w:rsidTr="00A1108D">
        <w:trPr>
          <w:trHeight w:val="348"/>
        </w:trPr>
        <w:tc>
          <w:tcPr>
            <w:tcW w:w="2393" w:type="dxa"/>
            <w:tcBorders>
              <w:top w:val="single" w:sz="4" w:space="0" w:color="auto"/>
              <w:bottom w:val="single" w:sz="4" w:space="0" w:color="auto"/>
              <w:right w:val="single" w:sz="4" w:space="0" w:color="auto"/>
            </w:tcBorders>
          </w:tcPr>
          <w:p w:rsidR="00EA1A14" w:rsidRPr="0001184B" w:rsidRDefault="00EA1A14" w:rsidP="005E7D23">
            <w:pPr>
              <w:spacing w:line="240" w:lineRule="auto"/>
              <w:rPr>
                <w:rFonts w:ascii="Times New Roman" w:hAnsi="Times New Roman"/>
                <w:sz w:val="28"/>
                <w:szCs w:val="28"/>
              </w:rPr>
            </w:pPr>
          </w:p>
        </w:tc>
        <w:tc>
          <w:tcPr>
            <w:tcW w:w="3907" w:type="dxa"/>
            <w:tcBorders>
              <w:top w:val="single" w:sz="4" w:space="0" w:color="auto"/>
              <w:left w:val="single" w:sz="4" w:space="0" w:color="auto"/>
              <w:bottom w:val="single" w:sz="4" w:space="0" w:color="auto"/>
              <w:right w:val="single" w:sz="4" w:space="0" w:color="auto"/>
            </w:tcBorders>
          </w:tcPr>
          <w:p w:rsidR="00EA1A14" w:rsidRPr="0001184B" w:rsidRDefault="00EA1A14" w:rsidP="005E7D23">
            <w:pPr>
              <w:numPr>
                <w:ilvl w:val="0"/>
                <w:numId w:val="11"/>
              </w:numPr>
              <w:spacing w:after="0" w:line="240" w:lineRule="auto"/>
              <w:jc w:val="both"/>
              <w:rPr>
                <w:rFonts w:ascii="Times New Roman" w:hAnsi="Times New Roman"/>
                <w:sz w:val="28"/>
                <w:szCs w:val="28"/>
              </w:rPr>
            </w:pPr>
            <w:r w:rsidRPr="0001184B">
              <w:rPr>
                <w:rFonts w:ascii="Times New Roman" w:hAnsi="Times New Roman"/>
                <w:sz w:val="28"/>
                <w:szCs w:val="28"/>
              </w:rPr>
              <w:t>Ускоренная динамика инвестиционной деятельности последних двух лет.</w:t>
            </w:r>
          </w:p>
          <w:p w:rsidR="00EA1A14" w:rsidRPr="0001184B" w:rsidRDefault="00EA1A14" w:rsidP="005E7D23">
            <w:pPr>
              <w:numPr>
                <w:ilvl w:val="0"/>
                <w:numId w:val="11"/>
              </w:numPr>
              <w:spacing w:after="0" w:line="240" w:lineRule="auto"/>
              <w:jc w:val="both"/>
              <w:rPr>
                <w:rFonts w:ascii="Times New Roman" w:hAnsi="Times New Roman"/>
                <w:sz w:val="28"/>
                <w:szCs w:val="28"/>
              </w:rPr>
            </w:pPr>
            <w:r w:rsidRPr="0001184B">
              <w:rPr>
                <w:rFonts w:ascii="Times New Roman" w:hAnsi="Times New Roman"/>
                <w:sz w:val="28"/>
                <w:szCs w:val="28"/>
              </w:rPr>
              <w:t>Преобладание производственных инвестиций в общем их объеме, что создает базу для модернизации и технического перевооружения производства.</w:t>
            </w:r>
          </w:p>
          <w:p w:rsidR="00EA1A14" w:rsidRPr="0001184B" w:rsidRDefault="00EA1A14" w:rsidP="005E7D23">
            <w:pPr>
              <w:numPr>
                <w:ilvl w:val="0"/>
                <w:numId w:val="11"/>
              </w:numPr>
              <w:spacing w:after="0" w:line="240" w:lineRule="auto"/>
              <w:jc w:val="both"/>
              <w:rPr>
                <w:rFonts w:ascii="Times New Roman" w:hAnsi="Times New Roman"/>
                <w:sz w:val="28"/>
                <w:szCs w:val="28"/>
              </w:rPr>
            </w:pPr>
            <w:r w:rsidRPr="0001184B">
              <w:rPr>
                <w:rFonts w:ascii="Times New Roman" w:hAnsi="Times New Roman"/>
                <w:sz w:val="28"/>
                <w:szCs w:val="28"/>
              </w:rPr>
              <w:t>Наличие относительно развитого промышленного и сельскохозяйственного потенциала.</w:t>
            </w:r>
          </w:p>
          <w:p w:rsidR="00EA1A14" w:rsidRPr="0001184B" w:rsidRDefault="00EA1A14" w:rsidP="005E7D23">
            <w:pPr>
              <w:spacing w:line="240" w:lineRule="auto"/>
              <w:jc w:val="both"/>
              <w:rPr>
                <w:rFonts w:ascii="Times New Roman" w:hAnsi="Times New Roman"/>
                <w:sz w:val="28"/>
                <w:szCs w:val="28"/>
              </w:rPr>
            </w:pPr>
          </w:p>
        </w:tc>
        <w:tc>
          <w:tcPr>
            <w:tcW w:w="3600" w:type="dxa"/>
            <w:tcBorders>
              <w:top w:val="single" w:sz="4" w:space="0" w:color="auto"/>
              <w:left w:val="single" w:sz="4" w:space="0" w:color="auto"/>
              <w:bottom w:val="single" w:sz="4" w:space="0" w:color="auto"/>
            </w:tcBorders>
          </w:tcPr>
          <w:p w:rsidR="00EA1A14" w:rsidRPr="00197E02" w:rsidRDefault="00EA1A14" w:rsidP="005E7D23">
            <w:pPr>
              <w:pStyle w:val="BodyText"/>
              <w:numPr>
                <w:ilvl w:val="0"/>
                <w:numId w:val="11"/>
              </w:numPr>
              <w:rPr>
                <w:sz w:val="28"/>
                <w:szCs w:val="28"/>
              </w:rPr>
            </w:pPr>
            <w:r w:rsidRPr="00197E02">
              <w:rPr>
                <w:sz w:val="28"/>
                <w:szCs w:val="28"/>
              </w:rPr>
              <w:t>Снижение доли инвестиций в строительство объектов социальной сферы. Недостаточность социальной направленности инвестиционных процессов.</w:t>
            </w:r>
          </w:p>
          <w:p w:rsidR="00EA1A14" w:rsidRPr="00197E02" w:rsidRDefault="00EA1A14" w:rsidP="005E7D23">
            <w:pPr>
              <w:pStyle w:val="BodyText"/>
              <w:numPr>
                <w:ilvl w:val="0"/>
                <w:numId w:val="11"/>
              </w:numPr>
              <w:rPr>
                <w:sz w:val="28"/>
                <w:szCs w:val="28"/>
              </w:rPr>
            </w:pPr>
            <w:r w:rsidRPr="00197E02">
              <w:rPr>
                <w:sz w:val="28"/>
                <w:szCs w:val="28"/>
              </w:rPr>
              <w:t>Низкий удельный вес банковских кредитов, заемных средств других организаций, внебюджетных средств в решении инвестиционных проблем на предприятиях малого и среднего бизнеса.</w:t>
            </w:r>
          </w:p>
          <w:p w:rsidR="00EA1A14" w:rsidRPr="00197E02" w:rsidRDefault="00EA1A14" w:rsidP="00AE2DAF">
            <w:pPr>
              <w:pStyle w:val="BodyText"/>
              <w:numPr>
                <w:ilvl w:val="0"/>
                <w:numId w:val="11"/>
              </w:numPr>
              <w:rPr>
                <w:sz w:val="28"/>
                <w:szCs w:val="28"/>
              </w:rPr>
            </w:pPr>
            <w:r w:rsidRPr="00197E02">
              <w:rPr>
                <w:sz w:val="28"/>
                <w:szCs w:val="28"/>
              </w:rPr>
              <w:t xml:space="preserve">Отсутствие </w:t>
            </w:r>
            <w:r w:rsidRPr="00197E02">
              <w:rPr>
                <w:sz w:val="28"/>
                <w:szCs w:val="28"/>
                <w:lang w:val="en-US"/>
              </w:rPr>
              <w:t>PR</w:t>
            </w:r>
            <w:r w:rsidRPr="00197E02">
              <w:rPr>
                <w:sz w:val="28"/>
                <w:szCs w:val="28"/>
              </w:rPr>
              <w:t xml:space="preserve">-компании по созданию инвестиционно-привлекательного имиджа муниципального </w:t>
            </w:r>
            <w:r>
              <w:rPr>
                <w:sz w:val="28"/>
                <w:szCs w:val="28"/>
              </w:rPr>
              <w:t>района</w:t>
            </w:r>
            <w:r w:rsidRPr="00197E02">
              <w:rPr>
                <w:sz w:val="28"/>
                <w:szCs w:val="28"/>
              </w:rPr>
              <w:t>.</w:t>
            </w:r>
          </w:p>
        </w:tc>
      </w:tr>
    </w:tbl>
    <w:p w:rsidR="00EA1A14" w:rsidRDefault="00EA1A14" w:rsidP="005E7D23">
      <w:pPr>
        <w:spacing w:line="240" w:lineRule="auto"/>
        <w:jc w:val="both"/>
        <w:rPr>
          <w:rFonts w:ascii="Times New Roman" w:hAnsi="Times New Roman"/>
          <w:sz w:val="28"/>
          <w:szCs w:val="28"/>
        </w:rPr>
      </w:pPr>
    </w:p>
    <w:p w:rsidR="00EA1A14" w:rsidRDefault="00EA1A14" w:rsidP="005E7D23">
      <w:pPr>
        <w:spacing w:line="240" w:lineRule="auto"/>
        <w:jc w:val="both"/>
        <w:rPr>
          <w:rFonts w:ascii="Times New Roman" w:hAnsi="Times New Roman"/>
          <w:sz w:val="28"/>
          <w:szCs w:val="28"/>
        </w:rPr>
      </w:pPr>
    </w:p>
    <w:p w:rsidR="00EA1A14" w:rsidRDefault="00EA1A14" w:rsidP="005E7D23">
      <w:pPr>
        <w:spacing w:line="240" w:lineRule="auto"/>
        <w:jc w:val="both"/>
        <w:rPr>
          <w:rFonts w:ascii="Times New Roman" w:hAnsi="Times New Roman"/>
          <w:sz w:val="28"/>
          <w:szCs w:val="28"/>
        </w:rPr>
      </w:pPr>
    </w:p>
    <w:p w:rsidR="00EA1A14" w:rsidRDefault="00EA1A14" w:rsidP="005E7D23">
      <w:pPr>
        <w:spacing w:line="240" w:lineRule="auto"/>
        <w:jc w:val="both"/>
        <w:rPr>
          <w:rFonts w:ascii="Times New Roman" w:hAnsi="Times New Roman"/>
          <w:sz w:val="28"/>
          <w:szCs w:val="28"/>
        </w:rPr>
      </w:pPr>
    </w:p>
    <w:p w:rsidR="00EA1A14" w:rsidRPr="00197E02" w:rsidRDefault="00EA1A14" w:rsidP="005E7D23">
      <w:pPr>
        <w:spacing w:line="240" w:lineRule="auto"/>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70"/>
        <w:gridCol w:w="4493"/>
      </w:tblGrid>
      <w:tr w:rsidR="00EA1A14" w:rsidRPr="0001184B" w:rsidTr="0001184B">
        <w:trPr>
          <w:tblHeader/>
        </w:trPr>
        <w:tc>
          <w:tcPr>
            <w:tcW w:w="4970" w:type="dxa"/>
          </w:tcPr>
          <w:p w:rsidR="00EA1A14" w:rsidRPr="0001184B" w:rsidRDefault="00EA1A14" w:rsidP="0001184B">
            <w:pPr>
              <w:spacing w:after="0" w:line="240" w:lineRule="auto"/>
              <w:jc w:val="center"/>
              <w:rPr>
                <w:rFonts w:ascii="Times New Roman" w:hAnsi="Times New Roman"/>
                <w:b/>
                <w:sz w:val="28"/>
                <w:szCs w:val="28"/>
              </w:rPr>
            </w:pPr>
            <w:r w:rsidRPr="0001184B">
              <w:rPr>
                <w:rFonts w:ascii="Times New Roman" w:hAnsi="Times New Roman"/>
                <w:b/>
                <w:sz w:val="28"/>
                <w:szCs w:val="28"/>
              </w:rPr>
              <w:t>Возможности</w:t>
            </w:r>
          </w:p>
        </w:tc>
        <w:tc>
          <w:tcPr>
            <w:tcW w:w="4493" w:type="dxa"/>
          </w:tcPr>
          <w:p w:rsidR="00EA1A14" w:rsidRPr="0001184B" w:rsidRDefault="00EA1A14" w:rsidP="0001184B">
            <w:pPr>
              <w:spacing w:after="0" w:line="240" w:lineRule="auto"/>
              <w:jc w:val="center"/>
              <w:rPr>
                <w:rFonts w:ascii="Times New Roman" w:hAnsi="Times New Roman"/>
                <w:b/>
                <w:sz w:val="28"/>
                <w:szCs w:val="28"/>
              </w:rPr>
            </w:pPr>
            <w:r w:rsidRPr="0001184B">
              <w:rPr>
                <w:rFonts w:ascii="Times New Roman" w:hAnsi="Times New Roman"/>
                <w:b/>
                <w:sz w:val="28"/>
                <w:szCs w:val="28"/>
              </w:rPr>
              <w:t>Угрозы</w:t>
            </w:r>
          </w:p>
        </w:tc>
      </w:tr>
      <w:tr w:rsidR="00EA1A14" w:rsidRPr="0001184B" w:rsidTr="0001184B">
        <w:tc>
          <w:tcPr>
            <w:tcW w:w="9463" w:type="dxa"/>
            <w:gridSpan w:val="2"/>
          </w:tcPr>
          <w:p w:rsidR="00EA1A14" w:rsidRPr="0001184B" w:rsidRDefault="00EA1A14" w:rsidP="0001184B">
            <w:pPr>
              <w:spacing w:after="0" w:line="240" w:lineRule="auto"/>
              <w:jc w:val="center"/>
              <w:rPr>
                <w:rFonts w:ascii="Times New Roman" w:hAnsi="Times New Roman"/>
                <w:b/>
                <w:sz w:val="28"/>
                <w:szCs w:val="28"/>
              </w:rPr>
            </w:pPr>
            <w:r w:rsidRPr="0001184B">
              <w:rPr>
                <w:rFonts w:ascii="Times New Roman" w:hAnsi="Times New Roman"/>
                <w:b/>
                <w:sz w:val="28"/>
                <w:szCs w:val="28"/>
              </w:rPr>
              <w:t>Экономические</w:t>
            </w:r>
          </w:p>
        </w:tc>
      </w:tr>
      <w:tr w:rsidR="00EA1A14" w:rsidRPr="0001184B" w:rsidTr="0001184B">
        <w:tc>
          <w:tcPr>
            <w:tcW w:w="4970" w:type="dxa"/>
          </w:tcPr>
          <w:p w:rsidR="00EA1A14" w:rsidRPr="0001184B" w:rsidRDefault="00EA1A14" w:rsidP="0001184B">
            <w:pPr>
              <w:numPr>
                <w:ilvl w:val="0"/>
                <w:numId w:val="12"/>
              </w:numPr>
              <w:spacing w:after="0" w:line="240" w:lineRule="auto"/>
              <w:rPr>
                <w:rFonts w:ascii="Times New Roman" w:hAnsi="Times New Roman"/>
                <w:sz w:val="28"/>
                <w:szCs w:val="28"/>
              </w:rPr>
            </w:pPr>
            <w:r w:rsidRPr="0001184B">
              <w:rPr>
                <w:rFonts w:ascii="Times New Roman" w:hAnsi="Times New Roman"/>
                <w:sz w:val="28"/>
                <w:szCs w:val="28"/>
              </w:rPr>
              <w:t>Развитие эффективной системы местного самоуправления.</w:t>
            </w:r>
          </w:p>
          <w:p w:rsidR="00EA1A14" w:rsidRPr="0001184B" w:rsidRDefault="00EA1A14" w:rsidP="0001184B">
            <w:pPr>
              <w:numPr>
                <w:ilvl w:val="0"/>
                <w:numId w:val="12"/>
              </w:numPr>
              <w:spacing w:after="0" w:line="240" w:lineRule="auto"/>
              <w:rPr>
                <w:rFonts w:ascii="Times New Roman" w:hAnsi="Times New Roman"/>
                <w:sz w:val="28"/>
                <w:szCs w:val="28"/>
              </w:rPr>
            </w:pPr>
            <w:r w:rsidRPr="0001184B">
              <w:rPr>
                <w:rFonts w:ascii="Times New Roman" w:hAnsi="Times New Roman"/>
                <w:sz w:val="28"/>
                <w:szCs w:val="28"/>
              </w:rPr>
              <w:t>Осуществление эффективного управления муниципальным районом, наличие квалифицированных кадров в органах местного самоуправления.</w:t>
            </w:r>
          </w:p>
          <w:p w:rsidR="00EA1A14" w:rsidRPr="0001184B" w:rsidRDefault="00EA1A14" w:rsidP="0001184B">
            <w:pPr>
              <w:numPr>
                <w:ilvl w:val="0"/>
                <w:numId w:val="12"/>
              </w:numPr>
              <w:spacing w:after="0" w:line="240" w:lineRule="auto"/>
              <w:rPr>
                <w:rFonts w:ascii="Times New Roman" w:hAnsi="Times New Roman"/>
                <w:sz w:val="28"/>
                <w:szCs w:val="28"/>
              </w:rPr>
            </w:pPr>
            <w:r w:rsidRPr="0001184B">
              <w:rPr>
                <w:rFonts w:ascii="Times New Roman" w:hAnsi="Times New Roman"/>
                <w:sz w:val="28"/>
                <w:szCs w:val="28"/>
              </w:rPr>
              <w:t>Развитие обрабатывающей промышленности.</w:t>
            </w:r>
          </w:p>
          <w:p w:rsidR="00EA1A14" w:rsidRPr="0001184B" w:rsidRDefault="00EA1A14" w:rsidP="0001184B">
            <w:pPr>
              <w:numPr>
                <w:ilvl w:val="0"/>
                <w:numId w:val="12"/>
              </w:numPr>
              <w:spacing w:after="0" w:line="240" w:lineRule="auto"/>
              <w:rPr>
                <w:rFonts w:ascii="Times New Roman" w:hAnsi="Times New Roman"/>
                <w:sz w:val="28"/>
                <w:szCs w:val="28"/>
              </w:rPr>
            </w:pPr>
            <w:r w:rsidRPr="0001184B">
              <w:rPr>
                <w:rFonts w:ascii="Times New Roman" w:hAnsi="Times New Roman"/>
                <w:sz w:val="28"/>
                <w:szCs w:val="28"/>
              </w:rPr>
              <w:t>Стимулирование малого бизнеса и предпринимательства в сфере услуг и переработки.</w:t>
            </w:r>
          </w:p>
          <w:p w:rsidR="00EA1A14" w:rsidRPr="0001184B" w:rsidRDefault="00EA1A14" w:rsidP="0001184B">
            <w:pPr>
              <w:numPr>
                <w:ilvl w:val="0"/>
                <w:numId w:val="12"/>
              </w:numPr>
              <w:spacing w:after="0" w:line="240" w:lineRule="auto"/>
              <w:rPr>
                <w:rFonts w:ascii="Times New Roman" w:hAnsi="Times New Roman"/>
                <w:sz w:val="28"/>
                <w:szCs w:val="28"/>
              </w:rPr>
            </w:pPr>
            <w:r w:rsidRPr="0001184B">
              <w:rPr>
                <w:rFonts w:ascii="Times New Roman" w:hAnsi="Times New Roman"/>
                <w:sz w:val="28"/>
                <w:szCs w:val="28"/>
              </w:rPr>
              <w:t>Увеличение оборота торговли.</w:t>
            </w:r>
          </w:p>
          <w:p w:rsidR="00EA1A14" w:rsidRPr="0001184B" w:rsidRDefault="00EA1A14" w:rsidP="0001184B">
            <w:pPr>
              <w:numPr>
                <w:ilvl w:val="0"/>
                <w:numId w:val="12"/>
              </w:numPr>
              <w:spacing w:after="0" w:line="240" w:lineRule="auto"/>
              <w:rPr>
                <w:rFonts w:ascii="Times New Roman" w:hAnsi="Times New Roman"/>
                <w:sz w:val="28"/>
                <w:szCs w:val="28"/>
              </w:rPr>
            </w:pPr>
            <w:r w:rsidRPr="0001184B">
              <w:rPr>
                <w:rFonts w:ascii="Times New Roman" w:hAnsi="Times New Roman"/>
                <w:sz w:val="28"/>
                <w:szCs w:val="28"/>
              </w:rPr>
              <w:t>Поддержка ремесленного производства.</w:t>
            </w:r>
          </w:p>
          <w:p w:rsidR="00EA1A14" w:rsidRPr="0001184B" w:rsidRDefault="00EA1A14" w:rsidP="0001184B">
            <w:pPr>
              <w:numPr>
                <w:ilvl w:val="0"/>
                <w:numId w:val="12"/>
              </w:numPr>
              <w:spacing w:after="0" w:line="240" w:lineRule="auto"/>
              <w:rPr>
                <w:rFonts w:ascii="Times New Roman" w:hAnsi="Times New Roman"/>
                <w:sz w:val="28"/>
                <w:szCs w:val="28"/>
              </w:rPr>
            </w:pPr>
            <w:r w:rsidRPr="0001184B">
              <w:rPr>
                <w:rFonts w:ascii="Times New Roman" w:hAnsi="Times New Roman"/>
                <w:sz w:val="28"/>
                <w:szCs w:val="28"/>
              </w:rPr>
              <w:t>Увеличение объемов сельскохозяйственного производства.</w:t>
            </w:r>
          </w:p>
          <w:p w:rsidR="00EA1A14" w:rsidRPr="0001184B" w:rsidRDefault="00EA1A14" w:rsidP="0001184B">
            <w:pPr>
              <w:numPr>
                <w:ilvl w:val="0"/>
                <w:numId w:val="12"/>
              </w:numPr>
              <w:spacing w:after="0" w:line="240" w:lineRule="auto"/>
              <w:rPr>
                <w:rFonts w:ascii="Times New Roman" w:hAnsi="Times New Roman"/>
                <w:sz w:val="28"/>
                <w:szCs w:val="28"/>
              </w:rPr>
            </w:pPr>
            <w:r w:rsidRPr="0001184B">
              <w:rPr>
                <w:rFonts w:ascii="Times New Roman" w:hAnsi="Times New Roman"/>
                <w:sz w:val="28"/>
                <w:szCs w:val="28"/>
              </w:rPr>
              <w:t>Увеличение ресурсных возможностей поставок на перерабатывающие предприятия сельскохозяйственного сырья.</w:t>
            </w:r>
          </w:p>
          <w:p w:rsidR="00EA1A14" w:rsidRPr="0001184B" w:rsidRDefault="00EA1A14" w:rsidP="0001184B">
            <w:pPr>
              <w:numPr>
                <w:ilvl w:val="0"/>
                <w:numId w:val="12"/>
              </w:numPr>
              <w:spacing w:after="0" w:line="240" w:lineRule="auto"/>
              <w:rPr>
                <w:rFonts w:ascii="Times New Roman" w:hAnsi="Times New Roman"/>
                <w:sz w:val="28"/>
                <w:szCs w:val="28"/>
              </w:rPr>
            </w:pPr>
            <w:r w:rsidRPr="0001184B">
              <w:rPr>
                <w:rFonts w:ascii="Times New Roman" w:hAnsi="Times New Roman"/>
                <w:sz w:val="28"/>
                <w:szCs w:val="28"/>
              </w:rPr>
              <w:t>Наличие свободных площадок для инвесторов.</w:t>
            </w:r>
          </w:p>
          <w:p w:rsidR="00EA1A14" w:rsidRPr="0001184B" w:rsidRDefault="00EA1A14" w:rsidP="0001184B">
            <w:pPr>
              <w:numPr>
                <w:ilvl w:val="0"/>
                <w:numId w:val="12"/>
              </w:numPr>
              <w:spacing w:after="0" w:line="240" w:lineRule="auto"/>
              <w:rPr>
                <w:rFonts w:ascii="Times New Roman" w:hAnsi="Times New Roman"/>
                <w:sz w:val="28"/>
                <w:szCs w:val="28"/>
              </w:rPr>
            </w:pPr>
            <w:r w:rsidRPr="0001184B">
              <w:rPr>
                <w:rFonts w:ascii="Times New Roman" w:hAnsi="Times New Roman"/>
                <w:sz w:val="28"/>
                <w:szCs w:val="28"/>
              </w:rPr>
              <w:t>Наличие свободной рабочей силы.</w:t>
            </w:r>
          </w:p>
          <w:p w:rsidR="00EA1A14" w:rsidRPr="0001184B" w:rsidRDefault="00EA1A14" w:rsidP="0001184B">
            <w:pPr>
              <w:numPr>
                <w:ilvl w:val="0"/>
                <w:numId w:val="12"/>
              </w:numPr>
              <w:spacing w:after="0" w:line="240" w:lineRule="auto"/>
              <w:rPr>
                <w:rFonts w:ascii="Times New Roman" w:hAnsi="Times New Roman"/>
                <w:sz w:val="28"/>
                <w:szCs w:val="28"/>
              </w:rPr>
            </w:pPr>
            <w:r w:rsidRPr="0001184B">
              <w:rPr>
                <w:rFonts w:ascii="Times New Roman" w:hAnsi="Times New Roman"/>
                <w:sz w:val="28"/>
                <w:szCs w:val="28"/>
              </w:rPr>
              <w:t>Наличие богатых природных ресурсов.</w:t>
            </w:r>
          </w:p>
          <w:p w:rsidR="00EA1A14" w:rsidRPr="0001184B" w:rsidRDefault="00EA1A14" w:rsidP="0001184B">
            <w:pPr>
              <w:numPr>
                <w:ilvl w:val="0"/>
                <w:numId w:val="12"/>
              </w:numPr>
              <w:spacing w:after="0" w:line="240" w:lineRule="auto"/>
              <w:rPr>
                <w:rFonts w:ascii="Times New Roman" w:hAnsi="Times New Roman"/>
                <w:sz w:val="28"/>
                <w:szCs w:val="28"/>
              </w:rPr>
            </w:pPr>
            <w:r w:rsidRPr="0001184B">
              <w:rPr>
                <w:rFonts w:ascii="Times New Roman" w:hAnsi="Times New Roman"/>
                <w:sz w:val="28"/>
                <w:szCs w:val="28"/>
              </w:rPr>
              <w:t xml:space="preserve">Ведение личного подсобного хозяйства с возможностью производства товарной сельхозпродукции.  </w:t>
            </w:r>
          </w:p>
          <w:p w:rsidR="00EA1A14" w:rsidRPr="0001184B" w:rsidRDefault="00EA1A14" w:rsidP="0001184B">
            <w:pPr>
              <w:numPr>
                <w:ilvl w:val="0"/>
                <w:numId w:val="12"/>
              </w:numPr>
              <w:spacing w:after="0" w:line="240" w:lineRule="auto"/>
              <w:rPr>
                <w:rFonts w:ascii="Times New Roman" w:hAnsi="Times New Roman"/>
                <w:sz w:val="28"/>
                <w:szCs w:val="28"/>
              </w:rPr>
            </w:pPr>
            <w:r w:rsidRPr="0001184B">
              <w:rPr>
                <w:rFonts w:ascii="Times New Roman" w:hAnsi="Times New Roman"/>
                <w:sz w:val="28"/>
                <w:szCs w:val="28"/>
              </w:rPr>
              <w:t>Сохранение местных народных традиций.</w:t>
            </w:r>
          </w:p>
        </w:tc>
        <w:tc>
          <w:tcPr>
            <w:tcW w:w="4493" w:type="dxa"/>
          </w:tcPr>
          <w:p w:rsidR="00EA1A14" w:rsidRPr="0001184B" w:rsidRDefault="00EA1A14" w:rsidP="0001184B">
            <w:pPr>
              <w:numPr>
                <w:ilvl w:val="0"/>
                <w:numId w:val="12"/>
              </w:numPr>
              <w:spacing w:after="0" w:line="240" w:lineRule="auto"/>
              <w:rPr>
                <w:rFonts w:ascii="Times New Roman" w:hAnsi="Times New Roman"/>
                <w:sz w:val="28"/>
                <w:szCs w:val="28"/>
              </w:rPr>
            </w:pPr>
            <w:r w:rsidRPr="0001184B">
              <w:rPr>
                <w:rFonts w:ascii="Times New Roman" w:hAnsi="Times New Roman"/>
                <w:sz w:val="28"/>
                <w:szCs w:val="28"/>
              </w:rPr>
              <w:t>Ухудшение демографической ситуации (снижение уровня рождаемости, повышение уровня смертности, «старение» села, отток экономически активного населения).</w:t>
            </w:r>
          </w:p>
          <w:p w:rsidR="00EA1A14" w:rsidRPr="0001184B" w:rsidRDefault="00EA1A14" w:rsidP="0001184B">
            <w:pPr>
              <w:numPr>
                <w:ilvl w:val="0"/>
                <w:numId w:val="12"/>
              </w:numPr>
              <w:spacing w:after="0" w:line="240" w:lineRule="auto"/>
              <w:rPr>
                <w:rFonts w:ascii="Times New Roman" w:hAnsi="Times New Roman"/>
                <w:sz w:val="28"/>
                <w:szCs w:val="28"/>
              </w:rPr>
            </w:pPr>
            <w:r w:rsidRPr="0001184B">
              <w:rPr>
                <w:rFonts w:ascii="Times New Roman" w:hAnsi="Times New Roman"/>
                <w:sz w:val="28"/>
                <w:szCs w:val="28"/>
              </w:rPr>
              <w:t>Исчезновение малых деревень и хуторов.</w:t>
            </w:r>
          </w:p>
          <w:p w:rsidR="00EA1A14" w:rsidRPr="0001184B" w:rsidRDefault="00EA1A14" w:rsidP="0001184B">
            <w:pPr>
              <w:numPr>
                <w:ilvl w:val="0"/>
                <w:numId w:val="12"/>
              </w:numPr>
              <w:spacing w:after="0" w:line="240" w:lineRule="auto"/>
              <w:rPr>
                <w:rFonts w:ascii="Times New Roman" w:hAnsi="Times New Roman"/>
                <w:sz w:val="28"/>
                <w:szCs w:val="28"/>
              </w:rPr>
            </w:pPr>
            <w:r w:rsidRPr="0001184B">
              <w:rPr>
                <w:rFonts w:ascii="Times New Roman" w:hAnsi="Times New Roman"/>
                <w:sz w:val="28"/>
                <w:szCs w:val="28"/>
              </w:rPr>
              <w:t>Зависимость от бюджетных дотаций и субвенций из областного бюджета.</w:t>
            </w:r>
          </w:p>
          <w:p w:rsidR="00EA1A14" w:rsidRPr="0001184B" w:rsidRDefault="00EA1A14" w:rsidP="0001184B">
            <w:pPr>
              <w:numPr>
                <w:ilvl w:val="0"/>
                <w:numId w:val="12"/>
              </w:numPr>
              <w:spacing w:after="0" w:line="240" w:lineRule="auto"/>
              <w:rPr>
                <w:rFonts w:ascii="Times New Roman" w:hAnsi="Times New Roman"/>
                <w:sz w:val="28"/>
                <w:szCs w:val="28"/>
              </w:rPr>
            </w:pPr>
            <w:r w:rsidRPr="0001184B">
              <w:rPr>
                <w:rFonts w:ascii="Times New Roman" w:hAnsi="Times New Roman"/>
                <w:sz w:val="28"/>
                <w:szCs w:val="28"/>
              </w:rPr>
              <w:t>Отток молодых специалистов в большие города.</w:t>
            </w:r>
          </w:p>
          <w:p w:rsidR="00EA1A14" w:rsidRPr="0001184B" w:rsidRDefault="00EA1A14" w:rsidP="0001184B">
            <w:pPr>
              <w:numPr>
                <w:ilvl w:val="0"/>
                <w:numId w:val="12"/>
              </w:numPr>
              <w:spacing w:after="0" w:line="240" w:lineRule="auto"/>
              <w:rPr>
                <w:rFonts w:ascii="Times New Roman" w:hAnsi="Times New Roman"/>
                <w:sz w:val="28"/>
                <w:szCs w:val="28"/>
              </w:rPr>
            </w:pPr>
            <w:r w:rsidRPr="0001184B">
              <w:rPr>
                <w:rFonts w:ascii="Times New Roman" w:hAnsi="Times New Roman"/>
                <w:sz w:val="28"/>
                <w:szCs w:val="28"/>
              </w:rPr>
              <w:t>Отсутствие эффективного взаимодействия между предприятиями различных видов экономической деятельности.</w:t>
            </w:r>
          </w:p>
          <w:p w:rsidR="00EA1A14" w:rsidRPr="0001184B" w:rsidRDefault="00EA1A14" w:rsidP="0001184B">
            <w:pPr>
              <w:numPr>
                <w:ilvl w:val="0"/>
                <w:numId w:val="12"/>
              </w:numPr>
              <w:spacing w:after="0" w:line="240" w:lineRule="auto"/>
              <w:rPr>
                <w:rFonts w:ascii="Times New Roman" w:hAnsi="Times New Roman"/>
                <w:i/>
                <w:sz w:val="28"/>
                <w:szCs w:val="28"/>
              </w:rPr>
            </w:pPr>
            <w:r w:rsidRPr="0001184B">
              <w:rPr>
                <w:rFonts w:ascii="Times New Roman" w:hAnsi="Times New Roman"/>
                <w:sz w:val="28"/>
                <w:szCs w:val="28"/>
              </w:rPr>
              <w:t>Непредсказуемая и несогласованная политика газовиков и энергетиков, частые повышения тарифов на газ и электроэнергию.</w:t>
            </w:r>
          </w:p>
          <w:p w:rsidR="00EA1A14" w:rsidRPr="0001184B" w:rsidRDefault="00EA1A14" w:rsidP="0001184B">
            <w:pPr>
              <w:spacing w:after="0" w:line="240" w:lineRule="auto"/>
              <w:rPr>
                <w:rFonts w:ascii="Times New Roman" w:hAnsi="Times New Roman"/>
                <w:sz w:val="28"/>
                <w:szCs w:val="28"/>
              </w:rPr>
            </w:pPr>
          </w:p>
        </w:tc>
      </w:tr>
      <w:tr w:rsidR="00EA1A14" w:rsidRPr="0001184B" w:rsidTr="0001184B">
        <w:tc>
          <w:tcPr>
            <w:tcW w:w="9463" w:type="dxa"/>
            <w:gridSpan w:val="2"/>
          </w:tcPr>
          <w:p w:rsidR="00EA1A14" w:rsidRPr="0001184B" w:rsidRDefault="00EA1A14" w:rsidP="0001184B">
            <w:pPr>
              <w:spacing w:after="0" w:line="240" w:lineRule="auto"/>
              <w:jc w:val="center"/>
              <w:rPr>
                <w:rFonts w:ascii="Times New Roman" w:hAnsi="Times New Roman"/>
                <w:b/>
                <w:sz w:val="28"/>
                <w:szCs w:val="28"/>
              </w:rPr>
            </w:pPr>
            <w:r w:rsidRPr="0001184B">
              <w:rPr>
                <w:rFonts w:ascii="Times New Roman" w:hAnsi="Times New Roman"/>
                <w:b/>
                <w:sz w:val="28"/>
                <w:szCs w:val="28"/>
              </w:rPr>
              <w:t>Социальные</w:t>
            </w:r>
          </w:p>
        </w:tc>
      </w:tr>
      <w:tr w:rsidR="00EA1A14" w:rsidRPr="0001184B" w:rsidTr="0001184B">
        <w:tc>
          <w:tcPr>
            <w:tcW w:w="4970" w:type="dxa"/>
          </w:tcPr>
          <w:p w:rsidR="00EA1A14" w:rsidRPr="0001184B" w:rsidRDefault="00EA1A14" w:rsidP="0001184B">
            <w:pPr>
              <w:numPr>
                <w:ilvl w:val="0"/>
                <w:numId w:val="13"/>
              </w:numPr>
              <w:spacing w:after="0" w:line="240" w:lineRule="auto"/>
              <w:jc w:val="both"/>
              <w:rPr>
                <w:rFonts w:ascii="Times New Roman" w:hAnsi="Times New Roman"/>
                <w:sz w:val="28"/>
                <w:szCs w:val="28"/>
              </w:rPr>
            </w:pPr>
            <w:r w:rsidRPr="0001184B">
              <w:rPr>
                <w:rFonts w:ascii="Times New Roman" w:hAnsi="Times New Roman"/>
                <w:sz w:val="28"/>
                <w:szCs w:val="28"/>
              </w:rPr>
              <w:t xml:space="preserve">Рост покупательной способности заработной платы. </w:t>
            </w:r>
          </w:p>
          <w:p w:rsidR="00EA1A14" w:rsidRPr="0001184B" w:rsidRDefault="00EA1A14" w:rsidP="0001184B">
            <w:pPr>
              <w:numPr>
                <w:ilvl w:val="0"/>
                <w:numId w:val="13"/>
              </w:numPr>
              <w:spacing w:after="0" w:line="240" w:lineRule="auto"/>
              <w:jc w:val="both"/>
              <w:rPr>
                <w:rFonts w:ascii="Times New Roman" w:hAnsi="Times New Roman"/>
                <w:sz w:val="28"/>
                <w:szCs w:val="28"/>
              </w:rPr>
            </w:pPr>
            <w:r w:rsidRPr="0001184B">
              <w:rPr>
                <w:rFonts w:ascii="Times New Roman" w:hAnsi="Times New Roman"/>
                <w:sz w:val="28"/>
                <w:szCs w:val="28"/>
              </w:rPr>
              <w:t>Рост уровня развития сферы и качества услуг.</w:t>
            </w:r>
          </w:p>
          <w:p w:rsidR="00EA1A14" w:rsidRPr="0001184B" w:rsidRDefault="00EA1A14" w:rsidP="0001184B">
            <w:pPr>
              <w:numPr>
                <w:ilvl w:val="0"/>
                <w:numId w:val="13"/>
              </w:numPr>
              <w:spacing w:after="0" w:line="240" w:lineRule="auto"/>
              <w:jc w:val="both"/>
              <w:rPr>
                <w:rFonts w:ascii="Times New Roman" w:hAnsi="Times New Roman"/>
                <w:sz w:val="28"/>
                <w:szCs w:val="28"/>
              </w:rPr>
            </w:pPr>
            <w:r w:rsidRPr="0001184B">
              <w:rPr>
                <w:rFonts w:ascii="Times New Roman" w:hAnsi="Times New Roman"/>
                <w:sz w:val="28"/>
                <w:szCs w:val="28"/>
              </w:rPr>
              <w:t>Продолжение реформы ЖКХ, достижение высокого качества жилищно-коммунальных услуг и благоустройства.</w:t>
            </w:r>
          </w:p>
          <w:p w:rsidR="00EA1A14" w:rsidRPr="0001184B" w:rsidRDefault="00EA1A14" w:rsidP="0001184B">
            <w:pPr>
              <w:numPr>
                <w:ilvl w:val="0"/>
                <w:numId w:val="13"/>
              </w:numPr>
              <w:spacing w:after="0" w:line="240" w:lineRule="auto"/>
              <w:jc w:val="both"/>
              <w:rPr>
                <w:rFonts w:ascii="Times New Roman" w:hAnsi="Times New Roman"/>
                <w:sz w:val="28"/>
                <w:szCs w:val="28"/>
              </w:rPr>
            </w:pPr>
            <w:r w:rsidRPr="0001184B">
              <w:rPr>
                <w:rFonts w:ascii="Times New Roman" w:hAnsi="Times New Roman"/>
                <w:sz w:val="28"/>
                <w:szCs w:val="28"/>
              </w:rPr>
              <w:t>Формирование современной эффективной системы здравоохранения, развитие спорта, укрепление здоровья населения, снижение заболеваемости.</w:t>
            </w:r>
          </w:p>
          <w:p w:rsidR="00EA1A14" w:rsidRPr="0001184B" w:rsidRDefault="00EA1A14" w:rsidP="0001184B">
            <w:pPr>
              <w:numPr>
                <w:ilvl w:val="0"/>
                <w:numId w:val="13"/>
              </w:numPr>
              <w:spacing w:after="0" w:line="240" w:lineRule="auto"/>
              <w:jc w:val="both"/>
              <w:rPr>
                <w:rFonts w:ascii="Times New Roman" w:hAnsi="Times New Roman"/>
                <w:sz w:val="28"/>
                <w:szCs w:val="28"/>
              </w:rPr>
            </w:pPr>
            <w:r w:rsidRPr="0001184B">
              <w:rPr>
                <w:rFonts w:ascii="Times New Roman" w:hAnsi="Times New Roman"/>
                <w:sz w:val="28"/>
                <w:szCs w:val="28"/>
              </w:rPr>
              <w:t>Формирование современной эффективной системы образования, повышения уровня образованности населения.</w:t>
            </w:r>
          </w:p>
          <w:p w:rsidR="00EA1A14" w:rsidRPr="0001184B" w:rsidRDefault="00EA1A14" w:rsidP="0001184B">
            <w:pPr>
              <w:numPr>
                <w:ilvl w:val="0"/>
                <w:numId w:val="13"/>
              </w:numPr>
              <w:spacing w:after="0" w:line="240" w:lineRule="auto"/>
              <w:jc w:val="both"/>
              <w:rPr>
                <w:rFonts w:ascii="Times New Roman" w:hAnsi="Times New Roman"/>
                <w:sz w:val="28"/>
                <w:szCs w:val="28"/>
              </w:rPr>
            </w:pPr>
            <w:r w:rsidRPr="0001184B">
              <w:rPr>
                <w:rFonts w:ascii="Times New Roman" w:hAnsi="Times New Roman"/>
                <w:sz w:val="28"/>
                <w:szCs w:val="28"/>
              </w:rPr>
              <w:t>Повышение уровня культуры, организации досуга населения.</w:t>
            </w:r>
          </w:p>
          <w:p w:rsidR="00EA1A14" w:rsidRPr="0001184B" w:rsidRDefault="00EA1A14" w:rsidP="0001184B">
            <w:pPr>
              <w:numPr>
                <w:ilvl w:val="0"/>
                <w:numId w:val="13"/>
              </w:numPr>
              <w:spacing w:after="0" w:line="240" w:lineRule="auto"/>
              <w:jc w:val="both"/>
              <w:rPr>
                <w:rFonts w:ascii="Times New Roman" w:hAnsi="Times New Roman"/>
                <w:sz w:val="28"/>
                <w:szCs w:val="28"/>
              </w:rPr>
            </w:pPr>
            <w:r w:rsidRPr="0001184B">
              <w:rPr>
                <w:rFonts w:ascii="Times New Roman" w:hAnsi="Times New Roman"/>
                <w:sz w:val="28"/>
                <w:szCs w:val="28"/>
              </w:rPr>
              <w:t>Укрепление правопорядка.</w:t>
            </w:r>
          </w:p>
          <w:p w:rsidR="00EA1A14" w:rsidRPr="0001184B" w:rsidRDefault="00EA1A14" w:rsidP="0001184B">
            <w:pPr>
              <w:numPr>
                <w:ilvl w:val="0"/>
                <w:numId w:val="13"/>
              </w:numPr>
              <w:spacing w:after="0" w:line="240" w:lineRule="auto"/>
              <w:jc w:val="both"/>
              <w:rPr>
                <w:rFonts w:ascii="Times New Roman" w:hAnsi="Times New Roman"/>
                <w:sz w:val="28"/>
                <w:szCs w:val="28"/>
              </w:rPr>
            </w:pPr>
            <w:r w:rsidRPr="0001184B">
              <w:rPr>
                <w:rFonts w:ascii="Times New Roman" w:hAnsi="Times New Roman"/>
                <w:sz w:val="28"/>
                <w:szCs w:val="28"/>
              </w:rPr>
              <w:t>Благоприятная экологическая обстановка.</w:t>
            </w:r>
          </w:p>
          <w:p w:rsidR="00EA1A14" w:rsidRPr="0001184B" w:rsidRDefault="00EA1A14" w:rsidP="0001184B">
            <w:pPr>
              <w:numPr>
                <w:ilvl w:val="0"/>
                <w:numId w:val="13"/>
              </w:numPr>
              <w:spacing w:after="0" w:line="240" w:lineRule="auto"/>
              <w:jc w:val="both"/>
              <w:rPr>
                <w:rFonts w:ascii="Times New Roman" w:hAnsi="Times New Roman"/>
                <w:sz w:val="28"/>
                <w:szCs w:val="28"/>
              </w:rPr>
            </w:pPr>
            <w:r w:rsidRPr="0001184B">
              <w:rPr>
                <w:rFonts w:ascii="Times New Roman" w:hAnsi="Times New Roman"/>
                <w:sz w:val="28"/>
                <w:szCs w:val="28"/>
              </w:rPr>
              <w:t>Формирование институтов гражданского общества.</w:t>
            </w:r>
          </w:p>
          <w:p w:rsidR="00EA1A14" w:rsidRPr="0001184B" w:rsidRDefault="00EA1A14" w:rsidP="0001184B">
            <w:pPr>
              <w:numPr>
                <w:ilvl w:val="0"/>
                <w:numId w:val="13"/>
              </w:numPr>
              <w:spacing w:after="0" w:line="240" w:lineRule="auto"/>
              <w:rPr>
                <w:rFonts w:ascii="Times New Roman" w:hAnsi="Times New Roman"/>
                <w:i/>
                <w:sz w:val="28"/>
                <w:szCs w:val="28"/>
              </w:rPr>
            </w:pPr>
            <w:r w:rsidRPr="0001184B">
              <w:rPr>
                <w:rFonts w:ascii="Times New Roman" w:hAnsi="Times New Roman"/>
                <w:sz w:val="28"/>
                <w:szCs w:val="28"/>
              </w:rPr>
              <w:t>Создание условий для самореализации молодежи.</w:t>
            </w:r>
          </w:p>
          <w:p w:rsidR="00EA1A14" w:rsidRPr="0001184B" w:rsidRDefault="00EA1A14" w:rsidP="0001184B">
            <w:pPr>
              <w:numPr>
                <w:ilvl w:val="0"/>
                <w:numId w:val="13"/>
              </w:numPr>
              <w:spacing w:after="0" w:line="240" w:lineRule="auto"/>
              <w:rPr>
                <w:rFonts w:ascii="Times New Roman" w:hAnsi="Times New Roman"/>
                <w:i/>
                <w:sz w:val="28"/>
                <w:szCs w:val="28"/>
              </w:rPr>
            </w:pPr>
            <w:r w:rsidRPr="0001184B">
              <w:rPr>
                <w:rFonts w:ascii="Times New Roman" w:hAnsi="Times New Roman"/>
                <w:sz w:val="28"/>
                <w:szCs w:val="28"/>
              </w:rPr>
              <w:t>Развитие спорта.</w:t>
            </w:r>
          </w:p>
          <w:p w:rsidR="00EA1A14" w:rsidRPr="0001184B" w:rsidRDefault="00EA1A14" w:rsidP="0001184B">
            <w:pPr>
              <w:numPr>
                <w:ilvl w:val="0"/>
                <w:numId w:val="13"/>
              </w:numPr>
              <w:spacing w:after="0" w:line="240" w:lineRule="auto"/>
              <w:rPr>
                <w:rFonts w:ascii="Times New Roman" w:hAnsi="Times New Roman"/>
                <w:sz w:val="28"/>
                <w:szCs w:val="28"/>
              </w:rPr>
            </w:pPr>
            <w:r w:rsidRPr="0001184B">
              <w:rPr>
                <w:rFonts w:ascii="Times New Roman" w:hAnsi="Times New Roman"/>
                <w:sz w:val="28"/>
                <w:szCs w:val="28"/>
              </w:rPr>
              <w:t>Модернизация учебной базы.</w:t>
            </w:r>
          </w:p>
          <w:p w:rsidR="00EA1A14" w:rsidRPr="0001184B" w:rsidRDefault="00EA1A14" w:rsidP="0001184B">
            <w:pPr>
              <w:numPr>
                <w:ilvl w:val="0"/>
                <w:numId w:val="13"/>
              </w:numPr>
              <w:spacing w:after="0" w:line="240" w:lineRule="auto"/>
              <w:rPr>
                <w:rFonts w:ascii="Times New Roman" w:hAnsi="Times New Roman"/>
                <w:sz w:val="28"/>
                <w:szCs w:val="28"/>
              </w:rPr>
            </w:pPr>
            <w:r w:rsidRPr="0001184B">
              <w:rPr>
                <w:rFonts w:ascii="Times New Roman" w:hAnsi="Times New Roman"/>
                <w:sz w:val="28"/>
                <w:szCs w:val="28"/>
              </w:rPr>
              <w:t>улучшение качества социальных услуг.</w:t>
            </w:r>
          </w:p>
          <w:p w:rsidR="00EA1A14" w:rsidRPr="0001184B" w:rsidRDefault="00EA1A14" w:rsidP="0001184B">
            <w:pPr>
              <w:numPr>
                <w:ilvl w:val="0"/>
                <w:numId w:val="13"/>
              </w:numPr>
              <w:spacing w:after="0" w:line="240" w:lineRule="auto"/>
              <w:rPr>
                <w:rFonts w:ascii="Times New Roman" w:hAnsi="Times New Roman"/>
                <w:sz w:val="28"/>
                <w:szCs w:val="28"/>
              </w:rPr>
            </w:pPr>
            <w:r w:rsidRPr="0001184B">
              <w:rPr>
                <w:rFonts w:ascii="Times New Roman" w:hAnsi="Times New Roman"/>
                <w:sz w:val="28"/>
                <w:szCs w:val="28"/>
              </w:rPr>
              <w:t>Создание институтов социального партнерства, включающих в себя представителей администрации и деловых кругов для реализации значимых социальных программ.</w:t>
            </w:r>
          </w:p>
          <w:p w:rsidR="00EA1A14" w:rsidRPr="0001184B" w:rsidRDefault="00EA1A14" w:rsidP="0001184B">
            <w:pPr>
              <w:numPr>
                <w:ilvl w:val="0"/>
                <w:numId w:val="13"/>
              </w:numPr>
              <w:spacing w:after="0" w:line="240" w:lineRule="auto"/>
              <w:jc w:val="both"/>
              <w:rPr>
                <w:rFonts w:ascii="Times New Roman" w:hAnsi="Times New Roman"/>
                <w:sz w:val="28"/>
                <w:szCs w:val="28"/>
              </w:rPr>
            </w:pPr>
            <w:r w:rsidRPr="0001184B">
              <w:rPr>
                <w:rFonts w:ascii="Times New Roman" w:hAnsi="Times New Roman"/>
                <w:sz w:val="28"/>
                <w:szCs w:val="28"/>
              </w:rPr>
              <w:t>Повышение профессионального уровня специалистов и управленческих кадров.</w:t>
            </w:r>
          </w:p>
        </w:tc>
        <w:tc>
          <w:tcPr>
            <w:tcW w:w="4493" w:type="dxa"/>
          </w:tcPr>
          <w:p w:rsidR="00EA1A14" w:rsidRPr="0001184B" w:rsidRDefault="00EA1A14" w:rsidP="0001184B">
            <w:pPr>
              <w:numPr>
                <w:ilvl w:val="0"/>
                <w:numId w:val="14"/>
              </w:numPr>
              <w:spacing w:after="0" w:line="240" w:lineRule="auto"/>
              <w:jc w:val="both"/>
              <w:rPr>
                <w:rFonts w:ascii="Times New Roman" w:hAnsi="Times New Roman"/>
                <w:sz w:val="28"/>
                <w:szCs w:val="28"/>
              </w:rPr>
            </w:pPr>
            <w:r w:rsidRPr="0001184B">
              <w:rPr>
                <w:rFonts w:ascii="Times New Roman" w:hAnsi="Times New Roman"/>
                <w:sz w:val="28"/>
                <w:szCs w:val="28"/>
              </w:rPr>
              <w:t>Ухудшение демографической ситуации (снижение уровня рождаемости, повышение уровня смертности, «вымирание» села, «старение» населения).</w:t>
            </w:r>
          </w:p>
          <w:p w:rsidR="00EA1A14" w:rsidRPr="0001184B" w:rsidRDefault="00EA1A14" w:rsidP="0001184B">
            <w:pPr>
              <w:numPr>
                <w:ilvl w:val="0"/>
                <w:numId w:val="14"/>
              </w:numPr>
              <w:spacing w:after="0" w:line="240" w:lineRule="auto"/>
              <w:jc w:val="both"/>
              <w:rPr>
                <w:rFonts w:ascii="Times New Roman" w:hAnsi="Times New Roman"/>
                <w:sz w:val="28"/>
                <w:szCs w:val="28"/>
              </w:rPr>
            </w:pPr>
            <w:r w:rsidRPr="0001184B">
              <w:rPr>
                <w:rFonts w:ascii="Times New Roman" w:hAnsi="Times New Roman"/>
                <w:sz w:val="28"/>
                <w:szCs w:val="28"/>
              </w:rPr>
              <w:t>Снижение уровня доходов населения.</w:t>
            </w:r>
          </w:p>
          <w:p w:rsidR="00EA1A14" w:rsidRPr="0001184B" w:rsidRDefault="00EA1A14" w:rsidP="0001184B">
            <w:pPr>
              <w:numPr>
                <w:ilvl w:val="0"/>
                <w:numId w:val="14"/>
              </w:numPr>
              <w:spacing w:after="0" w:line="240" w:lineRule="auto"/>
              <w:jc w:val="both"/>
              <w:rPr>
                <w:rFonts w:ascii="Times New Roman" w:hAnsi="Times New Roman"/>
                <w:sz w:val="28"/>
                <w:szCs w:val="28"/>
              </w:rPr>
            </w:pPr>
            <w:r w:rsidRPr="0001184B">
              <w:rPr>
                <w:rFonts w:ascii="Times New Roman" w:hAnsi="Times New Roman"/>
                <w:sz w:val="28"/>
                <w:szCs w:val="28"/>
              </w:rPr>
              <w:t>Увеличение степени износа инженерных сетей, неплатежи за жилищно-коммунальные услуги.</w:t>
            </w:r>
          </w:p>
          <w:p w:rsidR="00EA1A14" w:rsidRPr="0001184B" w:rsidRDefault="00EA1A14" w:rsidP="0001184B">
            <w:pPr>
              <w:numPr>
                <w:ilvl w:val="0"/>
                <w:numId w:val="14"/>
              </w:numPr>
              <w:spacing w:after="0" w:line="240" w:lineRule="auto"/>
              <w:jc w:val="both"/>
              <w:rPr>
                <w:rFonts w:ascii="Times New Roman" w:hAnsi="Times New Roman"/>
                <w:sz w:val="28"/>
                <w:szCs w:val="28"/>
              </w:rPr>
            </w:pPr>
            <w:r w:rsidRPr="0001184B">
              <w:rPr>
                <w:rFonts w:ascii="Times New Roman" w:hAnsi="Times New Roman"/>
                <w:sz w:val="28"/>
                <w:szCs w:val="28"/>
              </w:rPr>
              <w:t>Снижение качества услуг здравоохранения, ухудшение здоровья населения.</w:t>
            </w:r>
          </w:p>
          <w:p w:rsidR="00EA1A14" w:rsidRPr="0001184B" w:rsidRDefault="00EA1A14" w:rsidP="0001184B">
            <w:pPr>
              <w:numPr>
                <w:ilvl w:val="0"/>
                <w:numId w:val="14"/>
              </w:numPr>
              <w:spacing w:after="0" w:line="240" w:lineRule="auto"/>
              <w:jc w:val="both"/>
              <w:rPr>
                <w:rFonts w:ascii="Times New Roman" w:hAnsi="Times New Roman"/>
                <w:sz w:val="28"/>
                <w:szCs w:val="28"/>
              </w:rPr>
            </w:pPr>
            <w:r w:rsidRPr="0001184B">
              <w:rPr>
                <w:rFonts w:ascii="Times New Roman" w:hAnsi="Times New Roman"/>
                <w:sz w:val="28"/>
                <w:szCs w:val="28"/>
              </w:rPr>
              <w:t>Снижение уровня образованности и культуры населения.</w:t>
            </w:r>
          </w:p>
          <w:p w:rsidR="00EA1A14" w:rsidRPr="0001184B" w:rsidRDefault="00EA1A14" w:rsidP="0001184B">
            <w:pPr>
              <w:numPr>
                <w:ilvl w:val="0"/>
                <w:numId w:val="14"/>
              </w:numPr>
              <w:spacing w:after="0" w:line="240" w:lineRule="auto"/>
              <w:jc w:val="both"/>
              <w:rPr>
                <w:rFonts w:ascii="Times New Roman" w:hAnsi="Times New Roman"/>
                <w:sz w:val="28"/>
                <w:szCs w:val="28"/>
              </w:rPr>
            </w:pPr>
            <w:r w:rsidRPr="0001184B">
              <w:rPr>
                <w:rFonts w:ascii="Times New Roman" w:hAnsi="Times New Roman"/>
                <w:sz w:val="28"/>
                <w:szCs w:val="28"/>
              </w:rPr>
              <w:t>Неразвитость торгового и бытового обслуживания на селе.</w:t>
            </w:r>
          </w:p>
          <w:p w:rsidR="00EA1A14" w:rsidRPr="0001184B" w:rsidRDefault="00EA1A14" w:rsidP="0001184B">
            <w:pPr>
              <w:numPr>
                <w:ilvl w:val="0"/>
                <w:numId w:val="14"/>
              </w:numPr>
              <w:spacing w:after="0" w:line="240" w:lineRule="auto"/>
              <w:jc w:val="both"/>
              <w:rPr>
                <w:rFonts w:ascii="Times New Roman" w:hAnsi="Times New Roman"/>
                <w:sz w:val="28"/>
                <w:szCs w:val="28"/>
              </w:rPr>
            </w:pPr>
            <w:r w:rsidRPr="0001184B">
              <w:rPr>
                <w:rFonts w:ascii="Times New Roman" w:hAnsi="Times New Roman"/>
                <w:sz w:val="28"/>
                <w:szCs w:val="28"/>
              </w:rPr>
              <w:t>Рост преступности.</w:t>
            </w:r>
          </w:p>
          <w:p w:rsidR="00EA1A14" w:rsidRPr="0001184B" w:rsidRDefault="00EA1A14" w:rsidP="0001184B">
            <w:pPr>
              <w:numPr>
                <w:ilvl w:val="0"/>
                <w:numId w:val="14"/>
              </w:numPr>
              <w:spacing w:after="0" w:line="240" w:lineRule="auto"/>
              <w:jc w:val="both"/>
              <w:rPr>
                <w:rFonts w:ascii="Times New Roman" w:hAnsi="Times New Roman"/>
                <w:sz w:val="28"/>
                <w:szCs w:val="28"/>
              </w:rPr>
            </w:pPr>
            <w:r w:rsidRPr="0001184B">
              <w:rPr>
                <w:rFonts w:ascii="Times New Roman" w:hAnsi="Times New Roman"/>
                <w:sz w:val="28"/>
                <w:szCs w:val="28"/>
              </w:rPr>
              <w:t>Экологический кризис.</w:t>
            </w:r>
          </w:p>
          <w:p w:rsidR="00EA1A14" w:rsidRPr="0001184B" w:rsidRDefault="00EA1A14" w:rsidP="0001184B">
            <w:pPr>
              <w:numPr>
                <w:ilvl w:val="0"/>
                <w:numId w:val="14"/>
              </w:numPr>
              <w:spacing w:after="0" w:line="240" w:lineRule="auto"/>
              <w:jc w:val="both"/>
              <w:rPr>
                <w:rFonts w:ascii="Times New Roman" w:hAnsi="Times New Roman"/>
                <w:sz w:val="28"/>
                <w:szCs w:val="28"/>
              </w:rPr>
            </w:pPr>
            <w:r w:rsidRPr="0001184B">
              <w:rPr>
                <w:rFonts w:ascii="Times New Roman" w:hAnsi="Times New Roman"/>
                <w:sz w:val="28"/>
                <w:szCs w:val="28"/>
              </w:rPr>
              <w:t>Низкий уровень политической активности населения, утрата органами местного самоуправления доверия населения.</w:t>
            </w:r>
          </w:p>
          <w:p w:rsidR="00EA1A14" w:rsidRPr="0001184B" w:rsidRDefault="00EA1A14" w:rsidP="0001184B">
            <w:pPr>
              <w:numPr>
                <w:ilvl w:val="0"/>
                <w:numId w:val="14"/>
              </w:numPr>
              <w:spacing w:after="0" w:line="240" w:lineRule="auto"/>
              <w:rPr>
                <w:rFonts w:ascii="Times New Roman" w:hAnsi="Times New Roman"/>
                <w:i/>
                <w:sz w:val="28"/>
                <w:szCs w:val="28"/>
              </w:rPr>
            </w:pPr>
            <w:r w:rsidRPr="0001184B">
              <w:rPr>
                <w:rFonts w:ascii="Times New Roman" w:hAnsi="Times New Roman"/>
                <w:sz w:val="28"/>
                <w:szCs w:val="28"/>
              </w:rPr>
              <w:t>Увеличение оттока активной части населения за пределы района.</w:t>
            </w:r>
          </w:p>
          <w:p w:rsidR="00EA1A14" w:rsidRPr="0001184B" w:rsidRDefault="00EA1A14" w:rsidP="0001184B">
            <w:pPr>
              <w:spacing w:after="0" w:line="240" w:lineRule="auto"/>
              <w:ind w:left="360"/>
              <w:jc w:val="both"/>
              <w:rPr>
                <w:rFonts w:ascii="Times New Roman" w:hAnsi="Times New Roman"/>
                <w:sz w:val="28"/>
                <w:szCs w:val="28"/>
              </w:rPr>
            </w:pPr>
          </w:p>
          <w:p w:rsidR="00EA1A14" w:rsidRPr="0001184B" w:rsidRDefault="00EA1A14" w:rsidP="0001184B">
            <w:pPr>
              <w:spacing w:after="0" w:line="240" w:lineRule="auto"/>
              <w:ind w:firstLine="203"/>
              <w:jc w:val="both"/>
              <w:rPr>
                <w:rFonts w:ascii="Times New Roman" w:hAnsi="Times New Roman"/>
                <w:sz w:val="28"/>
                <w:szCs w:val="28"/>
              </w:rPr>
            </w:pPr>
          </w:p>
        </w:tc>
      </w:tr>
    </w:tbl>
    <w:p w:rsidR="00EA1A14" w:rsidRDefault="00EA1A14" w:rsidP="007922B5">
      <w:pPr>
        <w:jc w:val="center"/>
        <w:rPr>
          <w:rFonts w:ascii="Times New Roman" w:hAnsi="Times New Roman"/>
          <w:b/>
          <w:sz w:val="28"/>
          <w:szCs w:val="28"/>
        </w:rPr>
      </w:pPr>
    </w:p>
    <w:p w:rsidR="00EA1A14" w:rsidRDefault="00EA1A14" w:rsidP="00804143">
      <w:pPr>
        <w:rPr>
          <w:rFonts w:ascii="Times New Roman" w:hAnsi="Times New Roman"/>
          <w:b/>
          <w:sz w:val="28"/>
          <w:szCs w:val="28"/>
        </w:rPr>
      </w:pPr>
      <w:r>
        <w:rPr>
          <w:rFonts w:ascii="Times New Roman" w:hAnsi="Times New Roman"/>
          <w:b/>
          <w:sz w:val="28"/>
          <w:szCs w:val="28"/>
        </w:rPr>
        <w:br w:type="page"/>
      </w:r>
    </w:p>
    <w:p w:rsidR="00EA1A14" w:rsidRPr="007922B5" w:rsidRDefault="00EA1A14" w:rsidP="007922B5">
      <w:pPr>
        <w:jc w:val="center"/>
        <w:rPr>
          <w:rFonts w:ascii="Times New Roman" w:hAnsi="Times New Roman"/>
          <w:sz w:val="28"/>
          <w:szCs w:val="28"/>
        </w:rPr>
      </w:pPr>
      <w:r>
        <w:rPr>
          <w:rFonts w:ascii="Times New Roman" w:hAnsi="Times New Roman"/>
          <w:b/>
          <w:sz w:val="28"/>
          <w:szCs w:val="28"/>
        </w:rPr>
        <w:t xml:space="preserve">2.3. </w:t>
      </w:r>
      <w:r w:rsidRPr="007922B5">
        <w:rPr>
          <w:rFonts w:ascii="Times New Roman" w:hAnsi="Times New Roman"/>
          <w:b/>
          <w:sz w:val="28"/>
          <w:szCs w:val="28"/>
        </w:rPr>
        <w:t>Роль Волоконовского района в экономике и социальной сфере Белгородской области</w:t>
      </w:r>
    </w:p>
    <w:p w:rsidR="00EA1A14" w:rsidRPr="00197E02" w:rsidRDefault="00EA1A14" w:rsidP="00D37465">
      <w:pPr>
        <w:pStyle w:val="ConsPlusNormal"/>
        <w:ind w:firstLine="709"/>
        <w:jc w:val="right"/>
        <w:rPr>
          <w:rFonts w:ascii="Times New Roman" w:hAnsi="Times New Roman"/>
          <w:i/>
          <w:sz w:val="28"/>
          <w:szCs w:val="28"/>
        </w:rPr>
      </w:pPr>
      <w:r w:rsidRPr="00197E02">
        <w:rPr>
          <w:rFonts w:ascii="Times New Roman" w:hAnsi="Times New Roman"/>
          <w:i/>
          <w:sz w:val="28"/>
          <w:szCs w:val="28"/>
        </w:rPr>
        <w:t>Таблица 4</w:t>
      </w:r>
      <w:r>
        <w:rPr>
          <w:rFonts w:ascii="Times New Roman" w:hAnsi="Times New Roman"/>
          <w:i/>
          <w:sz w:val="28"/>
          <w:szCs w:val="28"/>
        </w:rPr>
        <w:t>8</w:t>
      </w:r>
    </w:p>
    <w:p w:rsidR="00EA1A14" w:rsidRPr="00197E02" w:rsidRDefault="00EA1A14" w:rsidP="00333D4D">
      <w:pPr>
        <w:pStyle w:val="ConsPlusNormal"/>
        <w:ind w:firstLine="0"/>
        <w:jc w:val="center"/>
        <w:rPr>
          <w:rFonts w:ascii="Times New Roman" w:hAnsi="Times New Roman"/>
          <w:b/>
          <w:sz w:val="28"/>
          <w:szCs w:val="28"/>
        </w:rPr>
      </w:pPr>
      <w:r w:rsidRPr="00197E02">
        <w:rPr>
          <w:rFonts w:ascii="Times New Roman" w:hAnsi="Times New Roman"/>
          <w:b/>
          <w:sz w:val="28"/>
          <w:szCs w:val="28"/>
        </w:rPr>
        <w:t>Основные показатели социально-экономического развития Волоконовского района и Белгородской области в 2016 году</w:t>
      </w:r>
    </w:p>
    <w:p w:rsidR="00EA1A14" w:rsidRPr="00197E02" w:rsidRDefault="00EA1A14" w:rsidP="00333D4D">
      <w:pPr>
        <w:pStyle w:val="ConsPlusNormal"/>
        <w:ind w:firstLine="0"/>
        <w:jc w:val="center"/>
        <w:rPr>
          <w:rFonts w:ascii="Times New Roman" w:hAnsi="Times New Roman"/>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4252"/>
        <w:gridCol w:w="1276"/>
        <w:gridCol w:w="1134"/>
        <w:gridCol w:w="1276"/>
        <w:gridCol w:w="1275"/>
      </w:tblGrid>
      <w:tr w:rsidR="00EA1A14" w:rsidRPr="0001184B" w:rsidTr="0001184B">
        <w:trPr>
          <w:trHeight w:val="1753"/>
          <w:tblHeader/>
        </w:trPr>
        <w:tc>
          <w:tcPr>
            <w:tcW w:w="534" w:type="dxa"/>
          </w:tcPr>
          <w:p w:rsidR="00EA1A14" w:rsidRPr="0001184B" w:rsidRDefault="00EA1A14" w:rsidP="0001184B">
            <w:pPr>
              <w:pStyle w:val="ConsPlusNormal"/>
              <w:jc w:val="center"/>
              <w:rPr>
                <w:rFonts w:ascii="Times New Roman" w:hAnsi="Times New Roman"/>
                <w:b/>
                <w:sz w:val="20"/>
              </w:rPr>
            </w:pPr>
            <w:r w:rsidRPr="0001184B">
              <w:rPr>
                <w:rFonts w:ascii="Times New Roman" w:hAnsi="Times New Roman"/>
                <w:b/>
                <w:sz w:val="20"/>
              </w:rPr>
              <w:t>№ п/п</w:t>
            </w:r>
          </w:p>
        </w:tc>
        <w:tc>
          <w:tcPr>
            <w:tcW w:w="4252" w:type="dxa"/>
          </w:tcPr>
          <w:p w:rsidR="00EA1A14" w:rsidRPr="0001184B" w:rsidRDefault="00EA1A14" w:rsidP="0001184B">
            <w:pPr>
              <w:pStyle w:val="ConsPlusNormal"/>
              <w:jc w:val="center"/>
              <w:rPr>
                <w:rFonts w:ascii="Times New Roman" w:hAnsi="Times New Roman"/>
                <w:b/>
                <w:sz w:val="20"/>
              </w:rPr>
            </w:pPr>
            <w:r w:rsidRPr="0001184B">
              <w:rPr>
                <w:rFonts w:ascii="Times New Roman" w:hAnsi="Times New Roman"/>
                <w:b/>
                <w:sz w:val="20"/>
              </w:rPr>
              <w:t>Показатели, ед. изм.</w:t>
            </w:r>
          </w:p>
        </w:tc>
        <w:tc>
          <w:tcPr>
            <w:tcW w:w="1276" w:type="dxa"/>
          </w:tcPr>
          <w:p w:rsidR="00EA1A14" w:rsidRPr="0001184B" w:rsidRDefault="00EA1A14" w:rsidP="0001184B">
            <w:pPr>
              <w:pStyle w:val="ConsPlusNormal"/>
              <w:ind w:firstLine="0"/>
              <w:jc w:val="center"/>
              <w:rPr>
                <w:rFonts w:ascii="Times New Roman" w:hAnsi="Times New Roman"/>
                <w:b/>
                <w:sz w:val="20"/>
              </w:rPr>
            </w:pPr>
            <w:r w:rsidRPr="0001184B">
              <w:rPr>
                <w:rFonts w:ascii="Times New Roman" w:hAnsi="Times New Roman"/>
                <w:b/>
                <w:sz w:val="20"/>
              </w:rPr>
              <w:t xml:space="preserve">Муници-пальный район </w:t>
            </w:r>
          </w:p>
        </w:tc>
        <w:tc>
          <w:tcPr>
            <w:tcW w:w="1134" w:type="dxa"/>
          </w:tcPr>
          <w:p w:rsidR="00EA1A14" w:rsidRPr="0001184B" w:rsidRDefault="00EA1A14" w:rsidP="0001184B">
            <w:pPr>
              <w:pStyle w:val="ConsPlusNormal"/>
              <w:ind w:firstLine="0"/>
              <w:jc w:val="center"/>
              <w:rPr>
                <w:rFonts w:ascii="Times New Roman" w:hAnsi="Times New Roman"/>
                <w:b/>
                <w:sz w:val="20"/>
              </w:rPr>
            </w:pPr>
            <w:r w:rsidRPr="0001184B">
              <w:rPr>
                <w:rFonts w:ascii="Times New Roman" w:hAnsi="Times New Roman"/>
                <w:b/>
                <w:sz w:val="20"/>
              </w:rPr>
              <w:t>Белго-родская область</w:t>
            </w:r>
          </w:p>
        </w:tc>
        <w:tc>
          <w:tcPr>
            <w:tcW w:w="1276" w:type="dxa"/>
          </w:tcPr>
          <w:p w:rsidR="00EA1A14" w:rsidRPr="0001184B" w:rsidRDefault="00EA1A14" w:rsidP="0001184B">
            <w:pPr>
              <w:pStyle w:val="ConsPlusNormal"/>
              <w:ind w:firstLine="0"/>
              <w:jc w:val="center"/>
              <w:rPr>
                <w:rFonts w:ascii="Times New Roman" w:hAnsi="Times New Roman"/>
                <w:b/>
                <w:sz w:val="20"/>
              </w:rPr>
            </w:pPr>
            <w:r w:rsidRPr="0001184B">
              <w:rPr>
                <w:rFonts w:ascii="Times New Roman" w:hAnsi="Times New Roman"/>
                <w:b/>
                <w:sz w:val="20"/>
              </w:rPr>
              <w:t>Муници-пальное образова-ние/ область, %</w:t>
            </w:r>
          </w:p>
        </w:tc>
        <w:tc>
          <w:tcPr>
            <w:tcW w:w="1275" w:type="dxa"/>
          </w:tcPr>
          <w:p w:rsidR="00EA1A14" w:rsidRPr="0001184B" w:rsidRDefault="00EA1A14" w:rsidP="0001184B">
            <w:pPr>
              <w:pStyle w:val="ConsPlusNormal"/>
              <w:ind w:firstLine="0"/>
              <w:jc w:val="center"/>
              <w:rPr>
                <w:rFonts w:ascii="Times New Roman" w:hAnsi="Times New Roman"/>
                <w:b/>
                <w:sz w:val="20"/>
              </w:rPr>
            </w:pPr>
            <w:r w:rsidRPr="0001184B">
              <w:rPr>
                <w:rFonts w:ascii="Times New Roman" w:hAnsi="Times New Roman"/>
                <w:b/>
                <w:sz w:val="20"/>
              </w:rPr>
              <w:t>Место среди муници-пальных районов и городских округов</w:t>
            </w:r>
          </w:p>
        </w:tc>
      </w:tr>
      <w:tr w:rsidR="00EA1A14" w:rsidRPr="0001184B" w:rsidTr="0001184B">
        <w:tc>
          <w:tcPr>
            <w:tcW w:w="534" w:type="dxa"/>
            <w:vAlign w:val="center"/>
          </w:tcPr>
          <w:p w:rsidR="00EA1A14" w:rsidRPr="0001184B" w:rsidRDefault="00EA1A14" w:rsidP="0001184B">
            <w:pPr>
              <w:keepNext/>
              <w:spacing w:after="0" w:line="240" w:lineRule="auto"/>
              <w:jc w:val="center"/>
              <w:rPr>
                <w:rFonts w:ascii="Times New Roman" w:hAnsi="Times New Roman"/>
                <w:sz w:val="20"/>
                <w:szCs w:val="20"/>
              </w:rPr>
            </w:pPr>
            <w:r w:rsidRPr="0001184B">
              <w:rPr>
                <w:rFonts w:ascii="Times New Roman" w:hAnsi="Times New Roman"/>
                <w:sz w:val="20"/>
                <w:szCs w:val="20"/>
              </w:rPr>
              <w:t>1</w:t>
            </w:r>
          </w:p>
        </w:tc>
        <w:tc>
          <w:tcPr>
            <w:tcW w:w="4252" w:type="dxa"/>
          </w:tcPr>
          <w:p w:rsidR="00EA1A14" w:rsidRPr="0001184B" w:rsidRDefault="00EA1A14" w:rsidP="0001184B">
            <w:pPr>
              <w:spacing w:after="0" w:line="240" w:lineRule="auto"/>
              <w:jc w:val="both"/>
              <w:rPr>
                <w:rFonts w:ascii="Times New Roman" w:hAnsi="Times New Roman"/>
                <w:sz w:val="20"/>
                <w:szCs w:val="20"/>
              </w:rPr>
            </w:pPr>
            <w:r w:rsidRPr="0001184B">
              <w:rPr>
                <w:rFonts w:ascii="Times New Roman" w:hAnsi="Times New Roman"/>
                <w:sz w:val="20"/>
                <w:szCs w:val="20"/>
              </w:rPr>
              <w:t>Среднегодовая численность населения, тыс. человек</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30,885</w:t>
            </w:r>
          </w:p>
        </w:tc>
        <w:tc>
          <w:tcPr>
            <w:tcW w:w="1134"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1551,5</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2,0</w:t>
            </w:r>
          </w:p>
        </w:tc>
        <w:tc>
          <w:tcPr>
            <w:tcW w:w="1275"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14</w:t>
            </w:r>
          </w:p>
        </w:tc>
      </w:tr>
      <w:tr w:rsidR="00EA1A14" w:rsidRPr="0001184B" w:rsidTr="0001184B">
        <w:tc>
          <w:tcPr>
            <w:tcW w:w="534" w:type="dxa"/>
            <w:vAlign w:val="center"/>
          </w:tcPr>
          <w:p w:rsidR="00EA1A14" w:rsidRPr="0001184B" w:rsidRDefault="00EA1A14" w:rsidP="0001184B">
            <w:pPr>
              <w:keepNext/>
              <w:spacing w:after="0" w:line="240" w:lineRule="auto"/>
              <w:jc w:val="center"/>
              <w:rPr>
                <w:rFonts w:ascii="Times New Roman" w:hAnsi="Times New Roman"/>
                <w:sz w:val="20"/>
                <w:szCs w:val="20"/>
              </w:rPr>
            </w:pPr>
            <w:r w:rsidRPr="0001184B">
              <w:rPr>
                <w:rFonts w:ascii="Times New Roman" w:hAnsi="Times New Roman"/>
                <w:sz w:val="20"/>
                <w:szCs w:val="20"/>
              </w:rPr>
              <w:t>2</w:t>
            </w:r>
          </w:p>
        </w:tc>
        <w:tc>
          <w:tcPr>
            <w:tcW w:w="4252" w:type="dxa"/>
          </w:tcPr>
          <w:p w:rsidR="00EA1A14" w:rsidRPr="0001184B" w:rsidRDefault="00EA1A14" w:rsidP="0001184B">
            <w:pPr>
              <w:spacing w:after="0" w:line="240" w:lineRule="auto"/>
              <w:jc w:val="both"/>
              <w:rPr>
                <w:rFonts w:ascii="Times New Roman" w:hAnsi="Times New Roman"/>
                <w:sz w:val="20"/>
                <w:szCs w:val="20"/>
              </w:rPr>
            </w:pPr>
            <w:r w:rsidRPr="0001184B">
              <w:rPr>
                <w:rFonts w:ascii="Times New Roman" w:hAnsi="Times New Roman"/>
                <w:sz w:val="20"/>
                <w:szCs w:val="20"/>
              </w:rPr>
              <w:t>Ожидаемая продолжительность жизни при рождении, лет</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73,5</w:t>
            </w:r>
          </w:p>
        </w:tc>
        <w:tc>
          <w:tcPr>
            <w:tcW w:w="1134"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72,9</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100,8</w:t>
            </w:r>
          </w:p>
        </w:tc>
        <w:tc>
          <w:tcPr>
            <w:tcW w:w="1275"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w:t>
            </w:r>
          </w:p>
        </w:tc>
      </w:tr>
      <w:tr w:rsidR="00EA1A14" w:rsidRPr="0001184B" w:rsidTr="0001184B">
        <w:tc>
          <w:tcPr>
            <w:tcW w:w="534" w:type="dxa"/>
            <w:vAlign w:val="center"/>
          </w:tcPr>
          <w:p w:rsidR="00EA1A14" w:rsidRPr="0001184B" w:rsidRDefault="00EA1A14" w:rsidP="0001184B">
            <w:pPr>
              <w:keepNext/>
              <w:spacing w:after="0" w:line="240" w:lineRule="auto"/>
              <w:jc w:val="center"/>
              <w:rPr>
                <w:rFonts w:ascii="Times New Roman" w:hAnsi="Times New Roman"/>
                <w:sz w:val="20"/>
                <w:szCs w:val="20"/>
              </w:rPr>
            </w:pPr>
            <w:r w:rsidRPr="0001184B">
              <w:rPr>
                <w:rFonts w:ascii="Times New Roman" w:hAnsi="Times New Roman"/>
                <w:sz w:val="20"/>
                <w:szCs w:val="20"/>
              </w:rPr>
              <w:t>3</w:t>
            </w:r>
          </w:p>
        </w:tc>
        <w:tc>
          <w:tcPr>
            <w:tcW w:w="4252" w:type="dxa"/>
          </w:tcPr>
          <w:p w:rsidR="00EA1A14" w:rsidRPr="0001184B" w:rsidRDefault="00EA1A14" w:rsidP="0001184B">
            <w:pPr>
              <w:spacing w:after="0" w:line="240" w:lineRule="auto"/>
              <w:jc w:val="both"/>
              <w:rPr>
                <w:rFonts w:ascii="Times New Roman" w:hAnsi="Times New Roman"/>
                <w:sz w:val="20"/>
                <w:szCs w:val="20"/>
              </w:rPr>
            </w:pPr>
            <w:r w:rsidRPr="0001184B">
              <w:rPr>
                <w:rFonts w:ascii="Times New Roman" w:hAnsi="Times New Roman"/>
                <w:sz w:val="20"/>
                <w:szCs w:val="20"/>
              </w:rPr>
              <w:t>Общий коэффициент рождаемости, чел. на 1 тыс. населения</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9,6</w:t>
            </w:r>
          </w:p>
        </w:tc>
        <w:tc>
          <w:tcPr>
            <w:tcW w:w="1134"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11,1</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86,5</w:t>
            </w:r>
          </w:p>
        </w:tc>
        <w:tc>
          <w:tcPr>
            <w:tcW w:w="1275"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18</w:t>
            </w:r>
          </w:p>
        </w:tc>
      </w:tr>
      <w:tr w:rsidR="00EA1A14" w:rsidRPr="0001184B" w:rsidTr="0001184B">
        <w:tc>
          <w:tcPr>
            <w:tcW w:w="534" w:type="dxa"/>
            <w:vAlign w:val="center"/>
          </w:tcPr>
          <w:p w:rsidR="00EA1A14" w:rsidRPr="0001184B" w:rsidRDefault="00EA1A14" w:rsidP="0001184B">
            <w:pPr>
              <w:keepNext/>
              <w:spacing w:after="0" w:line="240" w:lineRule="auto"/>
              <w:jc w:val="center"/>
              <w:rPr>
                <w:rFonts w:ascii="Times New Roman" w:hAnsi="Times New Roman"/>
                <w:sz w:val="20"/>
                <w:szCs w:val="20"/>
              </w:rPr>
            </w:pPr>
            <w:r w:rsidRPr="0001184B">
              <w:rPr>
                <w:rFonts w:ascii="Times New Roman" w:hAnsi="Times New Roman"/>
                <w:sz w:val="20"/>
                <w:szCs w:val="20"/>
              </w:rPr>
              <w:t>4</w:t>
            </w:r>
          </w:p>
        </w:tc>
        <w:tc>
          <w:tcPr>
            <w:tcW w:w="4252" w:type="dxa"/>
          </w:tcPr>
          <w:p w:rsidR="00EA1A14" w:rsidRPr="0001184B" w:rsidRDefault="00EA1A14" w:rsidP="0001184B">
            <w:pPr>
              <w:spacing w:after="0" w:line="240" w:lineRule="auto"/>
              <w:jc w:val="both"/>
              <w:rPr>
                <w:rFonts w:ascii="Times New Roman" w:hAnsi="Times New Roman"/>
                <w:sz w:val="20"/>
                <w:szCs w:val="20"/>
              </w:rPr>
            </w:pPr>
            <w:r w:rsidRPr="0001184B">
              <w:rPr>
                <w:rFonts w:ascii="Times New Roman" w:hAnsi="Times New Roman"/>
                <w:sz w:val="20"/>
                <w:szCs w:val="20"/>
              </w:rPr>
              <w:t>Общий коэффициент смертности, чел. на 1 тыс. населения</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19,0</w:t>
            </w:r>
          </w:p>
        </w:tc>
        <w:tc>
          <w:tcPr>
            <w:tcW w:w="1134"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13,9</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136,7</w:t>
            </w:r>
          </w:p>
        </w:tc>
        <w:tc>
          <w:tcPr>
            <w:tcW w:w="1275"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20</w:t>
            </w:r>
          </w:p>
        </w:tc>
      </w:tr>
      <w:tr w:rsidR="00EA1A14" w:rsidRPr="0001184B" w:rsidTr="0001184B">
        <w:tc>
          <w:tcPr>
            <w:tcW w:w="534" w:type="dxa"/>
            <w:vAlign w:val="center"/>
          </w:tcPr>
          <w:p w:rsidR="00EA1A14" w:rsidRPr="0001184B" w:rsidRDefault="00EA1A14" w:rsidP="0001184B">
            <w:pPr>
              <w:keepNext/>
              <w:spacing w:after="0" w:line="240" w:lineRule="auto"/>
              <w:jc w:val="center"/>
              <w:rPr>
                <w:rFonts w:ascii="Times New Roman" w:hAnsi="Times New Roman"/>
                <w:sz w:val="20"/>
                <w:szCs w:val="20"/>
              </w:rPr>
            </w:pPr>
            <w:r w:rsidRPr="0001184B">
              <w:rPr>
                <w:rFonts w:ascii="Times New Roman" w:hAnsi="Times New Roman"/>
                <w:sz w:val="20"/>
                <w:szCs w:val="20"/>
              </w:rPr>
              <w:t>5</w:t>
            </w:r>
          </w:p>
        </w:tc>
        <w:tc>
          <w:tcPr>
            <w:tcW w:w="4252" w:type="dxa"/>
          </w:tcPr>
          <w:p w:rsidR="00EA1A14" w:rsidRPr="0001184B" w:rsidRDefault="00EA1A14" w:rsidP="0001184B">
            <w:pPr>
              <w:spacing w:after="0" w:line="240" w:lineRule="auto"/>
              <w:jc w:val="both"/>
              <w:rPr>
                <w:rFonts w:ascii="Times New Roman" w:hAnsi="Times New Roman"/>
                <w:sz w:val="20"/>
                <w:szCs w:val="20"/>
              </w:rPr>
            </w:pPr>
            <w:r w:rsidRPr="0001184B">
              <w:rPr>
                <w:rFonts w:ascii="Times New Roman" w:hAnsi="Times New Roman"/>
                <w:sz w:val="20"/>
                <w:szCs w:val="20"/>
              </w:rPr>
              <w:t>Младенческая смертность, случаев на 1 тыс. родившихся живыми</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6,8</w:t>
            </w:r>
          </w:p>
        </w:tc>
        <w:tc>
          <w:tcPr>
            <w:tcW w:w="1134"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6,0</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113,3</w:t>
            </w:r>
          </w:p>
        </w:tc>
        <w:tc>
          <w:tcPr>
            <w:tcW w:w="1275"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12</w:t>
            </w:r>
          </w:p>
        </w:tc>
      </w:tr>
      <w:tr w:rsidR="00EA1A14" w:rsidRPr="0001184B" w:rsidTr="0001184B">
        <w:tc>
          <w:tcPr>
            <w:tcW w:w="534" w:type="dxa"/>
            <w:vAlign w:val="center"/>
          </w:tcPr>
          <w:p w:rsidR="00EA1A14" w:rsidRPr="0001184B" w:rsidRDefault="00EA1A14" w:rsidP="0001184B">
            <w:pPr>
              <w:keepNext/>
              <w:spacing w:after="0" w:line="240" w:lineRule="auto"/>
              <w:jc w:val="center"/>
              <w:rPr>
                <w:rFonts w:ascii="Times New Roman" w:hAnsi="Times New Roman"/>
                <w:sz w:val="20"/>
                <w:szCs w:val="20"/>
              </w:rPr>
            </w:pPr>
            <w:r w:rsidRPr="0001184B">
              <w:rPr>
                <w:rFonts w:ascii="Times New Roman" w:hAnsi="Times New Roman"/>
                <w:sz w:val="20"/>
                <w:szCs w:val="20"/>
              </w:rPr>
              <w:t>6</w:t>
            </w:r>
          </w:p>
        </w:tc>
        <w:tc>
          <w:tcPr>
            <w:tcW w:w="4252" w:type="dxa"/>
          </w:tcPr>
          <w:p w:rsidR="00EA1A14" w:rsidRPr="0001184B" w:rsidRDefault="00EA1A14" w:rsidP="0001184B">
            <w:pPr>
              <w:spacing w:after="0" w:line="240" w:lineRule="auto"/>
              <w:jc w:val="both"/>
              <w:rPr>
                <w:rFonts w:ascii="Times New Roman" w:hAnsi="Times New Roman"/>
                <w:sz w:val="20"/>
                <w:szCs w:val="20"/>
              </w:rPr>
            </w:pPr>
            <w:r w:rsidRPr="0001184B">
              <w:rPr>
                <w:rFonts w:ascii="Times New Roman" w:hAnsi="Times New Roman"/>
                <w:sz w:val="20"/>
                <w:szCs w:val="20"/>
              </w:rPr>
              <w:t>Доля населения, регулярно занимающегося физкультурой и спортом, %</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40,2</w:t>
            </w:r>
          </w:p>
        </w:tc>
        <w:tc>
          <w:tcPr>
            <w:tcW w:w="1134"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39,2</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102,6</w:t>
            </w:r>
          </w:p>
        </w:tc>
        <w:tc>
          <w:tcPr>
            <w:tcW w:w="1275"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11</w:t>
            </w:r>
          </w:p>
        </w:tc>
      </w:tr>
      <w:tr w:rsidR="00EA1A14" w:rsidRPr="0001184B" w:rsidTr="0001184B">
        <w:tc>
          <w:tcPr>
            <w:tcW w:w="534" w:type="dxa"/>
            <w:vAlign w:val="center"/>
          </w:tcPr>
          <w:p w:rsidR="00EA1A14" w:rsidRPr="0001184B" w:rsidRDefault="00EA1A14" w:rsidP="0001184B">
            <w:pPr>
              <w:keepNext/>
              <w:spacing w:after="0" w:line="240" w:lineRule="auto"/>
              <w:jc w:val="center"/>
              <w:rPr>
                <w:rFonts w:ascii="Times New Roman" w:hAnsi="Times New Roman"/>
                <w:sz w:val="20"/>
                <w:szCs w:val="20"/>
              </w:rPr>
            </w:pPr>
            <w:r w:rsidRPr="0001184B">
              <w:rPr>
                <w:rFonts w:ascii="Times New Roman" w:hAnsi="Times New Roman"/>
                <w:sz w:val="20"/>
                <w:szCs w:val="20"/>
              </w:rPr>
              <w:t>7</w:t>
            </w:r>
          </w:p>
        </w:tc>
        <w:tc>
          <w:tcPr>
            <w:tcW w:w="4252" w:type="dxa"/>
          </w:tcPr>
          <w:p w:rsidR="00EA1A14" w:rsidRPr="0001184B" w:rsidRDefault="00EA1A14" w:rsidP="0001184B">
            <w:pPr>
              <w:spacing w:after="0" w:line="240" w:lineRule="auto"/>
              <w:jc w:val="both"/>
              <w:rPr>
                <w:rFonts w:ascii="Times New Roman" w:hAnsi="Times New Roman"/>
                <w:sz w:val="20"/>
                <w:szCs w:val="20"/>
              </w:rPr>
            </w:pPr>
            <w:r w:rsidRPr="0001184B">
              <w:rPr>
                <w:rFonts w:ascii="Times New Roman" w:hAnsi="Times New Roman"/>
                <w:sz w:val="20"/>
                <w:szCs w:val="20"/>
              </w:rPr>
              <w:t>Доля учащихся, обучающихся в современных условиях, от общего числа учащихся на всех уровнях образования, %</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97,5</w:t>
            </w:r>
          </w:p>
        </w:tc>
        <w:tc>
          <w:tcPr>
            <w:tcW w:w="1134"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94,6</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103,1</w:t>
            </w:r>
          </w:p>
        </w:tc>
        <w:tc>
          <w:tcPr>
            <w:tcW w:w="1275"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9</w:t>
            </w:r>
          </w:p>
        </w:tc>
      </w:tr>
      <w:tr w:rsidR="00EA1A14" w:rsidRPr="0001184B" w:rsidTr="0001184B">
        <w:tc>
          <w:tcPr>
            <w:tcW w:w="534" w:type="dxa"/>
            <w:vAlign w:val="center"/>
          </w:tcPr>
          <w:p w:rsidR="00EA1A14" w:rsidRPr="0001184B" w:rsidRDefault="00EA1A14" w:rsidP="0001184B">
            <w:pPr>
              <w:keepNext/>
              <w:spacing w:after="0" w:line="240" w:lineRule="auto"/>
              <w:jc w:val="center"/>
              <w:rPr>
                <w:rFonts w:ascii="Times New Roman" w:hAnsi="Times New Roman"/>
                <w:sz w:val="20"/>
                <w:szCs w:val="20"/>
              </w:rPr>
            </w:pPr>
            <w:r w:rsidRPr="0001184B">
              <w:rPr>
                <w:rFonts w:ascii="Times New Roman" w:hAnsi="Times New Roman"/>
                <w:sz w:val="20"/>
                <w:szCs w:val="20"/>
              </w:rPr>
              <w:t>8</w:t>
            </w:r>
          </w:p>
        </w:tc>
        <w:tc>
          <w:tcPr>
            <w:tcW w:w="4252" w:type="dxa"/>
          </w:tcPr>
          <w:p w:rsidR="00EA1A14" w:rsidRPr="0001184B" w:rsidRDefault="00EA1A14" w:rsidP="0001184B">
            <w:pPr>
              <w:spacing w:after="0" w:line="240" w:lineRule="auto"/>
              <w:jc w:val="both"/>
              <w:rPr>
                <w:rFonts w:ascii="Times New Roman" w:hAnsi="Times New Roman"/>
                <w:sz w:val="20"/>
                <w:szCs w:val="20"/>
              </w:rPr>
            </w:pPr>
            <w:r w:rsidRPr="0001184B">
              <w:rPr>
                <w:rFonts w:ascii="Times New Roman" w:hAnsi="Times New Roman"/>
                <w:sz w:val="20"/>
                <w:szCs w:val="20"/>
              </w:rPr>
              <w:t>Среднемесячная заработная плата одного работника (по полному кругу организаций), рублей</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22333,0</w:t>
            </w:r>
          </w:p>
        </w:tc>
        <w:tc>
          <w:tcPr>
            <w:tcW w:w="1134"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27090,9</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82,4</w:t>
            </w:r>
          </w:p>
        </w:tc>
        <w:tc>
          <w:tcPr>
            <w:tcW w:w="1275"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19</w:t>
            </w:r>
          </w:p>
        </w:tc>
      </w:tr>
      <w:tr w:rsidR="00EA1A14" w:rsidRPr="0001184B" w:rsidTr="0001184B">
        <w:tc>
          <w:tcPr>
            <w:tcW w:w="534" w:type="dxa"/>
            <w:vAlign w:val="center"/>
          </w:tcPr>
          <w:p w:rsidR="00EA1A14" w:rsidRPr="0001184B" w:rsidRDefault="00EA1A14" w:rsidP="0001184B">
            <w:pPr>
              <w:keepNext/>
              <w:spacing w:after="0" w:line="240" w:lineRule="auto"/>
              <w:jc w:val="center"/>
              <w:rPr>
                <w:rFonts w:ascii="Times New Roman" w:hAnsi="Times New Roman"/>
                <w:sz w:val="20"/>
                <w:szCs w:val="20"/>
              </w:rPr>
            </w:pPr>
            <w:r w:rsidRPr="0001184B">
              <w:rPr>
                <w:rFonts w:ascii="Times New Roman" w:hAnsi="Times New Roman"/>
                <w:sz w:val="20"/>
                <w:szCs w:val="20"/>
              </w:rPr>
              <w:t>9</w:t>
            </w:r>
          </w:p>
        </w:tc>
        <w:tc>
          <w:tcPr>
            <w:tcW w:w="4252" w:type="dxa"/>
          </w:tcPr>
          <w:p w:rsidR="00EA1A14" w:rsidRPr="0001184B" w:rsidRDefault="00EA1A14" w:rsidP="0001184B">
            <w:pPr>
              <w:spacing w:after="0" w:line="240" w:lineRule="auto"/>
              <w:jc w:val="both"/>
              <w:rPr>
                <w:rFonts w:ascii="Times New Roman" w:hAnsi="Times New Roman"/>
                <w:sz w:val="20"/>
                <w:szCs w:val="20"/>
              </w:rPr>
            </w:pPr>
            <w:r w:rsidRPr="0001184B">
              <w:rPr>
                <w:rFonts w:ascii="Times New Roman" w:hAnsi="Times New Roman"/>
                <w:sz w:val="20"/>
                <w:szCs w:val="20"/>
              </w:rPr>
              <w:t>Уровень зарегистрированной безработицы, %</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0,63</w:t>
            </w:r>
          </w:p>
        </w:tc>
        <w:tc>
          <w:tcPr>
            <w:tcW w:w="1134"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0,69</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91,3</w:t>
            </w:r>
          </w:p>
        </w:tc>
        <w:tc>
          <w:tcPr>
            <w:tcW w:w="1275"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5-6</w:t>
            </w:r>
          </w:p>
        </w:tc>
      </w:tr>
      <w:tr w:rsidR="00EA1A14" w:rsidRPr="0001184B" w:rsidTr="0001184B">
        <w:tc>
          <w:tcPr>
            <w:tcW w:w="534" w:type="dxa"/>
            <w:vAlign w:val="center"/>
          </w:tcPr>
          <w:p w:rsidR="00EA1A14" w:rsidRPr="0001184B" w:rsidRDefault="00EA1A14" w:rsidP="0001184B">
            <w:pPr>
              <w:keepNext/>
              <w:spacing w:after="0" w:line="240" w:lineRule="auto"/>
              <w:jc w:val="center"/>
              <w:rPr>
                <w:rFonts w:ascii="Times New Roman" w:hAnsi="Times New Roman"/>
                <w:sz w:val="20"/>
                <w:szCs w:val="20"/>
              </w:rPr>
            </w:pPr>
            <w:r w:rsidRPr="0001184B">
              <w:rPr>
                <w:rFonts w:ascii="Times New Roman" w:hAnsi="Times New Roman"/>
                <w:sz w:val="20"/>
                <w:szCs w:val="20"/>
              </w:rPr>
              <w:t>10</w:t>
            </w:r>
          </w:p>
        </w:tc>
        <w:tc>
          <w:tcPr>
            <w:tcW w:w="4252" w:type="dxa"/>
          </w:tcPr>
          <w:p w:rsidR="00EA1A14" w:rsidRPr="0001184B" w:rsidRDefault="00EA1A14" w:rsidP="0001184B">
            <w:pPr>
              <w:spacing w:after="0" w:line="240" w:lineRule="auto"/>
              <w:jc w:val="both"/>
              <w:rPr>
                <w:rFonts w:ascii="Times New Roman" w:hAnsi="Times New Roman"/>
                <w:sz w:val="20"/>
                <w:szCs w:val="20"/>
              </w:rPr>
            </w:pPr>
            <w:r w:rsidRPr="0001184B">
              <w:rPr>
                <w:rFonts w:ascii="Times New Roman" w:hAnsi="Times New Roman"/>
                <w:sz w:val="20"/>
                <w:szCs w:val="20"/>
              </w:rPr>
              <w:t>Число посещений культурно-досуговых учреждений, тыс. посещений</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709,6</w:t>
            </w:r>
          </w:p>
        </w:tc>
        <w:tc>
          <w:tcPr>
            <w:tcW w:w="1134"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17582,9</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4,0</w:t>
            </w:r>
          </w:p>
        </w:tc>
        <w:tc>
          <w:tcPr>
            <w:tcW w:w="1275"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12</w:t>
            </w:r>
          </w:p>
        </w:tc>
      </w:tr>
      <w:tr w:rsidR="00EA1A14" w:rsidRPr="0001184B" w:rsidTr="0001184B">
        <w:tc>
          <w:tcPr>
            <w:tcW w:w="534" w:type="dxa"/>
            <w:vAlign w:val="center"/>
          </w:tcPr>
          <w:p w:rsidR="00EA1A14" w:rsidRPr="0001184B" w:rsidRDefault="00EA1A14" w:rsidP="0001184B">
            <w:pPr>
              <w:keepNext/>
              <w:spacing w:after="0" w:line="240" w:lineRule="auto"/>
              <w:jc w:val="center"/>
              <w:rPr>
                <w:rFonts w:ascii="Times New Roman" w:hAnsi="Times New Roman"/>
                <w:sz w:val="20"/>
                <w:szCs w:val="20"/>
              </w:rPr>
            </w:pPr>
            <w:r w:rsidRPr="0001184B">
              <w:rPr>
                <w:rFonts w:ascii="Times New Roman" w:hAnsi="Times New Roman"/>
                <w:sz w:val="20"/>
                <w:szCs w:val="20"/>
              </w:rPr>
              <w:t>11</w:t>
            </w:r>
          </w:p>
        </w:tc>
        <w:tc>
          <w:tcPr>
            <w:tcW w:w="4252" w:type="dxa"/>
          </w:tcPr>
          <w:p w:rsidR="00EA1A14" w:rsidRPr="0001184B" w:rsidRDefault="00EA1A14" w:rsidP="0001184B">
            <w:pPr>
              <w:spacing w:after="0" w:line="240" w:lineRule="auto"/>
              <w:jc w:val="both"/>
              <w:rPr>
                <w:rFonts w:ascii="Times New Roman" w:hAnsi="Times New Roman"/>
                <w:sz w:val="20"/>
                <w:szCs w:val="20"/>
              </w:rPr>
            </w:pPr>
            <w:r w:rsidRPr="0001184B">
              <w:rPr>
                <w:rFonts w:ascii="Times New Roman" w:hAnsi="Times New Roman"/>
                <w:sz w:val="20"/>
                <w:szCs w:val="20"/>
              </w:rPr>
              <w:t>Удельный вес молодежи, охваченной мероприятиями молодежной политики, к общему числу молодежи, %</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80,9</w:t>
            </w:r>
          </w:p>
        </w:tc>
        <w:tc>
          <w:tcPr>
            <w:tcW w:w="1134"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75,4</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103,7</w:t>
            </w:r>
          </w:p>
        </w:tc>
        <w:tc>
          <w:tcPr>
            <w:tcW w:w="1275"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12</w:t>
            </w:r>
          </w:p>
        </w:tc>
      </w:tr>
      <w:tr w:rsidR="00EA1A14" w:rsidRPr="0001184B" w:rsidTr="0001184B">
        <w:tc>
          <w:tcPr>
            <w:tcW w:w="534" w:type="dxa"/>
            <w:vAlign w:val="center"/>
          </w:tcPr>
          <w:p w:rsidR="00EA1A14" w:rsidRPr="0001184B" w:rsidRDefault="00EA1A14" w:rsidP="0001184B">
            <w:pPr>
              <w:keepNext/>
              <w:spacing w:after="0" w:line="240" w:lineRule="auto"/>
              <w:jc w:val="center"/>
              <w:rPr>
                <w:rFonts w:ascii="Times New Roman" w:hAnsi="Times New Roman"/>
                <w:sz w:val="20"/>
                <w:szCs w:val="20"/>
              </w:rPr>
            </w:pPr>
            <w:r w:rsidRPr="0001184B">
              <w:rPr>
                <w:rFonts w:ascii="Times New Roman" w:hAnsi="Times New Roman"/>
                <w:sz w:val="20"/>
                <w:szCs w:val="20"/>
              </w:rPr>
              <w:t>12</w:t>
            </w:r>
          </w:p>
        </w:tc>
        <w:tc>
          <w:tcPr>
            <w:tcW w:w="4252" w:type="dxa"/>
          </w:tcPr>
          <w:p w:rsidR="00EA1A14" w:rsidRPr="0001184B" w:rsidRDefault="00EA1A14" w:rsidP="0001184B">
            <w:pPr>
              <w:keepNext/>
              <w:spacing w:after="0" w:line="240" w:lineRule="auto"/>
              <w:jc w:val="both"/>
              <w:rPr>
                <w:rFonts w:ascii="Times New Roman" w:hAnsi="Times New Roman"/>
                <w:sz w:val="20"/>
                <w:szCs w:val="20"/>
              </w:rPr>
            </w:pPr>
            <w:r w:rsidRPr="0001184B">
              <w:rPr>
                <w:rFonts w:ascii="Times New Roman" w:hAnsi="Times New Roman"/>
                <w:sz w:val="20"/>
                <w:szCs w:val="20"/>
              </w:rPr>
              <w:t>Объем промышленного производства на душу населения, тыс. рублей</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274,1</w:t>
            </w:r>
          </w:p>
        </w:tc>
        <w:tc>
          <w:tcPr>
            <w:tcW w:w="1134"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440,2</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62,3</w:t>
            </w:r>
          </w:p>
        </w:tc>
        <w:tc>
          <w:tcPr>
            <w:tcW w:w="1275"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13</w:t>
            </w:r>
          </w:p>
        </w:tc>
      </w:tr>
      <w:tr w:rsidR="00EA1A14" w:rsidRPr="0001184B" w:rsidTr="0001184B">
        <w:tc>
          <w:tcPr>
            <w:tcW w:w="534" w:type="dxa"/>
            <w:vAlign w:val="center"/>
          </w:tcPr>
          <w:p w:rsidR="00EA1A14" w:rsidRPr="0001184B" w:rsidRDefault="00EA1A14" w:rsidP="0001184B">
            <w:pPr>
              <w:keepNext/>
              <w:spacing w:after="0" w:line="240" w:lineRule="auto"/>
              <w:jc w:val="center"/>
              <w:rPr>
                <w:rFonts w:ascii="Times New Roman" w:hAnsi="Times New Roman"/>
                <w:sz w:val="20"/>
                <w:szCs w:val="20"/>
              </w:rPr>
            </w:pPr>
            <w:r w:rsidRPr="0001184B">
              <w:rPr>
                <w:rFonts w:ascii="Times New Roman" w:hAnsi="Times New Roman"/>
                <w:sz w:val="20"/>
                <w:szCs w:val="20"/>
              </w:rPr>
              <w:t>13</w:t>
            </w:r>
          </w:p>
        </w:tc>
        <w:tc>
          <w:tcPr>
            <w:tcW w:w="4252" w:type="dxa"/>
          </w:tcPr>
          <w:p w:rsidR="00EA1A14" w:rsidRPr="0001184B" w:rsidRDefault="00EA1A14" w:rsidP="0001184B">
            <w:pPr>
              <w:keepNext/>
              <w:spacing w:after="0" w:line="240" w:lineRule="auto"/>
              <w:jc w:val="both"/>
              <w:rPr>
                <w:rFonts w:ascii="Times New Roman" w:hAnsi="Times New Roman"/>
                <w:sz w:val="20"/>
                <w:szCs w:val="20"/>
              </w:rPr>
            </w:pPr>
            <w:r w:rsidRPr="0001184B">
              <w:rPr>
                <w:rFonts w:ascii="Times New Roman" w:hAnsi="Times New Roman"/>
                <w:sz w:val="20"/>
                <w:szCs w:val="20"/>
              </w:rPr>
              <w:t>Объем продукции сельского хозяйства в хозяйствах всех категорий на душу населения, тыс. рублей</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676,2</w:t>
            </w:r>
          </w:p>
        </w:tc>
        <w:tc>
          <w:tcPr>
            <w:tcW w:w="1134"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147,2</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В 4,6 раза</w:t>
            </w:r>
          </w:p>
        </w:tc>
        <w:tc>
          <w:tcPr>
            <w:tcW w:w="1275"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w:t>
            </w:r>
          </w:p>
        </w:tc>
      </w:tr>
      <w:tr w:rsidR="00EA1A14" w:rsidRPr="0001184B" w:rsidTr="0001184B">
        <w:tc>
          <w:tcPr>
            <w:tcW w:w="534" w:type="dxa"/>
            <w:vAlign w:val="center"/>
          </w:tcPr>
          <w:p w:rsidR="00EA1A14" w:rsidRPr="0001184B" w:rsidRDefault="00EA1A14" w:rsidP="0001184B">
            <w:pPr>
              <w:keepNext/>
              <w:spacing w:after="0" w:line="240" w:lineRule="auto"/>
              <w:jc w:val="center"/>
              <w:rPr>
                <w:rFonts w:ascii="Times New Roman" w:hAnsi="Times New Roman"/>
                <w:sz w:val="20"/>
                <w:szCs w:val="20"/>
              </w:rPr>
            </w:pPr>
            <w:r w:rsidRPr="0001184B">
              <w:rPr>
                <w:rFonts w:ascii="Times New Roman" w:hAnsi="Times New Roman"/>
                <w:sz w:val="20"/>
                <w:szCs w:val="20"/>
              </w:rPr>
              <w:t>14</w:t>
            </w:r>
          </w:p>
        </w:tc>
        <w:tc>
          <w:tcPr>
            <w:tcW w:w="4252" w:type="dxa"/>
          </w:tcPr>
          <w:p w:rsidR="00EA1A14" w:rsidRPr="0001184B" w:rsidRDefault="00EA1A14" w:rsidP="0001184B">
            <w:pPr>
              <w:keepNext/>
              <w:spacing w:after="0" w:line="240" w:lineRule="auto"/>
              <w:jc w:val="both"/>
              <w:rPr>
                <w:rFonts w:ascii="Times New Roman" w:hAnsi="Times New Roman"/>
                <w:sz w:val="20"/>
                <w:szCs w:val="20"/>
              </w:rPr>
            </w:pPr>
            <w:r w:rsidRPr="0001184B">
              <w:rPr>
                <w:rFonts w:ascii="Times New Roman" w:hAnsi="Times New Roman"/>
                <w:color w:val="000000"/>
                <w:sz w:val="20"/>
                <w:szCs w:val="20"/>
              </w:rPr>
              <w:t>Ввод в эксплуатацию жилых домов за счет всех источников финансирования, тыс. кв. м общей площади</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13,064</w:t>
            </w:r>
          </w:p>
        </w:tc>
        <w:tc>
          <w:tcPr>
            <w:tcW w:w="1134"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1350,1</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1,0</w:t>
            </w:r>
          </w:p>
        </w:tc>
        <w:tc>
          <w:tcPr>
            <w:tcW w:w="1275"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18</w:t>
            </w:r>
          </w:p>
        </w:tc>
      </w:tr>
      <w:tr w:rsidR="00EA1A14" w:rsidRPr="0001184B" w:rsidTr="0001184B">
        <w:tc>
          <w:tcPr>
            <w:tcW w:w="534" w:type="dxa"/>
            <w:vAlign w:val="center"/>
          </w:tcPr>
          <w:p w:rsidR="00EA1A14" w:rsidRPr="0001184B" w:rsidRDefault="00EA1A14" w:rsidP="0001184B">
            <w:pPr>
              <w:spacing w:after="0" w:line="240" w:lineRule="auto"/>
              <w:jc w:val="center"/>
              <w:rPr>
                <w:rFonts w:ascii="Times New Roman" w:hAnsi="Times New Roman"/>
                <w:sz w:val="20"/>
                <w:szCs w:val="20"/>
              </w:rPr>
            </w:pPr>
            <w:r w:rsidRPr="0001184B">
              <w:rPr>
                <w:rFonts w:ascii="Times New Roman" w:hAnsi="Times New Roman"/>
                <w:sz w:val="20"/>
                <w:szCs w:val="20"/>
              </w:rPr>
              <w:t>15</w:t>
            </w:r>
          </w:p>
        </w:tc>
        <w:tc>
          <w:tcPr>
            <w:tcW w:w="4252" w:type="dxa"/>
          </w:tcPr>
          <w:p w:rsidR="00EA1A14" w:rsidRPr="0001184B" w:rsidRDefault="00EA1A14" w:rsidP="0001184B">
            <w:pPr>
              <w:keepNext/>
              <w:spacing w:after="0" w:line="240" w:lineRule="auto"/>
              <w:jc w:val="both"/>
              <w:rPr>
                <w:rFonts w:ascii="Times New Roman" w:hAnsi="Times New Roman"/>
                <w:sz w:val="20"/>
                <w:szCs w:val="20"/>
              </w:rPr>
            </w:pPr>
            <w:r w:rsidRPr="0001184B">
              <w:rPr>
                <w:rFonts w:ascii="Times New Roman" w:hAnsi="Times New Roman"/>
                <w:sz w:val="20"/>
                <w:szCs w:val="20"/>
              </w:rPr>
              <w:t>Оборот розничной торговли на душу населения, тыс. рублей</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55,9</w:t>
            </w:r>
          </w:p>
        </w:tc>
        <w:tc>
          <w:tcPr>
            <w:tcW w:w="1134"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192,5</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29,0</w:t>
            </w:r>
          </w:p>
        </w:tc>
        <w:tc>
          <w:tcPr>
            <w:tcW w:w="1275"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19</w:t>
            </w:r>
          </w:p>
        </w:tc>
      </w:tr>
      <w:tr w:rsidR="00EA1A14" w:rsidRPr="0001184B" w:rsidTr="0001184B">
        <w:tc>
          <w:tcPr>
            <w:tcW w:w="534" w:type="dxa"/>
            <w:vAlign w:val="center"/>
          </w:tcPr>
          <w:p w:rsidR="00EA1A14" w:rsidRPr="0001184B" w:rsidRDefault="00EA1A14" w:rsidP="0001184B">
            <w:pPr>
              <w:spacing w:after="0" w:line="240" w:lineRule="auto"/>
              <w:jc w:val="center"/>
              <w:rPr>
                <w:rFonts w:ascii="Times New Roman" w:hAnsi="Times New Roman"/>
                <w:sz w:val="20"/>
                <w:szCs w:val="20"/>
              </w:rPr>
            </w:pPr>
            <w:r w:rsidRPr="0001184B">
              <w:rPr>
                <w:rFonts w:ascii="Times New Roman" w:hAnsi="Times New Roman"/>
                <w:sz w:val="20"/>
                <w:szCs w:val="20"/>
              </w:rPr>
              <w:t>16</w:t>
            </w:r>
          </w:p>
        </w:tc>
        <w:tc>
          <w:tcPr>
            <w:tcW w:w="4252" w:type="dxa"/>
          </w:tcPr>
          <w:p w:rsidR="00EA1A14" w:rsidRPr="0001184B" w:rsidRDefault="00EA1A14" w:rsidP="0001184B">
            <w:pPr>
              <w:keepNext/>
              <w:spacing w:after="0" w:line="240" w:lineRule="auto"/>
              <w:jc w:val="both"/>
              <w:rPr>
                <w:rFonts w:ascii="Times New Roman" w:hAnsi="Times New Roman"/>
                <w:sz w:val="20"/>
                <w:szCs w:val="20"/>
              </w:rPr>
            </w:pPr>
            <w:r w:rsidRPr="0001184B">
              <w:rPr>
                <w:rFonts w:ascii="Times New Roman" w:hAnsi="Times New Roman"/>
                <w:sz w:val="20"/>
                <w:szCs w:val="20"/>
              </w:rPr>
              <w:t>Объем платных услуг на душу населения, тыс. рублей</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5,9</w:t>
            </w:r>
          </w:p>
        </w:tc>
        <w:tc>
          <w:tcPr>
            <w:tcW w:w="1134"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24,4</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24,2</w:t>
            </w:r>
          </w:p>
        </w:tc>
        <w:tc>
          <w:tcPr>
            <w:tcW w:w="1275"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18</w:t>
            </w:r>
          </w:p>
        </w:tc>
      </w:tr>
      <w:tr w:rsidR="00EA1A14" w:rsidRPr="0001184B" w:rsidTr="0001184B">
        <w:tc>
          <w:tcPr>
            <w:tcW w:w="534" w:type="dxa"/>
            <w:vAlign w:val="center"/>
          </w:tcPr>
          <w:p w:rsidR="00EA1A14" w:rsidRPr="0001184B" w:rsidRDefault="00EA1A14" w:rsidP="0001184B">
            <w:pPr>
              <w:spacing w:after="0" w:line="240" w:lineRule="auto"/>
              <w:jc w:val="center"/>
              <w:rPr>
                <w:rFonts w:ascii="Times New Roman" w:hAnsi="Times New Roman"/>
                <w:sz w:val="20"/>
                <w:szCs w:val="20"/>
              </w:rPr>
            </w:pPr>
            <w:r w:rsidRPr="0001184B">
              <w:rPr>
                <w:rFonts w:ascii="Times New Roman" w:hAnsi="Times New Roman"/>
                <w:sz w:val="20"/>
                <w:szCs w:val="20"/>
              </w:rPr>
              <w:t>17</w:t>
            </w:r>
          </w:p>
        </w:tc>
        <w:tc>
          <w:tcPr>
            <w:tcW w:w="4252" w:type="dxa"/>
          </w:tcPr>
          <w:p w:rsidR="00EA1A14" w:rsidRPr="0001184B" w:rsidRDefault="00EA1A14" w:rsidP="0001184B">
            <w:pPr>
              <w:keepNext/>
              <w:spacing w:after="0" w:line="240" w:lineRule="auto"/>
              <w:jc w:val="both"/>
              <w:rPr>
                <w:rFonts w:ascii="Times New Roman" w:hAnsi="Times New Roman"/>
                <w:sz w:val="20"/>
                <w:szCs w:val="20"/>
              </w:rPr>
            </w:pPr>
            <w:r w:rsidRPr="0001184B">
              <w:rPr>
                <w:rFonts w:ascii="Times New Roman" w:hAnsi="Times New Roman"/>
                <w:sz w:val="20"/>
                <w:szCs w:val="20"/>
              </w:rPr>
              <w:t>Инвестиции в основной капитал за счет всех источников финансирования на душу населения, тыс. рублей</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64,9</w:t>
            </w:r>
          </w:p>
        </w:tc>
        <w:tc>
          <w:tcPr>
            <w:tcW w:w="1134"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92,7</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70,0</w:t>
            </w:r>
          </w:p>
        </w:tc>
        <w:tc>
          <w:tcPr>
            <w:tcW w:w="1275"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15</w:t>
            </w:r>
          </w:p>
        </w:tc>
      </w:tr>
      <w:tr w:rsidR="00EA1A14" w:rsidRPr="0001184B" w:rsidTr="0001184B">
        <w:tc>
          <w:tcPr>
            <w:tcW w:w="534" w:type="dxa"/>
            <w:vAlign w:val="center"/>
          </w:tcPr>
          <w:p w:rsidR="00EA1A14" w:rsidRPr="0001184B" w:rsidRDefault="00EA1A14" w:rsidP="0001184B">
            <w:pPr>
              <w:spacing w:after="0" w:line="240" w:lineRule="auto"/>
              <w:jc w:val="center"/>
              <w:rPr>
                <w:rFonts w:ascii="Times New Roman" w:hAnsi="Times New Roman"/>
                <w:sz w:val="20"/>
                <w:szCs w:val="20"/>
              </w:rPr>
            </w:pPr>
            <w:r w:rsidRPr="0001184B">
              <w:rPr>
                <w:rFonts w:ascii="Times New Roman" w:hAnsi="Times New Roman"/>
                <w:sz w:val="20"/>
                <w:szCs w:val="20"/>
              </w:rPr>
              <w:t>18</w:t>
            </w:r>
          </w:p>
        </w:tc>
        <w:tc>
          <w:tcPr>
            <w:tcW w:w="4252" w:type="dxa"/>
          </w:tcPr>
          <w:p w:rsidR="00EA1A14" w:rsidRPr="0001184B" w:rsidRDefault="00EA1A14" w:rsidP="0001184B">
            <w:pPr>
              <w:keepNext/>
              <w:spacing w:after="0" w:line="240" w:lineRule="auto"/>
              <w:jc w:val="both"/>
              <w:rPr>
                <w:rFonts w:ascii="Times New Roman" w:hAnsi="Times New Roman"/>
                <w:sz w:val="20"/>
                <w:szCs w:val="20"/>
              </w:rPr>
            </w:pPr>
            <w:r w:rsidRPr="0001184B">
              <w:rPr>
                <w:rFonts w:ascii="Times New Roman" w:hAnsi="Times New Roman"/>
                <w:sz w:val="20"/>
                <w:szCs w:val="20"/>
              </w:rPr>
              <w:t>Удельный вес инновационных товаров, работ, услуг в общем объеме отгруженных товаров, работ, услуг организаций промышленного производства и сферы услуг, %</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w:t>
            </w:r>
          </w:p>
        </w:tc>
        <w:tc>
          <w:tcPr>
            <w:tcW w:w="1134"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7,3</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w:t>
            </w:r>
          </w:p>
        </w:tc>
        <w:tc>
          <w:tcPr>
            <w:tcW w:w="1275"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w:t>
            </w:r>
          </w:p>
        </w:tc>
      </w:tr>
      <w:tr w:rsidR="00EA1A14" w:rsidRPr="0001184B" w:rsidTr="0001184B">
        <w:tc>
          <w:tcPr>
            <w:tcW w:w="534" w:type="dxa"/>
            <w:vAlign w:val="center"/>
          </w:tcPr>
          <w:p w:rsidR="00EA1A14" w:rsidRPr="0001184B" w:rsidRDefault="00EA1A14" w:rsidP="0001184B">
            <w:pPr>
              <w:keepNext/>
              <w:spacing w:after="0" w:line="240" w:lineRule="auto"/>
              <w:jc w:val="center"/>
              <w:rPr>
                <w:rFonts w:ascii="Times New Roman" w:hAnsi="Times New Roman"/>
                <w:sz w:val="20"/>
                <w:szCs w:val="20"/>
              </w:rPr>
            </w:pPr>
            <w:r w:rsidRPr="0001184B">
              <w:rPr>
                <w:rFonts w:ascii="Times New Roman" w:hAnsi="Times New Roman"/>
                <w:sz w:val="20"/>
                <w:szCs w:val="20"/>
              </w:rPr>
              <w:t>19</w:t>
            </w:r>
          </w:p>
        </w:tc>
        <w:tc>
          <w:tcPr>
            <w:tcW w:w="4252" w:type="dxa"/>
          </w:tcPr>
          <w:p w:rsidR="00EA1A14" w:rsidRPr="0001184B" w:rsidRDefault="00EA1A14" w:rsidP="0001184B">
            <w:pPr>
              <w:spacing w:after="0" w:line="240" w:lineRule="auto"/>
              <w:jc w:val="both"/>
              <w:rPr>
                <w:rFonts w:ascii="Times New Roman" w:hAnsi="Times New Roman"/>
                <w:sz w:val="20"/>
                <w:szCs w:val="20"/>
              </w:rPr>
            </w:pPr>
            <w:r w:rsidRPr="0001184B">
              <w:rPr>
                <w:rFonts w:ascii="Times New Roman" w:hAnsi="Times New Roman"/>
                <w:sz w:val="20"/>
                <w:szCs w:val="20"/>
              </w:rPr>
              <w:t>Бюджетная обеспеченность (расходы местного бюджета) на одного жителя, тыс. рублей</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29,3</w:t>
            </w:r>
          </w:p>
        </w:tc>
        <w:tc>
          <w:tcPr>
            <w:tcW w:w="1134"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28,0</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104,6</w:t>
            </w:r>
          </w:p>
        </w:tc>
        <w:tc>
          <w:tcPr>
            <w:tcW w:w="1275"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16</w:t>
            </w:r>
          </w:p>
        </w:tc>
      </w:tr>
      <w:tr w:rsidR="00EA1A14" w:rsidRPr="0001184B" w:rsidTr="0001184B">
        <w:tc>
          <w:tcPr>
            <w:tcW w:w="534" w:type="dxa"/>
            <w:vAlign w:val="center"/>
          </w:tcPr>
          <w:p w:rsidR="00EA1A14" w:rsidRPr="0001184B" w:rsidRDefault="00EA1A14" w:rsidP="0001184B">
            <w:pPr>
              <w:spacing w:after="0" w:line="240" w:lineRule="auto"/>
              <w:jc w:val="center"/>
              <w:rPr>
                <w:rFonts w:ascii="Times New Roman" w:hAnsi="Times New Roman"/>
                <w:sz w:val="20"/>
                <w:szCs w:val="20"/>
              </w:rPr>
            </w:pPr>
            <w:r w:rsidRPr="0001184B">
              <w:rPr>
                <w:rFonts w:ascii="Times New Roman" w:hAnsi="Times New Roman"/>
                <w:sz w:val="20"/>
                <w:szCs w:val="20"/>
              </w:rPr>
              <w:t>20</w:t>
            </w:r>
          </w:p>
        </w:tc>
        <w:tc>
          <w:tcPr>
            <w:tcW w:w="4252" w:type="dxa"/>
          </w:tcPr>
          <w:p w:rsidR="00EA1A14" w:rsidRPr="0001184B" w:rsidRDefault="00EA1A14" w:rsidP="0001184B">
            <w:pPr>
              <w:keepNext/>
              <w:spacing w:after="0" w:line="240" w:lineRule="auto"/>
              <w:jc w:val="both"/>
              <w:rPr>
                <w:rFonts w:ascii="Times New Roman" w:hAnsi="Times New Roman"/>
                <w:sz w:val="20"/>
                <w:szCs w:val="20"/>
              </w:rPr>
            </w:pPr>
            <w:r w:rsidRPr="0001184B">
              <w:rPr>
                <w:rFonts w:ascii="Times New Roman" w:hAnsi="Times New Roman"/>
                <w:sz w:val="20"/>
                <w:szCs w:val="20"/>
              </w:rPr>
              <w:t>Доля среднесписочной численности работников  малых и средних предприятий в среднесписочной численности работников организаций, %</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23,8</w:t>
            </w:r>
          </w:p>
        </w:tc>
        <w:tc>
          <w:tcPr>
            <w:tcW w:w="1134"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25,6</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93,0</w:t>
            </w:r>
          </w:p>
        </w:tc>
        <w:tc>
          <w:tcPr>
            <w:tcW w:w="1275"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w:t>
            </w:r>
          </w:p>
        </w:tc>
      </w:tr>
      <w:tr w:rsidR="00EA1A14" w:rsidRPr="0001184B" w:rsidTr="0001184B">
        <w:tc>
          <w:tcPr>
            <w:tcW w:w="534" w:type="dxa"/>
            <w:vAlign w:val="center"/>
          </w:tcPr>
          <w:p w:rsidR="00EA1A14" w:rsidRPr="0001184B" w:rsidRDefault="00EA1A14" w:rsidP="0001184B">
            <w:pPr>
              <w:spacing w:after="0" w:line="240" w:lineRule="auto"/>
              <w:jc w:val="center"/>
              <w:rPr>
                <w:rFonts w:ascii="Times New Roman" w:hAnsi="Times New Roman"/>
                <w:sz w:val="20"/>
                <w:szCs w:val="20"/>
              </w:rPr>
            </w:pPr>
            <w:r w:rsidRPr="0001184B">
              <w:rPr>
                <w:rFonts w:ascii="Times New Roman" w:hAnsi="Times New Roman"/>
                <w:sz w:val="20"/>
                <w:szCs w:val="20"/>
              </w:rPr>
              <w:t>21</w:t>
            </w:r>
          </w:p>
        </w:tc>
        <w:tc>
          <w:tcPr>
            <w:tcW w:w="4252" w:type="dxa"/>
          </w:tcPr>
          <w:p w:rsidR="00EA1A14" w:rsidRPr="0001184B" w:rsidRDefault="00EA1A14" w:rsidP="0001184B">
            <w:pPr>
              <w:spacing w:after="0" w:line="240" w:lineRule="auto"/>
              <w:jc w:val="both"/>
              <w:rPr>
                <w:rFonts w:ascii="Times New Roman" w:hAnsi="Times New Roman"/>
                <w:sz w:val="20"/>
                <w:szCs w:val="20"/>
              </w:rPr>
            </w:pPr>
            <w:r w:rsidRPr="0001184B">
              <w:rPr>
                <w:rFonts w:ascii="Times New Roman" w:hAnsi="Times New Roman"/>
                <w:sz w:val="20"/>
                <w:szCs w:val="20"/>
              </w:rPr>
              <w:t xml:space="preserve">Общая площадь жилых помещений, приходящаяся в среднем на одного жителя,  кв. м </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26,2</w:t>
            </w:r>
          </w:p>
        </w:tc>
        <w:tc>
          <w:tcPr>
            <w:tcW w:w="1134"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29,9</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87,6</w:t>
            </w:r>
          </w:p>
        </w:tc>
        <w:tc>
          <w:tcPr>
            <w:tcW w:w="1275"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18-19</w:t>
            </w:r>
          </w:p>
        </w:tc>
      </w:tr>
      <w:tr w:rsidR="00EA1A14" w:rsidRPr="0001184B" w:rsidTr="0001184B">
        <w:tc>
          <w:tcPr>
            <w:tcW w:w="534" w:type="dxa"/>
            <w:vAlign w:val="center"/>
          </w:tcPr>
          <w:p w:rsidR="00EA1A14" w:rsidRPr="0001184B" w:rsidRDefault="00EA1A14" w:rsidP="0001184B">
            <w:pPr>
              <w:spacing w:after="0" w:line="240" w:lineRule="auto"/>
              <w:jc w:val="center"/>
              <w:rPr>
                <w:rFonts w:ascii="Times New Roman" w:hAnsi="Times New Roman"/>
                <w:sz w:val="20"/>
                <w:szCs w:val="20"/>
              </w:rPr>
            </w:pPr>
            <w:r w:rsidRPr="0001184B">
              <w:rPr>
                <w:rFonts w:ascii="Times New Roman" w:hAnsi="Times New Roman"/>
                <w:sz w:val="20"/>
                <w:szCs w:val="20"/>
              </w:rPr>
              <w:t>22</w:t>
            </w:r>
          </w:p>
        </w:tc>
        <w:tc>
          <w:tcPr>
            <w:tcW w:w="4252" w:type="dxa"/>
          </w:tcPr>
          <w:p w:rsidR="00EA1A14" w:rsidRPr="0001184B" w:rsidRDefault="00EA1A14" w:rsidP="0001184B">
            <w:pPr>
              <w:spacing w:after="0" w:line="240" w:lineRule="auto"/>
              <w:jc w:val="both"/>
              <w:rPr>
                <w:rFonts w:ascii="Times New Roman" w:hAnsi="Times New Roman"/>
                <w:sz w:val="20"/>
                <w:szCs w:val="20"/>
              </w:rPr>
            </w:pPr>
            <w:r w:rsidRPr="0001184B">
              <w:rPr>
                <w:rFonts w:ascii="Times New Roman" w:hAnsi="Times New Roman"/>
                <w:sz w:val="20"/>
                <w:szCs w:val="20"/>
              </w:rPr>
              <w:t>Доля протяженности автомобильных дорог общего пользования с твердым покрытием в общей протяженности автодорог общего пользования, %</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93,8</w:t>
            </w:r>
          </w:p>
        </w:tc>
        <w:tc>
          <w:tcPr>
            <w:tcW w:w="1134"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90,7</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103,4</w:t>
            </w:r>
          </w:p>
        </w:tc>
        <w:tc>
          <w:tcPr>
            <w:tcW w:w="1275"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9</w:t>
            </w:r>
          </w:p>
        </w:tc>
      </w:tr>
      <w:tr w:rsidR="00EA1A14" w:rsidRPr="0001184B" w:rsidTr="0001184B">
        <w:tc>
          <w:tcPr>
            <w:tcW w:w="534" w:type="dxa"/>
            <w:vAlign w:val="center"/>
          </w:tcPr>
          <w:p w:rsidR="00EA1A14" w:rsidRPr="0001184B" w:rsidRDefault="00EA1A14" w:rsidP="0001184B">
            <w:pPr>
              <w:spacing w:after="0" w:line="240" w:lineRule="auto"/>
              <w:jc w:val="center"/>
              <w:rPr>
                <w:rFonts w:ascii="Times New Roman" w:hAnsi="Times New Roman"/>
                <w:sz w:val="20"/>
                <w:szCs w:val="20"/>
              </w:rPr>
            </w:pPr>
            <w:r w:rsidRPr="0001184B">
              <w:rPr>
                <w:rFonts w:ascii="Times New Roman" w:hAnsi="Times New Roman"/>
                <w:sz w:val="20"/>
                <w:szCs w:val="20"/>
              </w:rPr>
              <w:t>23</w:t>
            </w:r>
          </w:p>
        </w:tc>
        <w:tc>
          <w:tcPr>
            <w:tcW w:w="4252" w:type="dxa"/>
          </w:tcPr>
          <w:p w:rsidR="00EA1A14" w:rsidRPr="0001184B" w:rsidRDefault="00EA1A14" w:rsidP="0001184B">
            <w:pPr>
              <w:spacing w:after="0" w:line="240" w:lineRule="auto"/>
              <w:jc w:val="both"/>
              <w:rPr>
                <w:rFonts w:ascii="Times New Roman" w:hAnsi="Times New Roman"/>
                <w:sz w:val="20"/>
                <w:szCs w:val="20"/>
              </w:rPr>
            </w:pPr>
            <w:r w:rsidRPr="0001184B">
              <w:rPr>
                <w:rFonts w:ascii="Times New Roman" w:hAnsi="Times New Roman"/>
                <w:sz w:val="20"/>
                <w:szCs w:val="20"/>
              </w:rPr>
              <w:t>Выбросы загрязняющих веществ в атмосферный воздух, отходящих от стационарных источников загрязнения, тонн</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1450</w:t>
            </w:r>
          </w:p>
        </w:tc>
        <w:tc>
          <w:tcPr>
            <w:tcW w:w="1134"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112900</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1,3</w:t>
            </w:r>
          </w:p>
        </w:tc>
        <w:tc>
          <w:tcPr>
            <w:tcW w:w="1275"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13</w:t>
            </w:r>
          </w:p>
        </w:tc>
      </w:tr>
      <w:tr w:rsidR="00EA1A14" w:rsidRPr="0001184B" w:rsidTr="0001184B">
        <w:tc>
          <w:tcPr>
            <w:tcW w:w="534" w:type="dxa"/>
            <w:vAlign w:val="center"/>
          </w:tcPr>
          <w:p w:rsidR="00EA1A14" w:rsidRPr="0001184B" w:rsidRDefault="00EA1A14" w:rsidP="0001184B">
            <w:pPr>
              <w:spacing w:after="0" w:line="240" w:lineRule="auto"/>
              <w:jc w:val="center"/>
              <w:rPr>
                <w:rFonts w:ascii="Times New Roman" w:hAnsi="Times New Roman"/>
                <w:sz w:val="20"/>
                <w:szCs w:val="20"/>
              </w:rPr>
            </w:pPr>
            <w:r w:rsidRPr="0001184B">
              <w:rPr>
                <w:rFonts w:ascii="Times New Roman" w:hAnsi="Times New Roman"/>
                <w:sz w:val="20"/>
                <w:szCs w:val="20"/>
              </w:rPr>
              <w:t>24</w:t>
            </w:r>
          </w:p>
        </w:tc>
        <w:tc>
          <w:tcPr>
            <w:tcW w:w="4252" w:type="dxa"/>
          </w:tcPr>
          <w:p w:rsidR="00EA1A14" w:rsidRPr="0001184B" w:rsidRDefault="00EA1A14" w:rsidP="0001184B">
            <w:pPr>
              <w:spacing w:after="0" w:line="240" w:lineRule="auto"/>
              <w:jc w:val="both"/>
              <w:rPr>
                <w:rFonts w:ascii="Times New Roman" w:hAnsi="Times New Roman"/>
                <w:sz w:val="20"/>
                <w:szCs w:val="20"/>
              </w:rPr>
            </w:pPr>
            <w:r w:rsidRPr="0001184B">
              <w:rPr>
                <w:rFonts w:ascii="Times New Roman" w:hAnsi="Times New Roman"/>
                <w:sz w:val="20"/>
                <w:szCs w:val="20"/>
              </w:rPr>
              <w:t>Сброс загрязненных сточных вод в поверхностные водные объекты, тыс. м3</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w:t>
            </w:r>
          </w:p>
        </w:tc>
        <w:tc>
          <w:tcPr>
            <w:tcW w:w="1134"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73640</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0,0</w:t>
            </w:r>
          </w:p>
        </w:tc>
        <w:tc>
          <w:tcPr>
            <w:tcW w:w="1275"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w:t>
            </w:r>
          </w:p>
        </w:tc>
      </w:tr>
      <w:tr w:rsidR="00EA1A14" w:rsidRPr="0001184B" w:rsidTr="0001184B">
        <w:tc>
          <w:tcPr>
            <w:tcW w:w="534" w:type="dxa"/>
            <w:vAlign w:val="center"/>
          </w:tcPr>
          <w:p w:rsidR="00EA1A14" w:rsidRPr="0001184B" w:rsidRDefault="00EA1A14" w:rsidP="0001184B">
            <w:pPr>
              <w:spacing w:after="0" w:line="240" w:lineRule="auto"/>
              <w:jc w:val="center"/>
              <w:rPr>
                <w:rFonts w:ascii="Times New Roman" w:hAnsi="Times New Roman"/>
                <w:sz w:val="20"/>
                <w:szCs w:val="20"/>
              </w:rPr>
            </w:pPr>
            <w:r w:rsidRPr="0001184B">
              <w:rPr>
                <w:rFonts w:ascii="Times New Roman" w:hAnsi="Times New Roman"/>
                <w:sz w:val="20"/>
                <w:szCs w:val="20"/>
              </w:rPr>
              <w:t>25</w:t>
            </w:r>
          </w:p>
        </w:tc>
        <w:tc>
          <w:tcPr>
            <w:tcW w:w="4252" w:type="dxa"/>
          </w:tcPr>
          <w:p w:rsidR="00EA1A14" w:rsidRPr="0001184B" w:rsidRDefault="00EA1A14" w:rsidP="0001184B">
            <w:pPr>
              <w:spacing w:after="0" w:line="240" w:lineRule="auto"/>
              <w:jc w:val="both"/>
              <w:rPr>
                <w:rFonts w:ascii="Times New Roman" w:hAnsi="Times New Roman"/>
                <w:sz w:val="20"/>
                <w:szCs w:val="20"/>
              </w:rPr>
            </w:pPr>
            <w:r w:rsidRPr="0001184B">
              <w:rPr>
                <w:rFonts w:ascii="Times New Roman" w:hAnsi="Times New Roman"/>
                <w:sz w:val="20"/>
                <w:szCs w:val="20"/>
              </w:rPr>
              <w:t>Число зарегистрированных преступлений, на 100 тыс. человек населения</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638</w:t>
            </w:r>
          </w:p>
        </w:tc>
        <w:tc>
          <w:tcPr>
            <w:tcW w:w="1134"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884</w:t>
            </w:r>
          </w:p>
        </w:tc>
        <w:tc>
          <w:tcPr>
            <w:tcW w:w="1276"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72,2</w:t>
            </w:r>
          </w:p>
        </w:tc>
        <w:tc>
          <w:tcPr>
            <w:tcW w:w="1275" w:type="dxa"/>
          </w:tcPr>
          <w:p w:rsidR="00EA1A14" w:rsidRPr="0001184B" w:rsidRDefault="00EA1A14" w:rsidP="0001184B">
            <w:pPr>
              <w:pStyle w:val="ConsPlusNormal"/>
              <w:ind w:firstLine="0"/>
              <w:jc w:val="center"/>
              <w:rPr>
                <w:rFonts w:ascii="Times New Roman" w:hAnsi="Times New Roman"/>
                <w:sz w:val="24"/>
                <w:szCs w:val="24"/>
              </w:rPr>
            </w:pPr>
            <w:r w:rsidRPr="0001184B">
              <w:rPr>
                <w:rFonts w:ascii="Times New Roman" w:hAnsi="Times New Roman"/>
                <w:sz w:val="24"/>
                <w:szCs w:val="24"/>
              </w:rPr>
              <w:t>3</w:t>
            </w:r>
          </w:p>
        </w:tc>
      </w:tr>
    </w:tbl>
    <w:p w:rsidR="00EA1A14" w:rsidRPr="00197E02" w:rsidRDefault="00EA1A14" w:rsidP="00B46870">
      <w:pPr>
        <w:spacing w:after="0" w:line="240" w:lineRule="auto"/>
        <w:ind w:firstLine="709"/>
        <w:jc w:val="both"/>
        <w:rPr>
          <w:rFonts w:ascii="Times New Roman" w:hAnsi="Times New Roman"/>
          <w:sz w:val="28"/>
          <w:szCs w:val="28"/>
        </w:rPr>
      </w:pPr>
      <w:r w:rsidRPr="00197E02">
        <w:rPr>
          <w:rFonts w:ascii="Times New Roman" w:hAnsi="Times New Roman"/>
          <w:sz w:val="28"/>
          <w:szCs w:val="28"/>
        </w:rPr>
        <w:t xml:space="preserve">Анализируя приведенную выше таблицу, следует отметить, что органам местного самоуправления Волоконовского района необходимо активизировать  работу по стабилизации демографической ситуации, </w:t>
      </w:r>
      <w:r>
        <w:rPr>
          <w:rFonts w:ascii="Times New Roman" w:hAnsi="Times New Roman"/>
          <w:sz w:val="28"/>
          <w:szCs w:val="28"/>
        </w:rPr>
        <w:t>так как</w:t>
      </w:r>
      <w:r w:rsidRPr="00197E02">
        <w:rPr>
          <w:rFonts w:ascii="Times New Roman" w:hAnsi="Times New Roman"/>
          <w:sz w:val="28"/>
          <w:szCs w:val="28"/>
        </w:rPr>
        <w:t xml:space="preserve"> показатели рождаемости и смертности, в </w:t>
      </w:r>
      <w:r>
        <w:rPr>
          <w:rFonts w:ascii="Times New Roman" w:hAnsi="Times New Roman"/>
          <w:sz w:val="28"/>
          <w:szCs w:val="28"/>
        </w:rPr>
        <w:t>том числе</w:t>
      </w:r>
      <w:r w:rsidRPr="00197E02">
        <w:rPr>
          <w:rFonts w:ascii="Times New Roman" w:hAnsi="Times New Roman"/>
          <w:sz w:val="28"/>
          <w:szCs w:val="28"/>
        </w:rPr>
        <w:t xml:space="preserve"> младенческой и от болезней системы кровообращения хуже областных на 13,5 – 36,7 процентов. </w:t>
      </w:r>
    </w:p>
    <w:p w:rsidR="00EA1A14" w:rsidRPr="00197E02" w:rsidRDefault="00EA1A14" w:rsidP="00B46870">
      <w:pPr>
        <w:spacing w:after="0" w:line="240" w:lineRule="auto"/>
        <w:ind w:firstLine="709"/>
        <w:jc w:val="both"/>
        <w:rPr>
          <w:rFonts w:ascii="Times New Roman" w:hAnsi="Times New Roman"/>
          <w:sz w:val="28"/>
          <w:szCs w:val="28"/>
        </w:rPr>
      </w:pPr>
      <w:r w:rsidRPr="00197E02">
        <w:rPr>
          <w:rFonts w:ascii="Times New Roman" w:hAnsi="Times New Roman"/>
          <w:sz w:val="28"/>
          <w:szCs w:val="28"/>
        </w:rPr>
        <w:t xml:space="preserve">Но по многим из указанных позиций район имеет показатели выше среднеобластных. Положительная динамика наблюдается по индикаторам, характеризующим развитие сельского хозяйства, строительство автомобильных дорог, работу с населением по развитию молодежной  политики, физкультуры и спорта, а также образования. </w:t>
      </w:r>
    </w:p>
    <w:p w:rsidR="00EA1A14" w:rsidRPr="00197E02" w:rsidRDefault="00EA1A14" w:rsidP="00B46870">
      <w:pPr>
        <w:spacing w:after="0" w:line="240" w:lineRule="auto"/>
        <w:ind w:firstLine="709"/>
        <w:jc w:val="both"/>
        <w:rPr>
          <w:rFonts w:ascii="Times New Roman" w:hAnsi="Times New Roman"/>
          <w:sz w:val="28"/>
          <w:szCs w:val="28"/>
        </w:rPr>
      </w:pPr>
      <w:r w:rsidRPr="00197E02">
        <w:rPr>
          <w:rFonts w:ascii="Times New Roman" w:hAnsi="Times New Roman"/>
          <w:sz w:val="28"/>
          <w:szCs w:val="28"/>
        </w:rPr>
        <w:t xml:space="preserve">Уровень зарегистрированной безработицы (0,63% по району, 0,69% по области), а также число зарегистрированных преступлений, на 100 тыс. человек населения (по району – 638, по области - 884) ниже областных показателей, что также положительно характеризует сложившиеся в районе социально-экономические условия. </w:t>
      </w:r>
    </w:p>
    <w:p w:rsidR="00EA1A14" w:rsidRPr="00197E02" w:rsidRDefault="00EA1A14" w:rsidP="00401906">
      <w:pPr>
        <w:pStyle w:val="ConsPlusNormal"/>
        <w:ind w:firstLine="540"/>
        <w:jc w:val="both"/>
        <w:rPr>
          <w:rFonts w:ascii="Times New Roman" w:hAnsi="Times New Roman"/>
          <w:sz w:val="28"/>
          <w:szCs w:val="28"/>
        </w:rPr>
      </w:pPr>
      <w:r w:rsidRPr="00197E02">
        <w:rPr>
          <w:rFonts w:ascii="Times New Roman" w:hAnsi="Times New Roman"/>
          <w:sz w:val="28"/>
          <w:szCs w:val="28"/>
        </w:rPr>
        <w:t>Вместе с тем существует ряд факторов, замедляющих позитивные процессы, происходящие в районе. Серьезными проблемами экономической сферы остаются низкие темпы развития промышленного производства, малого бизнеса, торговли, общественного питания и оказания платных услуг населению.</w:t>
      </w:r>
    </w:p>
    <w:p w:rsidR="00EA1A14" w:rsidRPr="00401906" w:rsidRDefault="00EA1A14" w:rsidP="00401906">
      <w:pPr>
        <w:pStyle w:val="ConsPlusNormal"/>
        <w:ind w:firstLine="540"/>
        <w:jc w:val="both"/>
        <w:rPr>
          <w:rFonts w:ascii="Times New Roman" w:hAnsi="Times New Roman"/>
          <w:sz w:val="28"/>
          <w:szCs w:val="28"/>
        </w:rPr>
      </w:pPr>
      <w:r w:rsidRPr="00197E02">
        <w:rPr>
          <w:rFonts w:ascii="Times New Roman" w:hAnsi="Times New Roman"/>
          <w:sz w:val="28"/>
          <w:szCs w:val="28"/>
        </w:rPr>
        <w:t>Таким образом, возникла острая необходимость усиления позитивной динамики процессов, происходящих на территории Волоконовского района, исходя из целевых ориентиров социально-экономического развития.</w:t>
      </w:r>
    </w:p>
    <w:p w:rsidR="00EA1A14" w:rsidRPr="007135C7" w:rsidRDefault="00EA1A14" w:rsidP="00F37270">
      <w:pPr>
        <w:pStyle w:val="Heading3"/>
      </w:pPr>
      <w:r w:rsidRPr="007135C7">
        <w:t>Раздел 3.</w:t>
      </w:r>
    </w:p>
    <w:p w:rsidR="00EA1A14" w:rsidRPr="007135C7" w:rsidRDefault="00EA1A14" w:rsidP="00F37270">
      <w:pPr>
        <w:pStyle w:val="BodyTextIndent2"/>
        <w:ind w:firstLine="0"/>
        <w:jc w:val="center"/>
        <w:rPr>
          <w:b/>
          <w:caps/>
          <w:szCs w:val="28"/>
        </w:rPr>
      </w:pPr>
      <w:r w:rsidRPr="007135C7">
        <w:rPr>
          <w:b/>
          <w:caps/>
          <w:szCs w:val="28"/>
        </w:rPr>
        <w:t xml:space="preserve">фОРМИРОВАНИЕ ОБРАЗА БУДУЩЕГО  муниципального </w:t>
      </w:r>
      <w:r>
        <w:rPr>
          <w:b/>
          <w:caps/>
          <w:szCs w:val="28"/>
        </w:rPr>
        <w:t xml:space="preserve">РАЙОНА </w:t>
      </w:r>
      <w:r w:rsidRPr="007135C7">
        <w:rPr>
          <w:b/>
          <w:caps/>
          <w:szCs w:val="28"/>
        </w:rPr>
        <w:t>«Волоконовский район»</w:t>
      </w:r>
    </w:p>
    <w:p w:rsidR="00EA1A14" w:rsidRPr="007135C7" w:rsidRDefault="00EA1A14" w:rsidP="00F37270">
      <w:pPr>
        <w:pStyle w:val="BodyTextIndent2"/>
        <w:ind w:firstLine="0"/>
        <w:jc w:val="center"/>
        <w:rPr>
          <w:b/>
          <w:caps/>
          <w:szCs w:val="28"/>
        </w:rPr>
      </w:pPr>
    </w:p>
    <w:p w:rsidR="00EA1A14" w:rsidRPr="007135C7" w:rsidRDefault="00EA1A14" w:rsidP="00F37270">
      <w:pPr>
        <w:spacing w:after="0" w:line="240" w:lineRule="auto"/>
        <w:jc w:val="center"/>
        <w:rPr>
          <w:rFonts w:ascii="Times New Roman" w:hAnsi="Times New Roman"/>
          <w:b/>
          <w:bCs/>
          <w:sz w:val="28"/>
          <w:szCs w:val="28"/>
        </w:rPr>
      </w:pPr>
      <w:r w:rsidRPr="007135C7">
        <w:rPr>
          <w:rFonts w:ascii="Times New Roman" w:hAnsi="Times New Roman"/>
          <w:b/>
          <w:bCs/>
          <w:sz w:val="28"/>
          <w:szCs w:val="28"/>
        </w:rPr>
        <w:t xml:space="preserve">3.1. Основные выводы  и рекомендации по выбору </w:t>
      </w:r>
    </w:p>
    <w:p w:rsidR="00EA1A14" w:rsidRPr="007135C7" w:rsidRDefault="00EA1A14" w:rsidP="00F37270">
      <w:pPr>
        <w:spacing w:after="0" w:line="240" w:lineRule="auto"/>
        <w:jc w:val="center"/>
        <w:rPr>
          <w:rFonts w:ascii="Times New Roman" w:hAnsi="Times New Roman"/>
          <w:b/>
          <w:bCs/>
          <w:sz w:val="28"/>
          <w:szCs w:val="28"/>
        </w:rPr>
      </w:pPr>
      <w:r w:rsidRPr="007135C7">
        <w:rPr>
          <w:rFonts w:ascii="Times New Roman" w:hAnsi="Times New Roman"/>
          <w:b/>
          <w:bCs/>
          <w:sz w:val="28"/>
          <w:szCs w:val="28"/>
        </w:rPr>
        <w:t>стратегических направлений</w:t>
      </w:r>
    </w:p>
    <w:p w:rsidR="00EA1A14" w:rsidRPr="007135C7" w:rsidRDefault="00EA1A14" w:rsidP="00F37270">
      <w:pPr>
        <w:spacing w:after="0" w:line="240" w:lineRule="auto"/>
        <w:jc w:val="center"/>
        <w:rPr>
          <w:rFonts w:ascii="Times New Roman" w:hAnsi="Times New Roman"/>
          <w:b/>
          <w:bCs/>
          <w:sz w:val="28"/>
          <w:szCs w:val="28"/>
        </w:rPr>
      </w:pPr>
    </w:p>
    <w:p w:rsidR="00EA1A14" w:rsidRPr="007135C7" w:rsidRDefault="00EA1A14" w:rsidP="00F37270">
      <w:pPr>
        <w:spacing w:after="0" w:line="240" w:lineRule="auto"/>
        <w:ind w:firstLine="360"/>
        <w:jc w:val="both"/>
        <w:rPr>
          <w:rFonts w:ascii="Times New Roman" w:hAnsi="Times New Roman"/>
          <w:sz w:val="28"/>
          <w:szCs w:val="28"/>
        </w:rPr>
      </w:pPr>
      <w:r w:rsidRPr="007135C7">
        <w:rPr>
          <w:rFonts w:ascii="Times New Roman" w:hAnsi="Times New Roman"/>
          <w:sz w:val="28"/>
          <w:szCs w:val="28"/>
        </w:rPr>
        <w:t>В связи с тем, что невозможно развивать сразу все направления, а существует возможность развивать их последовательно (начиная с какого-то этапа), или развитие одного направления создает возможность развитию другого - составлен перечень основных выводов и рекомендаций по выбору стратегических направлений, которые учтены  при текущем и перспективном планировании:</w:t>
      </w:r>
    </w:p>
    <w:p w:rsidR="00EA1A14" w:rsidRPr="007135C7" w:rsidRDefault="00EA1A14" w:rsidP="00F37270">
      <w:pPr>
        <w:numPr>
          <w:ilvl w:val="1"/>
          <w:numId w:val="15"/>
        </w:numPr>
        <w:tabs>
          <w:tab w:val="num" w:pos="540"/>
        </w:tabs>
        <w:spacing w:after="0" w:line="240" w:lineRule="auto"/>
        <w:ind w:left="540"/>
        <w:jc w:val="both"/>
        <w:rPr>
          <w:rFonts w:ascii="Times New Roman" w:hAnsi="Times New Roman"/>
          <w:sz w:val="28"/>
          <w:szCs w:val="28"/>
        </w:rPr>
      </w:pPr>
      <w:r w:rsidRPr="007135C7">
        <w:rPr>
          <w:rFonts w:ascii="Times New Roman" w:hAnsi="Times New Roman"/>
          <w:sz w:val="28"/>
          <w:szCs w:val="28"/>
        </w:rPr>
        <w:t>АПК следует развивать в основном по направлениям животноводства, птицеводства и взаимоувязывать с внутренним потреблением, связанным с развитием перерабатывающей промышленности.</w:t>
      </w:r>
    </w:p>
    <w:p w:rsidR="00EA1A14" w:rsidRPr="007135C7" w:rsidRDefault="00EA1A14" w:rsidP="00F37270">
      <w:pPr>
        <w:numPr>
          <w:ilvl w:val="1"/>
          <w:numId w:val="15"/>
        </w:numPr>
        <w:tabs>
          <w:tab w:val="num" w:pos="540"/>
        </w:tabs>
        <w:spacing w:after="0" w:line="240" w:lineRule="auto"/>
        <w:ind w:left="540"/>
        <w:jc w:val="both"/>
        <w:rPr>
          <w:rFonts w:ascii="Times New Roman" w:hAnsi="Times New Roman"/>
          <w:sz w:val="28"/>
          <w:szCs w:val="28"/>
        </w:rPr>
      </w:pPr>
      <w:r w:rsidRPr="007135C7">
        <w:rPr>
          <w:rFonts w:ascii="Times New Roman" w:hAnsi="Times New Roman"/>
          <w:sz w:val="28"/>
          <w:szCs w:val="28"/>
        </w:rPr>
        <w:t>Для устойчивого развития сельских территорий следует привлекать малый бизнес и максимально мобилизовать внутренние ресурсы.</w:t>
      </w:r>
    </w:p>
    <w:p w:rsidR="00EA1A14" w:rsidRPr="007135C7" w:rsidRDefault="00EA1A14" w:rsidP="00F37270">
      <w:pPr>
        <w:numPr>
          <w:ilvl w:val="1"/>
          <w:numId w:val="15"/>
        </w:numPr>
        <w:tabs>
          <w:tab w:val="num" w:pos="540"/>
        </w:tabs>
        <w:spacing w:after="0" w:line="240" w:lineRule="auto"/>
        <w:ind w:left="540"/>
        <w:jc w:val="both"/>
        <w:rPr>
          <w:rFonts w:ascii="Times New Roman" w:hAnsi="Times New Roman"/>
          <w:sz w:val="28"/>
          <w:szCs w:val="28"/>
        </w:rPr>
      </w:pPr>
      <w:r w:rsidRPr="007135C7">
        <w:rPr>
          <w:rFonts w:ascii="Times New Roman" w:hAnsi="Times New Roman"/>
          <w:sz w:val="28"/>
          <w:szCs w:val="28"/>
        </w:rPr>
        <w:t xml:space="preserve">Для реализации средних и крупных проектов следует максимально мобилизовать ресурсы района (инвестиционные, человеческие, и т.п.), а в случае нехватки таковых привлекать областные и федеральные.    </w:t>
      </w:r>
    </w:p>
    <w:p w:rsidR="00EA1A14" w:rsidRPr="007135C7" w:rsidRDefault="00EA1A14" w:rsidP="00F37270">
      <w:pPr>
        <w:numPr>
          <w:ilvl w:val="1"/>
          <w:numId w:val="15"/>
        </w:numPr>
        <w:tabs>
          <w:tab w:val="num" w:pos="540"/>
        </w:tabs>
        <w:spacing w:after="0" w:line="240" w:lineRule="auto"/>
        <w:ind w:left="540"/>
        <w:jc w:val="both"/>
        <w:rPr>
          <w:rFonts w:ascii="Times New Roman" w:hAnsi="Times New Roman"/>
          <w:sz w:val="28"/>
          <w:szCs w:val="28"/>
        </w:rPr>
      </w:pPr>
      <w:r w:rsidRPr="007135C7">
        <w:rPr>
          <w:rFonts w:ascii="Times New Roman" w:hAnsi="Times New Roman"/>
          <w:sz w:val="28"/>
          <w:szCs w:val="28"/>
        </w:rPr>
        <w:t>Имеет смысл стимулировать объединение и развитие малого и среднего предпринимательства, создать фонды и союзы поддержки малого и среднего бизнеса (кредитные союзы и т.п.).</w:t>
      </w:r>
    </w:p>
    <w:p w:rsidR="00EA1A14" w:rsidRPr="007135C7" w:rsidRDefault="00EA1A14" w:rsidP="00F37270">
      <w:pPr>
        <w:numPr>
          <w:ilvl w:val="1"/>
          <w:numId w:val="15"/>
        </w:numPr>
        <w:tabs>
          <w:tab w:val="num" w:pos="540"/>
        </w:tabs>
        <w:spacing w:after="0" w:line="240" w:lineRule="auto"/>
        <w:ind w:left="540"/>
        <w:jc w:val="both"/>
        <w:rPr>
          <w:rFonts w:ascii="Times New Roman" w:hAnsi="Times New Roman"/>
          <w:sz w:val="28"/>
          <w:szCs w:val="28"/>
        </w:rPr>
      </w:pPr>
      <w:r w:rsidRPr="007135C7">
        <w:rPr>
          <w:rFonts w:ascii="Times New Roman" w:hAnsi="Times New Roman"/>
          <w:sz w:val="28"/>
          <w:szCs w:val="28"/>
        </w:rPr>
        <w:t xml:space="preserve">Для создания развитой социальной инфраструктуры следует максимально мобилизовать все возможные ресурсы (средства местного, областного и федерального бюджетов) и использовать все имеющиеся инвестиционные инструменты. </w:t>
      </w:r>
    </w:p>
    <w:p w:rsidR="00EA1A14" w:rsidRPr="007135C7" w:rsidRDefault="00EA1A14" w:rsidP="00F37270">
      <w:pPr>
        <w:numPr>
          <w:ilvl w:val="1"/>
          <w:numId w:val="15"/>
        </w:numPr>
        <w:tabs>
          <w:tab w:val="num" w:pos="540"/>
        </w:tabs>
        <w:spacing w:after="0" w:line="240" w:lineRule="auto"/>
        <w:ind w:left="540"/>
        <w:jc w:val="both"/>
        <w:rPr>
          <w:rFonts w:ascii="Times New Roman" w:hAnsi="Times New Roman"/>
          <w:sz w:val="28"/>
          <w:szCs w:val="28"/>
        </w:rPr>
      </w:pPr>
      <w:r>
        <w:rPr>
          <w:rFonts w:ascii="Times New Roman" w:hAnsi="Times New Roman"/>
          <w:sz w:val="28"/>
          <w:szCs w:val="28"/>
        </w:rPr>
        <w:t>Н</w:t>
      </w:r>
      <w:r w:rsidRPr="007135C7">
        <w:rPr>
          <w:rFonts w:ascii="Times New Roman" w:hAnsi="Times New Roman"/>
          <w:sz w:val="28"/>
          <w:szCs w:val="28"/>
        </w:rPr>
        <w:t>азрела необходимость информационной поддержки развития района. Необходимо создать информационный ресурс для накопления и продвижения информации о районе и его потенциале. Мобилизованный информационный ресурс также будет использоваться для оказания своевременной информационной поддержки внутри района (изменение законодательства, рыночные изменения и т.п.).</w:t>
      </w:r>
    </w:p>
    <w:p w:rsidR="00EA1A14" w:rsidRPr="007135C7" w:rsidRDefault="00EA1A14" w:rsidP="00F37270">
      <w:pPr>
        <w:numPr>
          <w:ilvl w:val="1"/>
          <w:numId w:val="15"/>
        </w:numPr>
        <w:tabs>
          <w:tab w:val="num" w:pos="540"/>
        </w:tabs>
        <w:spacing w:after="0" w:line="240" w:lineRule="auto"/>
        <w:ind w:left="540"/>
        <w:jc w:val="both"/>
        <w:rPr>
          <w:rFonts w:ascii="Times New Roman" w:hAnsi="Times New Roman"/>
          <w:sz w:val="28"/>
          <w:szCs w:val="28"/>
        </w:rPr>
      </w:pPr>
      <w:r w:rsidRPr="007135C7">
        <w:rPr>
          <w:rFonts w:ascii="Times New Roman" w:hAnsi="Times New Roman"/>
          <w:sz w:val="28"/>
          <w:szCs w:val="28"/>
        </w:rPr>
        <w:t>Особое внимание следует уделить молодежи – она является основой будущего развития района. Следует создать больше возможностей для культурного, спортивного досуга молодежи и для самореализации молодого поколения внутри района. Оказывать больше содействия развитию молодежной политики.</w:t>
      </w:r>
    </w:p>
    <w:p w:rsidR="00EA1A14" w:rsidRPr="007135C7" w:rsidRDefault="00EA1A14" w:rsidP="00F37270">
      <w:pPr>
        <w:numPr>
          <w:ilvl w:val="1"/>
          <w:numId w:val="15"/>
        </w:numPr>
        <w:tabs>
          <w:tab w:val="num" w:pos="540"/>
        </w:tabs>
        <w:spacing w:after="0" w:line="240" w:lineRule="auto"/>
        <w:ind w:left="540"/>
        <w:jc w:val="both"/>
        <w:rPr>
          <w:rFonts w:ascii="Times New Roman" w:hAnsi="Times New Roman"/>
          <w:sz w:val="28"/>
          <w:szCs w:val="28"/>
        </w:rPr>
      </w:pPr>
      <w:r w:rsidRPr="007135C7">
        <w:rPr>
          <w:rFonts w:ascii="Times New Roman" w:hAnsi="Times New Roman"/>
          <w:sz w:val="28"/>
          <w:szCs w:val="28"/>
        </w:rPr>
        <w:t>Важное значение имеет развитие и перепрофилирование образования (пересмотр существующих специальностей и ввод новых) для обеспечения кадрами развивающейся экономики района.</w:t>
      </w:r>
    </w:p>
    <w:p w:rsidR="00EA1A14" w:rsidRPr="007135C7" w:rsidRDefault="00EA1A14" w:rsidP="00F37270">
      <w:pPr>
        <w:spacing w:line="240" w:lineRule="auto"/>
        <w:ind w:firstLine="969"/>
        <w:jc w:val="both"/>
        <w:rPr>
          <w:rFonts w:ascii="Times New Roman" w:hAnsi="Times New Roman"/>
          <w:sz w:val="28"/>
          <w:szCs w:val="28"/>
        </w:rPr>
      </w:pPr>
      <w:r w:rsidRPr="007135C7">
        <w:rPr>
          <w:rFonts w:ascii="Times New Roman" w:hAnsi="Times New Roman"/>
          <w:sz w:val="28"/>
          <w:szCs w:val="28"/>
        </w:rPr>
        <w:t>Будущий образ района может быть охарактеризован следующими параметрами:</w:t>
      </w:r>
    </w:p>
    <w:p w:rsidR="00EA1A14" w:rsidRPr="007135C7" w:rsidRDefault="00EA1A14" w:rsidP="00F37270">
      <w:pPr>
        <w:numPr>
          <w:ilvl w:val="0"/>
          <w:numId w:val="18"/>
        </w:numPr>
        <w:tabs>
          <w:tab w:val="clear" w:pos="789"/>
          <w:tab w:val="num" w:pos="57"/>
        </w:tabs>
        <w:spacing w:after="0" w:line="240" w:lineRule="auto"/>
        <w:jc w:val="both"/>
        <w:rPr>
          <w:rFonts w:ascii="Times New Roman" w:hAnsi="Times New Roman"/>
          <w:sz w:val="28"/>
          <w:szCs w:val="28"/>
        </w:rPr>
      </w:pPr>
      <w:r w:rsidRPr="007135C7">
        <w:rPr>
          <w:rFonts w:ascii="Times New Roman" w:hAnsi="Times New Roman"/>
          <w:sz w:val="28"/>
          <w:szCs w:val="28"/>
        </w:rPr>
        <w:t>Красивый, обустроенный, облагороженный Волоконовский район.</w:t>
      </w:r>
    </w:p>
    <w:p w:rsidR="00EA1A14" w:rsidRPr="007135C7" w:rsidRDefault="00EA1A14" w:rsidP="00F37270">
      <w:pPr>
        <w:numPr>
          <w:ilvl w:val="0"/>
          <w:numId w:val="18"/>
        </w:numPr>
        <w:tabs>
          <w:tab w:val="clear" w:pos="789"/>
          <w:tab w:val="num" w:pos="57"/>
        </w:tabs>
        <w:spacing w:after="0" w:line="240" w:lineRule="auto"/>
        <w:jc w:val="both"/>
        <w:rPr>
          <w:rFonts w:ascii="Times New Roman" w:hAnsi="Times New Roman"/>
          <w:sz w:val="28"/>
          <w:szCs w:val="28"/>
        </w:rPr>
      </w:pPr>
      <w:r w:rsidRPr="007135C7">
        <w:rPr>
          <w:rFonts w:ascii="Times New Roman" w:hAnsi="Times New Roman"/>
          <w:sz w:val="28"/>
          <w:szCs w:val="28"/>
        </w:rPr>
        <w:t>Экологически чистая, красивая  и ухоженная природа (пруды, леса, холмы и т.п.).</w:t>
      </w:r>
    </w:p>
    <w:p w:rsidR="00EA1A14" w:rsidRPr="007135C7" w:rsidRDefault="00EA1A14" w:rsidP="00F37270">
      <w:pPr>
        <w:numPr>
          <w:ilvl w:val="0"/>
          <w:numId w:val="18"/>
        </w:numPr>
        <w:tabs>
          <w:tab w:val="clear" w:pos="789"/>
          <w:tab w:val="num" w:pos="57"/>
        </w:tabs>
        <w:spacing w:after="0" w:line="240" w:lineRule="auto"/>
        <w:jc w:val="both"/>
        <w:rPr>
          <w:rFonts w:ascii="Times New Roman" w:hAnsi="Times New Roman"/>
          <w:sz w:val="28"/>
          <w:szCs w:val="28"/>
        </w:rPr>
      </w:pPr>
      <w:r w:rsidRPr="007135C7">
        <w:rPr>
          <w:rFonts w:ascii="Times New Roman" w:hAnsi="Times New Roman"/>
          <w:sz w:val="28"/>
          <w:szCs w:val="28"/>
        </w:rPr>
        <w:t>Центр проведения различных праздников (в основном культурно-исторических), фестивалей и спортивных соревнований.</w:t>
      </w:r>
    </w:p>
    <w:p w:rsidR="00EA1A14" w:rsidRPr="007135C7" w:rsidRDefault="00EA1A14" w:rsidP="00F37270">
      <w:pPr>
        <w:numPr>
          <w:ilvl w:val="0"/>
          <w:numId w:val="18"/>
        </w:numPr>
        <w:tabs>
          <w:tab w:val="clear" w:pos="789"/>
          <w:tab w:val="num" w:pos="57"/>
        </w:tabs>
        <w:spacing w:after="0" w:line="240" w:lineRule="auto"/>
        <w:jc w:val="both"/>
        <w:rPr>
          <w:rFonts w:ascii="Times New Roman" w:hAnsi="Times New Roman"/>
          <w:sz w:val="28"/>
          <w:szCs w:val="28"/>
        </w:rPr>
      </w:pPr>
      <w:r w:rsidRPr="007135C7">
        <w:rPr>
          <w:rFonts w:ascii="Times New Roman" w:hAnsi="Times New Roman"/>
          <w:sz w:val="28"/>
          <w:szCs w:val="28"/>
        </w:rPr>
        <w:t>Стабильно развивающаяся конкурентоспособная экономика района.</w:t>
      </w:r>
    </w:p>
    <w:p w:rsidR="00EA1A14" w:rsidRPr="007135C7" w:rsidRDefault="00EA1A14" w:rsidP="00F37270">
      <w:pPr>
        <w:numPr>
          <w:ilvl w:val="0"/>
          <w:numId w:val="18"/>
        </w:numPr>
        <w:tabs>
          <w:tab w:val="clear" w:pos="789"/>
          <w:tab w:val="num" w:pos="57"/>
        </w:tabs>
        <w:spacing w:after="0" w:line="240" w:lineRule="auto"/>
        <w:jc w:val="both"/>
        <w:rPr>
          <w:rFonts w:ascii="Times New Roman" w:hAnsi="Times New Roman"/>
          <w:sz w:val="28"/>
          <w:szCs w:val="28"/>
        </w:rPr>
      </w:pPr>
      <w:r w:rsidRPr="007135C7">
        <w:rPr>
          <w:rFonts w:ascii="Times New Roman" w:hAnsi="Times New Roman"/>
          <w:sz w:val="28"/>
          <w:szCs w:val="28"/>
        </w:rPr>
        <w:t xml:space="preserve"> Низкий уровень безработицы и преступности.</w:t>
      </w:r>
    </w:p>
    <w:p w:rsidR="00EA1A14" w:rsidRPr="007135C7" w:rsidRDefault="00EA1A14" w:rsidP="00F37270">
      <w:pPr>
        <w:numPr>
          <w:ilvl w:val="0"/>
          <w:numId w:val="18"/>
        </w:numPr>
        <w:tabs>
          <w:tab w:val="clear" w:pos="789"/>
          <w:tab w:val="num" w:pos="57"/>
        </w:tabs>
        <w:spacing w:after="0" w:line="240" w:lineRule="auto"/>
        <w:jc w:val="both"/>
        <w:rPr>
          <w:rFonts w:ascii="Times New Roman" w:hAnsi="Times New Roman"/>
          <w:sz w:val="28"/>
          <w:szCs w:val="28"/>
        </w:rPr>
      </w:pPr>
      <w:r w:rsidRPr="007135C7">
        <w:rPr>
          <w:rFonts w:ascii="Times New Roman" w:hAnsi="Times New Roman"/>
          <w:sz w:val="28"/>
          <w:szCs w:val="28"/>
        </w:rPr>
        <w:t>Стабильный высокий уровень благосостояния жителей района.</w:t>
      </w:r>
    </w:p>
    <w:p w:rsidR="00EA1A14" w:rsidRPr="007135C7" w:rsidRDefault="00EA1A14" w:rsidP="00F37270">
      <w:pPr>
        <w:numPr>
          <w:ilvl w:val="0"/>
          <w:numId w:val="18"/>
        </w:numPr>
        <w:tabs>
          <w:tab w:val="clear" w:pos="789"/>
          <w:tab w:val="num" w:pos="57"/>
        </w:tabs>
        <w:spacing w:after="0" w:line="240" w:lineRule="auto"/>
        <w:jc w:val="both"/>
        <w:rPr>
          <w:rFonts w:ascii="Times New Roman" w:hAnsi="Times New Roman"/>
          <w:b/>
          <w:sz w:val="28"/>
          <w:szCs w:val="28"/>
          <w:u w:val="single"/>
        </w:rPr>
      </w:pPr>
      <w:r w:rsidRPr="007135C7">
        <w:rPr>
          <w:rFonts w:ascii="Times New Roman" w:hAnsi="Times New Roman"/>
          <w:sz w:val="28"/>
          <w:szCs w:val="28"/>
        </w:rPr>
        <w:t xml:space="preserve">Район, в котором хочется  </w:t>
      </w:r>
      <w:r w:rsidRPr="007135C7">
        <w:rPr>
          <w:rFonts w:ascii="Times New Roman" w:hAnsi="Times New Roman"/>
          <w:b/>
          <w:sz w:val="28"/>
          <w:szCs w:val="28"/>
          <w:u w:val="single"/>
        </w:rPr>
        <w:t>ЖИТЬ,  РАБОТАТЬ И ОТДЫХАТЬ.</w:t>
      </w:r>
    </w:p>
    <w:p w:rsidR="00EA1A14" w:rsidRPr="007135C7" w:rsidRDefault="00EA1A14" w:rsidP="00F37270">
      <w:pPr>
        <w:pStyle w:val="Heading3"/>
      </w:pPr>
    </w:p>
    <w:p w:rsidR="00EA1A14" w:rsidRPr="007135C7" w:rsidRDefault="00EA1A14" w:rsidP="00F37270">
      <w:pPr>
        <w:spacing w:line="240" w:lineRule="auto"/>
        <w:jc w:val="center"/>
        <w:rPr>
          <w:rFonts w:ascii="Times New Roman" w:hAnsi="Times New Roman"/>
          <w:b/>
          <w:bCs/>
          <w:sz w:val="28"/>
          <w:szCs w:val="28"/>
        </w:rPr>
      </w:pPr>
      <w:r w:rsidRPr="007135C7">
        <w:rPr>
          <w:rFonts w:ascii="Times New Roman" w:hAnsi="Times New Roman"/>
          <w:b/>
          <w:bCs/>
          <w:sz w:val="28"/>
          <w:szCs w:val="28"/>
        </w:rPr>
        <w:t xml:space="preserve">3.2. Миссия и стратегическая цель муниципального </w:t>
      </w:r>
      <w:r>
        <w:rPr>
          <w:rFonts w:ascii="Times New Roman" w:hAnsi="Times New Roman"/>
          <w:b/>
          <w:bCs/>
          <w:sz w:val="28"/>
          <w:szCs w:val="28"/>
        </w:rPr>
        <w:t>района</w:t>
      </w:r>
    </w:p>
    <w:p w:rsidR="00EA1A14" w:rsidRPr="007135C7" w:rsidRDefault="00EA1A14" w:rsidP="00F37270">
      <w:pPr>
        <w:spacing w:line="240" w:lineRule="auto"/>
        <w:ind w:firstLine="540"/>
        <w:jc w:val="both"/>
        <w:rPr>
          <w:rFonts w:ascii="Times New Roman" w:hAnsi="Times New Roman"/>
          <w:sz w:val="28"/>
          <w:szCs w:val="28"/>
        </w:rPr>
      </w:pPr>
      <w:r w:rsidRPr="007135C7">
        <w:rPr>
          <w:rFonts w:ascii="Times New Roman" w:hAnsi="Times New Roman"/>
          <w:sz w:val="28"/>
          <w:szCs w:val="28"/>
        </w:rPr>
        <w:t xml:space="preserve">С учётом выявленных конкурентных преимуществ, исторически сложившейся ситуации, природных особенностей, географического положения, а также основных потенциальных возможностей муниципального </w:t>
      </w:r>
      <w:r>
        <w:rPr>
          <w:rFonts w:ascii="Times New Roman" w:hAnsi="Times New Roman"/>
          <w:sz w:val="28"/>
          <w:szCs w:val="28"/>
        </w:rPr>
        <w:t>района</w:t>
      </w:r>
      <w:r w:rsidRPr="007135C7">
        <w:rPr>
          <w:rFonts w:ascii="Times New Roman" w:hAnsi="Times New Roman"/>
          <w:sz w:val="28"/>
          <w:szCs w:val="28"/>
        </w:rPr>
        <w:t xml:space="preserve"> «Волоконовский район» и стремлений жителей района, выявленных в процессе формирования стратегии муниципального </w:t>
      </w:r>
      <w:r>
        <w:rPr>
          <w:rFonts w:ascii="Times New Roman" w:hAnsi="Times New Roman"/>
          <w:sz w:val="28"/>
          <w:szCs w:val="28"/>
        </w:rPr>
        <w:t>района</w:t>
      </w:r>
      <w:r w:rsidRPr="007135C7">
        <w:rPr>
          <w:rFonts w:ascii="Times New Roman" w:hAnsi="Times New Roman"/>
          <w:sz w:val="28"/>
          <w:szCs w:val="28"/>
        </w:rPr>
        <w:t xml:space="preserve"> «Волоконовский район», </w:t>
      </w:r>
      <w:r w:rsidRPr="007135C7">
        <w:rPr>
          <w:rFonts w:ascii="Times New Roman" w:hAnsi="Times New Roman"/>
          <w:b/>
          <w:i/>
          <w:sz w:val="28"/>
          <w:szCs w:val="28"/>
        </w:rPr>
        <w:t>миссия заключается в повышении благосостояния населения на основе всестороннего использования внутреннего потенциала, интеграции частных инвестиций в социальную инфраструктуру и развития малого и среднего бизнеса.</w:t>
      </w:r>
    </w:p>
    <w:p w:rsidR="00EA1A14" w:rsidRPr="007135C7" w:rsidRDefault="00EA1A14" w:rsidP="00F37270">
      <w:pPr>
        <w:spacing w:line="240" w:lineRule="auto"/>
        <w:ind w:firstLine="540"/>
        <w:jc w:val="center"/>
        <w:rPr>
          <w:rFonts w:ascii="Times New Roman" w:hAnsi="Times New Roman"/>
          <w:b/>
          <w:sz w:val="28"/>
          <w:szCs w:val="28"/>
        </w:rPr>
      </w:pPr>
      <w:r w:rsidRPr="007135C7">
        <w:rPr>
          <w:rFonts w:ascii="Times New Roman" w:hAnsi="Times New Roman"/>
          <w:b/>
          <w:sz w:val="28"/>
          <w:szCs w:val="28"/>
        </w:rPr>
        <w:t>Миссия – слоган:</w:t>
      </w:r>
    </w:p>
    <w:p w:rsidR="00EA1A14" w:rsidRPr="007135C7" w:rsidRDefault="00EA1A14" w:rsidP="00F37270">
      <w:pPr>
        <w:spacing w:line="240" w:lineRule="auto"/>
        <w:ind w:firstLine="540"/>
        <w:jc w:val="center"/>
        <w:rPr>
          <w:rFonts w:ascii="Times New Roman" w:hAnsi="Times New Roman"/>
          <w:b/>
          <w:sz w:val="28"/>
          <w:szCs w:val="28"/>
        </w:rPr>
      </w:pPr>
      <w:r w:rsidRPr="007135C7">
        <w:rPr>
          <w:rFonts w:ascii="Times New Roman" w:hAnsi="Times New Roman"/>
          <w:b/>
          <w:sz w:val="28"/>
          <w:szCs w:val="28"/>
        </w:rPr>
        <w:t xml:space="preserve">«Достойный вклад в родную землю – </w:t>
      </w:r>
    </w:p>
    <w:p w:rsidR="00EA1A14" w:rsidRPr="007135C7" w:rsidRDefault="00EA1A14" w:rsidP="00F37270">
      <w:pPr>
        <w:spacing w:line="240" w:lineRule="auto"/>
        <w:ind w:firstLine="540"/>
        <w:jc w:val="center"/>
        <w:rPr>
          <w:rFonts w:ascii="Times New Roman" w:hAnsi="Times New Roman"/>
          <w:b/>
          <w:sz w:val="28"/>
          <w:szCs w:val="28"/>
        </w:rPr>
      </w:pPr>
      <w:r w:rsidRPr="007135C7">
        <w:rPr>
          <w:rFonts w:ascii="Times New Roman" w:hAnsi="Times New Roman"/>
          <w:b/>
          <w:sz w:val="28"/>
          <w:szCs w:val="28"/>
        </w:rPr>
        <w:t>источник жизни и добра»</w:t>
      </w:r>
    </w:p>
    <w:p w:rsidR="00EA1A14" w:rsidRPr="00A76D50" w:rsidRDefault="00EA1A14" w:rsidP="00F37270">
      <w:pPr>
        <w:pStyle w:val="BodyText"/>
        <w:ind w:firstLine="720"/>
        <w:rPr>
          <w:sz w:val="28"/>
          <w:szCs w:val="28"/>
        </w:rPr>
      </w:pPr>
      <w:r w:rsidRPr="00A76D50">
        <w:rPr>
          <w:sz w:val="28"/>
          <w:szCs w:val="28"/>
        </w:rPr>
        <w:t xml:space="preserve">Стратегическая цель развития муниципального района </w:t>
      </w:r>
      <w:r w:rsidRPr="007135C7">
        <w:rPr>
          <w:sz w:val="28"/>
          <w:szCs w:val="28"/>
        </w:rPr>
        <w:t>«Волоконовский район»</w:t>
      </w:r>
      <w:r>
        <w:rPr>
          <w:sz w:val="28"/>
          <w:szCs w:val="28"/>
        </w:rPr>
        <w:t xml:space="preserve"> Белгородской области </w:t>
      </w:r>
      <w:r w:rsidRPr="00A76D50">
        <w:rPr>
          <w:sz w:val="28"/>
          <w:szCs w:val="28"/>
        </w:rPr>
        <w:t xml:space="preserve">- повышение качества </w:t>
      </w:r>
      <w:r>
        <w:rPr>
          <w:sz w:val="28"/>
          <w:szCs w:val="28"/>
        </w:rPr>
        <w:t xml:space="preserve">и увеличение продолжительности </w:t>
      </w:r>
      <w:r w:rsidRPr="00A76D50">
        <w:rPr>
          <w:sz w:val="28"/>
          <w:szCs w:val="28"/>
        </w:rPr>
        <w:t xml:space="preserve">жизни населения за счет поступательного экономического </w:t>
      </w:r>
      <w:r w:rsidRPr="00A76D50">
        <w:rPr>
          <w:bCs/>
          <w:sz w:val="28"/>
          <w:szCs w:val="28"/>
        </w:rPr>
        <w:t>развития.</w:t>
      </w:r>
    </w:p>
    <w:p w:rsidR="00EA1A14" w:rsidRPr="007135C7" w:rsidRDefault="00EA1A14" w:rsidP="00F37270">
      <w:pPr>
        <w:pStyle w:val="BodyText"/>
        <w:ind w:firstLine="720"/>
        <w:rPr>
          <w:sz w:val="28"/>
          <w:szCs w:val="28"/>
        </w:rPr>
      </w:pPr>
      <w:r w:rsidRPr="007135C7">
        <w:rPr>
          <w:sz w:val="28"/>
          <w:szCs w:val="28"/>
        </w:rPr>
        <w:t>Анализируя возможные направления развития, необходимо выделить наиболее перспективные из них, которые могут быть реально осуществимы с учетом сложившейся ситуации, тенденций и имеющихся или привлеченных ресурсов, дать дополнительный позитивный социально-экономический эффект и способствовать дальнейшему развитию. Такими направлениями являются следующие:</w:t>
      </w:r>
    </w:p>
    <w:p w:rsidR="00EA1A14" w:rsidRPr="001809EA" w:rsidRDefault="00EA1A14" w:rsidP="00F37270">
      <w:pPr>
        <w:pStyle w:val="Heading1"/>
        <w:numPr>
          <w:ilvl w:val="0"/>
          <w:numId w:val="26"/>
        </w:numPr>
        <w:jc w:val="both"/>
        <w:rPr>
          <w:b w:val="0"/>
          <w:sz w:val="28"/>
          <w:szCs w:val="28"/>
        </w:rPr>
      </w:pPr>
      <w:r w:rsidRPr="001809EA">
        <w:rPr>
          <w:b w:val="0"/>
          <w:sz w:val="28"/>
          <w:szCs w:val="28"/>
        </w:rPr>
        <w:t xml:space="preserve">Развитие человеческого капитала муниципального </w:t>
      </w:r>
      <w:r>
        <w:rPr>
          <w:b w:val="0"/>
          <w:sz w:val="28"/>
          <w:szCs w:val="28"/>
        </w:rPr>
        <w:t>района.</w:t>
      </w:r>
    </w:p>
    <w:p w:rsidR="00EA1A14" w:rsidRPr="001809EA" w:rsidRDefault="00EA1A14" w:rsidP="00F37270">
      <w:pPr>
        <w:pStyle w:val="Heading1"/>
        <w:numPr>
          <w:ilvl w:val="0"/>
          <w:numId w:val="26"/>
        </w:numPr>
        <w:jc w:val="both"/>
        <w:rPr>
          <w:b w:val="0"/>
          <w:sz w:val="28"/>
          <w:szCs w:val="28"/>
        </w:rPr>
      </w:pPr>
      <w:r w:rsidRPr="001809EA">
        <w:rPr>
          <w:b w:val="0"/>
          <w:sz w:val="28"/>
          <w:szCs w:val="28"/>
        </w:rPr>
        <w:t xml:space="preserve">Экономическое инновационно ориентированное развитие муниципального </w:t>
      </w:r>
      <w:r>
        <w:rPr>
          <w:b w:val="0"/>
          <w:sz w:val="28"/>
          <w:szCs w:val="28"/>
        </w:rPr>
        <w:t>района</w:t>
      </w:r>
      <w:r w:rsidRPr="001809EA">
        <w:rPr>
          <w:b w:val="0"/>
          <w:bCs w:val="0"/>
          <w:iCs/>
          <w:sz w:val="28"/>
          <w:szCs w:val="28"/>
        </w:rPr>
        <w:t>.</w:t>
      </w:r>
    </w:p>
    <w:p w:rsidR="00EA1A14" w:rsidRPr="001809EA" w:rsidRDefault="00EA1A14" w:rsidP="00F37270">
      <w:pPr>
        <w:pStyle w:val="Heading1"/>
        <w:numPr>
          <w:ilvl w:val="0"/>
          <w:numId w:val="26"/>
        </w:numPr>
        <w:jc w:val="both"/>
        <w:rPr>
          <w:b w:val="0"/>
          <w:sz w:val="28"/>
          <w:szCs w:val="28"/>
        </w:rPr>
      </w:pPr>
      <w:r w:rsidRPr="001809EA">
        <w:rPr>
          <w:b w:val="0"/>
          <w:sz w:val="28"/>
          <w:szCs w:val="28"/>
        </w:rPr>
        <w:t>Повышение качества условий жизнедеятельности населения.</w:t>
      </w:r>
    </w:p>
    <w:p w:rsidR="00EA1A14" w:rsidRPr="007135C7" w:rsidRDefault="00EA1A14" w:rsidP="00F37270">
      <w:pPr>
        <w:spacing w:after="0" w:line="240" w:lineRule="auto"/>
        <w:ind w:firstLine="720"/>
        <w:jc w:val="both"/>
        <w:rPr>
          <w:rFonts w:ascii="Times New Roman" w:hAnsi="Times New Roman"/>
          <w:i/>
          <w:sz w:val="28"/>
          <w:szCs w:val="28"/>
        </w:rPr>
      </w:pPr>
      <w:r w:rsidRPr="007135C7">
        <w:rPr>
          <w:rFonts w:ascii="Times New Roman" w:hAnsi="Times New Roman"/>
          <w:i/>
          <w:sz w:val="28"/>
          <w:szCs w:val="28"/>
        </w:rPr>
        <w:t>Цели первого стратегического направления:</w:t>
      </w:r>
    </w:p>
    <w:p w:rsidR="00EA1A14" w:rsidRPr="007135C7" w:rsidRDefault="00EA1A14" w:rsidP="00F37270">
      <w:pPr>
        <w:pStyle w:val="Heading1"/>
        <w:ind w:firstLine="720"/>
        <w:jc w:val="both"/>
        <w:rPr>
          <w:b w:val="0"/>
          <w:sz w:val="28"/>
          <w:szCs w:val="28"/>
        </w:rPr>
      </w:pPr>
      <w:r w:rsidRPr="007135C7">
        <w:rPr>
          <w:b w:val="0"/>
          <w:sz w:val="28"/>
          <w:szCs w:val="28"/>
        </w:rPr>
        <w:t>- улучшение демографической ситуации, увеличение численности населения района, в особенности трудоспособного, за счет улучшения показателей естественного воспроизводства населения (повышения рождаемости, снижения смертности) и увеличения миграционного прироста населения;</w:t>
      </w:r>
    </w:p>
    <w:p w:rsidR="00EA1A14" w:rsidRPr="007135C7" w:rsidRDefault="00EA1A14" w:rsidP="004A7A31">
      <w:pPr>
        <w:spacing w:after="0" w:line="240" w:lineRule="auto"/>
        <w:ind w:firstLine="720"/>
        <w:jc w:val="both"/>
        <w:rPr>
          <w:rFonts w:ascii="Times New Roman" w:hAnsi="Times New Roman"/>
          <w:sz w:val="28"/>
          <w:szCs w:val="28"/>
        </w:rPr>
      </w:pPr>
      <w:r w:rsidRPr="007135C7">
        <w:rPr>
          <w:rFonts w:ascii="Times New Roman" w:hAnsi="Times New Roman"/>
          <w:sz w:val="28"/>
          <w:szCs w:val="28"/>
        </w:rPr>
        <w:t>- формирование благоприятных условий для развития личности, укрепление здоровья, повышение уровня образованности и культуры населения района путем развития системы здравоохранения, образования, культуры, физкультуры и спорта муниципального района;</w:t>
      </w:r>
    </w:p>
    <w:p w:rsidR="00EA1A14" w:rsidRPr="00324C45" w:rsidRDefault="00EA1A14" w:rsidP="004A7A31">
      <w:pPr>
        <w:spacing w:after="0" w:line="240" w:lineRule="auto"/>
        <w:ind w:firstLine="720"/>
        <w:jc w:val="both"/>
        <w:rPr>
          <w:rFonts w:ascii="Times New Roman" w:hAnsi="Times New Roman"/>
          <w:sz w:val="28"/>
          <w:szCs w:val="28"/>
        </w:rPr>
      </w:pPr>
      <w:r w:rsidRPr="00324C45">
        <w:rPr>
          <w:rFonts w:ascii="Times New Roman" w:hAnsi="Times New Roman"/>
          <w:sz w:val="28"/>
          <w:szCs w:val="28"/>
        </w:rPr>
        <w:t>- повышение уровня доходов и занятости населения, сокращение уровня бедности населения района.</w:t>
      </w:r>
    </w:p>
    <w:p w:rsidR="00EA1A14" w:rsidRPr="007135C7" w:rsidRDefault="00EA1A14" w:rsidP="004A7A31">
      <w:pPr>
        <w:spacing w:after="0" w:line="240" w:lineRule="auto"/>
        <w:ind w:firstLine="720"/>
        <w:jc w:val="both"/>
        <w:rPr>
          <w:rFonts w:ascii="Times New Roman" w:hAnsi="Times New Roman"/>
          <w:i/>
          <w:sz w:val="28"/>
          <w:szCs w:val="28"/>
        </w:rPr>
      </w:pPr>
      <w:r w:rsidRPr="007135C7">
        <w:rPr>
          <w:rFonts w:ascii="Times New Roman" w:hAnsi="Times New Roman"/>
          <w:i/>
          <w:sz w:val="28"/>
          <w:szCs w:val="28"/>
        </w:rPr>
        <w:t>Цели второго стратегического направления:</w:t>
      </w:r>
    </w:p>
    <w:p w:rsidR="00EA1A14" w:rsidRPr="007135C7" w:rsidRDefault="00EA1A14" w:rsidP="004A7A31">
      <w:pPr>
        <w:spacing w:after="0" w:line="240" w:lineRule="auto"/>
        <w:ind w:firstLine="720"/>
        <w:jc w:val="both"/>
        <w:rPr>
          <w:rFonts w:ascii="Times New Roman" w:hAnsi="Times New Roman"/>
          <w:sz w:val="28"/>
          <w:szCs w:val="28"/>
        </w:rPr>
      </w:pPr>
      <w:r w:rsidRPr="007135C7">
        <w:rPr>
          <w:rFonts w:ascii="Times New Roman" w:hAnsi="Times New Roman"/>
          <w:sz w:val="28"/>
          <w:szCs w:val="28"/>
        </w:rPr>
        <w:t>- создание благоприятного инвестиционного климата и условий для стабильного развития бизнеса, привлечение инвестиций в экономику муниципального района;</w:t>
      </w:r>
    </w:p>
    <w:p w:rsidR="00EA1A14" w:rsidRPr="007135C7" w:rsidRDefault="00EA1A14" w:rsidP="004A7A31">
      <w:pPr>
        <w:spacing w:after="0" w:line="240" w:lineRule="auto"/>
        <w:ind w:firstLine="720"/>
        <w:jc w:val="both"/>
        <w:rPr>
          <w:rFonts w:ascii="Times New Roman" w:hAnsi="Times New Roman"/>
          <w:sz w:val="28"/>
          <w:szCs w:val="28"/>
        </w:rPr>
      </w:pPr>
      <w:r w:rsidRPr="007135C7">
        <w:rPr>
          <w:rFonts w:ascii="Times New Roman" w:hAnsi="Times New Roman"/>
          <w:sz w:val="28"/>
          <w:szCs w:val="28"/>
        </w:rPr>
        <w:t>- развитие высокоэффективного сельскохозяйственного производства на индустриальной основе, перспективных видов промышленного производства и других видов экономической деятельности;</w:t>
      </w:r>
    </w:p>
    <w:p w:rsidR="00EA1A14" w:rsidRPr="007135C7" w:rsidRDefault="00EA1A14" w:rsidP="004A7A31">
      <w:pPr>
        <w:spacing w:after="0" w:line="240" w:lineRule="auto"/>
        <w:ind w:firstLine="720"/>
        <w:jc w:val="both"/>
        <w:rPr>
          <w:rFonts w:ascii="Times New Roman" w:hAnsi="Times New Roman"/>
          <w:sz w:val="28"/>
          <w:szCs w:val="28"/>
        </w:rPr>
      </w:pPr>
      <w:r w:rsidRPr="007135C7">
        <w:rPr>
          <w:rFonts w:ascii="Times New Roman" w:hAnsi="Times New Roman"/>
          <w:sz w:val="28"/>
          <w:szCs w:val="28"/>
        </w:rPr>
        <w:t>- развитие малого и среднего бизнеса.</w:t>
      </w:r>
    </w:p>
    <w:p w:rsidR="00EA1A14" w:rsidRPr="007135C7" w:rsidRDefault="00EA1A14" w:rsidP="004A7A31">
      <w:pPr>
        <w:spacing w:after="0" w:line="240" w:lineRule="auto"/>
        <w:ind w:firstLine="720"/>
        <w:jc w:val="both"/>
        <w:rPr>
          <w:rFonts w:ascii="Times New Roman" w:hAnsi="Times New Roman"/>
          <w:i/>
          <w:sz w:val="28"/>
          <w:szCs w:val="28"/>
        </w:rPr>
      </w:pPr>
      <w:r w:rsidRPr="007135C7">
        <w:rPr>
          <w:rFonts w:ascii="Times New Roman" w:hAnsi="Times New Roman"/>
          <w:i/>
          <w:sz w:val="28"/>
          <w:szCs w:val="28"/>
        </w:rPr>
        <w:t>Цели третьего стратегического направления:</w:t>
      </w:r>
    </w:p>
    <w:p w:rsidR="00EA1A14" w:rsidRDefault="00EA1A14" w:rsidP="004A7A31">
      <w:pPr>
        <w:spacing w:after="0" w:line="240" w:lineRule="auto"/>
        <w:ind w:firstLine="720"/>
        <w:jc w:val="both"/>
        <w:rPr>
          <w:rFonts w:ascii="Times New Roman" w:hAnsi="Times New Roman"/>
          <w:sz w:val="28"/>
          <w:szCs w:val="28"/>
        </w:rPr>
      </w:pPr>
      <w:r w:rsidRPr="007135C7">
        <w:rPr>
          <w:rFonts w:ascii="Times New Roman" w:hAnsi="Times New Roman"/>
          <w:sz w:val="28"/>
          <w:szCs w:val="28"/>
        </w:rPr>
        <w:t>- создание благоприятных условий жизнедеятельности населения района за счет улучшения работы жилищно-коммунального хозяйства, качества предоставляемых услуг, состояния дорог и работы общественного транспорта, решения жилищных проблем, обеспечения безопасности жизни, сокращения правонарушений;</w:t>
      </w:r>
    </w:p>
    <w:p w:rsidR="00EA1A14" w:rsidRPr="007135C7" w:rsidRDefault="00EA1A14" w:rsidP="004A7A31">
      <w:pPr>
        <w:spacing w:after="0" w:line="240" w:lineRule="auto"/>
        <w:ind w:firstLine="720"/>
        <w:jc w:val="both"/>
        <w:rPr>
          <w:rFonts w:ascii="Times New Roman" w:hAnsi="Times New Roman"/>
          <w:sz w:val="28"/>
          <w:szCs w:val="28"/>
        </w:rPr>
      </w:pPr>
      <w:r w:rsidRPr="00324C45">
        <w:rPr>
          <w:rFonts w:ascii="Times New Roman" w:hAnsi="Times New Roman"/>
          <w:sz w:val="28"/>
          <w:szCs w:val="28"/>
        </w:rPr>
        <w:t>- увеличение доходов бюджета муниципального района и эффективное</w:t>
      </w:r>
      <w:r>
        <w:rPr>
          <w:rFonts w:ascii="Times New Roman" w:hAnsi="Times New Roman"/>
          <w:sz w:val="28"/>
          <w:szCs w:val="28"/>
        </w:rPr>
        <w:t xml:space="preserve"> расходование бюджетных средств;</w:t>
      </w:r>
    </w:p>
    <w:p w:rsidR="00EA1A14" w:rsidRDefault="00EA1A14" w:rsidP="004A7A31">
      <w:pPr>
        <w:spacing w:after="0" w:line="240" w:lineRule="auto"/>
        <w:ind w:firstLine="720"/>
        <w:jc w:val="both"/>
        <w:rPr>
          <w:rFonts w:ascii="Times New Roman" w:hAnsi="Times New Roman"/>
          <w:sz w:val="28"/>
          <w:szCs w:val="28"/>
        </w:rPr>
      </w:pPr>
      <w:r w:rsidRPr="007135C7">
        <w:rPr>
          <w:rFonts w:ascii="Times New Roman" w:hAnsi="Times New Roman"/>
          <w:sz w:val="28"/>
          <w:szCs w:val="28"/>
        </w:rPr>
        <w:t>- построение эффективной системы функционирования институтов гражданского общества.</w:t>
      </w:r>
    </w:p>
    <w:p w:rsidR="00EA1A14" w:rsidRPr="007135C7" w:rsidRDefault="00EA1A14" w:rsidP="004A7A31">
      <w:pPr>
        <w:spacing w:after="0" w:line="240" w:lineRule="auto"/>
        <w:ind w:firstLine="720"/>
        <w:jc w:val="both"/>
        <w:rPr>
          <w:rFonts w:ascii="Times New Roman" w:hAnsi="Times New Roman"/>
          <w:sz w:val="28"/>
          <w:szCs w:val="28"/>
        </w:rPr>
      </w:pPr>
    </w:p>
    <w:p w:rsidR="00EA1A14" w:rsidRDefault="00EA1A14" w:rsidP="00B46E15">
      <w:pPr>
        <w:spacing w:after="0" w:line="240" w:lineRule="auto"/>
        <w:ind w:left="360"/>
        <w:jc w:val="center"/>
        <w:rPr>
          <w:rFonts w:ascii="Times New Roman" w:hAnsi="Times New Roman"/>
          <w:b/>
          <w:bCs/>
          <w:iCs/>
          <w:sz w:val="28"/>
          <w:szCs w:val="28"/>
        </w:rPr>
      </w:pPr>
      <w:r w:rsidRPr="00AC6E15">
        <w:rPr>
          <w:rFonts w:ascii="Times New Roman" w:hAnsi="Times New Roman"/>
          <w:b/>
          <w:bCs/>
          <w:iCs/>
          <w:sz w:val="28"/>
          <w:szCs w:val="28"/>
        </w:rPr>
        <w:t>3.3. Выбор сценария развития  муниципального района</w:t>
      </w:r>
      <w:r w:rsidRPr="007135C7">
        <w:rPr>
          <w:rFonts w:ascii="Times New Roman" w:hAnsi="Times New Roman"/>
          <w:b/>
          <w:bCs/>
          <w:iCs/>
          <w:sz w:val="28"/>
          <w:szCs w:val="28"/>
        </w:rPr>
        <w:t xml:space="preserve"> </w:t>
      </w:r>
    </w:p>
    <w:p w:rsidR="00EA1A14" w:rsidRPr="007135C7" w:rsidRDefault="00EA1A14" w:rsidP="00B46E15">
      <w:pPr>
        <w:spacing w:after="0" w:line="240" w:lineRule="auto"/>
        <w:ind w:left="360"/>
        <w:jc w:val="center"/>
        <w:rPr>
          <w:rFonts w:ascii="Times New Roman" w:hAnsi="Times New Roman"/>
          <w:b/>
          <w:bCs/>
          <w:iCs/>
          <w:sz w:val="28"/>
          <w:szCs w:val="28"/>
        </w:rPr>
      </w:pPr>
    </w:p>
    <w:p w:rsidR="00EA1A14" w:rsidRDefault="00EA1A14" w:rsidP="00F37270">
      <w:pPr>
        <w:spacing w:after="0" w:line="240" w:lineRule="auto"/>
        <w:ind w:firstLine="708"/>
        <w:jc w:val="both"/>
        <w:rPr>
          <w:rFonts w:ascii="Times New Roman" w:hAnsi="Times New Roman"/>
          <w:sz w:val="28"/>
          <w:szCs w:val="28"/>
        </w:rPr>
      </w:pPr>
      <w:r w:rsidRPr="007135C7">
        <w:rPr>
          <w:rFonts w:ascii="Times New Roman" w:hAnsi="Times New Roman"/>
          <w:sz w:val="28"/>
          <w:szCs w:val="28"/>
        </w:rPr>
        <w:t xml:space="preserve">При разработке стратегии социально-экономического развития  муниципального </w:t>
      </w:r>
      <w:r>
        <w:rPr>
          <w:rFonts w:ascii="Times New Roman" w:hAnsi="Times New Roman"/>
          <w:sz w:val="28"/>
          <w:szCs w:val="28"/>
        </w:rPr>
        <w:t>района</w:t>
      </w:r>
      <w:r w:rsidRPr="007135C7">
        <w:rPr>
          <w:rFonts w:ascii="Times New Roman" w:hAnsi="Times New Roman"/>
          <w:sz w:val="28"/>
          <w:szCs w:val="28"/>
        </w:rPr>
        <w:t xml:space="preserve"> «Волоконовский район» </w:t>
      </w:r>
      <w:r>
        <w:rPr>
          <w:rFonts w:ascii="Times New Roman" w:hAnsi="Times New Roman"/>
          <w:sz w:val="28"/>
          <w:szCs w:val="28"/>
        </w:rPr>
        <w:t xml:space="preserve">Белгородской области на период </w:t>
      </w:r>
      <w:r w:rsidRPr="007135C7">
        <w:rPr>
          <w:rFonts w:ascii="Times New Roman" w:hAnsi="Times New Roman"/>
          <w:sz w:val="28"/>
          <w:szCs w:val="28"/>
        </w:rPr>
        <w:t xml:space="preserve">до 2025 года на основе проведенного анализа социально-экономического развития были рассмотрены 2 варианта сценариев (инерционный и </w:t>
      </w:r>
      <w:r w:rsidRPr="007135C7">
        <w:rPr>
          <w:rFonts w:ascii="Times New Roman" w:hAnsi="Times New Roman"/>
          <w:color w:val="000000"/>
          <w:spacing w:val="-4"/>
          <w:sz w:val="28"/>
          <w:szCs w:val="28"/>
        </w:rPr>
        <w:t>инновационный социально ориентированный</w:t>
      </w:r>
      <w:r w:rsidRPr="007135C7">
        <w:rPr>
          <w:rFonts w:ascii="Times New Roman" w:hAnsi="Times New Roman"/>
          <w:sz w:val="28"/>
          <w:szCs w:val="28"/>
        </w:rPr>
        <w:t>).</w:t>
      </w:r>
    </w:p>
    <w:p w:rsidR="00EA1A14" w:rsidRPr="002D67A2" w:rsidRDefault="00EA1A14" w:rsidP="00F00227">
      <w:pPr>
        <w:autoSpaceDE w:val="0"/>
        <w:autoSpaceDN w:val="0"/>
        <w:adjustRightInd w:val="0"/>
        <w:spacing w:after="0" w:line="240" w:lineRule="auto"/>
        <w:ind w:firstLine="709"/>
        <w:jc w:val="both"/>
        <w:rPr>
          <w:rFonts w:ascii="Times New Roman" w:hAnsi="Times New Roman"/>
          <w:sz w:val="28"/>
          <w:szCs w:val="28"/>
        </w:rPr>
      </w:pPr>
      <w:r w:rsidRPr="002D67A2">
        <w:rPr>
          <w:rFonts w:ascii="Times New Roman" w:hAnsi="Times New Roman"/>
          <w:sz w:val="28"/>
          <w:szCs w:val="28"/>
        </w:rPr>
        <w:t>Инерционный сценарий отражает развитие экономики района в условиях сохранения инфраструктурных ограничений при относительном ухудшении конкурентоспособности продукции местных товаропроизводителей, что проявляется в торможении инвестиционной активности, снижении темпов роста банковского кредитования и относительно более высоком вкладе импорта в удовлетворение внутреннего спроса.</w:t>
      </w:r>
    </w:p>
    <w:p w:rsidR="00EA1A14" w:rsidRDefault="00EA1A14" w:rsidP="00F37270">
      <w:pPr>
        <w:spacing w:after="0" w:line="240" w:lineRule="auto"/>
        <w:ind w:firstLine="709"/>
        <w:jc w:val="both"/>
        <w:rPr>
          <w:rFonts w:ascii="Times New Roman" w:hAnsi="Times New Roman"/>
          <w:color w:val="000000"/>
          <w:spacing w:val="-4"/>
          <w:sz w:val="28"/>
          <w:szCs w:val="28"/>
        </w:rPr>
      </w:pPr>
      <w:r w:rsidRPr="007135C7">
        <w:rPr>
          <w:rFonts w:ascii="Times New Roman" w:hAnsi="Times New Roman"/>
          <w:color w:val="000000"/>
          <w:spacing w:val="-4"/>
          <w:sz w:val="28"/>
          <w:szCs w:val="28"/>
        </w:rPr>
        <w:t xml:space="preserve">Инновационный социально ориентированный сценарий предусматривает  улучшение конкурентоспособности производства за счет реализации программ на инновационной основе по созданию новой экономики, развитие  ключевых секторов экономики </w:t>
      </w:r>
      <w:r>
        <w:rPr>
          <w:rFonts w:ascii="Times New Roman" w:hAnsi="Times New Roman"/>
          <w:color w:val="000000"/>
          <w:spacing w:val="-4"/>
          <w:sz w:val="28"/>
          <w:szCs w:val="28"/>
        </w:rPr>
        <w:t>района</w:t>
      </w:r>
      <w:r w:rsidRPr="007135C7">
        <w:rPr>
          <w:rFonts w:ascii="Times New Roman" w:hAnsi="Times New Roman"/>
          <w:color w:val="000000"/>
          <w:spacing w:val="-4"/>
          <w:sz w:val="28"/>
          <w:szCs w:val="28"/>
        </w:rPr>
        <w:t xml:space="preserve">, направленных на повышение инновационной активности предприятий, рост производительности труда, сохранение высокой инвестиционной компоненты роста, реализацию комплекса мер по ускорению экономического роста и ориентированных на повышение конкурентоспособности продукции на внешних и внутренних рынках. </w:t>
      </w:r>
      <w:r>
        <w:rPr>
          <w:rFonts w:ascii="Times New Roman" w:hAnsi="Times New Roman"/>
          <w:color w:val="000000"/>
          <w:spacing w:val="-4"/>
          <w:sz w:val="28"/>
          <w:szCs w:val="28"/>
        </w:rPr>
        <w:t xml:space="preserve"> </w:t>
      </w:r>
    </w:p>
    <w:p w:rsidR="00EA1A14" w:rsidRPr="002D67A2" w:rsidRDefault="00EA1A14" w:rsidP="00F00227">
      <w:pPr>
        <w:autoSpaceDE w:val="0"/>
        <w:autoSpaceDN w:val="0"/>
        <w:adjustRightInd w:val="0"/>
        <w:spacing w:after="0" w:line="240" w:lineRule="auto"/>
        <w:ind w:firstLine="709"/>
        <w:jc w:val="both"/>
        <w:rPr>
          <w:rFonts w:ascii="Times New Roman" w:hAnsi="Times New Roman"/>
          <w:sz w:val="28"/>
          <w:szCs w:val="28"/>
        </w:rPr>
      </w:pPr>
      <w:r w:rsidRPr="002D67A2">
        <w:rPr>
          <w:rFonts w:ascii="Times New Roman" w:hAnsi="Times New Roman"/>
          <w:sz w:val="28"/>
          <w:szCs w:val="28"/>
        </w:rPr>
        <w:t xml:space="preserve">Различные сценарии социально-экономического развития </w:t>
      </w:r>
      <w:r>
        <w:rPr>
          <w:rFonts w:ascii="Times New Roman" w:hAnsi="Times New Roman"/>
          <w:sz w:val="28"/>
          <w:szCs w:val="28"/>
        </w:rPr>
        <w:t>Волоконовского</w:t>
      </w:r>
      <w:r w:rsidRPr="002D67A2">
        <w:rPr>
          <w:rFonts w:ascii="Times New Roman" w:hAnsi="Times New Roman"/>
          <w:sz w:val="28"/>
          <w:szCs w:val="28"/>
        </w:rPr>
        <w:t xml:space="preserve"> района в разной степени обеспечивают устойчивость развития </w:t>
      </w:r>
      <w:r>
        <w:rPr>
          <w:rFonts w:ascii="Times New Roman" w:hAnsi="Times New Roman"/>
          <w:sz w:val="28"/>
          <w:szCs w:val="28"/>
        </w:rPr>
        <w:t>района</w:t>
      </w:r>
      <w:r w:rsidRPr="002D67A2">
        <w:rPr>
          <w:rFonts w:ascii="Times New Roman" w:hAnsi="Times New Roman"/>
          <w:sz w:val="28"/>
          <w:szCs w:val="28"/>
        </w:rPr>
        <w:t>.</w:t>
      </w:r>
    </w:p>
    <w:p w:rsidR="00EA1A14" w:rsidRDefault="00EA1A14" w:rsidP="006C657D">
      <w:pPr>
        <w:autoSpaceDE w:val="0"/>
        <w:autoSpaceDN w:val="0"/>
        <w:adjustRightInd w:val="0"/>
        <w:spacing w:after="0" w:line="240" w:lineRule="auto"/>
        <w:ind w:firstLine="709"/>
        <w:jc w:val="both"/>
        <w:rPr>
          <w:rFonts w:ascii="Times New Roman" w:hAnsi="Times New Roman"/>
          <w:sz w:val="28"/>
          <w:szCs w:val="28"/>
        </w:rPr>
      </w:pPr>
      <w:r w:rsidRPr="006C657D">
        <w:rPr>
          <w:rFonts w:ascii="Times New Roman" w:hAnsi="Times New Roman"/>
          <w:sz w:val="28"/>
          <w:szCs w:val="28"/>
        </w:rPr>
        <w:t xml:space="preserve">При выборе сценария инерционного развития может произойти замедление темпов роста экономики, снижение конкурентоспособности местных товаропроизводителей, наблюдаться экстенсивное развитие производства, </w:t>
      </w:r>
      <w:r>
        <w:rPr>
          <w:rFonts w:ascii="Times New Roman" w:hAnsi="Times New Roman"/>
          <w:sz w:val="28"/>
          <w:szCs w:val="28"/>
        </w:rPr>
        <w:t xml:space="preserve">может </w:t>
      </w:r>
      <w:r w:rsidRPr="006C657D">
        <w:rPr>
          <w:rFonts w:ascii="Times New Roman" w:hAnsi="Times New Roman"/>
          <w:sz w:val="28"/>
          <w:szCs w:val="28"/>
        </w:rPr>
        <w:t>появиться диспропорция между рынком труда и рынком образовательных услуг, снизиться инвестицион</w:t>
      </w:r>
      <w:r>
        <w:rPr>
          <w:rFonts w:ascii="Times New Roman" w:hAnsi="Times New Roman"/>
          <w:sz w:val="28"/>
          <w:szCs w:val="28"/>
        </w:rPr>
        <w:t>ная привлекательность, сохранить</w:t>
      </w:r>
      <w:r w:rsidRPr="006C657D">
        <w:rPr>
          <w:rFonts w:ascii="Times New Roman" w:hAnsi="Times New Roman"/>
          <w:sz w:val="28"/>
          <w:szCs w:val="28"/>
        </w:rPr>
        <w:t>ся существующая инфраструктура</w:t>
      </w:r>
      <w:r>
        <w:rPr>
          <w:rFonts w:ascii="Times New Roman" w:hAnsi="Times New Roman"/>
          <w:sz w:val="28"/>
          <w:szCs w:val="28"/>
        </w:rPr>
        <w:t xml:space="preserve"> и пространственная структура.</w:t>
      </w:r>
    </w:p>
    <w:p w:rsidR="00EA1A14" w:rsidRDefault="00EA1A14" w:rsidP="006C657D">
      <w:pPr>
        <w:autoSpaceDE w:val="0"/>
        <w:autoSpaceDN w:val="0"/>
        <w:adjustRightInd w:val="0"/>
        <w:spacing w:after="0" w:line="240" w:lineRule="auto"/>
        <w:ind w:firstLine="709"/>
        <w:jc w:val="both"/>
        <w:rPr>
          <w:rFonts w:ascii="Times New Roman" w:hAnsi="Times New Roman"/>
          <w:color w:val="000000"/>
          <w:spacing w:val="-4"/>
          <w:sz w:val="28"/>
          <w:szCs w:val="28"/>
        </w:rPr>
      </w:pPr>
      <w:r w:rsidRPr="0056404A">
        <w:rPr>
          <w:rFonts w:ascii="Times New Roman" w:hAnsi="Times New Roman"/>
          <w:sz w:val="28"/>
          <w:szCs w:val="28"/>
        </w:rPr>
        <w:t xml:space="preserve">Выбор </w:t>
      </w:r>
      <w:r w:rsidRPr="0056404A">
        <w:rPr>
          <w:rFonts w:ascii="Times New Roman" w:hAnsi="Times New Roman"/>
          <w:color w:val="000000"/>
          <w:spacing w:val="-4"/>
          <w:sz w:val="28"/>
          <w:szCs w:val="28"/>
        </w:rPr>
        <w:t>инновационного социально ориентированного сценария будет способствовать:</w:t>
      </w:r>
    </w:p>
    <w:p w:rsidR="00EA1A14" w:rsidRPr="00E8752C" w:rsidRDefault="00EA1A14" w:rsidP="00E8752C">
      <w:pPr>
        <w:autoSpaceDE w:val="0"/>
        <w:autoSpaceDN w:val="0"/>
        <w:adjustRightInd w:val="0"/>
        <w:spacing w:after="0" w:line="240" w:lineRule="auto"/>
        <w:ind w:firstLine="709"/>
        <w:jc w:val="both"/>
        <w:rPr>
          <w:rFonts w:ascii="Times New Roman" w:hAnsi="Times New Roman"/>
          <w:color w:val="000000"/>
          <w:spacing w:val="-4"/>
          <w:sz w:val="28"/>
          <w:szCs w:val="28"/>
        </w:rPr>
      </w:pPr>
      <w:r w:rsidRPr="00E8752C">
        <w:rPr>
          <w:rFonts w:ascii="Times New Roman" w:hAnsi="Times New Roman"/>
          <w:color w:val="000000"/>
          <w:spacing w:val="-4"/>
          <w:sz w:val="28"/>
          <w:szCs w:val="28"/>
        </w:rPr>
        <w:t xml:space="preserve">1. В сфере </w:t>
      </w:r>
      <w:r w:rsidRPr="00E8752C">
        <w:rPr>
          <w:rFonts w:ascii="Times New Roman" w:hAnsi="Times New Roman"/>
          <w:sz w:val="28"/>
          <w:szCs w:val="28"/>
        </w:rPr>
        <w:t>приоритетных направлений экономической деятельности, обеспечивающих конкурентоспособность района:</w:t>
      </w:r>
    </w:p>
    <w:p w:rsidR="00EA1A14" w:rsidRPr="00E8752C" w:rsidRDefault="00EA1A14" w:rsidP="009E5457">
      <w:pPr>
        <w:autoSpaceDE w:val="0"/>
        <w:autoSpaceDN w:val="0"/>
        <w:adjustRightInd w:val="0"/>
        <w:spacing w:after="0" w:line="240" w:lineRule="auto"/>
        <w:ind w:firstLine="709"/>
        <w:jc w:val="both"/>
        <w:rPr>
          <w:rFonts w:ascii="Times New Roman" w:hAnsi="Times New Roman"/>
          <w:sz w:val="28"/>
          <w:szCs w:val="28"/>
        </w:rPr>
      </w:pPr>
      <w:r w:rsidRPr="00E8752C">
        <w:rPr>
          <w:rFonts w:ascii="Times New Roman" w:hAnsi="Times New Roman"/>
          <w:color w:val="000000"/>
          <w:spacing w:val="-4"/>
          <w:sz w:val="28"/>
          <w:szCs w:val="28"/>
        </w:rPr>
        <w:t>- р</w:t>
      </w:r>
      <w:r w:rsidRPr="00E8752C">
        <w:rPr>
          <w:rFonts w:ascii="Times New Roman" w:hAnsi="Times New Roman"/>
          <w:sz w:val="28"/>
          <w:szCs w:val="28"/>
        </w:rPr>
        <w:t>азвитию конкурентоспособных предприятий на индустриальной основе в сфере птицеводства, свиноводства, молочного животноводства и переработки сельхозпродукции,</w:t>
      </w:r>
    </w:p>
    <w:p w:rsidR="00EA1A14" w:rsidRPr="00E8752C" w:rsidRDefault="00EA1A14" w:rsidP="009E5457">
      <w:pPr>
        <w:autoSpaceDE w:val="0"/>
        <w:autoSpaceDN w:val="0"/>
        <w:adjustRightInd w:val="0"/>
        <w:spacing w:after="0" w:line="240" w:lineRule="auto"/>
        <w:ind w:firstLine="709"/>
        <w:jc w:val="both"/>
        <w:rPr>
          <w:rFonts w:ascii="Times New Roman" w:hAnsi="Times New Roman"/>
          <w:sz w:val="28"/>
          <w:szCs w:val="28"/>
        </w:rPr>
      </w:pPr>
      <w:r w:rsidRPr="00E8752C">
        <w:rPr>
          <w:rFonts w:ascii="Times New Roman" w:hAnsi="Times New Roman"/>
          <w:sz w:val="28"/>
          <w:szCs w:val="28"/>
        </w:rPr>
        <w:t>- созданию новых и развитию действующих производств,</w:t>
      </w:r>
    </w:p>
    <w:p w:rsidR="00EA1A14" w:rsidRPr="00E8752C" w:rsidRDefault="00EA1A14" w:rsidP="009E5457">
      <w:pPr>
        <w:autoSpaceDE w:val="0"/>
        <w:autoSpaceDN w:val="0"/>
        <w:adjustRightInd w:val="0"/>
        <w:spacing w:after="0" w:line="240" w:lineRule="auto"/>
        <w:ind w:firstLine="709"/>
        <w:jc w:val="both"/>
        <w:rPr>
          <w:rFonts w:ascii="Times New Roman" w:hAnsi="Times New Roman"/>
          <w:sz w:val="28"/>
          <w:szCs w:val="28"/>
        </w:rPr>
      </w:pPr>
      <w:r w:rsidRPr="00E8752C">
        <w:rPr>
          <w:rFonts w:ascii="Times New Roman" w:hAnsi="Times New Roman"/>
          <w:sz w:val="28"/>
          <w:szCs w:val="28"/>
        </w:rPr>
        <w:t>- обеспечению высоких темпов жилищного строительства,</w:t>
      </w:r>
    </w:p>
    <w:p w:rsidR="00EA1A14" w:rsidRPr="00E8752C" w:rsidRDefault="00EA1A14" w:rsidP="009E5457">
      <w:pPr>
        <w:autoSpaceDE w:val="0"/>
        <w:autoSpaceDN w:val="0"/>
        <w:adjustRightInd w:val="0"/>
        <w:spacing w:after="0" w:line="240" w:lineRule="auto"/>
        <w:ind w:firstLine="709"/>
        <w:jc w:val="both"/>
        <w:rPr>
          <w:rFonts w:ascii="Times New Roman" w:hAnsi="Times New Roman"/>
          <w:sz w:val="28"/>
          <w:szCs w:val="28"/>
        </w:rPr>
      </w:pPr>
      <w:r w:rsidRPr="00E8752C">
        <w:rPr>
          <w:rFonts w:ascii="Times New Roman" w:hAnsi="Times New Roman"/>
          <w:sz w:val="28"/>
          <w:szCs w:val="28"/>
        </w:rPr>
        <w:t>- развитию всех составляющих элементов туристско-рекреационного кластера - природного комплекса, историко-культурного наследия, средств размещения, туристских фирм, предприятий питания и индустрии развлечений и транспорта,</w:t>
      </w:r>
    </w:p>
    <w:p w:rsidR="00EA1A14" w:rsidRPr="000964EE" w:rsidRDefault="00EA1A14" w:rsidP="009E5457">
      <w:pPr>
        <w:autoSpaceDE w:val="0"/>
        <w:autoSpaceDN w:val="0"/>
        <w:adjustRightInd w:val="0"/>
        <w:spacing w:after="0" w:line="240" w:lineRule="auto"/>
        <w:ind w:firstLine="709"/>
        <w:jc w:val="both"/>
        <w:rPr>
          <w:rFonts w:ascii="Times New Roman" w:hAnsi="Times New Roman"/>
          <w:sz w:val="28"/>
          <w:szCs w:val="28"/>
        </w:rPr>
      </w:pPr>
      <w:r w:rsidRPr="00E8752C">
        <w:rPr>
          <w:rFonts w:ascii="Times New Roman" w:hAnsi="Times New Roman"/>
          <w:sz w:val="28"/>
          <w:szCs w:val="28"/>
        </w:rPr>
        <w:t xml:space="preserve">- созданию условий для эффективного развития и использования человеческого </w:t>
      </w:r>
      <w:r w:rsidRPr="000964EE">
        <w:rPr>
          <w:rFonts w:ascii="Times New Roman" w:hAnsi="Times New Roman"/>
          <w:sz w:val="28"/>
          <w:szCs w:val="28"/>
        </w:rPr>
        <w:t>потенциала на основе благоприятной социальной среды.</w:t>
      </w:r>
    </w:p>
    <w:p w:rsidR="00EA1A14" w:rsidRPr="000964EE" w:rsidRDefault="00EA1A14" w:rsidP="009E5457">
      <w:pPr>
        <w:autoSpaceDE w:val="0"/>
        <w:autoSpaceDN w:val="0"/>
        <w:adjustRightInd w:val="0"/>
        <w:spacing w:after="0" w:line="240" w:lineRule="auto"/>
        <w:ind w:firstLine="709"/>
        <w:jc w:val="both"/>
        <w:rPr>
          <w:rFonts w:ascii="Times New Roman" w:hAnsi="Times New Roman"/>
          <w:sz w:val="28"/>
          <w:szCs w:val="28"/>
        </w:rPr>
      </w:pPr>
      <w:r w:rsidRPr="000964EE">
        <w:rPr>
          <w:rFonts w:ascii="Times New Roman" w:hAnsi="Times New Roman"/>
          <w:sz w:val="28"/>
          <w:szCs w:val="28"/>
        </w:rPr>
        <w:t>2. В сфере отраслевой и рыночной политик</w:t>
      </w:r>
      <w:r>
        <w:rPr>
          <w:rFonts w:ascii="Times New Roman" w:hAnsi="Times New Roman"/>
          <w:sz w:val="28"/>
          <w:szCs w:val="28"/>
        </w:rPr>
        <w:t>и</w:t>
      </w:r>
      <w:r w:rsidRPr="000964EE">
        <w:rPr>
          <w:rFonts w:ascii="Times New Roman" w:hAnsi="Times New Roman"/>
          <w:sz w:val="28"/>
          <w:szCs w:val="28"/>
        </w:rPr>
        <w:t>:</w:t>
      </w:r>
    </w:p>
    <w:p w:rsidR="00EA1A14" w:rsidRPr="000964EE" w:rsidRDefault="00EA1A14" w:rsidP="009E5457">
      <w:pPr>
        <w:autoSpaceDE w:val="0"/>
        <w:autoSpaceDN w:val="0"/>
        <w:adjustRightInd w:val="0"/>
        <w:spacing w:after="0" w:line="240" w:lineRule="auto"/>
        <w:ind w:firstLine="709"/>
        <w:jc w:val="both"/>
        <w:rPr>
          <w:rFonts w:ascii="Times New Roman" w:hAnsi="Times New Roman"/>
          <w:sz w:val="28"/>
          <w:szCs w:val="28"/>
        </w:rPr>
      </w:pPr>
      <w:r w:rsidRPr="000964EE">
        <w:rPr>
          <w:rFonts w:ascii="Times New Roman" w:hAnsi="Times New Roman"/>
          <w:sz w:val="28"/>
          <w:szCs w:val="28"/>
        </w:rPr>
        <w:t>- переходу к активной промышленной политике на основе модернизации, территориального маркетинга, кластерной политики,</w:t>
      </w:r>
    </w:p>
    <w:p w:rsidR="00EA1A14" w:rsidRPr="000964EE" w:rsidRDefault="00EA1A14" w:rsidP="009E5457">
      <w:pPr>
        <w:autoSpaceDE w:val="0"/>
        <w:autoSpaceDN w:val="0"/>
        <w:adjustRightInd w:val="0"/>
        <w:spacing w:after="0" w:line="240" w:lineRule="auto"/>
        <w:ind w:firstLine="709"/>
        <w:jc w:val="both"/>
        <w:rPr>
          <w:rFonts w:ascii="Times New Roman" w:hAnsi="Times New Roman"/>
          <w:sz w:val="28"/>
          <w:szCs w:val="28"/>
        </w:rPr>
      </w:pPr>
      <w:r w:rsidRPr="000964EE">
        <w:rPr>
          <w:rFonts w:ascii="Times New Roman" w:hAnsi="Times New Roman"/>
          <w:sz w:val="28"/>
          <w:szCs w:val="28"/>
        </w:rPr>
        <w:t>- проведению активной аграрной политики инновационного обновления агропромышленного комплекса района,</w:t>
      </w:r>
    </w:p>
    <w:p w:rsidR="00EA1A14" w:rsidRPr="000964EE" w:rsidRDefault="00EA1A14" w:rsidP="009E5457">
      <w:pPr>
        <w:autoSpaceDE w:val="0"/>
        <w:autoSpaceDN w:val="0"/>
        <w:adjustRightInd w:val="0"/>
        <w:spacing w:after="0" w:line="240" w:lineRule="auto"/>
        <w:ind w:firstLine="709"/>
        <w:jc w:val="both"/>
        <w:rPr>
          <w:rFonts w:ascii="Times New Roman" w:hAnsi="Times New Roman"/>
          <w:sz w:val="28"/>
          <w:szCs w:val="28"/>
        </w:rPr>
      </w:pPr>
      <w:r w:rsidRPr="000964EE">
        <w:rPr>
          <w:rFonts w:ascii="Times New Roman" w:hAnsi="Times New Roman"/>
          <w:sz w:val="28"/>
          <w:szCs w:val="28"/>
        </w:rPr>
        <w:t>- развитию промышленного парка «Волоконовский» и бизнес-инкубатора,</w:t>
      </w:r>
    </w:p>
    <w:p w:rsidR="00EA1A14" w:rsidRPr="000964EE" w:rsidRDefault="00EA1A14" w:rsidP="009E5457">
      <w:pPr>
        <w:autoSpaceDE w:val="0"/>
        <w:autoSpaceDN w:val="0"/>
        <w:adjustRightInd w:val="0"/>
        <w:spacing w:after="0" w:line="240" w:lineRule="auto"/>
        <w:ind w:firstLine="709"/>
        <w:jc w:val="both"/>
        <w:rPr>
          <w:rFonts w:ascii="Times New Roman" w:hAnsi="Times New Roman"/>
          <w:sz w:val="28"/>
          <w:szCs w:val="28"/>
        </w:rPr>
      </w:pPr>
      <w:r w:rsidRPr="000964EE">
        <w:rPr>
          <w:rFonts w:ascii="Times New Roman" w:hAnsi="Times New Roman"/>
          <w:sz w:val="28"/>
          <w:szCs w:val="28"/>
        </w:rPr>
        <w:t>-  проведению перспективной маркетинговой политики в сфере туризма и отдыха,</w:t>
      </w:r>
    </w:p>
    <w:p w:rsidR="00EA1A14" w:rsidRPr="000964EE" w:rsidRDefault="00EA1A14" w:rsidP="009E5457">
      <w:pPr>
        <w:autoSpaceDE w:val="0"/>
        <w:autoSpaceDN w:val="0"/>
        <w:adjustRightInd w:val="0"/>
        <w:spacing w:after="0" w:line="240" w:lineRule="auto"/>
        <w:ind w:firstLine="709"/>
        <w:jc w:val="both"/>
        <w:rPr>
          <w:rFonts w:ascii="Times New Roman" w:hAnsi="Times New Roman"/>
          <w:sz w:val="28"/>
          <w:szCs w:val="28"/>
        </w:rPr>
      </w:pPr>
      <w:r w:rsidRPr="000964EE">
        <w:rPr>
          <w:rFonts w:ascii="Times New Roman" w:hAnsi="Times New Roman"/>
          <w:sz w:val="28"/>
          <w:szCs w:val="28"/>
        </w:rPr>
        <w:t>- проведению социальной политики, основанной на социальном благополучии.</w:t>
      </w:r>
    </w:p>
    <w:p w:rsidR="00EA1A14" w:rsidRPr="000964EE" w:rsidRDefault="00EA1A14" w:rsidP="009E5457">
      <w:pPr>
        <w:autoSpaceDE w:val="0"/>
        <w:autoSpaceDN w:val="0"/>
        <w:adjustRightInd w:val="0"/>
        <w:spacing w:after="0" w:line="240" w:lineRule="auto"/>
        <w:ind w:firstLine="709"/>
        <w:jc w:val="both"/>
        <w:rPr>
          <w:rFonts w:ascii="Times New Roman" w:hAnsi="Times New Roman"/>
          <w:sz w:val="28"/>
          <w:szCs w:val="28"/>
        </w:rPr>
      </w:pPr>
      <w:r w:rsidRPr="000964EE">
        <w:rPr>
          <w:rFonts w:ascii="Times New Roman" w:hAnsi="Times New Roman"/>
          <w:sz w:val="28"/>
          <w:szCs w:val="28"/>
        </w:rPr>
        <w:t>3. В сфере развития рынка труда:</w:t>
      </w:r>
    </w:p>
    <w:p w:rsidR="00EA1A14" w:rsidRPr="000964EE" w:rsidRDefault="00EA1A14" w:rsidP="009E5457">
      <w:pPr>
        <w:autoSpaceDE w:val="0"/>
        <w:autoSpaceDN w:val="0"/>
        <w:adjustRightInd w:val="0"/>
        <w:spacing w:after="0" w:line="240" w:lineRule="auto"/>
        <w:ind w:firstLine="709"/>
        <w:jc w:val="both"/>
        <w:rPr>
          <w:rFonts w:ascii="Times New Roman" w:hAnsi="Times New Roman"/>
          <w:sz w:val="28"/>
          <w:szCs w:val="28"/>
        </w:rPr>
      </w:pPr>
      <w:r w:rsidRPr="000964EE">
        <w:rPr>
          <w:rFonts w:ascii="Times New Roman" w:hAnsi="Times New Roman"/>
          <w:sz w:val="28"/>
          <w:szCs w:val="28"/>
        </w:rPr>
        <w:t>- подготовке и переподготовке специалистов в соответствии с современными требованиями для работы на сельскохозяйственных предприятиях и развитию малых форм хозяйствования на селе с созданием новых рабочих мест,</w:t>
      </w:r>
    </w:p>
    <w:p w:rsidR="00EA1A14" w:rsidRPr="000964EE" w:rsidRDefault="00EA1A14" w:rsidP="009E5457">
      <w:pPr>
        <w:autoSpaceDE w:val="0"/>
        <w:autoSpaceDN w:val="0"/>
        <w:adjustRightInd w:val="0"/>
        <w:spacing w:after="0" w:line="240" w:lineRule="auto"/>
        <w:ind w:firstLine="709"/>
        <w:jc w:val="both"/>
        <w:rPr>
          <w:rFonts w:ascii="Times New Roman" w:hAnsi="Times New Roman"/>
          <w:sz w:val="28"/>
          <w:szCs w:val="28"/>
        </w:rPr>
      </w:pPr>
      <w:r w:rsidRPr="000964EE">
        <w:rPr>
          <w:rFonts w:ascii="Times New Roman" w:hAnsi="Times New Roman"/>
          <w:sz w:val="28"/>
          <w:szCs w:val="28"/>
        </w:rPr>
        <w:t>- совершенствованию системы подготовки квалифицированных рабочих кадров для промышленных видов экономической деятельности,</w:t>
      </w:r>
    </w:p>
    <w:p w:rsidR="00EA1A14" w:rsidRPr="000964EE" w:rsidRDefault="00EA1A14" w:rsidP="009E5457">
      <w:pPr>
        <w:autoSpaceDE w:val="0"/>
        <w:autoSpaceDN w:val="0"/>
        <w:adjustRightInd w:val="0"/>
        <w:spacing w:after="0" w:line="240" w:lineRule="auto"/>
        <w:ind w:firstLine="709"/>
        <w:jc w:val="both"/>
        <w:rPr>
          <w:rFonts w:ascii="Times New Roman" w:hAnsi="Times New Roman"/>
          <w:sz w:val="28"/>
          <w:szCs w:val="28"/>
        </w:rPr>
      </w:pPr>
      <w:r w:rsidRPr="000964EE">
        <w:rPr>
          <w:rFonts w:ascii="Times New Roman" w:hAnsi="Times New Roman"/>
          <w:sz w:val="28"/>
          <w:szCs w:val="28"/>
        </w:rPr>
        <w:t>- подготовке компетентных специалистов в сфере туризма, созданию новых рабочих мест в результате развития туристской индустрии.</w:t>
      </w:r>
    </w:p>
    <w:p w:rsidR="00EA1A14" w:rsidRPr="000964EE" w:rsidRDefault="00EA1A14" w:rsidP="009E5457">
      <w:pPr>
        <w:autoSpaceDE w:val="0"/>
        <w:autoSpaceDN w:val="0"/>
        <w:adjustRightInd w:val="0"/>
        <w:spacing w:after="0" w:line="240" w:lineRule="auto"/>
        <w:ind w:firstLine="709"/>
        <w:jc w:val="both"/>
        <w:rPr>
          <w:rFonts w:ascii="Times New Roman" w:hAnsi="Times New Roman"/>
          <w:sz w:val="28"/>
          <w:szCs w:val="28"/>
        </w:rPr>
      </w:pPr>
      <w:r w:rsidRPr="000964EE">
        <w:rPr>
          <w:rFonts w:ascii="Times New Roman" w:hAnsi="Times New Roman"/>
          <w:sz w:val="28"/>
          <w:szCs w:val="28"/>
        </w:rPr>
        <w:t>4. В сфере демографической политики:</w:t>
      </w:r>
    </w:p>
    <w:p w:rsidR="00EA1A14" w:rsidRPr="000964EE" w:rsidRDefault="00EA1A14" w:rsidP="009E5457">
      <w:pPr>
        <w:autoSpaceDE w:val="0"/>
        <w:autoSpaceDN w:val="0"/>
        <w:adjustRightInd w:val="0"/>
        <w:spacing w:after="0" w:line="240" w:lineRule="auto"/>
        <w:ind w:firstLine="709"/>
        <w:jc w:val="both"/>
        <w:rPr>
          <w:rFonts w:ascii="Times New Roman" w:hAnsi="Times New Roman"/>
          <w:sz w:val="28"/>
          <w:szCs w:val="28"/>
        </w:rPr>
      </w:pPr>
      <w:r w:rsidRPr="000964EE">
        <w:rPr>
          <w:rFonts w:ascii="Times New Roman" w:hAnsi="Times New Roman"/>
          <w:sz w:val="28"/>
          <w:szCs w:val="28"/>
        </w:rPr>
        <w:t>- стабилизации численности населения, в том числе за счет притока мигрантов, на основе создания новых рабочих мест, обеспечения инженерной, транспортной и социальной инфраструктуры в целях формирования благоприятных условий для жизнедеятельности в сельской местности,</w:t>
      </w:r>
    </w:p>
    <w:p w:rsidR="00EA1A14" w:rsidRPr="000964EE" w:rsidRDefault="00EA1A14" w:rsidP="009E5457">
      <w:pPr>
        <w:autoSpaceDE w:val="0"/>
        <w:autoSpaceDN w:val="0"/>
        <w:adjustRightInd w:val="0"/>
        <w:spacing w:after="0" w:line="240" w:lineRule="auto"/>
        <w:ind w:firstLine="709"/>
        <w:jc w:val="both"/>
        <w:rPr>
          <w:rFonts w:ascii="Times New Roman" w:hAnsi="Times New Roman"/>
          <w:sz w:val="28"/>
          <w:szCs w:val="28"/>
        </w:rPr>
      </w:pPr>
      <w:r w:rsidRPr="000964EE">
        <w:rPr>
          <w:rFonts w:ascii="Times New Roman" w:hAnsi="Times New Roman"/>
          <w:sz w:val="28"/>
          <w:szCs w:val="28"/>
        </w:rPr>
        <w:t>- созданию социально-экономических предпосылок для повышения рождаемости, включающих кредитование строительства жилья молодым семьям, интенсификацию строительства и создание системы социальных гарантий населению,</w:t>
      </w:r>
    </w:p>
    <w:p w:rsidR="00EA1A14" w:rsidRPr="000964EE" w:rsidRDefault="00EA1A14" w:rsidP="009E5457">
      <w:pPr>
        <w:autoSpaceDE w:val="0"/>
        <w:autoSpaceDN w:val="0"/>
        <w:adjustRightInd w:val="0"/>
        <w:spacing w:after="0" w:line="240" w:lineRule="auto"/>
        <w:ind w:firstLine="709"/>
        <w:jc w:val="both"/>
        <w:rPr>
          <w:rFonts w:ascii="Times New Roman" w:hAnsi="Times New Roman"/>
          <w:sz w:val="28"/>
          <w:szCs w:val="28"/>
        </w:rPr>
      </w:pPr>
      <w:r w:rsidRPr="000964EE">
        <w:rPr>
          <w:rFonts w:ascii="Times New Roman" w:hAnsi="Times New Roman"/>
          <w:sz w:val="28"/>
          <w:szCs w:val="28"/>
        </w:rPr>
        <w:t>- положительному влиянию на рост численности населения, привлекаемого интеллектуального капитала и созданию условий для закрепления талантливой молодежи в районе,</w:t>
      </w:r>
    </w:p>
    <w:p w:rsidR="00EA1A14" w:rsidRPr="000964EE" w:rsidRDefault="00EA1A14" w:rsidP="009E5457">
      <w:pPr>
        <w:autoSpaceDE w:val="0"/>
        <w:autoSpaceDN w:val="0"/>
        <w:adjustRightInd w:val="0"/>
        <w:spacing w:after="0" w:line="240" w:lineRule="auto"/>
        <w:ind w:firstLine="709"/>
        <w:jc w:val="both"/>
        <w:rPr>
          <w:rFonts w:ascii="Times New Roman" w:hAnsi="Times New Roman"/>
          <w:sz w:val="28"/>
          <w:szCs w:val="28"/>
        </w:rPr>
      </w:pPr>
      <w:r w:rsidRPr="000964EE">
        <w:rPr>
          <w:rFonts w:ascii="Times New Roman" w:hAnsi="Times New Roman"/>
          <w:sz w:val="28"/>
          <w:szCs w:val="28"/>
        </w:rPr>
        <w:t>- естественному приросту населения за счет увеличения ожидаемой продолжительности жизни населения в результате улучшения здоровья, снижения уровня смертности и регулирования миграционных потоков для компенсации естественной убыли населения.</w:t>
      </w:r>
    </w:p>
    <w:p w:rsidR="00EA1A14" w:rsidRPr="000964EE" w:rsidRDefault="00EA1A14" w:rsidP="009E5457">
      <w:pPr>
        <w:autoSpaceDE w:val="0"/>
        <w:autoSpaceDN w:val="0"/>
        <w:adjustRightInd w:val="0"/>
        <w:spacing w:after="0" w:line="240" w:lineRule="auto"/>
        <w:ind w:firstLine="709"/>
        <w:jc w:val="both"/>
        <w:rPr>
          <w:rFonts w:ascii="Times New Roman" w:hAnsi="Times New Roman"/>
          <w:sz w:val="28"/>
          <w:szCs w:val="28"/>
        </w:rPr>
      </w:pPr>
      <w:r w:rsidRPr="000964EE">
        <w:rPr>
          <w:rFonts w:ascii="Times New Roman" w:hAnsi="Times New Roman"/>
          <w:sz w:val="28"/>
          <w:szCs w:val="28"/>
        </w:rPr>
        <w:t>5. В сфере инвестиций:</w:t>
      </w:r>
    </w:p>
    <w:p w:rsidR="00EA1A14" w:rsidRPr="000964EE" w:rsidRDefault="00EA1A14" w:rsidP="009E5457">
      <w:pPr>
        <w:autoSpaceDE w:val="0"/>
        <w:autoSpaceDN w:val="0"/>
        <w:adjustRightInd w:val="0"/>
        <w:spacing w:after="0" w:line="240" w:lineRule="auto"/>
        <w:ind w:firstLine="709"/>
        <w:jc w:val="both"/>
        <w:rPr>
          <w:rFonts w:ascii="Times New Roman" w:hAnsi="Times New Roman"/>
          <w:sz w:val="28"/>
          <w:szCs w:val="28"/>
        </w:rPr>
      </w:pPr>
      <w:r w:rsidRPr="000964EE">
        <w:rPr>
          <w:rFonts w:ascii="Times New Roman" w:hAnsi="Times New Roman"/>
          <w:sz w:val="28"/>
          <w:szCs w:val="28"/>
        </w:rPr>
        <w:t>- притоку капитала в приоритетные направления развития агропромышленного комплекса за счет возможностей района для интенсивного развития конкурентоспособного сельскохозяйственного производства,</w:t>
      </w:r>
    </w:p>
    <w:p w:rsidR="00EA1A14" w:rsidRPr="000964EE" w:rsidRDefault="00EA1A14" w:rsidP="009E5457">
      <w:pPr>
        <w:autoSpaceDE w:val="0"/>
        <w:autoSpaceDN w:val="0"/>
        <w:adjustRightInd w:val="0"/>
        <w:spacing w:after="0" w:line="240" w:lineRule="auto"/>
        <w:ind w:firstLine="709"/>
        <w:jc w:val="both"/>
        <w:rPr>
          <w:rFonts w:ascii="Times New Roman" w:hAnsi="Times New Roman"/>
          <w:sz w:val="28"/>
          <w:szCs w:val="28"/>
        </w:rPr>
      </w:pPr>
      <w:r w:rsidRPr="000964EE">
        <w:rPr>
          <w:rFonts w:ascii="Times New Roman" w:hAnsi="Times New Roman"/>
          <w:sz w:val="28"/>
          <w:szCs w:val="28"/>
        </w:rPr>
        <w:t>- реализации инвестиционных проектов по вводу в эксплуатацию новых производственных мощностей, модернизации и техническому перевооружению производств и совершенствованию технологий для создания конкурентоспособной продукции,</w:t>
      </w:r>
    </w:p>
    <w:p w:rsidR="00EA1A14" w:rsidRPr="000964EE" w:rsidRDefault="00EA1A14" w:rsidP="009E5457">
      <w:pPr>
        <w:autoSpaceDE w:val="0"/>
        <w:autoSpaceDN w:val="0"/>
        <w:adjustRightInd w:val="0"/>
        <w:spacing w:after="0" w:line="240" w:lineRule="auto"/>
        <w:ind w:firstLine="709"/>
        <w:jc w:val="both"/>
        <w:rPr>
          <w:rFonts w:ascii="Times New Roman" w:hAnsi="Times New Roman"/>
          <w:sz w:val="28"/>
          <w:szCs w:val="28"/>
        </w:rPr>
      </w:pPr>
      <w:r w:rsidRPr="000964EE">
        <w:rPr>
          <w:rFonts w:ascii="Times New Roman" w:hAnsi="Times New Roman"/>
          <w:sz w:val="28"/>
          <w:szCs w:val="28"/>
        </w:rPr>
        <w:t xml:space="preserve">- повышению организационно-технического уровня строительства за счет роста эффективности управления инвестиционными проектами, </w:t>
      </w:r>
    </w:p>
    <w:p w:rsidR="00EA1A14" w:rsidRPr="000964EE" w:rsidRDefault="00EA1A14" w:rsidP="009E5457">
      <w:pPr>
        <w:autoSpaceDE w:val="0"/>
        <w:autoSpaceDN w:val="0"/>
        <w:adjustRightInd w:val="0"/>
        <w:spacing w:after="0" w:line="240" w:lineRule="auto"/>
        <w:ind w:firstLine="709"/>
        <w:jc w:val="both"/>
        <w:rPr>
          <w:rFonts w:ascii="Times New Roman" w:hAnsi="Times New Roman"/>
          <w:sz w:val="28"/>
          <w:szCs w:val="28"/>
        </w:rPr>
      </w:pPr>
      <w:r w:rsidRPr="000964EE">
        <w:rPr>
          <w:rFonts w:ascii="Times New Roman" w:hAnsi="Times New Roman"/>
          <w:sz w:val="28"/>
          <w:szCs w:val="28"/>
        </w:rPr>
        <w:t>- созданию инвестиционных площадок, предназначенных для развития новых предприятий и приоритетных отраслей экономики, ориентированных на использование интеллектуальной составляющей и базирующихся на передовых информационных технологиях,</w:t>
      </w:r>
    </w:p>
    <w:p w:rsidR="00EA1A14" w:rsidRPr="000964EE" w:rsidRDefault="00EA1A14" w:rsidP="009E5457">
      <w:pPr>
        <w:autoSpaceDE w:val="0"/>
        <w:autoSpaceDN w:val="0"/>
        <w:adjustRightInd w:val="0"/>
        <w:spacing w:after="0" w:line="240" w:lineRule="auto"/>
        <w:ind w:firstLine="709"/>
        <w:jc w:val="both"/>
        <w:rPr>
          <w:rFonts w:ascii="Times New Roman" w:hAnsi="Times New Roman"/>
          <w:sz w:val="28"/>
          <w:szCs w:val="28"/>
        </w:rPr>
      </w:pPr>
      <w:r w:rsidRPr="000964EE">
        <w:rPr>
          <w:rFonts w:ascii="Times New Roman" w:hAnsi="Times New Roman"/>
          <w:sz w:val="28"/>
          <w:szCs w:val="28"/>
        </w:rPr>
        <w:t>- созданию с помощью привлечения инвестиций новых туристических объектов, а также модернизации и реконструкции существующих,</w:t>
      </w:r>
    </w:p>
    <w:p w:rsidR="00EA1A14" w:rsidRPr="000964EE" w:rsidRDefault="00EA1A14" w:rsidP="009E5457">
      <w:pPr>
        <w:autoSpaceDE w:val="0"/>
        <w:autoSpaceDN w:val="0"/>
        <w:adjustRightInd w:val="0"/>
        <w:spacing w:after="0" w:line="240" w:lineRule="auto"/>
        <w:ind w:firstLine="709"/>
        <w:jc w:val="both"/>
        <w:rPr>
          <w:rFonts w:ascii="Times New Roman" w:hAnsi="Times New Roman"/>
          <w:sz w:val="28"/>
          <w:szCs w:val="28"/>
        </w:rPr>
      </w:pPr>
      <w:r w:rsidRPr="000964EE">
        <w:rPr>
          <w:rFonts w:ascii="Times New Roman" w:hAnsi="Times New Roman"/>
          <w:sz w:val="28"/>
          <w:szCs w:val="28"/>
        </w:rPr>
        <w:t>- проведению инвестиционной политики, направленной на инвестиции в человека как инвестиции в будущее.</w:t>
      </w:r>
    </w:p>
    <w:p w:rsidR="00EA1A14" w:rsidRPr="000964EE" w:rsidRDefault="00EA1A14" w:rsidP="009E5457">
      <w:pPr>
        <w:autoSpaceDE w:val="0"/>
        <w:autoSpaceDN w:val="0"/>
        <w:adjustRightInd w:val="0"/>
        <w:spacing w:after="0" w:line="240" w:lineRule="auto"/>
        <w:ind w:firstLine="709"/>
        <w:jc w:val="both"/>
        <w:rPr>
          <w:rFonts w:ascii="Times New Roman" w:hAnsi="Times New Roman"/>
          <w:sz w:val="28"/>
          <w:szCs w:val="28"/>
        </w:rPr>
      </w:pPr>
      <w:r w:rsidRPr="000964EE">
        <w:rPr>
          <w:rFonts w:ascii="Times New Roman" w:hAnsi="Times New Roman"/>
          <w:sz w:val="28"/>
          <w:szCs w:val="28"/>
        </w:rPr>
        <w:t>6. В сфере инноваций:</w:t>
      </w:r>
    </w:p>
    <w:p w:rsidR="00EA1A14" w:rsidRPr="000964EE" w:rsidRDefault="00EA1A14" w:rsidP="009E5457">
      <w:pPr>
        <w:autoSpaceDE w:val="0"/>
        <w:autoSpaceDN w:val="0"/>
        <w:adjustRightInd w:val="0"/>
        <w:spacing w:after="0" w:line="240" w:lineRule="auto"/>
        <w:ind w:firstLine="709"/>
        <w:jc w:val="both"/>
        <w:rPr>
          <w:rFonts w:ascii="Times New Roman" w:hAnsi="Times New Roman"/>
          <w:sz w:val="28"/>
          <w:szCs w:val="28"/>
        </w:rPr>
      </w:pPr>
      <w:r w:rsidRPr="000964EE">
        <w:rPr>
          <w:rFonts w:ascii="Times New Roman" w:hAnsi="Times New Roman"/>
          <w:sz w:val="28"/>
          <w:szCs w:val="28"/>
        </w:rPr>
        <w:t xml:space="preserve"> - техническому и технологическому перевооружению в области промышленного производства не только на основе импортных технологий, но и в результате локального внедрения созданных отечественных разработок,</w:t>
      </w:r>
    </w:p>
    <w:p w:rsidR="00EA1A14" w:rsidRPr="000964EE" w:rsidRDefault="00EA1A14" w:rsidP="009E5457">
      <w:pPr>
        <w:autoSpaceDE w:val="0"/>
        <w:autoSpaceDN w:val="0"/>
        <w:adjustRightInd w:val="0"/>
        <w:spacing w:after="0" w:line="240" w:lineRule="auto"/>
        <w:ind w:firstLine="709"/>
        <w:jc w:val="both"/>
        <w:rPr>
          <w:rFonts w:ascii="Times New Roman" w:hAnsi="Times New Roman"/>
          <w:sz w:val="28"/>
          <w:szCs w:val="28"/>
        </w:rPr>
      </w:pPr>
      <w:r w:rsidRPr="000964EE">
        <w:rPr>
          <w:rFonts w:ascii="Times New Roman" w:hAnsi="Times New Roman"/>
          <w:sz w:val="28"/>
          <w:szCs w:val="28"/>
        </w:rPr>
        <w:t>- формированию новой градостроительной политики, направленной на создание нового облика поселков и сел, архитектурной среды, рациональному сочетанию разнообразных типов строительства, внедрению прогрессивных методов и технологий строительства и новых строительных материалов,</w:t>
      </w:r>
    </w:p>
    <w:p w:rsidR="00EA1A14" w:rsidRPr="000964EE" w:rsidRDefault="00EA1A14" w:rsidP="009E5457">
      <w:pPr>
        <w:autoSpaceDE w:val="0"/>
        <w:autoSpaceDN w:val="0"/>
        <w:adjustRightInd w:val="0"/>
        <w:spacing w:after="0" w:line="240" w:lineRule="auto"/>
        <w:ind w:firstLine="709"/>
        <w:jc w:val="both"/>
        <w:rPr>
          <w:rFonts w:ascii="Times New Roman" w:hAnsi="Times New Roman"/>
          <w:sz w:val="28"/>
          <w:szCs w:val="28"/>
        </w:rPr>
      </w:pPr>
      <w:r w:rsidRPr="000964EE">
        <w:rPr>
          <w:rFonts w:ascii="Times New Roman" w:hAnsi="Times New Roman"/>
          <w:sz w:val="28"/>
          <w:szCs w:val="28"/>
        </w:rPr>
        <w:t>- обеспечению инновационного характера базового образования на основе баланса фундаментальности и прикладного подхода; развитию системы здравоохранения на основе новейших инновационных разработок, формированию у населения модели инновационного поведения на основе инновационной культуры.</w:t>
      </w:r>
    </w:p>
    <w:p w:rsidR="00EA1A14" w:rsidRPr="000964EE" w:rsidRDefault="00EA1A14" w:rsidP="009E5457">
      <w:pPr>
        <w:autoSpaceDE w:val="0"/>
        <w:autoSpaceDN w:val="0"/>
        <w:adjustRightInd w:val="0"/>
        <w:spacing w:after="0" w:line="240" w:lineRule="auto"/>
        <w:ind w:firstLine="709"/>
        <w:jc w:val="both"/>
        <w:rPr>
          <w:rFonts w:ascii="Times New Roman" w:hAnsi="Times New Roman"/>
          <w:sz w:val="28"/>
          <w:szCs w:val="28"/>
        </w:rPr>
      </w:pPr>
      <w:r w:rsidRPr="000964EE">
        <w:rPr>
          <w:rFonts w:ascii="Times New Roman" w:hAnsi="Times New Roman"/>
          <w:sz w:val="28"/>
          <w:szCs w:val="28"/>
        </w:rPr>
        <w:t>7. В сфере развития инфраструктуры:</w:t>
      </w:r>
    </w:p>
    <w:p w:rsidR="00EA1A14" w:rsidRDefault="00EA1A14" w:rsidP="009E5457">
      <w:pPr>
        <w:autoSpaceDE w:val="0"/>
        <w:autoSpaceDN w:val="0"/>
        <w:adjustRightInd w:val="0"/>
        <w:spacing w:after="0" w:line="240" w:lineRule="auto"/>
        <w:ind w:firstLine="709"/>
        <w:jc w:val="both"/>
        <w:rPr>
          <w:rFonts w:ascii="Times New Roman" w:hAnsi="Times New Roman"/>
          <w:sz w:val="28"/>
          <w:szCs w:val="28"/>
        </w:rPr>
      </w:pPr>
      <w:r w:rsidRPr="000964EE">
        <w:rPr>
          <w:rFonts w:ascii="Times New Roman" w:hAnsi="Times New Roman"/>
          <w:sz w:val="28"/>
          <w:szCs w:val="28"/>
        </w:rPr>
        <w:t>- формированию инфраструктур, обеспечивающих устойчивое развитие существующих секторов экономики и стимулирующих модернизацию и строительство новых предприятий, инженерно-ком</w:t>
      </w:r>
      <w:r>
        <w:rPr>
          <w:rFonts w:ascii="Times New Roman" w:hAnsi="Times New Roman"/>
          <w:sz w:val="28"/>
          <w:szCs w:val="28"/>
        </w:rPr>
        <w:t>муникационных систем, инженерному обустройству</w:t>
      </w:r>
      <w:r w:rsidRPr="000964EE">
        <w:rPr>
          <w:rFonts w:ascii="Times New Roman" w:hAnsi="Times New Roman"/>
          <w:sz w:val="28"/>
          <w:szCs w:val="28"/>
        </w:rPr>
        <w:t xml:space="preserve"> пл</w:t>
      </w:r>
      <w:r>
        <w:rPr>
          <w:rFonts w:ascii="Times New Roman" w:hAnsi="Times New Roman"/>
          <w:sz w:val="28"/>
          <w:szCs w:val="28"/>
        </w:rPr>
        <w:t>ощадок под строительство новых</w:t>
      </w:r>
      <w:r w:rsidRPr="000964EE">
        <w:rPr>
          <w:rFonts w:ascii="Times New Roman" w:hAnsi="Times New Roman"/>
          <w:sz w:val="28"/>
          <w:szCs w:val="28"/>
        </w:rPr>
        <w:t xml:space="preserve"> производств</w:t>
      </w:r>
      <w:r>
        <w:rPr>
          <w:rFonts w:ascii="Times New Roman" w:hAnsi="Times New Roman"/>
          <w:sz w:val="28"/>
          <w:szCs w:val="28"/>
        </w:rPr>
        <w:t>,</w:t>
      </w:r>
    </w:p>
    <w:p w:rsidR="00EA1A14" w:rsidRDefault="00EA1A14" w:rsidP="009E5457">
      <w:pPr>
        <w:autoSpaceDE w:val="0"/>
        <w:autoSpaceDN w:val="0"/>
        <w:adjustRightInd w:val="0"/>
        <w:spacing w:after="0" w:line="240" w:lineRule="auto"/>
        <w:ind w:firstLine="709"/>
        <w:jc w:val="both"/>
        <w:rPr>
          <w:rFonts w:ascii="Times New Roman" w:hAnsi="Times New Roman"/>
          <w:sz w:val="28"/>
          <w:szCs w:val="28"/>
        </w:rPr>
      </w:pPr>
      <w:r w:rsidRPr="00E64D5D">
        <w:rPr>
          <w:rFonts w:ascii="Times New Roman" w:hAnsi="Times New Roman"/>
          <w:sz w:val="28"/>
          <w:szCs w:val="28"/>
        </w:rPr>
        <w:t xml:space="preserve">- </w:t>
      </w:r>
      <w:r>
        <w:rPr>
          <w:rFonts w:ascii="Times New Roman" w:hAnsi="Times New Roman"/>
          <w:sz w:val="28"/>
          <w:szCs w:val="28"/>
        </w:rPr>
        <w:t>ф</w:t>
      </w:r>
      <w:r w:rsidRPr="00E64D5D">
        <w:rPr>
          <w:rFonts w:ascii="Times New Roman" w:hAnsi="Times New Roman"/>
          <w:sz w:val="28"/>
          <w:szCs w:val="28"/>
        </w:rPr>
        <w:t>ормировани</w:t>
      </w:r>
      <w:r>
        <w:rPr>
          <w:rFonts w:ascii="Times New Roman" w:hAnsi="Times New Roman"/>
          <w:sz w:val="28"/>
          <w:szCs w:val="28"/>
        </w:rPr>
        <w:t>ю</w:t>
      </w:r>
      <w:r w:rsidRPr="00E64D5D">
        <w:rPr>
          <w:rFonts w:ascii="Times New Roman" w:hAnsi="Times New Roman"/>
          <w:sz w:val="28"/>
          <w:szCs w:val="28"/>
        </w:rPr>
        <w:t xml:space="preserve"> производственной инфраструктуры в агропромышленном комплексе по развитию мощностей и внедрению высокоэффективных технологий в производство, хранение и переработку продуктов, обеспечивающих оптимизацию развития АПК</w:t>
      </w:r>
      <w:r>
        <w:rPr>
          <w:rFonts w:ascii="Times New Roman" w:hAnsi="Times New Roman"/>
          <w:sz w:val="28"/>
          <w:szCs w:val="28"/>
        </w:rPr>
        <w:t>,</w:t>
      </w:r>
    </w:p>
    <w:p w:rsidR="00EA1A14" w:rsidRPr="00E64D5D" w:rsidRDefault="00EA1A14" w:rsidP="009E5457">
      <w:pPr>
        <w:autoSpaceDE w:val="0"/>
        <w:autoSpaceDN w:val="0"/>
        <w:adjustRightInd w:val="0"/>
        <w:spacing w:after="0" w:line="240" w:lineRule="auto"/>
        <w:ind w:firstLine="709"/>
        <w:jc w:val="both"/>
        <w:rPr>
          <w:rFonts w:ascii="Times New Roman" w:hAnsi="Times New Roman"/>
          <w:sz w:val="28"/>
          <w:szCs w:val="28"/>
        </w:rPr>
      </w:pPr>
      <w:r w:rsidRPr="00E64D5D">
        <w:rPr>
          <w:rFonts w:ascii="Times New Roman" w:hAnsi="Times New Roman"/>
          <w:sz w:val="28"/>
          <w:szCs w:val="28"/>
        </w:rPr>
        <w:t>- организационно-технологическому реформирован</w:t>
      </w:r>
      <w:r>
        <w:rPr>
          <w:rFonts w:ascii="Times New Roman" w:hAnsi="Times New Roman"/>
          <w:sz w:val="28"/>
          <w:szCs w:val="28"/>
        </w:rPr>
        <w:t>ию материально-технической базы,</w:t>
      </w:r>
      <w:r w:rsidRPr="00E64D5D">
        <w:rPr>
          <w:rFonts w:ascii="Times New Roman" w:hAnsi="Times New Roman"/>
          <w:sz w:val="28"/>
          <w:szCs w:val="28"/>
        </w:rPr>
        <w:t xml:space="preserve"> модернизации объектов водопроводно-канализационного комплекса </w:t>
      </w:r>
      <w:r>
        <w:rPr>
          <w:rFonts w:ascii="Times New Roman" w:hAnsi="Times New Roman"/>
          <w:sz w:val="28"/>
          <w:szCs w:val="28"/>
        </w:rPr>
        <w:t>района,</w:t>
      </w:r>
      <w:r w:rsidRPr="00E64D5D">
        <w:rPr>
          <w:rFonts w:ascii="Times New Roman" w:hAnsi="Times New Roman"/>
          <w:sz w:val="28"/>
          <w:szCs w:val="28"/>
        </w:rPr>
        <w:t xml:space="preserve"> обеспечению земельных участк</w:t>
      </w:r>
      <w:r>
        <w:rPr>
          <w:rFonts w:ascii="Times New Roman" w:hAnsi="Times New Roman"/>
          <w:sz w:val="28"/>
          <w:szCs w:val="28"/>
        </w:rPr>
        <w:t>ов коммунальной инфраструктурой,</w:t>
      </w:r>
      <w:r w:rsidRPr="00E64D5D">
        <w:rPr>
          <w:rFonts w:ascii="Times New Roman" w:hAnsi="Times New Roman"/>
          <w:sz w:val="28"/>
          <w:szCs w:val="28"/>
        </w:rPr>
        <w:t xml:space="preserve"> совершенствованию и развитию дорожной сети,</w:t>
      </w:r>
    </w:p>
    <w:p w:rsidR="00EA1A14" w:rsidRPr="00E64D5D" w:rsidRDefault="00EA1A14" w:rsidP="009E5457">
      <w:pPr>
        <w:autoSpaceDE w:val="0"/>
        <w:autoSpaceDN w:val="0"/>
        <w:adjustRightInd w:val="0"/>
        <w:spacing w:after="0" w:line="240" w:lineRule="auto"/>
        <w:ind w:firstLine="709"/>
        <w:jc w:val="both"/>
        <w:rPr>
          <w:rFonts w:ascii="Times New Roman" w:hAnsi="Times New Roman"/>
          <w:sz w:val="28"/>
          <w:szCs w:val="28"/>
        </w:rPr>
      </w:pPr>
      <w:r w:rsidRPr="00E64D5D">
        <w:rPr>
          <w:rFonts w:ascii="Times New Roman" w:hAnsi="Times New Roman"/>
          <w:sz w:val="28"/>
          <w:szCs w:val="28"/>
        </w:rPr>
        <w:t>- созданию новой инфраструктуры для развития туристско-рекреационного комплекса,</w:t>
      </w:r>
    </w:p>
    <w:p w:rsidR="00EA1A14" w:rsidRPr="00E64D5D" w:rsidRDefault="00EA1A14" w:rsidP="009E5457">
      <w:pPr>
        <w:autoSpaceDE w:val="0"/>
        <w:autoSpaceDN w:val="0"/>
        <w:adjustRightInd w:val="0"/>
        <w:spacing w:after="0" w:line="240" w:lineRule="auto"/>
        <w:ind w:firstLine="709"/>
        <w:jc w:val="both"/>
        <w:rPr>
          <w:rFonts w:ascii="Times New Roman" w:hAnsi="Times New Roman"/>
          <w:sz w:val="28"/>
          <w:szCs w:val="28"/>
        </w:rPr>
      </w:pPr>
      <w:r w:rsidRPr="00E64D5D">
        <w:rPr>
          <w:rFonts w:ascii="Times New Roman" w:hAnsi="Times New Roman"/>
          <w:sz w:val="28"/>
          <w:szCs w:val="28"/>
        </w:rPr>
        <w:t>- развитию инфраструктуры, обеспечивающей благоустройство территорий населенных пунктов, развитию медицинской, образовательной сфер, модернизации транспортной и телекоммуникационной сетей, улучшению торгового и бытового обслуживания жителей района.</w:t>
      </w:r>
    </w:p>
    <w:p w:rsidR="00EA1A14" w:rsidRPr="00E64D5D" w:rsidRDefault="00EA1A14" w:rsidP="009E5457">
      <w:pPr>
        <w:autoSpaceDE w:val="0"/>
        <w:autoSpaceDN w:val="0"/>
        <w:adjustRightInd w:val="0"/>
        <w:spacing w:after="0" w:line="240" w:lineRule="auto"/>
        <w:ind w:firstLine="709"/>
        <w:jc w:val="both"/>
        <w:rPr>
          <w:rFonts w:ascii="Times New Roman" w:hAnsi="Times New Roman"/>
          <w:sz w:val="28"/>
          <w:szCs w:val="28"/>
        </w:rPr>
      </w:pPr>
      <w:r w:rsidRPr="00E64D5D">
        <w:rPr>
          <w:rFonts w:ascii="Times New Roman" w:hAnsi="Times New Roman"/>
          <w:sz w:val="28"/>
          <w:szCs w:val="28"/>
        </w:rPr>
        <w:t>8. В сфере пространственной организации:</w:t>
      </w:r>
    </w:p>
    <w:p w:rsidR="00EA1A14" w:rsidRPr="00E64D5D" w:rsidRDefault="00EA1A14" w:rsidP="009E5457">
      <w:pPr>
        <w:autoSpaceDE w:val="0"/>
        <w:autoSpaceDN w:val="0"/>
        <w:adjustRightInd w:val="0"/>
        <w:spacing w:after="0" w:line="240" w:lineRule="auto"/>
        <w:ind w:firstLine="709"/>
        <w:jc w:val="both"/>
        <w:rPr>
          <w:rFonts w:ascii="Times New Roman" w:hAnsi="Times New Roman"/>
          <w:sz w:val="28"/>
          <w:szCs w:val="28"/>
        </w:rPr>
      </w:pPr>
      <w:r w:rsidRPr="00E64D5D">
        <w:rPr>
          <w:rFonts w:ascii="Times New Roman" w:hAnsi="Times New Roman"/>
          <w:sz w:val="28"/>
          <w:szCs w:val="28"/>
        </w:rPr>
        <w:t>- созданию условий для устойчивого развития сельских территорий, включая их обустройство и создание новых рабочих мест, повышению престижности сельскохозяйственного труда,</w:t>
      </w:r>
    </w:p>
    <w:p w:rsidR="00EA1A14" w:rsidRPr="00E64D5D" w:rsidRDefault="00EA1A14" w:rsidP="009E5457">
      <w:pPr>
        <w:autoSpaceDE w:val="0"/>
        <w:autoSpaceDN w:val="0"/>
        <w:adjustRightInd w:val="0"/>
        <w:spacing w:after="0" w:line="240" w:lineRule="auto"/>
        <w:ind w:firstLine="709"/>
        <w:jc w:val="both"/>
        <w:rPr>
          <w:rFonts w:ascii="Times New Roman" w:hAnsi="Times New Roman"/>
          <w:sz w:val="28"/>
          <w:szCs w:val="28"/>
        </w:rPr>
      </w:pPr>
      <w:r w:rsidRPr="00E64D5D">
        <w:rPr>
          <w:rFonts w:ascii="Times New Roman" w:hAnsi="Times New Roman"/>
          <w:sz w:val="28"/>
          <w:szCs w:val="28"/>
        </w:rPr>
        <w:t>- развитию промышленного парка для развития производства и малого бизнеса;</w:t>
      </w:r>
    </w:p>
    <w:p w:rsidR="00EA1A14" w:rsidRPr="00E64D5D" w:rsidRDefault="00EA1A14" w:rsidP="009E5457">
      <w:pPr>
        <w:autoSpaceDE w:val="0"/>
        <w:autoSpaceDN w:val="0"/>
        <w:adjustRightInd w:val="0"/>
        <w:spacing w:after="0" w:line="240" w:lineRule="auto"/>
        <w:ind w:firstLine="709"/>
        <w:jc w:val="both"/>
        <w:rPr>
          <w:rFonts w:ascii="Times New Roman" w:hAnsi="Times New Roman"/>
          <w:sz w:val="28"/>
          <w:szCs w:val="28"/>
        </w:rPr>
      </w:pPr>
      <w:r w:rsidRPr="00E64D5D">
        <w:rPr>
          <w:rFonts w:ascii="Times New Roman" w:hAnsi="Times New Roman"/>
          <w:sz w:val="28"/>
          <w:szCs w:val="28"/>
        </w:rPr>
        <w:t>- инженерному обустройству инвестиционных площадок,</w:t>
      </w:r>
    </w:p>
    <w:p w:rsidR="00EA1A14" w:rsidRPr="00E64D5D" w:rsidRDefault="00EA1A14" w:rsidP="009E5457">
      <w:pPr>
        <w:autoSpaceDE w:val="0"/>
        <w:autoSpaceDN w:val="0"/>
        <w:adjustRightInd w:val="0"/>
        <w:spacing w:after="0" w:line="240" w:lineRule="auto"/>
        <w:ind w:firstLine="709"/>
        <w:jc w:val="both"/>
        <w:rPr>
          <w:rFonts w:ascii="Times New Roman" w:hAnsi="Times New Roman"/>
          <w:sz w:val="28"/>
          <w:szCs w:val="28"/>
        </w:rPr>
      </w:pPr>
      <w:r w:rsidRPr="00E64D5D">
        <w:rPr>
          <w:rFonts w:ascii="Times New Roman" w:hAnsi="Times New Roman"/>
          <w:sz w:val="28"/>
          <w:szCs w:val="28"/>
        </w:rPr>
        <w:t>- развитию рекреационных зон  наиболее привлекательных историко-культурным наследием, природно-климатическими и географическими особенностями для инвестирования и туристов</w:t>
      </w:r>
      <w:r>
        <w:rPr>
          <w:rFonts w:ascii="Times New Roman" w:hAnsi="Times New Roman"/>
          <w:sz w:val="28"/>
          <w:szCs w:val="28"/>
        </w:rPr>
        <w:t>.</w:t>
      </w:r>
    </w:p>
    <w:p w:rsidR="00EA1A14" w:rsidRDefault="00EA1A14" w:rsidP="00F37270">
      <w:pPr>
        <w:spacing w:after="0" w:line="240" w:lineRule="auto"/>
        <w:jc w:val="right"/>
        <w:rPr>
          <w:rFonts w:ascii="Times New Roman" w:hAnsi="Times New Roman"/>
          <w:i/>
          <w:sz w:val="28"/>
          <w:szCs w:val="28"/>
        </w:rPr>
      </w:pPr>
    </w:p>
    <w:p w:rsidR="00EA1A14" w:rsidRDefault="00EA1A14" w:rsidP="00F37270">
      <w:pPr>
        <w:spacing w:after="0" w:line="240" w:lineRule="auto"/>
        <w:jc w:val="right"/>
        <w:rPr>
          <w:rFonts w:ascii="Times New Roman" w:hAnsi="Times New Roman"/>
          <w:i/>
          <w:sz w:val="28"/>
          <w:szCs w:val="28"/>
        </w:rPr>
      </w:pPr>
    </w:p>
    <w:p w:rsidR="00EA1A14" w:rsidRDefault="00EA1A14" w:rsidP="00F37270">
      <w:pPr>
        <w:spacing w:after="0" w:line="240" w:lineRule="auto"/>
        <w:jc w:val="right"/>
        <w:rPr>
          <w:rFonts w:ascii="Times New Roman" w:hAnsi="Times New Roman"/>
          <w:i/>
          <w:sz w:val="28"/>
          <w:szCs w:val="28"/>
        </w:rPr>
      </w:pPr>
    </w:p>
    <w:p w:rsidR="00EA1A14" w:rsidRDefault="00EA1A14" w:rsidP="00F37270">
      <w:pPr>
        <w:spacing w:after="0" w:line="240" w:lineRule="auto"/>
        <w:jc w:val="right"/>
        <w:rPr>
          <w:rFonts w:ascii="Times New Roman" w:hAnsi="Times New Roman"/>
          <w:i/>
          <w:sz w:val="28"/>
          <w:szCs w:val="28"/>
        </w:rPr>
      </w:pPr>
    </w:p>
    <w:p w:rsidR="00EA1A14" w:rsidRDefault="00EA1A14" w:rsidP="00F37270">
      <w:pPr>
        <w:spacing w:after="0" w:line="240" w:lineRule="auto"/>
        <w:jc w:val="right"/>
        <w:rPr>
          <w:rFonts w:ascii="Times New Roman" w:hAnsi="Times New Roman"/>
          <w:i/>
          <w:sz w:val="28"/>
          <w:szCs w:val="28"/>
        </w:rPr>
      </w:pPr>
    </w:p>
    <w:p w:rsidR="00EA1A14" w:rsidRDefault="00EA1A14" w:rsidP="00F37270">
      <w:pPr>
        <w:spacing w:after="0" w:line="240" w:lineRule="auto"/>
        <w:jc w:val="right"/>
        <w:rPr>
          <w:rFonts w:ascii="Times New Roman" w:hAnsi="Times New Roman"/>
          <w:i/>
          <w:sz w:val="28"/>
          <w:szCs w:val="28"/>
        </w:rPr>
      </w:pPr>
    </w:p>
    <w:p w:rsidR="00EA1A14" w:rsidRDefault="00EA1A14" w:rsidP="00F37270">
      <w:pPr>
        <w:spacing w:after="0" w:line="240" w:lineRule="auto"/>
        <w:jc w:val="right"/>
        <w:rPr>
          <w:rFonts w:ascii="Times New Roman" w:hAnsi="Times New Roman"/>
          <w:i/>
          <w:sz w:val="28"/>
          <w:szCs w:val="28"/>
        </w:rPr>
      </w:pPr>
    </w:p>
    <w:p w:rsidR="00EA1A14" w:rsidRDefault="00EA1A14" w:rsidP="00F37270">
      <w:pPr>
        <w:spacing w:after="0" w:line="240" w:lineRule="auto"/>
        <w:jc w:val="right"/>
        <w:rPr>
          <w:rFonts w:ascii="Times New Roman" w:hAnsi="Times New Roman"/>
          <w:i/>
          <w:sz w:val="28"/>
          <w:szCs w:val="28"/>
        </w:rPr>
      </w:pPr>
    </w:p>
    <w:p w:rsidR="00EA1A14" w:rsidRDefault="00EA1A14" w:rsidP="00F37270">
      <w:pPr>
        <w:spacing w:after="0" w:line="240" w:lineRule="auto"/>
        <w:jc w:val="right"/>
        <w:rPr>
          <w:rFonts w:ascii="Times New Roman" w:hAnsi="Times New Roman"/>
          <w:i/>
          <w:sz w:val="28"/>
          <w:szCs w:val="28"/>
        </w:rPr>
      </w:pPr>
    </w:p>
    <w:p w:rsidR="00EA1A14" w:rsidRDefault="00EA1A14" w:rsidP="00F37270">
      <w:pPr>
        <w:spacing w:after="0" w:line="240" w:lineRule="auto"/>
        <w:jc w:val="right"/>
        <w:rPr>
          <w:rFonts w:ascii="Times New Roman" w:hAnsi="Times New Roman"/>
          <w:i/>
          <w:sz w:val="28"/>
          <w:szCs w:val="28"/>
        </w:rPr>
      </w:pPr>
    </w:p>
    <w:p w:rsidR="00EA1A14" w:rsidRPr="00133F71" w:rsidRDefault="00EA1A14" w:rsidP="00F37270">
      <w:pPr>
        <w:spacing w:after="0" w:line="240" w:lineRule="auto"/>
        <w:jc w:val="right"/>
        <w:rPr>
          <w:rFonts w:ascii="Times New Roman" w:hAnsi="Times New Roman"/>
          <w:i/>
          <w:sz w:val="28"/>
          <w:szCs w:val="28"/>
        </w:rPr>
      </w:pPr>
      <w:r w:rsidRPr="00133F71">
        <w:rPr>
          <w:rFonts w:ascii="Times New Roman" w:hAnsi="Times New Roman"/>
          <w:i/>
          <w:sz w:val="28"/>
          <w:szCs w:val="28"/>
        </w:rPr>
        <w:t>Таблица 49</w:t>
      </w:r>
    </w:p>
    <w:p w:rsidR="00EA1A14" w:rsidRPr="007135C7" w:rsidRDefault="00EA1A14" w:rsidP="00F37270">
      <w:pPr>
        <w:spacing w:after="0" w:line="240" w:lineRule="auto"/>
        <w:jc w:val="center"/>
        <w:rPr>
          <w:rFonts w:ascii="Times New Roman" w:hAnsi="Times New Roman"/>
          <w:b/>
          <w:sz w:val="28"/>
          <w:szCs w:val="28"/>
        </w:rPr>
      </w:pPr>
      <w:r w:rsidRPr="007135C7">
        <w:rPr>
          <w:rFonts w:ascii="Times New Roman" w:hAnsi="Times New Roman"/>
          <w:b/>
          <w:sz w:val="28"/>
          <w:szCs w:val="28"/>
        </w:rPr>
        <w:t>Макроэкономические особенности основных сценариев развития муниципального района «Волоконовский район» Белгородской области</w:t>
      </w:r>
    </w:p>
    <w:p w:rsidR="00EA1A14" w:rsidRPr="007135C7" w:rsidRDefault="00EA1A14" w:rsidP="00F37270">
      <w:pPr>
        <w:spacing w:after="0" w:line="240" w:lineRule="auto"/>
        <w:jc w:val="center"/>
        <w:rPr>
          <w:rFonts w:ascii="Times New Roman" w:hAnsi="Times New Roman"/>
          <w:b/>
          <w:sz w:val="28"/>
          <w:szCs w:val="28"/>
        </w:rPr>
      </w:pPr>
    </w:p>
    <w:tbl>
      <w:tblPr>
        <w:tblW w:w="9272" w:type="dxa"/>
        <w:jc w:val="center"/>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13"/>
        <w:gridCol w:w="1382"/>
        <w:gridCol w:w="1560"/>
        <w:gridCol w:w="1417"/>
      </w:tblGrid>
      <w:tr w:rsidR="00EA1A14" w:rsidRPr="0001184B" w:rsidTr="002C04BE">
        <w:trPr>
          <w:tblHeader/>
          <w:jc w:val="center"/>
        </w:trPr>
        <w:tc>
          <w:tcPr>
            <w:tcW w:w="4913" w:type="dxa"/>
          </w:tcPr>
          <w:p w:rsidR="00EA1A14" w:rsidRPr="007135C7" w:rsidRDefault="00EA1A14" w:rsidP="002C04BE">
            <w:pPr>
              <w:spacing w:after="0" w:line="240" w:lineRule="auto"/>
              <w:jc w:val="center"/>
              <w:rPr>
                <w:rFonts w:ascii="Times New Roman" w:hAnsi="Times New Roman"/>
                <w:b/>
                <w:sz w:val="24"/>
                <w:szCs w:val="24"/>
              </w:rPr>
            </w:pPr>
            <w:r w:rsidRPr="007135C7">
              <w:rPr>
                <w:rFonts w:ascii="Times New Roman" w:hAnsi="Times New Roman"/>
                <w:b/>
                <w:sz w:val="24"/>
                <w:szCs w:val="24"/>
              </w:rPr>
              <w:br w:type="page"/>
              <w:t>Показатели</w:t>
            </w:r>
          </w:p>
        </w:tc>
        <w:tc>
          <w:tcPr>
            <w:tcW w:w="1382" w:type="dxa"/>
          </w:tcPr>
          <w:p w:rsidR="00EA1A14" w:rsidRPr="007135C7" w:rsidRDefault="00EA1A14" w:rsidP="002C04BE">
            <w:pPr>
              <w:spacing w:line="240" w:lineRule="auto"/>
              <w:jc w:val="center"/>
              <w:rPr>
                <w:rFonts w:ascii="Times New Roman" w:hAnsi="Times New Roman"/>
                <w:b/>
                <w:sz w:val="24"/>
                <w:szCs w:val="24"/>
              </w:rPr>
            </w:pPr>
            <w:r w:rsidRPr="007135C7">
              <w:rPr>
                <w:rFonts w:ascii="Times New Roman" w:hAnsi="Times New Roman"/>
                <w:b/>
                <w:sz w:val="24"/>
                <w:szCs w:val="24"/>
              </w:rPr>
              <w:t>2006 год</w:t>
            </w:r>
          </w:p>
        </w:tc>
        <w:tc>
          <w:tcPr>
            <w:tcW w:w="1560" w:type="dxa"/>
            <w:vAlign w:val="center"/>
          </w:tcPr>
          <w:p w:rsidR="00EA1A14" w:rsidRPr="00F33889" w:rsidRDefault="00EA1A14" w:rsidP="002C04BE">
            <w:pPr>
              <w:spacing w:after="0" w:line="240" w:lineRule="auto"/>
              <w:jc w:val="center"/>
              <w:rPr>
                <w:rFonts w:ascii="Times New Roman" w:hAnsi="Times New Roman"/>
                <w:b/>
                <w:sz w:val="24"/>
                <w:szCs w:val="24"/>
              </w:rPr>
            </w:pPr>
            <w:r w:rsidRPr="00F33889">
              <w:rPr>
                <w:rFonts w:ascii="Times New Roman" w:hAnsi="Times New Roman"/>
                <w:b/>
                <w:sz w:val="24"/>
                <w:szCs w:val="24"/>
              </w:rPr>
              <w:t>2025 год</w:t>
            </w:r>
          </w:p>
          <w:p w:rsidR="00EA1A14" w:rsidRPr="00F33889" w:rsidRDefault="00EA1A14" w:rsidP="002C04BE">
            <w:pPr>
              <w:spacing w:after="0" w:line="240" w:lineRule="auto"/>
              <w:jc w:val="center"/>
              <w:rPr>
                <w:rFonts w:ascii="Times New Roman" w:hAnsi="Times New Roman"/>
                <w:b/>
                <w:sz w:val="24"/>
                <w:szCs w:val="24"/>
              </w:rPr>
            </w:pPr>
            <w:r w:rsidRPr="00F33889">
              <w:rPr>
                <w:rFonts w:ascii="Times New Roman" w:hAnsi="Times New Roman"/>
                <w:b/>
                <w:sz w:val="24"/>
                <w:szCs w:val="24"/>
              </w:rPr>
              <w:t xml:space="preserve">инерцион-ный </w:t>
            </w:r>
          </w:p>
        </w:tc>
        <w:tc>
          <w:tcPr>
            <w:tcW w:w="1417" w:type="dxa"/>
            <w:vAlign w:val="center"/>
          </w:tcPr>
          <w:p w:rsidR="00EA1A14" w:rsidRPr="00F33889" w:rsidRDefault="00EA1A14" w:rsidP="002C04BE">
            <w:pPr>
              <w:spacing w:after="0" w:line="240" w:lineRule="auto"/>
              <w:jc w:val="center"/>
              <w:rPr>
                <w:rFonts w:ascii="Times New Roman" w:hAnsi="Times New Roman"/>
                <w:b/>
                <w:sz w:val="24"/>
                <w:szCs w:val="24"/>
              </w:rPr>
            </w:pPr>
            <w:r w:rsidRPr="00F33889">
              <w:rPr>
                <w:rFonts w:ascii="Times New Roman" w:hAnsi="Times New Roman"/>
                <w:b/>
                <w:sz w:val="24"/>
                <w:szCs w:val="24"/>
              </w:rPr>
              <w:t>2025 год</w:t>
            </w:r>
          </w:p>
          <w:p w:rsidR="00EA1A14" w:rsidRPr="00F33889" w:rsidRDefault="00EA1A14" w:rsidP="002C04BE">
            <w:pPr>
              <w:spacing w:after="0" w:line="240" w:lineRule="auto"/>
              <w:jc w:val="center"/>
              <w:rPr>
                <w:rFonts w:ascii="Times New Roman" w:hAnsi="Times New Roman"/>
                <w:b/>
                <w:sz w:val="24"/>
                <w:szCs w:val="24"/>
              </w:rPr>
            </w:pPr>
            <w:r w:rsidRPr="00F33889">
              <w:rPr>
                <w:rFonts w:ascii="Times New Roman" w:hAnsi="Times New Roman"/>
                <w:b/>
                <w:sz w:val="24"/>
                <w:szCs w:val="24"/>
              </w:rPr>
              <w:t>иннова-ционный</w:t>
            </w:r>
          </w:p>
        </w:tc>
      </w:tr>
      <w:tr w:rsidR="00EA1A14" w:rsidRPr="0001184B" w:rsidTr="002C04BE">
        <w:trPr>
          <w:jc w:val="center"/>
        </w:trPr>
        <w:tc>
          <w:tcPr>
            <w:tcW w:w="4913" w:type="dxa"/>
          </w:tcPr>
          <w:p w:rsidR="00EA1A14" w:rsidRPr="0001184B" w:rsidRDefault="00EA1A14" w:rsidP="002C04BE">
            <w:pPr>
              <w:keepNext/>
              <w:spacing w:line="240" w:lineRule="auto"/>
              <w:jc w:val="both"/>
              <w:rPr>
                <w:rFonts w:ascii="Times New Roman" w:hAnsi="Times New Roman"/>
                <w:sz w:val="24"/>
                <w:szCs w:val="24"/>
              </w:rPr>
            </w:pPr>
            <w:r w:rsidRPr="0001184B">
              <w:rPr>
                <w:rFonts w:ascii="Times New Roman" w:hAnsi="Times New Roman"/>
                <w:sz w:val="24"/>
                <w:szCs w:val="24"/>
              </w:rPr>
              <w:t>Численность населения, тыс. человек</w:t>
            </w:r>
          </w:p>
        </w:tc>
        <w:tc>
          <w:tcPr>
            <w:tcW w:w="1382" w:type="dxa"/>
          </w:tcPr>
          <w:p w:rsidR="00EA1A14" w:rsidRPr="007135C7" w:rsidRDefault="00EA1A14" w:rsidP="002C04BE">
            <w:pPr>
              <w:keepLines/>
              <w:spacing w:line="240" w:lineRule="auto"/>
              <w:jc w:val="center"/>
              <w:rPr>
                <w:rFonts w:ascii="Times New Roman" w:hAnsi="Times New Roman"/>
                <w:sz w:val="24"/>
                <w:szCs w:val="24"/>
              </w:rPr>
            </w:pPr>
            <w:r w:rsidRPr="007135C7">
              <w:rPr>
                <w:rFonts w:ascii="Times New Roman" w:hAnsi="Times New Roman"/>
                <w:sz w:val="24"/>
                <w:szCs w:val="24"/>
              </w:rPr>
              <w:t>34,2</w:t>
            </w:r>
          </w:p>
        </w:tc>
        <w:tc>
          <w:tcPr>
            <w:tcW w:w="1560" w:type="dxa"/>
          </w:tcPr>
          <w:p w:rsidR="00EA1A14" w:rsidRPr="007135C7" w:rsidRDefault="00EA1A14" w:rsidP="002C04BE">
            <w:pPr>
              <w:keepLines/>
              <w:spacing w:line="240" w:lineRule="auto"/>
              <w:jc w:val="center"/>
              <w:rPr>
                <w:rFonts w:ascii="Times New Roman" w:hAnsi="Times New Roman"/>
                <w:sz w:val="24"/>
                <w:szCs w:val="24"/>
              </w:rPr>
            </w:pPr>
            <w:r>
              <w:rPr>
                <w:rFonts w:ascii="Times New Roman" w:hAnsi="Times New Roman"/>
                <w:sz w:val="24"/>
                <w:szCs w:val="24"/>
              </w:rPr>
              <w:t>27,9</w:t>
            </w:r>
          </w:p>
        </w:tc>
        <w:tc>
          <w:tcPr>
            <w:tcW w:w="1417" w:type="dxa"/>
          </w:tcPr>
          <w:p w:rsidR="00EA1A14" w:rsidRPr="007135C7" w:rsidRDefault="00EA1A14" w:rsidP="002C04BE">
            <w:pPr>
              <w:keepLines/>
              <w:spacing w:line="240" w:lineRule="auto"/>
              <w:jc w:val="center"/>
              <w:rPr>
                <w:rFonts w:ascii="Times New Roman" w:hAnsi="Times New Roman"/>
                <w:sz w:val="24"/>
                <w:szCs w:val="24"/>
              </w:rPr>
            </w:pPr>
            <w:r>
              <w:rPr>
                <w:rFonts w:ascii="Times New Roman" w:hAnsi="Times New Roman"/>
                <w:sz w:val="24"/>
                <w:szCs w:val="24"/>
              </w:rPr>
              <w:t>28,4</w:t>
            </w:r>
          </w:p>
        </w:tc>
      </w:tr>
      <w:tr w:rsidR="00EA1A14" w:rsidRPr="0001184B" w:rsidTr="002C04BE">
        <w:trPr>
          <w:jc w:val="center"/>
        </w:trPr>
        <w:tc>
          <w:tcPr>
            <w:tcW w:w="4913" w:type="dxa"/>
          </w:tcPr>
          <w:p w:rsidR="00EA1A14" w:rsidRPr="0001184B" w:rsidRDefault="00EA1A14" w:rsidP="002C04BE">
            <w:pPr>
              <w:keepNext/>
              <w:spacing w:after="0" w:line="240" w:lineRule="auto"/>
              <w:jc w:val="both"/>
              <w:rPr>
                <w:rFonts w:ascii="Times New Roman" w:hAnsi="Times New Roman"/>
                <w:sz w:val="24"/>
                <w:szCs w:val="24"/>
              </w:rPr>
            </w:pPr>
            <w:r w:rsidRPr="0001184B">
              <w:rPr>
                <w:rFonts w:ascii="Times New Roman" w:hAnsi="Times New Roman"/>
                <w:sz w:val="24"/>
                <w:szCs w:val="24"/>
              </w:rPr>
              <w:t>Объем промышленного производства на душу населения, тыс. рублей</w:t>
            </w:r>
          </w:p>
        </w:tc>
        <w:tc>
          <w:tcPr>
            <w:tcW w:w="1382" w:type="dxa"/>
          </w:tcPr>
          <w:p w:rsidR="00EA1A14" w:rsidRPr="007135C7" w:rsidRDefault="00EA1A14" w:rsidP="002C04BE">
            <w:pPr>
              <w:keepLines/>
              <w:spacing w:after="0" w:line="240" w:lineRule="auto"/>
              <w:jc w:val="center"/>
              <w:rPr>
                <w:rFonts w:ascii="Times New Roman" w:hAnsi="Times New Roman"/>
                <w:sz w:val="24"/>
                <w:szCs w:val="24"/>
              </w:rPr>
            </w:pPr>
            <w:r>
              <w:rPr>
                <w:rFonts w:ascii="Times New Roman" w:hAnsi="Times New Roman"/>
                <w:sz w:val="24"/>
                <w:szCs w:val="24"/>
              </w:rPr>
              <w:t>33,9</w:t>
            </w:r>
          </w:p>
        </w:tc>
        <w:tc>
          <w:tcPr>
            <w:tcW w:w="1560" w:type="dxa"/>
          </w:tcPr>
          <w:p w:rsidR="00EA1A14" w:rsidRPr="007135C7" w:rsidRDefault="00EA1A14" w:rsidP="002C04BE">
            <w:pPr>
              <w:keepLines/>
              <w:spacing w:after="0" w:line="240" w:lineRule="auto"/>
              <w:jc w:val="center"/>
              <w:rPr>
                <w:rFonts w:ascii="Times New Roman" w:hAnsi="Times New Roman"/>
                <w:sz w:val="24"/>
                <w:szCs w:val="24"/>
              </w:rPr>
            </w:pPr>
            <w:r>
              <w:rPr>
                <w:rFonts w:ascii="Times New Roman" w:hAnsi="Times New Roman"/>
                <w:sz w:val="24"/>
                <w:szCs w:val="24"/>
              </w:rPr>
              <w:t>275,8</w:t>
            </w:r>
          </w:p>
        </w:tc>
        <w:tc>
          <w:tcPr>
            <w:tcW w:w="1417" w:type="dxa"/>
          </w:tcPr>
          <w:p w:rsidR="00EA1A14" w:rsidRPr="007135C7" w:rsidRDefault="00EA1A14" w:rsidP="002C04BE">
            <w:pPr>
              <w:keepLines/>
              <w:spacing w:after="0" w:line="240" w:lineRule="auto"/>
              <w:jc w:val="center"/>
              <w:rPr>
                <w:rFonts w:ascii="Times New Roman" w:hAnsi="Times New Roman"/>
                <w:sz w:val="24"/>
                <w:szCs w:val="24"/>
              </w:rPr>
            </w:pPr>
            <w:r>
              <w:rPr>
                <w:rFonts w:ascii="Times New Roman" w:hAnsi="Times New Roman"/>
                <w:sz w:val="24"/>
                <w:szCs w:val="24"/>
              </w:rPr>
              <w:t>353,5</w:t>
            </w:r>
          </w:p>
        </w:tc>
      </w:tr>
      <w:tr w:rsidR="00EA1A14" w:rsidRPr="0001184B" w:rsidTr="002C04BE">
        <w:trPr>
          <w:jc w:val="center"/>
        </w:trPr>
        <w:tc>
          <w:tcPr>
            <w:tcW w:w="4913" w:type="dxa"/>
          </w:tcPr>
          <w:p w:rsidR="00EA1A14" w:rsidRPr="0001184B" w:rsidRDefault="00EA1A14" w:rsidP="002C04BE">
            <w:pPr>
              <w:keepNext/>
              <w:spacing w:after="0" w:line="240" w:lineRule="auto"/>
              <w:jc w:val="both"/>
              <w:rPr>
                <w:rFonts w:ascii="Times New Roman" w:hAnsi="Times New Roman"/>
                <w:sz w:val="24"/>
                <w:szCs w:val="24"/>
              </w:rPr>
            </w:pPr>
            <w:r w:rsidRPr="0001184B">
              <w:rPr>
                <w:rFonts w:ascii="Times New Roman" w:hAnsi="Times New Roman"/>
                <w:sz w:val="24"/>
                <w:szCs w:val="24"/>
              </w:rPr>
              <w:t>Объем продукции сельского хозяйства в хозяйствах всех категорий на душу населения, тыс. рублей</w:t>
            </w:r>
          </w:p>
        </w:tc>
        <w:tc>
          <w:tcPr>
            <w:tcW w:w="1382" w:type="dxa"/>
          </w:tcPr>
          <w:p w:rsidR="00EA1A14" w:rsidRPr="007135C7" w:rsidRDefault="00EA1A14" w:rsidP="002C04BE">
            <w:pPr>
              <w:keepLines/>
              <w:spacing w:after="0" w:line="240" w:lineRule="auto"/>
              <w:jc w:val="center"/>
              <w:rPr>
                <w:rFonts w:ascii="Times New Roman" w:hAnsi="Times New Roman"/>
                <w:sz w:val="24"/>
                <w:szCs w:val="24"/>
              </w:rPr>
            </w:pPr>
            <w:r>
              <w:rPr>
                <w:rFonts w:ascii="Times New Roman" w:hAnsi="Times New Roman"/>
                <w:sz w:val="24"/>
                <w:szCs w:val="24"/>
              </w:rPr>
              <w:t>51,5</w:t>
            </w:r>
          </w:p>
        </w:tc>
        <w:tc>
          <w:tcPr>
            <w:tcW w:w="1560" w:type="dxa"/>
          </w:tcPr>
          <w:p w:rsidR="00EA1A14" w:rsidRPr="007135C7" w:rsidRDefault="00EA1A14" w:rsidP="002C04BE">
            <w:pPr>
              <w:keepLines/>
              <w:spacing w:after="0" w:line="240" w:lineRule="auto"/>
              <w:jc w:val="center"/>
              <w:rPr>
                <w:rFonts w:ascii="Times New Roman" w:hAnsi="Times New Roman"/>
                <w:sz w:val="24"/>
                <w:szCs w:val="24"/>
              </w:rPr>
            </w:pPr>
            <w:r>
              <w:rPr>
                <w:rFonts w:ascii="Times New Roman" w:hAnsi="Times New Roman"/>
                <w:sz w:val="24"/>
                <w:szCs w:val="24"/>
              </w:rPr>
              <w:t>766,9</w:t>
            </w:r>
          </w:p>
        </w:tc>
        <w:tc>
          <w:tcPr>
            <w:tcW w:w="1417" w:type="dxa"/>
          </w:tcPr>
          <w:p w:rsidR="00EA1A14" w:rsidRPr="007135C7" w:rsidRDefault="00EA1A14" w:rsidP="002C04BE">
            <w:pPr>
              <w:keepLines/>
              <w:spacing w:after="0" w:line="240" w:lineRule="auto"/>
              <w:jc w:val="center"/>
              <w:rPr>
                <w:rFonts w:ascii="Times New Roman" w:hAnsi="Times New Roman"/>
                <w:sz w:val="24"/>
                <w:szCs w:val="24"/>
              </w:rPr>
            </w:pPr>
            <w:r>
              <w:rPr>
                <w:rFonts w:ascii="Times New Roman" w:hAnsi="Times New Roman"/>
                <w:sz w:val="24"/>
                <w:szCs w:val="24"/>
              </w:rPr>
              <w:t>1176,9</w:t>
            </w:r>
          </w:p>
        </w:tc>
      </w:tr>
      <w:tr w:rsidR="00EA1A14" w:rsidRPr="0001184B" w:rsidTr="002C04BE">
        <w:trPr>
          <w:jc w:val="center"/>
        </w:trPr>
        <w:tc>
          <w:tcPr>
            <w:tcW w:w="4913" w:type="dxa"/>
          </w:tcPr>
          <w:p w:rsidR="00EA1A14" w:rsidRPr="007135C7" w:rsidRDefault="00EA1A14" w:rsidP="002C04BE">
            <w:pPr>
              <w:spacing w:after="0" w:line="240" w:lineRule="auto"/>
              <w:jc w:val="both"/>
              <w:rPr>
                <w:rFonts w:ascii="Times New Roman" w:hAnsi="Times New Roman"/>
                <w:sz w:val="24"/>
                <w:szCs w:val="24"/>
                <w:highlight w:val="yellow"/>
              </w:rPr>
            </w:pPr>
            <w:r w:rsidRPr="0001184B">
              <w:rPr>
                <w:rFonts w:ascii="Times New Roman" w:hAnsi="Times New Roman"/>
                <w:sz w:val="24"/>
                <w:szCs w:val="24"/>
              </w:rPr>
              <w:t>Инвестиции в основной капитал за счет всех источников финансирования на душу населения, тыс. рублей</w:t>
            </w:r>
          </w:p>
        </w:tc>
        <w:tc>
          <w:tcPr>
            <w:tcW w:w="1382" w:type="dxa"/>
          </w:tcPr>
          <w:p w:rsidR="00EA1A14" w:rsidRPr="007135C7" w:rsidRDefault="00EA1A14" w:rsidP="002C04BE">
            <w:pPr>
              <w:keepLines/>
              <w:spacing w:after="0" w:line="240" w:lineRule="auto"/>
              <w:jc w:val="center"/>
              <w:rPr>
                <w:rFonts w:ascii="Times New Roman" w:hAnsi="Times New Roman"/>
                <w:sz w:val="24"/>
                <w:szCs w:val="24"/>
              </w:rPr>
            </w:pPr>
            <w:r>
              <w:rPr>
                <w:rFonts w:ascii="Times New Roman" w:hAnsi="Times New Roman"/>
                <w:sz w:val="24"/>
                <w:szCs w:val="24"/>
              </w:rPr>
              <w:t>17,2</w:t>
            </w:r>
          </w:p>
        </w:tc>
        <w:tc>
          <w:tcPr>
            <w:tcW w:w="1560" w:type="dxa"/>
          </w:tcPr>
          <w:p w:rsidR="00EA1A14" w:rsidRPr="007135C7" w:rsidRDefault="00EA1A14" w:rsidP="002C04BE">
            <w:pPr>
              <w:keepLines/>
              <w:spacing w:after="0" w:line="240" w:lineRule="auto"/>
              <w:jc w:val="center"/>
              <w:rPr>
                <w:rFonts w:ascii="Times New Roman" w:hAnsi="Times New Roman"/>
                <w:sz w:val="24"/>
                <w:szCs w:val="24"/>
              </w:rPr>
            </w:pPr>
            <w:r>
              <w:rPr>
                <w:rFonts w:ascii="Times New Roman" w:hAnsi="Times New Roman"/>
                <w:sz w:val="24"/>
                <w:szCs w:val="24"/>
              </w:rPr>
              <w:t>73,8</w:t>
            </w:r>
          </w:p>
        </w:tc>
        <w:tc>
          <w:tcPr>
            <w:tcW w:w="1417" w:type="dxa"/>
          </w:tcPr>
          <w:p w:rsidR="00EA1A14" w:rsidRPr="007135C7" w:rsidRDefault="00EA1A14" w:rsidP="002C04BE">
            <w:pPr>
              <w:keepLines/>
              <w:spacing w:after="0" w:line="240" w:lineRule="auto"/>
              <w:jc w:val="center"/>
              <w:rPr>
                <w:rFonts w:ascii="Times New Roman" w:hAnsi="Times New Roman"/>
                <w:sz w:val="24"/>
                <w:szCs w:val="24"/>
              </w:rPr>
            </w:pPr>
            <w:r>
              <w:rPr>
                <w:rFonts w:ascii="Times New Roman" w:hAnsi="Times New Roman"/>
                <w:sz w:val="24"/>
                <w:szCs w:val="24"/>
              </w:rPr>
              <w:t>119,2</w:t>
            </w:r>
          </w:p>
        </w:tc>
      </w:tr>
      <w:tr w:rsidR="00EA1A14" w:rsidRPr="0001184B" w:rsidTr="002C04BE">
        <w:trPr>
          <w:jc w:val="center"/>
        </w:trPr>
        <w:tc>
          <w:tcPr>
            <w:tcW w:w="4913" w:type="dxa"/>
          </w:tcPr>
          <w:p w:rsidR="00EA1A14" w:rsidRPr="0001184B" w:rsidRDefault="00EA1A14" w:rsidP="00871128">
            <w:pPr>
              <w:spacing w:after="0" w:line="240" w:lineRule="auto"/>
              <w:jc w:val="both"/>
              <w:rPr>
                <w:rFonts w:ascii="Times New Roman" w:hAnsi="Times New Roman"/>
                <w:sz w:val="24"/>
                <w:szCs w:val="24"/>
              </w:rPr>
            </w:pPr>
            <w:r w:rsidRPr="0001184B">
              <w:rPr>
                <w:rFonts w:ascii="Times New Roman" w:hAnsi="Times New Roman"/>
                <w:sz w:val="24"/>
                <w:szCs w:val="24"/>
              </w:rPr>
              <w:t>Удельный вес инновационных товаров, работ, услуг в общем объеме отгруженных товаров, работ, услуг, %</w:t>
            </w:r>
          </w:p>
        </w:tc>
        <w:tc>
          <w:tcPr>
            <w:tcW w:w="1382" w:type="dxa"/>
          </w:tcPr>
          <w:p w:rsidR="00EA1A14" w:rsidRDefault="00EA1A14" w:rsidP="00871128">
            <w:pPr>
              <w:keepLines/>
              <w:spacing w:after="0" w:line="240" w:lineRule="auto"/>
              <w:jc w:val="center"/>
              <w:rPr>
                <w:rFonts w:ascii="Times New Roman" w:hAnsi="Times New Roman"/>
                <w:sz w:val="24"/>
                <w:szCs w:val="24"/>
              </w:rPr>
            </w:pPr>
            <w:r>
              <w:rPr>
                <w:rFonts w:ascii="Times New Roman" w:hAnsi="Times New Roman"/>
                <w:sz w:val="24"/>
                <w:szCs w:val="24"/>
              </w:rPr>
              <w:t>-</w:t>
            </w:r>
          </w:p>
        </w:tc>
        <w:tc>
          <w:tcPr>
            <w:tcW w:w="1560" w:type="dxa"/>
          </w:tcPr>
          <w:p w:rsidR="00EA1A14" w:rsidRDefault="00EA1A14" w:rsidP="00871128">
            <w:pPr>
              <w:keepLines/>
              <w:spacing w:after="0" w:line="240" w:lineRule="auto"/>
              <w:jc w:val="center"/>
              <w:rPr>
                <w:rFonts w:ascii="Times New Roman" w:hAnsi="Times New Roman"/>
                <w:sz w:val="24"/>
                <w:szCs w:val="24"/>
              </w:rPr>
            </w:pPr>
            <w:r>
              <w:rPr>
                <w:rFonts w:ascii="Times New Roman" w:hAnsi="Times New Roman"/>
                <w:sz w:val="24"/>
                <w:szCs w:val="24"/>
              </w:rPr>
              <w:t>-</w:t>
            </w:r>
          </w:p>
        </w:tc>
        <w:tc>
          <w:tcPr>
            <w:tcW w:w="1417" w:type="dxa"/>
          </w:tcPr>
          <w:p w:rsidR="00EA1A14" w:rsidRDefault="00EA1A14" w:rsidP="00871128">
            <w:pPr>
              <w:keepLines/>
              <w:spacing w:after="0" w:line="240" w:lineRule="auto"/>
              <w:jc w:val="center"/>
              <w:rPr>
                <w:rFonts w:ascii="Times New Roman" w:hAnsi="Times New Roman"/>
                <w:sz w:val="24"/>
                <w:szCs w:val="24"/>
              </w:rPr>
            </w:pPr>
            <w:r>
              <w:rPr>
                <w:rFonts w:ascii="Times New Roman" w:hAnsi="Times New Roman"/>
                <w:sz w:val="24"/>
                <w:szCs w:val="24"/>
              </w:rPr>
              <w:t>1,8</w:t>
            </w:r>
          </w:p>
        </w:tc>
      </w:tr>
      <w:tr w:rsidR="00EA1A14" w:rsidRPr="0001184B" w:rsidTr="002C04BE">
        <w:trPr>
          <w:jc w:val="center"/>
        </w:trPr>
        <w:tc>
          <w:tcPr>
            <w:tcW w:w="4913" w:type="dxa"/>
          </w:tcPr>
          <w:p w:rsidR="00EA1A14" w:rsidRPr="007135C7"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Среднемесячная заработная плата работников организаций (по полному кругу),</w:t>
            </w:r>
            <w:r w:rsidRPr="007135C7">
              <w:rPr>
                <w:rFonts w:ascii="Times New Roman" w:hAnsi="Times New Roman"/>
                <w:sz w:val="24"/>
                <w:szCs w:val="24"/>
              </w:rPr>
              <w:t xml:space="preserve"> </w:t>
            </w:r>
          </w:p>
          <w:p w:rsidR="00EA1A14" w:rsidRPr="007135C7" w:rsidRDefault="00EA1A14" w:rsidP="002C04BE">
            <w:pPr>
              <w:spacing w:after="0" w:line="240" w:lineRule="auto"/>
              <w:jc w:val="both"/>
              <w:rPr>
                <w:rFonts w:ascii="Times New Roman" w:hAnsi="Times New Roman"/>
                <w:sz w:val="24"/>
                <w:szCs w:val="24"/>
              </w:rPr>
            </w:pPr>
            <w:r w:rsidRPr="007135C7">
              <w:rPr>
                <w:rFonts w:ascii="Times New Roman" w:hAnsi="Times New Roman"/>
                <w:sz w:val="24"/>
                <w:szCs w:val="24"/>
              </w:rPr>
              <w:t>рублей</w:t>
            </w:r>
          </w:p>
        </w:tc>
        <w:tc>
          <w:tcPr>
            <w:tcW w:w="1382" w:type="dxa"/>
          </w:tcPr>
          <w:p w:rsidR="00EA1A14" w:rsidRPr="007135C7" w:rsidRDefault="00EA1A14" w:rsidP="002C04BE">
            <w:pPr>
              <w:keepLines/>
              <w:spacing w:after="0" w:line="240" w:lineRule="auto"/>
              <w:jc w:val="center"/>
              <w:rPr>
                <w:rFonts w:ascii="Times New Roman" w:hAnsi="Times New Roman"/>
                <w:sz w:val="24"/>
                <w:szCs w:val="24"/>
              </w:rPr>
            </w:pPr>
            <w:r w:rsidRPr="007135C7">
              <w:rPr>
                <w:rFonts w:ascii="Times New Roman" w:hAnsi="Times New Roman"/>
                <w:sz w:val="24"/>
                <w:szCs w:val="24"/>
              </w:rPr>
              <w:t>5167</w:t>
            </w:r>
          </w:p>
        </w:tc>
        <w:tc>
          <w:tcPr>
            <w:tcW w:w="1560" w:type="dxa"/>
          </w:tcPr>
          <w:p w:rsidR="00EA1A14" w:rsidRPr="007135C7" w:rsidRDefault="00EA1A14" w:rsidP="002C04BE">
            <w:pPr>
              <w:keepLines/>
              <w:spacing w:after="0" w:line="240" w:lineRule="auto"/>
              <w:jc w:val="center"/>
              <w:rPr>
                <w:rFonts w:ascii="Times New Roman" w:hAnsi="Times New Roman"/>
                <w:sz w:val="24"/>
                <w:szCs w:val="24"/>
              </w:rPr>
            </w:pPr>
            <w:r>
              <w:rPr>
                <w:rFonts w:ascii="Times New Roman" w:hAnsi="Times New Roman"/>
                <w:sz w:val="24"/>
                <w:szCs w:val="24"/>
              </w:rPr>
              <w:t>28900</w:t>
            </w:r>
          </w:p>
        </w:tc>
        <w:tc>
          <w:tcPr>
            <w:tcW w:w="1417" w:type="dxa"/>
          </w:tcPr>
          <w:p w:rsidR="00EA1A14" w:rsidRPr="007135C7" w:rsidRDefault="00EA1A14" w:rsidP="002C04BE">
            <w:pPr>
              <w:keepLines/>
              <w:spacing w:after="0" w:line="240" w:lineRule="auto"/>
              <w:jc w:val="center"/>
              <w:rPr>
                <w:rFonts w:ascii="Times New Roman" w:hAnsi="Times New Roman"/>
                <w:sz w:val="24"/>
                <w:szCs w:val="24"/>
              </w:rPr>
            </w:pPr>
            <w:r>
              <w:rPr>
                <w:rFonts w:ascii="Times New Roman" w:hAnsi="Times New Roman"/>
                <w:sz w:val="24"/>
                <w:szCs w:val="24"/>
              </w:rPr>
              <w:t>40198</w:t>
            </w:r>
          </w:p>
        </w:tc>
      </w:tr>
    </w:tbl>
    <w:p w:rsidR="00EA1A14" w:rsidRDefault="00EA1A14" w:rsidP="00F37270">
      <w:pPr>
        <w:pStyle w:val="ConsPlusNormal"/>
        <w:ind w:firstLine="709"/>
        <w:jc w:val="both"/>
        <w:rPr>
          <w:rFonts w:ascii="Times New Roman" w:hAnsi="Times New Roman"/>
          <w:sz w:val="28"/>
          <w:szCs w:val="28"/>
        </w:rPr>
      </w:pPr>
    </w:p>
    <w:p w:rsidR="00EA1A14" w:rsidRPr="002D67A2" w:rsidRDefault="00EA1A14" w:rsidP="00F00227">
      <w:pPr>
        <w:shd w:val="clear" w:color="auto" w:fill="FFFFFF"/>
        <w:tabs>
          <w:tab w:val="left" w:pos="720"/>
        </w:tabs>
        <w:spacing w:after="0" w:line="240" w:lineRule="auto"/>
        <w:ind w:firstLine="709"/>
        <w:jc w:val="both"/>
        <w:rPr>
          <w:rFonts w:ascii="Times New Roman" w:hAnsi="Times New Roman"/>
          <w:color w:val="000000"/>
          <w:spacing w:val="-2"/>
          <w:sz w:val="28"/>
          <w:szCs w:val="28"/>
        </w:rPr>
      </w:pPr>
      <w:r w:rsidRPr="002D67A2">
        <w:rPr>
          <w:rFonts w:ascii="Times New Roman" w:hAnsi="Times New Roman"/>
          <w:color w:val="000000"/>
          <w:spacing w:val="-2"/>
          <w:sz w:val="28"/>
          <w:szCs w:val="28"/>
        </w:rPr>
        <w:t>Инерционное управление</w:t>
      </w:r>
      <w:r>
        <w:rPr>
          <w:rFonts w:ascii="Times New Roman" w:hAnsi="Times New Roman"/>
          <w:color w:val="000000"/>
          <w:spacing w:val="-2"/>
          <w:sz w:val="28"/>
          <w:szCs w:val="28"/>
        </w:rPr>
        <w:t>,</w:t>
      </w:r>
      <w:r w:rsidRPr="002D67A2">
        <w:rPr>
          <w:rFonts w:ascii="Times New Roman" w:hAnsi="Times New Roman"/>
          <w:color w:val="000000"/>
          <w:spacing w:val="-2"/>
          <w:sz w:val="28"/>
          <w:szCs w:val="28"/>
        </w:rPr>
        <w:t xml:space="preserve"> основан</w:t>
      </w:r>
      <w:r>
        <w:rPr>
          <w:rFonts w:ascii="Times New Roman" w:hAnsi="Times New Roman"/>
          <w:color w:val="000000"/>
          <w:spacing w:val="-2"/>
          <w:sz w:val="28"/>
          <w:szCs w:val="28"/>
        </w:rPr>
        <w:t>н</w:t>
      </w:r>
      <w:r w:rsidRPr="002D67A2">
        <w:rPr>
          <w:rFonts w:ascii="Times New Roman" w:hAnsi="Times New Roman"/>
          <w:color w:val="000000"/>
          <w:spacing w:val="-2"/>
          <w:sz w:val="28"/>
          <w:szCs w:val="28"/>
        </w:rPr>
        <w:t>о</w:t>
      </w:r>
      <w:r>
        <w:rPr>
          <w:rFonts w:ascii="Times New Roman" w:hAnsi="Times New Roman"/>
          <w:color w:val="000000"/>
          <w:spacing w:val="-2"/>
          <w:sz w:val="28"/>
          <w:szCs w:val="28"/>
        </w:rPr>
        <w:t>е</w:t>
      </w:r>
      <w:r w:rsidRPr="002D67A2">
        <w:rPr>
          <w:rFonts w:ascii="Times New Roman" w:hAnsi="Times New Roman"/>
          <w:color w:val="000000"/>
          <w:spacing w:val="-2"/>
          <w:sz w:val="28"/>
          <w:szCs w:val="28"/>
        </w:rPr>
        <w:t xml:space="preserve"> на ситуативных и разрозненных  методах и подходах</w:t>
      </w:r>
      <w:r>
        <w:rPr>
          <w:rFonts w:ascii="Times New Roman" w:hAnsi="Times New Roman"/>
          <w:color w:val="000000"/>
          <w:spacing w:val="-2"/>
          <w:sz w:val="28"/>
          <w:szCs w:val="28"/>
        </w:rPr>
        <w:t>,</w:t>
      </w:r>
      <w:r w:rsidRPr="002D67A2">
        <w:rPr>
          <w:rFonts w:ascii="Times New Roman" w:hAnsi="Times New Roman"/>
          <w:color w:val="000000"/>
          <w:spacing w:val="-2"/>
          <w:sz w:val="28"/>
          <w:szCs w:val="28"/>
        </w:rPr>
        <w:t xml:space="preserve"> позволяет лишь в определенной степени решать оперативные задачи текущего функционирования. Социально-экономическое развитие муниципального </w:t>
      </w:r>
      <w:r>
        <w:rPr>
          <w:rFonts w:ascii="Times New Roman" w:hAnsi="Times New Roman"/>
          <w:color w:val="000000"/>
          <w:spacing w:val="-2"/>
          <w:sz w:val="28"/>
          <w:szCs w:val="28"/>
        </w:rPr>
        <w:t>района</w:t>
      </w:r>
      <w:r w:rsidRPr="002D67A2">
        <w:rPr>
          <w:rFonts w:ascii="Times New Roman" w:hAnsi="Times New Roman"/>
          <w:color w:val="000000"/>
          <w:spacing w:val="-2"/>
          <w:sz w:val="28"/>
          <w:szCs w:val="28"/>
        </w:rPr>
        <w:t xml:space="preserve"> по данному сценарию не способно обеспечить устойчивый и сбалансированный характер процессов социально-экономического развития.</w:t>
      </w:r>
    </w:p>
    <w:p w:rsidR="00EA1A14" w:rsidRDefault="00EA1A14" w:rsidP="00F00227">
      <w:pPr>
        <w:pStyle w:val="ConsPlusNormal"/>
        <w:ind w:firstLine="709"/>
        <w:jc w:val="both"/>
        <w:rPr>
          <w:rFonts w:ascii="Times New Roman" w:hAnsi="Times New Roman"/>
          <w:sz w:val="28"/>
          <w:szCs w:val="28"/>
        </w:rPr>
      </w:pPr>
      <w:r w:rsidRPr="002D67A2">
        <w:rPr>
          <w:rFonts w:ascii="Times New Roman" w:hAnsi="Times New Roman"/>
          <w:color w:val="000000"/>
          <w:spacing w:val="-2"/>
          <w:sz w:val="28"/>
          <w:szCs w:val="28"/>
        </w:rPr>
        <w:t xml:space="preserve">Принимая во внимание возрастающую роль инноваций как фактора экономического развития в условиях современной экономики, увеличивающийся спрос на высококвалифицированную рабочую силу, изменение структуры региональной экономики, можно сделать вывод о предпочтительности выбора </w:t>
      </w:r>
      <w:r w:rsidRPr="002D67A2">
        <w:rPr>
          <w:rFonts w:ascii="Times New Roman" w:hAnsi="Times New Roman"/>
          <w:sz w:val="28"/>
          <w:szCs w:val="28"/>
        </w:rPr>
        <w:t xml:space="preserve">инновационного социально ориентированного сценария развития </w:t>
      </w:r>
      <w:r>
        <w:rPr>
          <w:rFonts w:ascii="Times New Roman" w:hAnsi="Times New Roman"/>
          <w:sz w:val="28"/>
          <w:szCs w:val="28"/>
        </w:rPr>
        <w:t>Волоконовского района</w:t>
      </w:r>
      <w:r w:rsidRPr="002D67A2">
        <w:rPr>
          <w:rFonts w:ascii="Times New Roman" w:hAnsi="Times New Roman"/>
          <w:sz w:val="28"/>
          <w:szCs w:val="28"/>
        </w:rPr>
        <w:t xml:space="preserve">. Данный сценарий развития требует объединения усилий органов местного самоуправления, бизнес-сообщества и населения. Это позволит расширить конкурентный потенциал экономики </w:t>
      </w:r>
      <w:r>
        <w:rPr>
          <w:rFonts w:ascii="Times New Roman" w:hAnsi="Times New Roman"/>
          <w:sz w:val="28"/>
          <w:szCs w:val="28"/>
        </w:rPr>
        <w:t>района</w:t>
      </w:r>
      <w:r w:rsidRPr="002D67A2">
        <w:rPr>
          <w:rFonts w:ascii="Times New Roman" w:hAnsi="Times New Roman"/>
          <w:sz w:val="28"/>
          <w:szCs w:val="28"/>
        </w:rPr>
        <w:t xml:space="preserve"> за счет повышения инвестицио</w:t>
      </w:r>
      <w:r>
        <w:rPr>
          <w:rFonts w:ascii="Times New Roman" w:hAnsi="Times New Roman"/>
          <w:sz w:val="28"/>
          <w:szCs w:val="28"/>
        </w:rPr>
        <w:t>нной привлекательности, развития</w:t>
      </w:r>
      <w:r w:rsidRPr="002D67A2">
        <w:rPr>
          <w:rFonts w:ascii="Times New Roman" w:hAnsi="Times New Roman"/>
          <w:sz w:val="28"/>
          <w:szCs w:val="28"/>
        </w:rPr>
        <w:t xml:space="preserve"> научно-образовательного потенциала и высоких технологий и на этой основе задействовать новые источники экономического роста, роста производительности труда и повышения благосостояния населения.</w:t>
      </w:r>
    </w:p>
    <w:p w:rsidR="00EA1A14" w:rsidRDefault="00EA1A14" w:rsidP="00F00227">
      <w:pPr>
        <w:pStyle w:val="ConsPlusNormal"/>
        <w:ind w:firstLine="709"/>
        <w:jc w:val="both"/>
        <w:rPr>
          <w:rFonts w:ascii="Times New Roman" w:hAnsi="Times New Roman"/>
          <w:sz w:val="28"/>
          <w:szCs w:val="28"/>
        </w:rPr>
      </w:pPr>
    </w:p>
    <w:p w:rsidR="00EA1A14" w:rsidRDefault="00EA1A14" w:rsidP="00F00227">
      <w:pPr>
        <w:pStyle w:val="ConsPlusNormal"/>
        <w:ind w:firstLine="709"/>
        <w:jc w:val="both"/>
        <w:rPr>
          <w:rFonts w:ascii="Times New Roman" w:hAnsi="Times New Roman"/>
          <w:sz w:val="28"/>
          <w:szCs w:val="28"/>
        </w:rPr>
      </w:pPr>
    </w:p>
    <w:p w:rsidR="00EA1A14" w:rsidRPr="007135C7" w:rsidRDefault="00EA1A14" w:rsidP="00F00227">
      <w:pPr>
        <w:pStyle w:val="ConsPlusNormal"/>
        <w:ind w:firstLine="709"/>
        <w:jc w:val="both"/>
        <w:rPr>
          <w:rFonts w:ascii="Times New Roman" w:hAnsi="Times New Roman"/>
          <w:sz w:val="28"/>
          <w:szCs w:val="28"/>
        </w:rPr>
      </w:pPr>
    </w:p>
    <w:p w:rsidR="00EA1A14" w:rsidRPr="007135C7" w:rsidRDefault="00EA1A14" w:rsidP="00F37270">
      <w:pPr>
        <w:spacing w:line="240" w:lineRule="auto"/>
        <w:jc w:val="center"/>
        <w:rPr>
          <w:rFonts w:ascii="Times New Roman" w:hAnsi="Times New Roman"/>
          <w:b/>
          <w:sz w:val="28"/>
          <w:szCs w:val="28"/>
        </w:rPr>
      </w:pPr>
      <w:r w:rsidRPr="007135C7">
        <w:rPr>
          <w:rFonts w:ascii="Times New Roman" w:hAnsi="Times New Roman"/>
          <w:b/>
          <w:sz w:val="28"/>
          <w:szCs w:val="28"/>
        </w:rPr>
        <w:t>3.4. Инвестиционная стратегия</w:t>
      </w:r>
    </w:p>
    <w:p w:rsidR="00EA1A14" w:rsidRPr="007135C7" w:rsidRDefault="00EA1A14" w:rsidP="00F37270">
      <w:pPr>
        <w:spacing w:after="0" w:line="240" w:lineRule="auto"/>
        <w:ind w:firstLine="709"/>
        <w:jc w:val="both"/>
        <w:rPr>
          <w:rFonts w:ascii="Times New Roman" w:hAnsi="Times New Roman"/>
          <w:sz w:val="28"/>
          <w:szCs w:val="28"/>
        </w:rPr>
      </w:pPr>
      <w:r w:rsidRPr="007135C7">
        <w:rPr>
          <w:rFonts w:ascii="Times New Roman" w:hAnsi="Times New Roman"/>
          <w:sz w:val="28"/>
          <w:szCs w:val="28"/>
        </w:rPr>
        <w:t>Привлечение инвестиций в экономику района является одной из важнейших задач администрации муниципального района «Волоконовский район» Белгородской области. Инвестирование является одним из важнейших источников экономического роста, модернизации отраслей экономики и социальной сферы и развития человеческого капитала.</w:t>
      </w:r>
    </w:p>
    <w:p w:rsidR="00EA1A14" w:rsidRPr="007135C7" w:rsidRDefault="00EA1A14" w:rsidP="00F37270">
      <w:pPr>
        <w:spacing w:after="0" w:line="240" w:lineRule="auto"/>
        <w:ind w:firstLine="709"/>
        <w:contextualSpacing/>
        <w:jc w:val="both"/>
        <w:rPr>
          <w:rFonts w:ascii="Times New Roman" w:hAnsi="Times New Roman"/>
          <w:sz w:val="28"/>
          <w:szCs w:val="28"/>
        </w:rPr>
      </w:pPr>
      <w:r w:rsidRPr="007135C7">
        <w:rPr>
          <w:rFonts w:ascii="Times New Roman" w:hAnsi="Times New Roman"/>
          <w:sz w:val="28"/>
          <w:szCs w:val="28"/>
        </w:rPr>
        <w:t>С целью создания в Волоконовском районе благоприятного инвестиционного климата и развитой инвестиционной инфраструктуры по привлечению инвестиций в экономику района принято постановление главы администрации района от 22 июня 2016 года №197 «Об инвестиционной деятельности», регламентирующее сопровождение инвестиционных проектов по принципу «одного окна». В районе реализована Дорожная карта внедрения Стандарта деятельности органов местного самоуправления по обеспечению благоприятного инвестиционного климата в муниципальном  районе «Волоконовский район», осуществлено внедрение 11 успешных практик, включенных в Атлас муниципальных практик. Постановлением главы администрации района от 30 марта 2016 года №120 утверждена инвестиционная декларация Волоконовского района.</w:t>
      </w:r>
    </w:p>
    <w:p w:rsidR="00EA1A14" w:rsidRPr="007135C7"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Для повышения инвестиционной активности в районе:</w:t>
      </w:r>
    </w:p>
    <w:p w:rsidR="00EA1A14" w:rsidRPr="007135C7"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 xml:space="preserve">- </w:t>
      </w:r>
      <w:r w:rsidRPr="00A96F78">
        <w:rPr>
          <w:rFonts w:ascii="Times New Roman" w:hAnsi="Times New Roman"/>
          <w:sz w:val="28"/>
          <w:szCs w:val="28"/>
        </w:rPr>
        <w:t>оказывается содействие в предоставлении земельных участков под строительство производственных и иных объектов. На начало 2017 года на территории района сформировано и передано в аренду из земель государственной и муниципальной собственности 2267 га для ведения сельскохозяйственного производства и 61 га</w:t>
      </w:r>
      <w:r w:rsidRPr="007135C7">
        <w:rPr>
          <w:rFonts w:ascii="Times New Roman" w:hAnsi="Times New Roman"/>
          <w:sz w:val="28"/>
          <w:szCs w:val="28"/>
        </w:rPr>
        <w:t xml:space="preserve"> для размещения и эксплуатации зданий, строений, сооружений, используемых для производства, хранения и первичной переработки сельскохозяйственной продукции;</w:t>
      </w:r>
    </w:p>
    <w:p w:rsidR="00EA1A14" w:rsidRPr="00CE1369"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 xml:space="preserve">- на всех этапах реализации инвестиционных проектов обеспечивается взаимодействие между инвесторами и находящимися на территории района компаниями-поставщиками услуг (территориальными подразделениями) </w:t>
      </w:r>
      <w:r w:rsidRPr="00CE1369">
        <w:rPr>
          <w:rFonts w:ascii="Times New Roman" w:hAnsi="Times New Roman"/>
          <w:sz w:val="28"/>
          <w:szCs w:val="28"/>
        </w:rPr>
        <w:t>электро-, газо- и водоснабжения, водоотведения.;</w:t>
      </w:r>
    </w:p>
    <w:p w:rsidR="00EA1A14" w:rsidRPr="007135C7" w:rsidRDefault="00EA1A14" w:rsidP="00F37270">
      <w:pPr>
        <w:pStyle w:val="ConsPlusNormal"/>
        <w:ind w:firstLine="540"/>
        <w:jc w:val="both"/>
        <w:rPr>
          <w:rFonts w:ascii="Times New Roman" w:hAnsi="Times New Roman"/>
          <w:sz w:val="28"/>
          <w:szCs w:val="28"/>
        </w:rPr>
      </w:pPr>
      <w:r w:rsidRPr="00CE1369">
        <w:rPr>
          <w:rFonts w:ascii="Times New Roman" w:hAnsi="Times New Roman"/>
          <w:sz w:val="28"/>
          <w:szCs w:val="28"/>
        </w:rPr>
        <w:t xml:space="preserve">- продолжается работа по предоставлению муниципальных гарантий, передаче в залог муниципального имущества в обеспечение кредитных обязательств инвесторов (за 2005 - 2007 годы сумма залога составила более 86 </w:t>
      </w:r>
      <w:r>
        <w:rPr>
          <w:rFonts w:ascii="Times New Roman" w:hAnsi="Times New Roman"/>
          <w:sz w:val="28"/>
          <w:szCs w:val="28"/>
        </w:rPr>
        <w:t>млн</w:t>
      </w:r>
      <w:r w:rsidRPr="00CE1369">
        <w:rPr>
          <w:rFonts w:ascii="Times New Roman" w:hAnsi="Times New Roman"/>
          <w:sz w:val="28"/>
          <w:szCs w:val="28"/>
        </w:rPr>
        <w:t xml:space="preserve"> рублей), субсидированию процентных ставок по привлекаемым кредитным ресурсам;</w:t>
      </w:r>
    </w:p>
    <w:p w:rsidR="00EA1A14"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 утверждена Схема территориального планирования Волоконовского района в целях рациональной пространственной организации обустройства территории, обеспечивающей повышение качества среды обитания граждан и эффективности использования земель как предпосылки динамичного социально-экономического развития и роста конкурентоспособности экономики, улучшения экологической ситуации и совершенствования градостроительной политики;</w:t>
      </w:r>
    </w:p>
    <w:p w:rsidR="00EA1A14" w:rsidRDefault="00EA1A14" w:rsidP="00F37270">
      <w:pPr>
        <w:pStyle w:val="ConsPlusNormal"/>
        <w:ind w:firstLine="540"/>
        <w:jc w:val="both"/>
        <w:rPr>
          <w:rFonts w:ascii="Times New Roman" w:hAnsi="Times New Roman"/>
          <w:sz w:val="28"/>
          <w:szCs w:val="28"/>
        </w:rPr>
      </w:pPr>
    </w:p>
    <w:p w:rsidR="00EA1A14" w:rsidRPr="007135C7" w:rsidRDefault="00EA1A14" w:rsidP="00F37270">
      <w:pPr>
        <w:pStyle w:val="ConsPlusNormal"/>
        <w:ind w:firstLine="540"/>
        <w:jc w:val="both"/>
        <w:rPr>
          <w:rFonts w:ascii="Times New Roman" w:hAnsi="Times New Roman"/>
          <w:sz w:val="28"/>
          <w:szCs w:val="28"/>
        </w:rPr>
      </w:pPr>
    </w:p>
    <w:p w:rsidR="00EA1A14" w:rsidRPr="007135C7" w:rsidRDefault="00EA1A14" w:rsidP="00F37270">
      <w:pPr>
        <w:spacing w:after="0" w:line="240" w:lineRule="auto"/>
        <w:ind w:firstLine="709"/>
        <w:jc w:val="both"/>
        <w:rPr>
          <w:rFonts w:ascii="Times New Roman" w:hAnsi="Times New Roman"/>
          <w:sz w:val="28"/>
          <w:szCs w:val="28"/>
        </w:rPr>
      </w:pPr>
      <w:r w:rsidRPr="007135C7">
        <w:rPr>
          <w:rFonts w:ascii="Times New Roman" w:hAnsi="Times New Roman"/>
          <w:sz w:val="28"/>
          <w:szCs w:val="28"/>
        </w:rPr>
        <w:t xml:space="preserve">- действует система управления проектами, которая определяет условия и порядок применения принципов проектного управления, алгоритм взаимодействия бизнеса и власти, регламентирует персональную ответственность команды проекта. По состоянию 01.01.2017г. в ПУВП РИАС зарегистрировано 148 проектов, в стадии реализации находилось 25 проектов, 6 – на этапе инициации, 5 проектов – на этапе планирования, 112 проектов закрыто. </w:t>
      </w:r>
    </w:p>
    <w:p w:rsidR="00EA1A14" w:rsidRPr="007135C7" w:rsidRDefault="00EA1A14" w:rsidP="00F37270">
      <w:pPr>
        <w:spacing w:after="0" w:line="240" w:lineRule="auto"/>
        <w:ind w:firstLine="709"/>
        <w:jc w:val="both"/>
        <w:rPr>
          <w:rFonts w:ascii="Times New Roman" w:hAnsi="Times New Roman"/>
          <w:sz w:val="28"/>
          <w:szCs w:val="28"/>
        </w:rPr>
      </w:pPr>
      <w:r w:rsidRPr="007135C7">
        <w:rPr>
          <w:rFonts w:ascii="Times New Roman" w:hAnsi="Times New Roman"/>
          <w:sz w:val="28"/>
          <w:szCs w:val="28"/>
        </w:rPr>
        <w:t>С 2015 года начата реализация проекта «Развитие промышленного парка «Волоконовский». На реализацию проекта по развитию инфраструктуры промышленного парка потребуется 727,3 миллионов рублей, 175 миллионов из которых будут средствами инвесторов. Также планируется привлечь кредитные средства и финансы Российского фонда развития промышленности. На эти инвестиции будет закуплено оборудование для реализации проектов по импортозамещению. За первые 2 года реализации проекта освоено около 300 миллионов рублей.</w:t>
      </w:r>
    </w:p>
    <w:p w:rsidR="00EA1A14" w:rsidRPr="007135C7" w:rsidRDefault="00EA1A14" w:rsidP="004A7A31">
      <w:pPr>
        <w:spacing w:after="0" w:line="240" w:lineRule="auto"/>
        <w:ind w:firstLine="708"/>
        <w:jc w:val="both"/>
        <w:rPr>
          <w:rFonts w:ascii="Times New Roman" w:hAnsi="Times New Roman"/>
          <w:sz w:val="28"/>
          <w:szCs w:val="28"/>
        </w:rPr>
      </w:pPr>
      <w:r w:rsidRPr="007135C7">
        <w:rPr>
          <w:rFonts w:ascii="Times New Roman" w:hAnsi="Times New Roman"/>
          <w:sz w:val="28"/>
          <w:szCs w:val="28"/>
        </w:rPr>
        <w:t xml:space="preserve">В </w:t>
      </w:r>
      <w:r>
        <w:rPr>
          <w:rFonts w:ascii="Times New Roman" w:hAnsi="Times New Roman"/>
          <w:sz w:val="28"/>
          <w:szCs w:val="28"/>
        </w:rPr>
        <w:t>2017 году</w:t>
      </w:r>
      <w:r w:rsidRPr="007135C7">
        <w:rPr>
          <w:rFonts w:ascii="Times New Roman" w:hAnsi="Times New Roman"/>
          <w:sz w:val="28"/>
          <w:szCs w:val="28"/>
        </w:rPr>
        <w:t xml:space="preserve"> на базе промышленного парка  осуществляют свою деятельность – </w:t>
      </w:r>
      <w:r>
        <w:rPr>
          <w:rFonts w:ascii="Times New Roman" w:hAnsi="Times New Roman"/>
          <w:sz w:val="28"/>
          <w:szCs w:val="28"/>
        </w:rPr>
        <w:t>7</w:t>
      </w:r>
      <w:r w:rsidRPr="007135C7">
        <w:rPr>
          <w:rFonts w:ascii="Times New Roman" w:hAnsi="Times New Roman"/>
          <w:sz w:val="28"/>
          <w:szCs w:val="28"/>
        </w:rPr>
        <w:t xml:space="preserve"> резидентов. Всего на предприятиях промышленного парка трудятся </w:t>
      </w:r>
      <w:r>
        <w:rPr>
          <w:rFonts w:ascii="Times New Roman" w:hAnsi="Times New Roman"/>
          <w:sz w:val="28"/>
          <w:szCs w:val="28"/>
        </w:rPr>
        <w:t>более 200</w:t>
      </w:r>
      <w:r w:rsidRPr="007135C7">
        <w:rPr>
          <w:rFonts w:ascii="Times New Roman" w:hAnsi="Times New Roman"/>
          <w:sz w:val="28"/>
          <w:szCs w:val="28"/>
        </w:rPr>
        <w:t xml:space="preserve"> человек.</w:t>
      </w:r>
      <w:r w:rsidRPr="00E111E3">
        <w:rPr>
          <w:rFonts w:ascii="Times New Roman" w:hAnsi="Times New Roman"/>
          <w:sz w:val="28"/>
          <w:szCs w:val="28"/>
        </w:rPr>
        <w:t xml:space="preserve"> </w:t>
      </w:r>
      <w:r w:rsidRPr="007135C7">
        <w:rPr>
          <w:rFonts w:ascii="Times New Roman" w:hAnsi="Times New Roman"/>
          <w:sz w:val="28"/>
          <w:szCs w:val="28"/>
        </w:rPr>
        <w:t>К 2019 году планируется участие 16 резидентов и создание около тысячи рабочих мест со среднемесячной заработной платой более 26 тыс. рублей, что благоприятно повлияет как на экономический, так и на социальный климат в районе.</w:t>
      </w:r>
    </w:p>
    <w:p w:rsidR="00EA1A14" w:rsidRPr="00197E02" w:rsidRDefault="00EA1A14" w:rsidP="00751867">
      <w:pPr>
        <w:pStyle w:val="NormalWeb"/>
        <w:spacing w:before="0" w:beforeAutospacing="0" w:after="0" w:afterAutospacing="0"/>
        <w:ind w:firstLine="709"/>
        <w:jc w:val="both"/>
        <w:rPr>
          <w:sz w:val="28"/>
          <w:szCs w:val="28"/>
        </w:rPr>
      </w:pPr>
      <w:r w:rsidRPr="007135C7">
        <w:rPr>
          <w:sz w:val="28"/>
          <w:szCs w:val="28"/>
        </w:rPr>
        <w:t xml:space="preserve"> </w:t>
      </w:r>
      <w:r>
        <w:rPr>
          <w:sz w:val="28"/>
          <w:szCs w:val="28"/>
        </w:rPr>
        <w:t xml:space="preserve">Одним из резидентов </w:t>
      </w:r>
      <w:r w:rsidRPr="00197E02">
        <w:rPr>
          <w:sz w:val="28"/>
          <w:szCs w:val="28"/>
        </w:rPr>
        <w:t xml:space="preserve">Промышленного парка «Волоконовский» </w:t>
      </w:r>
      <w:r>
        <w:rPr>
          <w:sz w:val="28"/>
          <w:szCs w:val="28"/>
        </w:rPr>
        <w:t xml:space="preserve">является </w:t>
      </w:r>
      <w:r w:rsidRPr="00197E02">
        <w:rPr>
          <w:sz w:val="28"/>
          <w:szCs w:val="28"/>
        </w:rPr>
        <w:t>инновационное предприятие –  «БиЛайт» по выпуску светодиодных приборов освещения.</w:t>
      </w:r>
      <w:r>
        <w:rPr>
          <w:sz w:val="28"/>
          <w:szCs w:val="28"/>
        </w:rPr>
        <w:t xml:space="preserve"> </w:t>
      </w:r>
      <w:r w:rsidRPr="00197E02">
        <w:rPr>
          <w:sz w:val="28"/>
          <w:szCs w:val="28"/>
        </w:rPr>
        <w:t xml:space="preserve">Светодиодная продукция имеет множество преимуществ: низкое энергопотребление по сравнению с традиционными источниками, экономия денежных средств на эксплуатационных расходах, большой ресурс источника света (более 50 000 часов свечения), работа в широком диапазоне температур: от -60°С до +60°С, мгновенное зажигание в случае кратковременного прекращения подачи напряжения, высокая устойчивость к механическим воздействиям и вибрации, уверенная работа в нестабильных электросетях при повышении и понижении напряжения, пульсация менее 1% в сравнении с люминесцентным освещением (до 30%). </w:t>
      </w:r>
      <w:r>
        <w:rPr>
          <w:sz w:val="28"/>
          <w:szCs w:val="28"/>
        </w:rPr>
        <w:t>На ООО «БиЛайт» работает 72 человека, среднемесячная заработная плата 1 работника - 21358 рублей. Инновационным предприятием планируется расширение ассортимента продукции и увеличение объемов производств с учетом формирования спроса на светодиодные светильники.</w:t>
      </w:r>
    </w:p>
    <w:p w:rsidR="00EA1A14" w:rsidRPr="007135C7" w:rsidRDefault="00EA1A14" w:rsidP="00F37270">
      <w:pPr>
        <w:spacing w:after="0" w:line="240" w:lineRule="auto"/>
        <w:ind w:firstLine="709"/>
        <w:jc w:val="both"/>
        <w:rPr>
          <w:rFonts w:ascii="Times New Roman" w:hAnsi="Times New Roman"/>
          <w:sz w:val="28"/>
          <w:szCs w:val="28"/>
        </w:rPr>
      </w:pPr>
      <w:r w:rsidRPr="007135C7">
        <w:rPr>
          <w:rFonts w:ascii="Times New Roman" w:hAnsi="Times New Roman"/>
          <w:sz w:val="28"/>
          <w:szCs w:val="28"/>
        </w:rPr>
        <w:t xml:space="preserve">В </w:t>
      </w:r>
      <w:r>
        <w:rPr>
          <w:rFonts w:ascii="Times New Roman" w:hAnsi="Times New Roman"/>
          <w:sz w:val="28"/>
          <w:szCs w:val="28"/>
        </w:rPr>
        <w:t>2017</w:t>
      </w:r>
      <w:r w:rsidRPr="007135C7">
        <w:rPr>
          <w:rFonts w:ascii="Times New Roman" w:hAnsi="Times New Roman"/>
          <w:sz w:val="28"/>
          <w:szCs w:val="28"/>
        </w:rPr>
        <w:t xml:space="preserve"> году на территории площадки промышленного парка начато строительство бизнес – инкубатора. Общий бюджет проекта  - около </w:t>
      </w:r>
      <w:r>
        <w:rPr>
          <w:rFonts w:ascii="Times New Roman" w:hAnsi="Times New Roman"/>
          <w:sz w:val="28"/>
          <w:szCs w:val="28"/>
        </w:rPr>
        <w:t>9</w:t>
      </w:r>
      <w:r w:rsidRPr="007135C7">
        <w:rPr>
          <w:rFonts w:ascii="Times New Roman" w:hAnsi="Times New Roman"/>
          <w:sz w:val="28"/>
          <w:szCs w:val="28"/>
        </w:rPr>
        <w:t xml:space="preserve">0 </w:t>
      </w:r>
      <w:r>
        <w:rPr>
          <w:rFonts w:ascii="Times New Roman" w:hAnsi="Times New Roman"/>
          <w:sz w:val="28"/>
          <w:szCs w:val="28"/>
        </w:rPr>
        <w:t>млн.</w:t>
      </w:r>
      <w:r w:rsidRPr="007135C7">
        <w:rPr>
          <w:rFonts w:ascii="Times New Roman" w:hAnsi="Times New Roman"/>
          <w:sz w:val="28"/>
          <w:szCs w:val="28"/>
        </w:rPr>
        <w:t xml:space="preserve"> рублей. Инициаторами проекта являются департамент экономического развития области и Белгородский региональный ресурсный инновационный центр. На указанной территории возведены два корпуса общей площадью 2 800 кв. м. Создание данного объекта позволит поддержать малый бизнес на начальном этапе существования, предоставляя в аренду офисные и производственные помещения, а также пакет необходимых услуг по льготным ценам. По истечении трех лет, в случае успешного развития бизнеса, должны быть налажены производственные кооперации, сформирован штат сотрудников, портфель заказов. Планируется, что реализация данного мероприятия позволит разместить на территории промышленного бизнес-инкубатора в поселке Волоконовка не менее 6 производственных предприятий малого и среднего предпринимательства с созданием 120 новых рабочих мест.</w:t>
      </w:r>
    </w:p>
    <w:p w:rsidR="00EA1A14" w:rsidRPr="007135C7" w:rsidRDefault="00EA1A14" w:rsidP="00F37270">
      <w:pPr>
        <w:spacing w:after="0" w:line="240" w:lineRule="auto"/>
        <w:ind w:firstLine="709"/>
        <w:jc w:val="both"/>
        <w:rPr>
          <w:rFonts w:ascii="Times New Roman" w:hAnsi="Times New Roman"/>
          <w:sz w:val="28"/>
          <w:szCs w:val="28"/>
        </w:rPr>
      </w:pPr>
      <w:r w:rsidRPr="007135C7">
        <w:rPr>
          <w:rFonts w:ascii="Times New Roman" w:hAnsi="Times New Roman"/>
          <w:sz w:val="28"/>
          <w:szCs w:val="28"/>
        </w:rPr>
        <w:t xml:space="preserve">Инвестиционная привлекательность территории зависит от наличия земельных участков и инвестиционных площадок. На территориях сельских поселений района имеется 24 неиспользуемых земельных участка и 25 зданий и сооружений. Помимо этого, выявлено 6 депрессивных площадок. Это потенциал, который позволит разместить новые производства и реализовать новые инвестиционные проекты. По депрессивным  площадкам составлены и размещены на </w:t>
      </w:r>
      <w:r w:rsidRPr="00246BD5">
        <w:rPr>
          <w:rStyle w:val="Strong"/>
          <w:rFonts w:ascii="Times New Roman" w:hAnsi="Times New Roman"/>
          <w:b w:val="0"/>
          <w:sz w:val="28"/>
          <w:szCs w:val="28"/>
        </w:rPr>
        <w:t>официальном сайте</w:t>
      </w:r>
      <w:r w:rsidRPr="007135C7">
        <w:rPr>
          <w:rStyle w:val="Strong"/>
          <w:rFonts w:ascii="Times New Roman" w:hAnsi="Times New Roman"/>
          <w:sz w:val="28"/>
          <w:szCs w:val="28"/>
        </w:rPr>
        <w:t xml:space="preserve"> </w:t>
      </w:r>
      <w:r w:rsidRPr="007135C7">
        <w:rPr>
          <w:rFonts w:ascii="Times New Roman" w:hAnsi="Times New Roman"/>
          <w:sz w:val="28"/>
          <w:szCs w:val="28"/>
        </w:rPr>
        <w:t>администрации района в раздел</w:t>
      </w:r>
      <w:r>
        <w:rPr>
          <w:rFonts w:ascii="Times New Roman" w:hAnsi="Times New Roman"/>
          <w:sz w:val="28"/>
          <w:szCs w:val="28"/>
        </w:rPr>
        <w:t>е «Инвестиционная деятельность»</w:t>
      </w:r>
      <w:r w:rsidRPr="007135C7">
        <w:rPr>
          <w:rFonts w:ascii="Times New Roman" w:hAnsi="Times New Roman"/>
          <w:sz w:val="28"/>
          <w:szCs w:val="28"/>
        </w:rPr>
        <w:t xml:space="preserve"> </w:t>
      </w:r>
      <w:r w:rsidRPr="0088057F">
        <w:rPr>
          <w:rFonts w:ascii="Times New Roman" w:hAnsi="Times New Roman"/>
          <w:sz w:val="28"/>
          <w:szCs w:val="28"/>
        </w:rPr>
        <w:t>voladm.ru/investment</w:t>
      </w:r>
      <w:r w:rsidRPr="007135C7">
        <w:rPr>
          <w:rFonts w:ascii="Times New Roman" w:hAnsi="Times New Roman"/>
          <w:sz w:val="28"/>
          <w:szCs w:val="28"/>
        </w:rPr>
        <w:t xml:space="preserve"> реестр и паспорта, в которых отражена необходимая для потенциальных инвесторов информация о земельных участках, а так же зданиях и сооружениях, расположенных на каждой площадке.</w:t>
      </w:r>
    </w:p>
    <w:p w:rsidR="00EA1A14" w:rsidRPr="007135C7" w:rsidRDefault="00EA1A14" w:rsidP="00F37270">
      <w:pPr>
        <w:spacing w:after="0" w:line="240" w:lineRule="auto"/>
        <w:ind w:firstLine="709"/>
        <w:jc w:val="both"/>
        <w:rPr>
          <w:rFonts w:ascii="Times New Roman" w:hAnsi="Times New Roman"/>
          <w:sz w:val="28"/>
          <w:szCs w:val="28"/>
        </w:rPr>
      </w:pPr>
      <w:r w:rsidRPr="007135C7">
        <w:rPr>
          <w:rFonts w:ascii="Times New Roman" w:hAnsi="Times New Roman"/>
          <w:sz w:val="28"/>
          <w:szCs w:val="28"/>
        </w:rPr>
        <w:t>По ходатайству администрации района финансовую поддержку бизнесу постоянно оказывает Микрофинансовая компания Белгородский областной фонд поддержки малого и среднего предпринимательства. За 2012-2016 годы займами Фонда воспользовались 36 индивидуальных предпринимател</w:t>
      </w:r>
      <w:r>
        <w:rPr>
          <w:rFonts w:ascii="Times New Roman" w:hAnsi="Times New Roman"/>
          <w:sz w:val="28"/>
          <w:szCs w:val="28"/>
        </w:rPr>
        <w:t>ей</w:t>
      </w:r>
      <w:r w:rsidRPr="007135C7">
        <w:rPr>
          <w:rFonts w:ascii="Times New Roman" w:hAnsi="Times New Roman"/>
          <w:sz w:val="28"/>
          <w:szCs w:val="28"/>
        </w:rPr>
        <w:t xml:space="preserve">, которые получили на развитие бизнеса 17 </w:t>
      </w:r>
      <w:r>
        <w:rPr>
          <w:rFonts w:ascii="Times New Roman" w:hAnsi="Times New Roman"/>
          <w:sz w:val="28"/>
          <w:szCs w:val="28"/>
        </w:rPr>
        <w:t>млн.</w:t>
      </w:r>
      <w:r w:rsidRPr="007135C7">
        <w:rPr>
          <w:rFonts w:ascii="Times New Roman" w:hAnsi="Times New Roman"/>
          <w:sz w:val="28"/>
          <w:szCs w:val="28"/>
        </w:rPr>
        <w:t xml:space="preserve"> рублей. Грантовую поддержку на создание бизнеса за указанный период получили 20 начинающих предпринимателей на общую сумму 5,9 </w:t>
      </w:r>
      <w:r>
        <w:rPr>
          <w:rFonts w:ascii="Times New Roman" w:hAnsi="Times New Roman"/>
          <w:sz w:val="28"/>
          <w:szCs w:val="28"/>
        </w:rPr>
        <w:t>млн.</w:t>
      </w:r>
      <w:r w:rsidRPr="007135C7">
        <w:rPr>
          <w:rFonts w:ascii="Times New Roman" w:hAnsi="Times New Roman"/>
          <w:sz w:val="28"/>
          <w:szCs w:val="28"/>
        </w:rPr>
        <w:t xml:space="preserve"> рублей. В рамках Программы содействия развитию лизинговой деятельности субъектов малого и среднего предпринимательства финансовой помощью воспользовались 8 предпринимателей, получивших в общей сумме почти 11 </w:t>
      </w:r>
      <w:r>
        <w:rPr>
          <w:rFonts w:ascii="Times New Roman" w:hAnsi="Times New Roman"/>
          <w:sz w:val="28"/>
          <w:szCs w:val="28"/>
        </w:rPr>
        <w:t>млн.</w:t>
      </w:r>
      <w:r w:rsidRPr="007135C7">
        <w:rPr>
          <w:rFonts w:ascii="Times New Roman" w:hAnsi="Times New Roman"/>
          <w:sz w:val="28"/>
          <w:szCs w:val="28"/>
        </w:rPr>
        <w:t xml:space="preserve"> рублей.</w:t>
      </w:r>
    </w:p>
    <w:p w:rsidR="00EA1A14" w:rsidRDefault="00EA1A14" w:rsidP="0056404A">
      <w:pPr>
        <w:spacing w:line="240" w:lineRule="auto"/>
        <w:ind w:firstLine="709"/>
        <w:jc w:val="both"/>
        <w:rPr>
          <w:rFonts w:ascii="Times New Roman" w:hAnsi="Times New Roman"/>
          <w:i/>
          <w:sz w:val="28"/>
          <w:szCs w:val="28"/>
        </w:rPr>
      </w:pPr>
      <w:r w:rsidRPr="007135C7">
        <w:rPr>
          <w:rFonts w:ascii="Times New Roman" w:hAnsi="Times New Roman"/>
          <w:sz w:val="28"/>
          <w:szCs w:val="28"/>
        </w:rPr>
        <w:t xml:space="preserve">Увеличение рейтинга деловой активности района, рост объемов привлекаемых инвестиций, развитие сельского хозяйства, промышленности,  малого бизнеса и, как следствие, повышение качества жизни людей зависит от совместной слаженной работы органов местного самоуправления и хозяйствующих субъектов. Структурные подразделения администрации, а так же предприятия и организации района нацелены на оказание максимально возможного содействия потенциальным инвесторам на всех стадиях разработки и реализации инвестиционных проектов. </w:t>
      </w:r>
    </w:p>
    <w:p w:rsidR="00EA1A14" w:rsidRPr="00133F71" w:rsidRDefault="00EA1A14" w:rsidP="00F37270">
      <w:pPr>
        <w:pStyle w:val="ConsPlusNormal"/>
        <w:ind w:firstLine="709"/>
        <w:jc w:val="right"/>
        <w:rPr>
          <w:rFonts w:ascii="Times New Roman" w:hAnsi="Times New Roman"/>
          <w:i/>
          <w:sz w:val="28"/>
          <w:szCs w:val="28"/>
        </w:rPr>
      </w:pPr>
      <w:r w:rsidRPr="00133F71">
        <w:rPr>
          <w:rFonts w:ascii="Times New Roman" w:hAnsi="Times New Roman"/>
          <w:i/>
          <w:sz w:val="28"/>
          <w:szCs w:val="28"/>
        </w:rPr>
        <w:t>Таблица 50</w:t>
      </w:r>
    </w:p>
    <w:p w:rsidR="00EA1A14" w:rsidRPr="007135C7" w:rsidRDefault="00EA1A14" w:rsidP="00F37270">
      <w:pPr>
        <w:pStyle w:val="ConsPlusNormal"/>
        <w:jc w:val="center"/>
        <w:rPr>
          <w:rFonts w:ascii="Times New Roman" w:hAnsi="Times New Roman"/>
          <w:b/>
          <w:sz w:val="28"/>
          <w:szCs w:val="28"/>
        </w:rPr>
      </w:pPr>
      <w:r w:rsidRPr="007135C7">
        <w:rPr>
          <w:rFonts w:ascii="Times New Roman" w:hAnsi="Times New Roman"/>
          <w:b/>
          <w:sz w:val="28"/>
          <w:szCs w:val="28"/>
        </w:rPr>
        <w:t>Основные показатели инвестиционного потенциала муниципального района «Волоконовский район»</w:t>
      </w:r>
    </w:p>
    <w:p w:rsidR="00EA1A14" w:rsidRPr="007135C7" w:rsidRDefault="00EA1A14" w:rsidP="00F37270">
      <w:pPr>
        <w:pStyle w:val="ConsPlusNormal"/>
        <w:jc w:val="both"/>
        <w:rPr>
          <w:rFonts w:ascii="Times New Roman" w:hAnsi="Times New Roman"/>
          <w:sz w:val="28"/>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78"/>
        <w:gridCol w:w="2510"/>
        <w:gridCol w:w="976"/>
        <w:gridCol w:w="913"/>
        <w:gridCol w:w="953"/>
        <w:gridCol w:w="954"/>
        <w:gridCol w:w="953"/>
        <w:gridCol w:w="1571"/>
      </w:tblGrid>
      <w:tr w:rsidR="00EA1A14" w:rsidRPr="0001184B" w:rsidTr="0088057F">
        <w:trPr>
          <w:tblHeader/>
        </w:trPr>
        <w:tc>
          <w:tcPr>
            <w:tcW w:w="1178" w:type="dxa"/>
          </w:tcPr>
          <w:p w:rsidR="00EA1A14" w:rsidRPr="0001184B" w:rsidRDefault="00EA1A14" w:rsidP="0088057F">
            <w:pPr>
              <w:pStyle w:val="ConsPlusNormal"/>
              <w:ind w:firstLine="0"/>
              <w:jc w:val="center"/>
              <w:rPr>
                <w:rFonts w:ascii="Times New Roman" w:hAnsi="Times New Roman"/>
                <w:b/>
                <w:sz w:val="24"/>
                <w:szCs w:val="24"/>
              </w:rPr>
            </w:pPr>
            <w:r w:rsidRPr="0001184B">
              <w:rPr>
                <w:rFonts w:ascii="Times New Roman" w:hAnsi="Times New Roman"/>
                <w:b/>
                <w:sz w:val="24"/>
                <w:szCs w:val="24"/>
              </w:rPr>
              <w:t>№ п/п</w:t>
            </w:r>
          </w:p>
        </w:tc>
        <w:tc>
          <w:tcPr>
            <w:tcW w:w="2510" w:type="dxa"/>
          </w:tcPr>
          <w:p w:rsidR="00EA1A14" w:rsidRPr="0001184B" w:rsidRDefault="00EA1A14" w:rsidP="0088057F">
            <w:pPr>
              <w:pStyle w:val="ConsPlusNormal"/>
              <w:ind w:firstLine="0"/>
              <w:jc w:val="center"/>
              <w:rPr>
                <w:rFonts w:ascii="Times New Roman" w:hAnsi="Times New Roman"/>
                <w:b/>
                <w:sz w:val="24"/>
                <w:szCs w:val="24"/>
              </w:rPr>
            </w:pPr>
            <w:r w:rsidRPr="0001184B">
              <w:rPr>
                <w:rFonts w:ascii="Times New Roman" w:hAnsi="Times New Roman"/>
                <w:b/>
                <w:sz w:val="24"/>
                <w:szCs w:val="24"/>
              </w:rPr>
              <w:t>Показатели, ед. изм.</w:t>
            </w:r>
          </w:p>
        </w:tc>
        <w:tc>
          <w:tcPr>
            <w:tcW w:w="976" w:type="dxa"/>
          </w:tcPr>
          <w:p w:rsidR="00EA1A14" w:rsidRPr="0001184B" w:rsidRDefault="00EA1A14" w:rsidP="0088057F">
            <w:pPr>
              <w:pStyle w:val="ConsPlusNormal"/>
              <w:ind w:firstLine="0"/>
              <w:jc w:val="center"/>
              <w:rPr>
                <w:rFonts w:ascii="Times New Roman" w:hAnsi="Times New Roman"/>
                <w:b/>
                <w:sz w:val="24"/>
                <w:szCs w:val="24"/>
              </w:rPr>
            </w:pPr>
            <w:r w:rsidRPr="0001184B">
              <w:rPr>
                <w:rFonts w:ascii="Times New Roman" w:hAnsi="Times New Roman"/>
                <w:b/>
                <w:sz w:val="24"/>
                <w:szCs w:val="24"/>
              </w:rPr>
              <w:t>2012</w:t>
            </w:r>
          </w:p>
        </w:tc>
        <w:tc>
          <w:tcPr>
            <w:tcW w:w="913" w:type="dxa"/>
          </w:tcPr>
          <w:p w:rsidR="00EA1A14" w:rsidRPr="0001184B" w:rsidRDefault="00EA1A14" w:rsidP="0088057F">
            <w:pPr>
              <w:pStyle w:val="ConsPlusNormal"/>
              <w:ind w:firstLine="0"/>
              <w:jc w:val="center"/>
              <w:rPr>
                <w:rFonts w:ascii="Times New Roman" w:hAnsi="Times New Roman"/>
                <w:b/>
                <w:sz w:val="24"/>
                <w:szCs w:val="24"/>
              </w:rPr>
            </w:pPr>
            <w:r w:rsidRPr="0001184B">
              <w:rPr>
                <w:rFonts w:ascii="Times New Roman" w:hAnsi="Times New Roman"/>
                <w:b/>
                <w:sz w:val="24"/>
                <w:szCs w:val="24"/>
              </w:rPr>
              <w:t>2013</w:t>
            </w:r>
          </w:p>
        </w:tc>
        <w:tc>
          <w:tcPr>
            <w:tcW w:w="953" w:type="dxa"/>
          </w:tcPr>
          <w:p w:rsidR="00EA1A14" w:rsidRPr="0001184B" w:rsidRDefault="00EA1A14" w:rsidP="0088057F">
            <w:pPr>
              <w:pStyle w:val="ConsPlusNormal"/>
              <w:ind w:firstLine="0"/>
              <w:jc w:val="center"/>
              <w:rPr>
                <w:rFonts w:ascii="Times New Roman" w:hAnsi="Times New Roman"/>
                <w:b/>
                <w:sz w:val="24"/>
                <w:szCs w:val="24"/>
              </w:rPr>
            </w:pPr>
            <w:r w:rsidRPr="0001184B">
              <w:rPr>
                <w:rFonts w:ascii="Times New Roman" w:hAnsi="Times New Roman"/>
                <w:b/>
                <w:sz w:val="24"/>
                <w:szCs w:val="24"/>
              </w:rPr>
              <w:t>2014</w:t>
            </w:r>
          </w:p>
        </w:tc>
        <w:tc>
          <w:tcPr>
            <w:tcW w:w="954" w:type="dxa"/>
          </w:tcPr>
          <w:p w:rsidR="00EA1A14" w:rsidRPr="0001184B" w:rsidRDefault="00EA1A14" w:rsidP="0088057F">
            <w:pPr>
              <w:pStyle w:val="ConsPlusNormal"/>
              <w:ind w:firstLine="0"/>
              <w:jc w:val="center"/>
              <w:rPr>
                <w:rFonts w:ascii="Times New Roman" w:hAnsi="Times New Roman"/>
                <w:b/>
                <w:sz w:val="24"/>
                <w:szCs w:val="24"/>
              </w:rPr>
            </w:pPr>
            <w:r w:rsidRPr="0001184B">
              <w:rPr>
                <w:rFonts w:ascii="Times New Roman" w:hAnsi="Times New Roman"/>
                <w:b/>
                <w:sz w:val="24"/>
                <w:szCs w:val="24"/>
              </w:rPr>
              <w:t>2015</w:t>
            </w:r>
          </w:p>
        </w:tc>
        <w:tc>
          <w:tcPr>
            <w:tcW w:w="953" w:type="dxa"/>
          </w:tcPr>
          <w:p w:rsidR="00EA1A14" w:rsidRPr="0001184B" w:rsidRDefault="00EA1A14" w:rsidP="0088057F">
            <w:pPr>
              <w:pStyle w:val="ConsPlusNormal"/>
              <w:ind w:firstLine="0"/>
              <w:jc w:val="center"/>
              <w:rPr>
                <w:rFonts w:ascii="Times New Roman" w:hAnsi="Times New Roman"/>
                <w:b/>
                <w:sz w:val="24"/>
                <w:szCs w:val="24"/>
              </w:rPr>
            </w:pPr>
            <w:r w:rsidRPr="0001184B">
              <w:rPr>
                <w:rFonts w:ascii="Times New Roman" w:hAnsi="Times New Roman"/>
                <w:b/>
                <w:sz w:val="24"/>
                <w:szCs w:val="24"/>
              </w:rPr>
              <w:t>2016</w:t>
            </w:r>
          </w:p>
        </w:tc>
        <w:tc>
          <w:tcPr>
            <w:tcW w:w="1571" w:type="dxa"/>
          </w:tcPr>
          <w:p w:rsidR="00EA1A14" w:rsidRPr="0001184B" w:rsidRDefault="00EA1A14" w:rsidP="0088057F">
            <w:pPr>
              <w:pStyle w:val="ConsPlusNormal"/>
              <w:ind w:firstLine="0"/>
              <w:jc w:val="center"/>
              <w:rPr>
                <w:rFonts w:ascii="Times New Roman" w:hAnsi="Times New Roman"/>
                <w:b/>
                <w:sz w:val="24"/>
                <w:szCs w:val="24"/>
              </w:rPr>
            </w:pPr>
            <w:r w:rsidRPr="0001184B">
              <w:rPr>
                <w:rFonts w:ascii="Times New Roman" w:hAnsi="Times New Roman"/>
                <w:b/>
                <w:sz w:val="24"/>
                <w:szCs w:val="24"/>
              </w:rPr>
              <w:t>Темп роста 2016 к 2012, %</w:t>
            </w:r>
          </w:p>
        </w:tc>
      </w:tr>
      <w:tr w:rsidR="00EA1A14" w:rsidRPr="0001184B" w:rsidTr="0088057F">
        <w:tc>
          <w:tcPr>
            <w:tcW w:w="1178"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11</w:t>
            </w:r>
          </w:p>
        </w:tc>
        <w:tc>
          <w:tcPr>
            <w:tcW w:w="2510" w:type="dxa"/>
          </w:tcPr>
          <w:p w:rsidR="00EA1A14" w:rsidRPr="0001184B" w:rsidRDefault="00EA1A14" w:rsidP="0088057F">
            <w:pPr>
              <w:spacing w:after="0" w:line="240" w:lineRule="auto"/>
              <w:jc w:val="both"/>
              <w:rPr>
                <w:rFonts w:ascii="Times New Roman" w:hAnsi="Times New Roman"/>
                <w:sz w:val="24"/>
                <w:szCs w:val="24"/>
              </w:rPr>
            </w:pPr>
            <w:r w:rsidRPr="0001184B">
              <w:rPr>
                <w:rFonts w:ascii="Times New Roman" w:hAnsi="Times New Roman"/>
                <w:sz w:val="24"/>
                <w:szCs w:val="24"/>
              </w:rPr>
              <w:t>Инвестиции в основной капитал за счет всех источников финансирования, млн</w:t>
            </w:r>
            <w:r>
              <w:rPr>
                <w:rFonts w:ascii="Times New Roman" w:hAnsi="Times New Roman"/>
                <w:sz w:val="24"/>
                <w:szCs w:val="24"/>
              </w:rPr>
              <w:t>.</w:t>
            </w:r>
            <w:r w:rsidRPr="0001184B">
              <w:rPr>
                <w:rFonts w:ascii="Times New Roman" w:hAnsi="Times New Roman"/>
                <w:sz w:val="24"/>
                <w:szCs w:val="24"/>
              </w:rPr>
              <w:t xml:space="preserve"> рублей</w:t>
            </w:r>
          </w:p>
        </w:tc>
        <w:tc>
          <w:tcPr>
            <w:tcW w:w="976"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1233,4</w:t>
            </w:r>
          </w:p>
        </w:tc>
        <w:tc>
          <w:tcPr>
            <w:tcW w:w="913"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951,3</w:t>
            </w:r>
          </w:p>
        </w:tc>
        <w:tc>
          <w:tcPr>
            <w:tcW w:w="953"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1360,6</w:t>
            </w:r>
          </w:p>
        </w:tc>
        <w:tc>
          <w:tcPr>
            <w:tcW w:w="954"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2159,6</w:t>
            </w:r>
          </w:p>
        </w:tc>
        <w:tc>
          <w:tcPr>
            <w:tcW w:w="953"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2004,7</w:t>
            </w:r>
          </w:p>
        </w:tc>
        <w:tc>
          <w:tcPr>
            <w:tcW w:w="1571"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В 1,6 раза</w:t>
            </w:r>
          </w:p>
        </w:tc>
      </w:tr>
      <w:tr w:rsidR="00EA1A14" w:rsidRPr="0001184B" w:rsidTr="0088057F">
        <w:tc>
          <w:tcPr>
            <w:tcW w:w="1178" w:type="dxa"/>
          </w:tcPr>
          <w:p w:rsidR="00EA1A14" w:rsidRPr="0001184B" w:rsidRDefault="00EA1A14" w:rsidP="0088057F">
            <w:pPr>
              <w:spacing w:after="0" w:line="240" w:lineRule="auto"/>
              <w:jc w:val="center"/>
              <w:rPr>
                <w:rFonts w:ascii="Times New Roman" w:hAnsi="Times New Roman"/>
                <w:sz w:val="24"/>
                <w:szCs w:val="24"/>
              </w:rPr>
            </w:pPr>
            <w:r w:rsidRPr="0001184B">
              <w:rPr>
                <w:rFonts w:ascii="Times New Roman" w:hAnsi="Times New Roman"/>
                <w:sz w:val="24"/>
                <w:szCs w:val="24"/>
              </w:rPr>
              <w:t>2</w:t>
            </w:r>
          </w:p>
        </w:tc>
        <w:tc>
          <w:tcPr>
            <w:tcW w:w="2510" w:type="dxa"/>
          </w:tcPr>
          <w:p w:rsidR="00EA1A14" w:rsidRPr="0001184B" w:rsidRDefault="00EA1A14" w:rsidP="0088057F">
            <w:pPr>
              <w:pStyle w:val="ConsPlusNormal"/>
              <w:ind w:firstLine="0"/>
              <w:jc w:val="both"/>
              <w:rPr>
                <w:rFonts w:ascii="Times New Roman" w:hAnsi="Times New Roman"/>
                <w:sz w:val="24"/>
                <w:szCs w:val="24"/>
              </w:rPr>
            </w:pPr>
            <w:r w:rsidRPr="0001184B">
              <w:rPr>
                <w:rFonts w:ascii="Times New Roman" w:hAnsi="Times New Roman"/>
                <w:sz w:val="24"/>
                <w:szCs w:val="24"/>
              </w:rPr>
              <w:t>Инвестиции в основной капитал (за исключением бюджетных средств), млн</w:t>
            </w:r>
            <w:r>
              <w:rPr>
                <w:rFonts w:ascii="Times New Roman" w:hAnsi="Times New Roman"/>
                <w:sz w:val="24"/>
                <w:szCs w:val="24"/>
              </w:rPr>
              <w:t>.</w:t>
            </w:r>
            <w:r w:rsidRPr="0001184B">
              <w:rPr>
                <w:rFonts w:ascii="Times New Roman" w:hAnsi="Times New Roman"/>
                <w:sz w:val="24"/>
                <w:szCs w:val="24"/>
              </w:rPr>
              <w:t xml:space="preserve"> рублей</w:t>
            </w:r>
          </w:p>
        </w:tc>
        <w:tc>
          <w:tcPr>
            <w:tcW w:w="976"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730,4</w:t>
            </w:r>
          </w:p>
        </w:tc>
        <w:tc>
          <w:tcPr>
            <w:tcW w:w="913"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557,9</w:t>
            </w:r>
          </w:p>
        </w:tc>
        <w:tc>
          <w:tcPr>
            <w:tcW w:w="953"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772,0</w:t>
            </w:r>
          </w:p>
        </w:tc>
        <w:tc>
          <w:tcPr>
            <w:tcW w:w="954"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1535,5</w:t>
            </w:r>
          </w:p>
        </w:tc>
        <w:tc>
          <w:tcPr>
            <w:tcW w:w="953"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1309,8</w:t>
            </w:r>
          </w:p>
        </w:tc>
        <w:tc>
          <w:tcPr>
            <w:tcW w:w="1571"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В 1,8 раза</w:t>
            </w:r>
          </w:p>
        </w:tc>
      </w:tr>
      <w:tr w:rsidR="00EA1A14" w:rsidRPr="0001184B" w:rsidTr="0088057F">
        <w:tc>
          <w:tcPr>
            <w:tcW w:w="1178"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33</w:t>
            </w:r>
          </w:p>
        </w:tc>
        <w:tc>
          <w:tcPr>
            <w:tcW w:w="2510" w:type="dxa"/>
          </w:tcPr>
          <w:p w:rsidR="00EA1A14" w:rsidRPr="0001184B" w:rsidRDefault="00EA1A14" w:rsidP="0088057F">
            <w:pPr>
              <w:spacing w:after="0" w:line="240" w:lineRule="auto"/>
              <w:jc w:val="both"/>
              <w:rPr>
                <w:rFonts w:ascii="Times New Roman" w:hAnsi="Times New Roman"/>
                <w:sz w:val="24"/>
                <w:szCs w:val="24"/>
              </w:rPr>
            </w:pPr>
            <w:r w:rsidRPr="0001184B">
              <w:rPr>
                <w:rFonts w:ascii="Times New Roman" w:hAnsi="Times New Roman"/>
                <w:sz w:val="24"/>
                <w:szCs w:val="24"/>
              </w:rPr>
              <w:t>Количество инвестиционных проектов, реализуемых и планируемых к реализации, ед.</w:t>
            </w:r>
          </w:p>
        </w:tc>
        <w:tc>
          <w:tcPr>
            <w:tcW w:w="976"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w:t>
            </w:r>
          </w:p>
        </w:tc>
        <w:tc>
          <w:tcPr>
            <w:tcW w:w="913"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w:t>
            </w:r>
          </w:p>
        </w:tc>
        <w:tc>
          <w:tcPr>
            <w:tcW w:w="953"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43</w:t>
            </w:r>
          </w:p>
        </w:tc>
        <w:tc>
          <w:tcPr>
            <w:tcW w:w="954"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94</w:t>
            </w:r>
          </w:p>
        </w:tc>
        <w:tc>
          <w:tcPr>
            <w:tcW w:w="953"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86</w:t>
            </w:r>
          </w:p>
        </w:tc>
        <w:tc>
          <w:tcPr>
            <w:tcW w:w="1571"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w:t>
            </w:r>
          </w:p>
        </w:tc>
      </w:tr>
      <w:tr w:rsidR="00EA1A14" w:rsidRPr="0001184B" w:rsidTr="0088057F">
        <w:tc>
          <w:tcPr>
            <w:tcW w:w="1178"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44</w:t>
            </w:r>
          </w:p>
        </w:tc>
        <w:tc>
          <w:tcPr>
            <w:tcW w:w="2510" w:type="dxa"/>
          </w:tcPr>
          <w:p w:rsidR="00EA1A14" w:rsidRPr="0001184B" w:rsidRDefault="00EA1A14" w:rsidP="0088057F">
            <w:pPr>
              <w:spacing w:after="0" w:line="240" w:lineRule="auto"/>
              <w:jc w:val="both"/>
              <w:rPr>
                <w:rFonts w:ascii="Times New Roman" w:hAnsi="Times New Roman"/>
                <w:sz w:val="24"/>
                <w:szCs w:val="24"/>
              </w:rPr>
            </w:pPr>
            <w:r w:rsidRPr="0001184B">
              <w:rPr>
                <w:rFonts w:ascii="Times New Roman" w:hAnsi="Times New Roman"/>
                <w:sz w:val="24"/>
                <w:szCs w:val="24"/>
              </w:rPr>
              <w:t>Общий бюджет реализуемых инвестиционных проектов, млн</w:t>
            </w:r>
            <w:r>
              <w:rPr>
                <w:rFonts w:ascii="Times New Roman" w:hAnsi="Times New Roman"/>
                <w:sz w:val="24"/>
                <w:szCs w:val="24"/>
              </w:rPr>
              <w:t>.</w:t>
            </w:r>
            <w:r w:rsidRPr="0001184B">
              <w:rPr>
                <w:rFonts w:ascii="Times New Roman" w:hAnsi="Times New Roman"/>
                <w:sz w:val="24"/>
                <w:szCs w:val="24"/>
              </w:rPr>
              <w:t xml:space="preserve"> рублей</w:t>
            </w:r>
          </w:p>
        </w:tc>
        <w:tc>
          <w:tcPr>
            <w:tcW w:w="976"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w:t>
            </w:r>
          </w:p>
        </w:tc>
        <w:tc>
          <w:tcPr>
            <w:tcW w:w="913"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w:t>
            </w:r>
          </w:p>
        </w:tc>
        <w:tc>
          <w:tcPr>
            <w:tcW w:w="953"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3287,1</w:t>
            </w:r>
          </w:p>
        </w:tc>
        <w:tc>
          <w:tcPr>
            <w:tcW w:w="954"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7185,7</w:t>
            </w:r>
          </w:p>
        </w:tc>
        <w:tc>
          <w:tcPr>
            <w:tcW w:w="953"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7589,4</w:t>
            </w:r>
          </w:p>
        </w:tc>
        <w:tc>
          <w:tcPr>
            <w:tcW w:w="1571"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w:t>
            </w:r>
          </w:p>
        </w:tc>
      </w:tr>
      <w:tr w:rsidR="00EA1A14" w:rsidRPr="0001184B" w:rsidTr="0088057F">
        <w:tc>
          <w:tcPr>
            <w:tcW w:w="1178"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55</w:t>
            </w:r>
          </w:p>
        </w:tc>
        <w:tc>
          <w:tcPr>
            <w:tcW w:w="2510" w:type="dxa"/>
          </w:tcPr>
          <w:p w:rsidR="00EA1A14" w:rsidRPr="0001184B" w:rsidRDefault="00EA1A14" w:rsidP="0088057F">
            <w:pPr>
              <w:spacing w:after="0" w:line="240" w:lineRule="auto"/>
              <w:jc w:val="both"/>
              <w:rPr>
                <w:rFonts w:ascii="Times New Roman" w:hAnsi="Times New Roman"/>
                <w:sz w:val="24"/>
                <w:szCs w:val="24"/>
              </w:rPr>
            </w:pPr>
            <w:r w:rsidRPr="0001184B">
              <w:rPr>
                <w:rFonts w:ascii="Times New Roman" w:hAnsi="Times New Roman"/>
                <w:sz w:val="24"/>
                <w:szCs w:val="24"/>
              </w:rPr>
              <w:t>Количество введенных в эксплуатацию объектов реального сектора экономики и социальной инфраструктуры, ед.</w:t>
            </w:r>
          </w:p>
        </w:tc>
        <w:tc>
          <w:tcPr>
            <w:tcW w:w="976"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21</w:t>
            </w:r>
          </w:p>
        </w:tc>
        <w:tc>
          <w:tcPr>
            <w:tcW w:w="913"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29</w:t>
            </w:r>
          </w:p>
        </w:tc>
        <w:tc>
          <w:tcPr>
            <w:tcW w:w="953"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19</w:t>
            </w:r>
          </w:p>
        </w:tc>
        <w:tc>
          <w:tcPr>
            <w:tcW w:w="954"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15</w:t>
            </w:r>
          </w:p>
        </w:tc>
        <w:tc>
          <w:tcPr>
            <w:tcW w:w="953"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10</w:t>
            </w:r>
          </w:p>
        </w:tc>
        <w:tc>
          <w:tcPr>
            <w:tcW w:w="1571" w:type="dxa"/>
          </w:tcPr>
          <w:p w:rsidR="00EA1A14" w:rsidRPr="0001184B" w:rsidRDefault="00EA1A14" w:rsidP="0088057F">
            <w:pPr>
              <w:pStyle w:val="ConsPlusNormal"/>
              <w:ind w:firstLine="0"/>
              <w:jc w:val="center"/>
              <w:rPr>
                <w:rFonts w:ascii="Times New Roman" w:hAnsi="Times New Roman"/>
                <w:sz w:val="24"/>
                <w:szCs w:val="24"/>
              </w:rPr>
            </w:pPr>
            <w:r w:rsidRPr="0001184B">
              <w:rPr>
                <w:rFonts w:ascii="Times New Roman" w:hAnsi="Times New Roman"/>
                <w:sz w:val="24"/>
                <w:szCs w:val="24"/>
              </w:rPr>
              <w:t>47,6</w:t>
            </w:r>
          </w:p>
        </w:tc>
      </w:tr>
    </w:tbl>
    <w:p w:rsidR="00EA1A14" w:rsidRDefault="00EA1A14" w:rsidP="00F37270">
      <w:pPr>
        <w:suppressAutoHyphens/>
        <w:spacing w:after="0" w:line="240" w:lineRule="auto"/>
        <w:ind w:firstLine="709"/>
        <w:jc w:val="both"/>
        <w:rPr>
          <w:rFonts w:ascii="Times New Roman" w:hAnsi="Times New Roman"/>
          <w:sz w:val="28"/>
          <w:szCs w:val="28"/>
        </w:rPr>
      </w:pPr>
    </w:p>
    <w:p w:rsidR="00EA1A14" w:rsidRPr="007135C7" w:rsidRDefault="00EA1A14" w:rsidP="00F37270">
      <w:pPr>
        <w:suppressAutoHyphens/>
        <w:spacing w:after="0" w:line="240" w:lineRule="auto"/>
        <w:ind w:firstLine="709"/>
        <w:jc w:val="both"/>
        <w:rPr>
          <w:rFonts w:ascii="Times New Roman" w:hAnsi="Times New Roman"/>
          <w:sz w:val="28"/>
          <w:szCs w:val="28"/>
        </w:rPr>
      </w:pPr>
      <w:r w:rsidRPr="007135C7">
        <w:rPr>
          <w:rFonts w:ascii="Times New Roman" w:hAnsi="Times New Roman"/>
          <w:sz w:val="28"/>
          <w:szCs w:val="28"/>
        </w:rPr>
        <w:t xml:space="preserve">За последние 5 лет объем вложенных инвестиций в основной капитал за счет всех источников финансирования составил 7611,3 </w:t>
      </w:r>
      <w:r>
        <w:rPr>
          <w:rFonts w:ascii="Times New Roman" w:hAnsi="Times New Roman"/>
          <w:sz w:val="28"/>
          <w:szCs w:val="28"/>
        </w:rPr>
        <w:t>млн.</w:t>
      </w:r>
      <w:r w:rsidRPr="007135C7">
        <w:rPr>
          <w:rFonts w:ascii="Times New Roman" w:hAnsi="Times New Roman"/>
          <w:sz w:val="28"/>
          <w:szCs w:val="28"/>
        </w:rPr>
        <w:t xml:space="preserve"> рублей, без учета бюджетных средств -  4905,6 </w:t>
      </w:r>
      <w:r>
        <w:rPr>
          <w:rFonts w:ascii="Times New Roman" w:hAnsi="Times New Roman"/>
          <w:sz w:val="28"/>
          <w:szCs w:val="28"/>
        </w:rPr>
        <w:t>млн.</w:t>
      </w:r>
      <w:r w:rsidRPr="007135C7">
        <w:rPr>
          <w:rFonts w:ascii="Times New Roman" w:hAnsi="Times New Roman"/>
          <w:sz w:val="28"/>
          <w:szCs w:val="28"/>
        </w:rPr>
        <w:t xml:space="preserve"> рублей. По состоянию на 01.01.2017г. в районе реализовывались и планировались к реализации 86 инвестиционных проектов с общим бюджетом 7589,4 </w:t>
      </w:r>
      <w:r>
        <w:rPr>
          <w:rFonts w:ascii="Times New Roman" w:hAnsi="Times New Roman"/>
          <w:sz w:val="28"/>
          <w:szCs w:val="28"/>
        </w:rPr>
        <w:t>млн.</w:t>
      </w:r>
      <w:r w:rsidRPr="007135C7">
        <w:rPr>
          <w:rFonts w:ascii="Times New Roman" w:hAnsi="Times New Roman"/>
          <w:sz w:val="28"/>
          <w:szCs w:val="28"/>
        </w:rPr>
        <w:t xml:space="preserve"> рублей. </w:t>
      </w:r>
    </w:p>
    <w:p w:rsidR="00EA1A14" w:rsidRPr="007135C7" w:rsidRDefault="00EA1A14" w:rsidP="00F37270">
      <w:pPr>
        <w:spacing w:after="0" w:line="240" w:lineRule="auto"/>
        <w:ind w:firstLine="709"/>
        <w:jc w:val="both"/>
        <w:rPr>
          <w:rFonts w:ascii="Times New Roman" w:hAnsi="Times New Roman"/>
          <w:sz w:val="28"/>
          <w:szCs w:val="28"/>
        </w:rPr>
      </w:pPr>
      <w:r w:rsidRPr="007135C7">
        <w:rPr>
          <w:rFonts w:ascii="Times New Roman" w:hAnsi="Times New Roman"/>
          <w:sz w:val="28"/>
          <w:szCs w:val="28"/>
        </w:rPr>
        <w:t>За 2012-2016 годы введено в эксплуатацию 94 объекта реального сектора экономики, но по данному показателю наблюдается отрицательная динамика. В 2012 году было предоставлено 21 разрешение на ввод объектов, в 2016 году – лишь 10.</w:t>
      </w:r>
    </w:p>
    <w:p w:rsidR="00EA1A14" w:rsidRDefault="00EA1A14" w:rsidP="00F37270">
      <w:pPr>
        <w:spacing w:after="0" w:line="240" w:lineRule="auto"/>
        <w:ind w:firstLine="709"/>
        <w:jc w:val="both"/>
        <w:rPr>
          <w:rFonts w:ascii="Times New Roman" w:hAnsi="Times New Roman"/>
          <w:sz w:val="28"/>
          <w:szCs w:val="28"/>
        </w:rPr>
      </w:pPr>
      <w:r w:rsidRPr="007135C7">
        <w:rPr>
          <w:rFonts w:ascii="Times New Roman" w:hAnsi="Times New Roman"/>
          <w:sz w:val="28"/>
          <w:szCs w:val="28"/>
        </w:rPr>
        <w:t>Губернатором области Е.С.</w:t>
      </w:r>
      <w:r>
        <w:rPr>
          <w:rFonts w:ascii="Times New Roman" w:hAnsi="Times New Roman"/>
          <w:sz w:val="28"/>
          <w:szCs w:val="28"/>
        </w:rPr>
        <w:t xml:space="preserve"> </w:t>
      </w:r>
      <w:r w:rsidRPr="007135C7">
        <w:rPr>
          <w:rFonts w:ascii="Times New Roman" w:hAnsi="Times New Roman"/>
          <w:sz w:val="28"/>
          <w:szCs w:val="28"/>
        </w:rPr>
        <w:t>Савченко в отчетном докладе на сессии областной Думы 19 февраля 2013 года была поставлена задача обеспечить привлечение инвестиций в основной капитал в объеме не менее четверти валового регионального продукта, так как только в этом случае возможно решить главную стратегическую задачу - обеспечить рост экономики за 5 лет в 1,5 раза. В связи с этим в современных условиях необходимо совершенствование организационных условий ведения предпринимательской деятельности, формирование инфраструктуры эффективных коммуникаций между бизнесом и властью, институциональное изменение бизнес-среды, защита прав инвесторов, кадровое обеспечение экономики.</w:t>
      </w:r>
    </w:p>
    <w:p w:rsidR="00EA1A14" w:rsidRDefault="00EA1A14" w:rsidP="00F37270">
      <w:pPr>
        <w:spacing w:after="0" w:line="240" w:lineRule="auto"/>
        <w:ind w:firstLine="709"/>
        <w:jc w:val="both"/>
        <w:rPr>
          <w:rFonts w:ascii="Times New Roman" w:hAnsi="Times New Roman"/>
          <w:sz w:val="28"/>
          <w:szCs w:val="28"/>
        </w:rPr>
      </w:pPr>
    </w:p>
    <w:p w:rsidR="00EA1A14" w:rsidRPr="007135C7" w:rsidRDefault="00EA1A14" w:rsidP="00F37270">
      <w:pPr>
        <w:spacing w:after="0" w:line="240" w:lineRule="auto"/>
        <w:ind w:firstLine="709"/>
        <w:jc w:val="both"/>
        <w:rPr>
          <w:rFonts w:ascii="Times New Roman" w:hAnsi="Times New Roman"/>
          <w:sz w:val="28"/>
          <w:szCs w:val="28"/>
        </w:rPr>
      </w:pPr>
    </w:p>
    <w:p w:rsidR="00EA1A14" w:rsidRPr="007135C7"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Целью Инвестиционной стратегии Волоконовского района является создание благоприятных организационных и экономических условий ведения предпринимательской деятельности, формирование эффективной системы привлечения инвестиций и сопровождения инвестиционных проектов для обеспечения диверсификации и динамичного роста экономики района, повышения конкурентоспособности хозяйствующих субъектов, роста уровня и качества жизни населения района. Это обеспечит позиционирование Волоконовского района как инвестиционно привлекательного района Белгородской области.</w:t>
      </w:r>
    </w:p>
    <w:p w:rsidR="00EA1A14" w:rsidRPr="007135C7"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Для достижения цели необходимо реализовать комплекс мероприятий по пяти направлениям.</w:t>
      </w:r>
    </w:p>
    <w:p w:rsidR="00EA1A14" w:rsidRPr="007135C7"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1. Развитие институциональных условий ведения инвестиционной и предпринимательской деятельности, сокращение административных барьеров, повышение информационной открытости органов местного самоуправления:</w:t>
      </w:r>
    </w:p>
    <w:p w:rsidR="00EA1A14" w:rsidRPr="007135C7"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 xml:space="preserve">- реализация мероприятий </w:t>
      </w:r>
      <w:hyperlink r:id="rId16" w:history="1">
        <w:r w:rsidRPr="007135C7">
          <w:rPr>
            <w:rFonts w:ascii="Times New Roman" w:hAnsi="Times New Roman"/>
            <w:sz w:val="28"/>
            <w:szCs w:val="28"/>
          </w:rPr>
          <w:t>подпрограммы</w:t>
        </w:r>
      </w:hyperlink>
      <w:r w:rsidRPr="007135C7">
        <w:rPr>
          <w:rFonts w:ascii="Times New Roman" w:hAnsi="Times New Roman"/>
          <w:sz w:val="28"/>
          <w:szCs w:val="28"/>
        </w:rPr>
        <w:t xml:space="preserve"> «Улучшение инвестиционного климата и стимулирование инновационной деятельности»  муниципальной программы Волоконовского района «Развитие экономического потенциала и формирование благоприятного предпринимательского климата в Волоконовском районе на 2015-2020 годы»;</w:t>
      </w:r>
    </w:p>
    <w:p w:rsidR="00EA1A14" w:rsidRPr="007135C7"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 обеспечение внедрения Стандарта деятельности органов местного самоуправления по обеспечению благоприятного инвестиционного климата в Волоконовском районе;</w:t>
      </w:r>
    </w:p>
    <w:p w:rsidR="00EA1A14" w:rsidRPr="007135C7"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 реализация эффективной конкурентной политики путем формирования благоприятной для развития предпринимательства конкурентной среды;</w:t>
      </w:r>
    </w:p>
    <w:p w:rsidR="00EA1A14" w:rsidRPr="007135C7"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 применение современных информационных технологий при оказании инвесторам помощи в подборе свободных производственных площадок для строительства новых объектов, содействие по вопросам землеотвода, прохождения разрешительных процедур и другим вопросам;</w:t>
      </w:r>
    </w:p>
    <w:p w:rsidR="00EA1A14" w:rsidRPr="007135C7"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 перевод предоставления государственных и муниципальных услуг в электронный вид с использованием сети Интернет и дальнейшее развитие МФЦ;</w:t>
      </w:r>
    </w:p>
    <w:p w:rsidR="00EA1A14" w:rsidRPr="007135C7"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 развитие районной информационной системы для обеспечения потенциальных инвесторов сведениями о Волоконовском районе с использованием различных каналов: Интернета, средств массовой информации, выпуска презентационных материалов, проведения маркетинговых мероприятий;</w:t>
      </w:r>
    </w:p>
    <w:p w:rsidR="00EA1A14" w:rsidRPr="007135C7"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 обеспечение деятельности совещательных координационных органов по защите интересов субъектов инвестиционной и предпринимательской деятельности и улучшению инвестиционного климата;</w:t>
      </w:r>
    </w:p>
    <w:p w:rsidR="00EA1A14" w:rsidRPr="007135C7"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 обеспечение деятельности каналов обратной связи бизнеса и власти;</w:t>
      </w:r>
    </w:p>
    <w:p w:rsidR="00EA1A14"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 развитие проектного управления в органах местного самоуправления Волоконовского района.</w:t>
      </w:r>
    </w:p>
    <w:p w:rsidR="00EA1A14" w:rsidRDefault="00EA1A14" w:rsidP="00F37270">
      <w:pPr>
        <w:pStyle w:val="ConsPlusNormal"/>
        <w:ind w:firstLine="540"/>
        <w:jc w:val="both"/>
        <w:rPr>
          <w:rFonts w:ascii="Times New Roman" w:hAnsi="Times New Roman"/>
          <w:sz w:val="28"/>
          <w:szCs w:val="28"/>
        </w:rPr>
      </w:pPr>
    </w:p>
    <w:p w:rsidR="00EA1A14" w:rsidRPr="007135C7" w:rsidRDefault="00EA1A14" w:rsidP="00F37270">
      <w:pPr>
        <w:pStyle w:val="ConsPlusNormal"/>
        <w:ind w:firstLine="540"/>
        <w:jc w:val="both"/>
        <w:rPr>
          <w:rFonts w:ascii="Times New Roman" w:hAnsi="Times New Roman"/>
          <w:sz w:val="28"/>
          <w:szCs w:val="28"/>
        </w:rPr>
      </w:pPr>
    </w:p>
    <w:p w:rsidR="00EA1A14" w:rsidRPr="007135C7"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2. Развитие инфраструктуры по поддержке инвесторов, повышение качества и доступности инженерной, транспортной и социальной инфраструктуры:</w:t>
      </w:r>
    </w:p>
    <w:p w:rsidR="00EA1A14" w:rsidRPr="007135C7"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 развитие промышленного парка, бизнес-инкубатора, обеспеченных необходимой инженерной инфраструктурой для предоставления на льготных условиях производственных помещений субъектам инвестиционной и предпринимательской деятельности;</w:t>
      </w:r>
    </w:p>
    <w:p w:rsidR="00EA1A14" w:rsidRPr="007135C7"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 участие в инвестиционных программах строительства и реконструкции объектов энерго- и газоснабжения потребителей Белгородской области;</w:t>
      </w:r>
    </w:p>
    <w:p w:rsidR="00EA1A14" w:rsidRPr="007135C7"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 xml:space="preserve">- реализация мероприятий муниципальной </w:t>
      </w:r>
      <w:hyperlink r:id="rId17" w:history="1">
        <w:r w:rsidRPr="007135C7">
          <w:rPr>
            <w:rFonts w:ascii="Times New Roman" w:hAnsi="Times New Roman"/>
            <w:sz w:val="28"/>
            <w:szCs w:val="28"/>
          </w:rPr>
          <w:t>программы</w:t>
        </w:r>
      </w:hyperlink>
      <w:r w:rsidRPr="007135C7">
        <w:rPr>
          <w:rFonts w:ascii="Times New Roman" w:hAnsi="Times New Roman"/>
          <w:sz w:val="28"/>
          <w:szCs w:val="28"/>
        </w:rPr>
        <w:t xml:space="preserve"> Волоконовского района</w:t>
      </w:r>
      <w:r>
        <w:rPr>
          <w:rFonts w:ascii="Times New Roman" w:hAnsi="Times New Roman"/>
          <w:sz w:val="28"/>
          <w:szCs w:val="28"/>
        </w:rPr>
        <w:t xml:space="preserve"> </w:t>
      </w:r>
      <w:r w:rsidRPr="007135C7">
        <w:rPr>
          <w:rFonts w:ascii="Times New Roman" w:hAnsi="Times New Roman"/>
          <w:sz w:val="28"/>
          <w:szCs w:val="28"/>
        </w:rPr>
        <w:t>«Совершенствование и развитие транспортной системы и дорожной сети Волоконовского района на 2015-2020 годы».</w:t>
      </w:r>
    </w:p>
    <w:p w:rsidR="00EA1A14" w:rsidRPr="007135C7"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3. Совершенствование системы муниципальной поддержки инвестиционной и предпринимательской деятельности, развитие механизмов муниципально-частного партнерства:</w:t>
      </w:r>
    </w:p>
    <w:p w:rsidR="00EA1A14" w:rsidRPr="007135C7"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 формирование, ведение и актуализация реестра инвестиционных площадок с целью максимального их вовлечения в хозяйственный оборот и возможности организации ведения предпринимательской деятельности на обеспеченных инженерной инфраструктурой депрессивных площадках;</w:t>
      </w:r>
    </w:p>
    <w:p w:rsidR="00EA1A14" w:rsidRPr="007135C7"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 xml:space="preserve">- участие в </w:t>
      </w:r>
      <w:r>
        <w:rPr>
          <w:rFonts w:ascii="Times New Roman" w:hAnsi="Times New Roman"/>
          <w:sz w:val="28"/>
          <w:szCs w:val="28"/>
        </w:rPr>
        <w:t xml:space="preserve">программах и </w:t>
      </w:r>
      <w:r w:rsidRPr="007135C7">
        <w:rPr>
          <w:rFonts w:ascii="Times New Roman" w:hAnsi="Times New Roman"/>
          <w:sz w:val="28"/>
          <w:szCs w:val="28"/>
        </w:rPr>
        <w:t>мероприятиях по финансовой поддержке малого и среднего предпринимательства, в том числе поддержка инновационного предпринимательства;</w:t>
      </w:r>
    </w:p>
    <w:p w:rsidR="00EA1A14" w:rsidRPr="007135C7"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 обеспечение имущественной поддержки субъектов малого и среднего предпринимательства, в том числе осуществляющих инновационную деятельность;</w:t>
      </w:r>
    </w:p>
    <w:p w:rsidR="00EA1A14" w:rsidRPr="007135C7"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 участие в</w:t>
      </w:r>
      <w:r>
        <w:rPr>
          <w:rFonts w:ascii="Times New Roman" w:hAnsi="Times New Roman"/>
          <w:sz w:val="28"/>
          <w:szCs w:val="28"/>
        </w:rPr>
        <w:t xml:space="preserve"> программах и </w:t>
      </w:r>
      <w:r w:rsidRPr="007135C7">
        <w:rPr>
          <w:rFonts w:ascii="Times New Roman" w:hAnsi="Times New Roman"/>
          <w:sz w:val="28"/>
          <w:szCs w:val="28"/>
        </w:rPr>
        <w:t>мероприятиях по поддержке сельскохозяйственного производства, в том числе крестьянских (фермерских) хозяйств района.</w:t>
      </w:r>
    </w:p>
    <w:p w:rsidR="00EA1A14" w:rsidRPr="007135C7"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4. Развитие инновационных и импортозамещающих производств, стимулирование спроса на продукцию создаваемых инвесторами производств:</w:t>
      </w:r>
    </w:p>
    <w:p w:rsidR="00EA1A14" w:rsidRPr="007135C7"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 xml:space="preserve">- участие в реализации целевых программ </w:t>
      </w:r>
      <w:r>
        <w:rPr>
          <w:rFonts w:ascii="Times New Roman" w:hAnsi="Times New Roman"/>
          <w:sz w:val="28"/>
          <w:szCs w:val="28"/>
        </w:rPr>
        <w:t xml:space="preserve">на долгосрочный период </w:t>
      </w:r>
      <w:r w:rsidRPr="007135C7">
        <w:rPr>
          <w:rFonts w:ascii="Times New Roman" w:hAnsi="Times New Roman"/>
          <w:sz w:val="28"/>
          <w:szCs w:val="28"/>
        </w:rPr>
        <w:t>в агропромышленном комплексе Белгородской области, направленных на модернизацию технологических процессов в растениеводстве и животноводстве, развитие сопутствующих и перерабатывающих производств, сельского предпринимательства, внедрение биологизации и экологизации производственных процессов, а также на развитие новых производств;</w:t>
      </w:r>
    </w:p>
    <w:p w:rsidR="00EA1A14" w:rsidRPr="007135C7" w:rsidRDefault="00EA1A14" w:rsidP="00F37270">
      <w:pPr>
        <w:spacing w:after="0" w:line="240" w:lineRule="auto"/>
        <w:jc w:val="both"/>
        <w:rPr>
          <w:rFonts w:ascii="Times New Roman" w:hAnsi="Times New Roman"/>
          <w:sz w:val="28"/>
          <w:szCs w:val="28"/>
        </w:rPr>
      </w:pPr>
      <w:r w:rsidRPr="007135C7">
        <w:rPr>
          <w:rFonts w:ascii="Times New Roman" w:hAnsi="Times New Roman"/>
          <w:sz w:val="28"/>
          <w:szCs w:val="28"/>
        </w:rPr>
        <w:t xml:space="preserve">- реализация муниципальной </w:t>
      </w:r>
      <w:hyperlink r:id="rId18" w:history="1">
        <w:r w:rsidRPr="007135C7">
          <w:rPr>
            <w:rFonts w:ascii="Times New Roman" w:hAnsi="Times New Roman"/>
            <w:sz w:val="28"/>
            <w:szCs w:val="28"/>
          </w:rPr>
          <w:t>программы</w:t>
        </w:r>
      </w:hyperlink>
      <w:r w:rsidRPr="007135C7">
        <w:rPr>
          <w:rFonts w:ascii="Times New Roman" w:hAnsi="Times New Roman"/>
          <w:sz w:val="28"/>
          <w:szCs w:val="28"/>
        </w:rPr>
        <w:t xml:space="preserve"> Волоконовского района</w:t>
      </w:r>
      <w:r>
        <w:rPr>
          <w:rFonts w:ascii="Times New Roman" w:hAnsi="Times New Roman"/>
          <w:sz w:val="28"/>
          <w:szCs w:val="28"/>
        </w:rPr>
        <w:t xml:space="preserve"> </w:t>
      </w:r>
      <w:r w:rsidRPr="007135C7">
        <w:rPr>
          <w:rFonts w:ascii="Times New Roman" w:hAnsi="Times New Roman"/>
          <w:sz w:val="28"/>
          <w:szCs w:val="28"/>
        </w:rPr>
        <w:t>«Обеспечение доступным и комфортным жильем и коммунальными услугами жителей Волоконовского района на 2014-2020 годы»;</w:t>
      </w:r>
    </w:p>
    <w:p w:rsidR="00EA1A14" w:rsidRPr="007135C7"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5. Совершенствование рынка труда и системы подготовки и переподготовки высококвалифицированных кадров:</w:t>
      </w:r>
    </w:p>
    <w:p w:rsidR="00EA1A14" w:rsidRPr="007135C7"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 xml:space="preserve">- обеспечение сбалансированности потенциального предложения на рынке труда и потенциального спроса на рабочую силу, выявление перспективных направлений развития рынка труда с учетом развития отдельных сфер и отраслей экономики на основе реализации мероприятий по обеспечению исполнения </w:t>
      </w:r>
      <w:r w:rsidRPr="000F1886">
        <w:rPr>
          <w:rFonts w:ascii="Times New Roman" w:hAnsi="Times New Roman"/>
          <w:sz w:val="28"/>
          <w:szCs w:val="28"/>
        </w:rPr>
        <w:t>прогноза баланса трудовых ресурсов Волоконовского района;</w:t>
      </w:r>
    </w:p>
    <w:p w:rsidR="00EA1A14" w:rsidRPr="007135C7"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 реализация мероприятий по внедрению целевой контрактной подготовки квалифицированных рабочих кадров и специалистов для отраслей экономики района.</w:t>
      </w:r>
    </w:p>
    <w:p w:rsidR="00EA1A14" w:rsidRPr="007135C7" w:rsidRDefault="00EA1A14" w:rsidP="00F37270">
      <w:pPr>
        <w:pStyle w:val="ConsPlusNormal"/>
        <w:ind w:firstLine="540"/>
        <w:jc w:val="both"/>
        <w:rPr>
          <w:rFonts w:ascii="Times New Roman" w:hAnsi="Times New Roman"/>
          <w:sz w:val="28"/>
          <w:szCs w:val="28"/>
        </w:rPr>
      </w:pPr>
      <w:r w:rsidRPr="00072351">
        <w:rPr>
          <w:rFonts w:ascii="Times New Roman" w:hAnsi="Times New Roman"/>
          <w:sz w:val="28"/>
          <w:szCs w:val="28"/>
        </w:rPr>
        <w:t xml:space="preserve">В Волоконовском районе сформирован и будет реализован комплекс крупных (с бюджетом свыше 0,3 </w:t>
      </w:r>
      <w:r>
        <w:rPr>
          <w:rFonts w:ascii="Times New Roman" w:hAnsi="Times New Roman"/>
          <w:sz w:val="28"/>
          <w:szCs w:val="28"/>
        </w:rPr>
        <w:t>млн.</w:t>
      </w:r>
      <w:r w:rsidRPr="00072351">
        <w:rPr>
          <w:rFonts w:ascii="Times New Roman" w:hAnsi="Times New Roman"/>
          <w:sz w:val="28"/>
          <w:szCs w:val="28"/>
        </w:rPr>
        <w:t xml:space="preserve"> рублей) приоритетных инвестиционных проектов, экономический и социальный эффект которых окажет влияние как на развитие отдельных секторов экономики, так и на социально-экономическое развитие района в целом </w:t>
      </w:r>
      <w:hyperlink w:anchor="P7598" w:history="1">
        <w:r w:rsidRPr="00072351">
          <w:rPr>
            <w:rFonts w:ascii="Times New Roman" w:hAnsi="Times New Roman"/>
            <w:sz w:val="28"/>
            <w:szCs w:val="28"/>
          </w:rPr>
          <w:t>(приложение №2)</w:t>
        </w:r>
      </w:hyperlink>
      <w:r w:rsidRPr="00072351">
        <w:rPr>
          <w:rFonts w:ascii="Times New Roman" w:hAnsi="Times New Roman"/>
          <w:sz w:val="28"/>
          <w:szCs w:val="28"/>
        </w:rPr>
        <w:t>. Их реализация позволит</w:t>
      </w:r>
      <w:r>
        <w:rPr>
          <w:rFonts w:ascii="Times New Roman" w:hAnsi="Times New Roman"/>
          <w:sz w:val="28"/>
          <w:szCs w:val="28"/>
        </w:rPr>
        <w:t xml:space="preserve"> привлечь в экономику района 4,6</w:t>
      </w:r>
      <w:r w:rsidRPr="00072351">
        <w:rPr>
          <w:rFonts w:ascii="Times New Roman" w:hAnsi="Times New Roman"/>
          <w:sz w:val="28"/>
          <w:szCs w:val="28"/>
        </w:rPr>
        <w:t xml:space="preserve"> </w:t>
      </w:r>
      <w:r>
        <w:rPr>
          <w:rFonts w:ascii="Times New Roman" w:hAnsi="Times New Roman"/>
          <w:sz w:val="28"/>
          <w:szCs w:val="28"/>
        </w:rPr>
        <w:t>млрд.</w:t>
      </w:r>
      <w:r w:rsidRPr="00072351">
        <w:rPr>
          <w:rFonts w:ascii="Times New Roman" w:hAnsi="Times New Roman"/>
          <w:sz w:val="28"/>
          <w:szCs w:val="28"/>
        </w:rPr>
        <w:t xml:space="preserve"> рублей инвестиций, создать </w:t>
      </w:r>
      <w:r>
        <w:rPr>
          <w:rFonts w:ascii="Times New Roman" w:hAnsi="Times New Roman"/>
          <w:sz w:val="28"/>
          <w:szCs w:val="28"/>
        </w:rPr>
        <w:t>574</w:t>
      </w:r>
      <w:r w:rsidRPr="00072351">
        <w:rPr>
          <w:rFonts w:ascii="Times New Roman" w:hAnsi="Times New Roman"/>
          <w:sz w:val="28"/>
          <w:szCs w:val="28"/>
        </w:rPr>
        <w:t xml:space="preserve"> новых рабочих мест</w:t>
      </w:r>
      <w:r>
        <w:rPr>
          <w:rFonts w:ascii="Times New Roman" w:hAnsi="Times New Roman"/>
          <w:sz w:val="28"/>
          <w:szCs w:val="28"/>
        </w:rPr>
        <w:t>а</w:t>
      </w:r>
      <w:r w:rsidRPr="00072351">
        <w:rPr>
          <w:rFonts w:ascii="Times New Roman" w:hAnsi="Times New Roman"/>
          <w:sz w:val="28"/>
          <w:szCs w:val="28"/>
        </w:rPr>
        <w:t xml:space="preserve"> и увеличить поступление налоговых платежей в консолидированный бюджет области </w:t>
      </w:r>
      <w:r>
        <w:rPr>
          <w:rFonts w:ascii="Times New Roman" w:hAnsi="Times New Roman"/>
          <w:sz w:val="28"/>
          <w:szCs w:val="28"/>
        </w:rPr>
        <w:t>37,8</w:t>
      </w:r>
      <w:r w:rsidRPr="00072351">
        <w:rPr>
          <w:rFonts w:ascii="Times New Roman" w:hAnsi="Times New Roman"/>
          <w:sz w:val="28"/>
          <w:szCs w:val="28"/>
        </w:rPr>
        <w:t xml:space="preserve"> </w:t>
      </w:r>
      <w:r>
        <w:rPr>
          <w:rFonts w:ascii="Times New Roman" w:hAnsi="Times New Roman"/>
          <w:sz w:val="28"/>
          <w:szCs w:val="28"/>
        </w:rPr>
        <w:t>млн.</w:t>
      </w:r>
      <w:r w:rsidRPr="00072351">
        <w:rPr>
          <w:rFonts w:ascii="Times New Roman" w:hAnsi="Times New Roman"/>
          <w:sz w:val="28"/>
          <w:szCs w:val="28"/>
        </w:rPr>
        <w:t xml:space="preserve"> рублей.</w:t>
      </w:r>
    </w:p>
    <w:p w:rsidR="00EA1A14" w:rsidRPr="007135C7"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В результате принимаемых мер и проводимых мероприятий основными качественными и количественными результатами (индикаторами), характеризующими развитие инвестиционной деятельности на территории Волоконовского района, станут следующие:</w:t>
      </w:r>
    </w:p>
    <w:p w:rsidR="00EA1A14" w:rsidRPr="007135C7"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 создание оптимальных условий ведения предпринимательской деятельности в районе, включая улучшение инвестиционного климата;</w:t>
      </w:r>
    </w:p>
    <w:p w:rsidR="00EA1A14" w:rsidRPr="007135C7"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 обеспечение реализации основных положений Стандарта деятельности органов местного самоуправления по созданию благоприятного инвестиционного климата;</w:t>
      </w:r>
    </w:p>
    <w:p w:rsidR="00EA1A14" w:rsidRPr="007135C7"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 повышение качества и доступности инженерной и транспортной инфраструктуры;</w:t>
      </w:r>
    </w:p>
    <w:p w:rsidR="00EA1A14" w:rsidRPr="007135C7" w:rsidRDefault="00EA1A14" w:rsidP="00F37270">
      <w:pPr>
        <w:pStyle w:val="ConsPlusNormal"/>
        <w:ind w:firstLine="540"/>
        <w:jc w:val="both"/>
        <w:rPr>
          <w:rFonts w:ascii="Times New Roman" w:hAnsi="Times New Roman"/>
          <w:sz w:val="28"/>
          <w:szCs w:val="28"/>
        </w:rPr>
      </w:pPr>
      <w:r w:rsidRPr="007135C7">
        <w:rPr>
          <w:rFonts w:ascii="Times New Roman" w:hAnsi="Times New Roman"/>
          <w:sz w:val="28"/>
          <w:szCs w:val="28"/>
        </w:rPr>
        <w:t>- доведение доли государственных и муниципальных услуг, оказываемых в электронном виде, в общем объеме оказанных услуг до 100 процентов;</w:t>
      </w:r>
    </w:p>
    <w:p w:rsidR="00EA1A14" w:rsidRPr="007135C7" w:rsidRDefault="00EA1A14" w:rsidP="00F37270">
      <w:pPr>
        <w:pStyle w:val="ConsPlusNormal"/>
        <w:ind w:firstLine="540"/>
        <w:jc w:val="both"/>
        <w:rPr>
          <w:rFonts w:ascii="Times New Roman" w:hAnsi="Times New Roman"/>
          <w:sz w:val="28"/>
          <w:szCs w:val="28"/>
        </w:rPr>
      </w:pPr>
      <w:r w:rsidRPr="00A82058">
        <w:rPr>
          <w:rFonts w:ascii="Times New Roman" w:hAnsi="Times New Roman"/>
          <w:sz w:val="28"/>
          <w:szCs w:val="28"/>
        </w:rPr>
        <w:t>- увеличение объема инвестиций в основной капитал за счет всех источников финансирования в сопоставимых ценах в 2025 году к 2016 году в 1,3 раза.</w:t>
      </w:r>
    </w:p>
    <w:p w:rsidR="00EA1A14" w:rsidRPr="00201B3C" w:rsidRDefault="00EA1A14" w:rsidP="00F37270">
      <w:pPr>
        <w:pStyle w:val="ConsPlusNormal"/>
        <w:ind w:firstLine="709"/>
        <w:jc w:val="right"/>
        <w:rPr>
          <w:rFonts w:ascii="Times New Roman" w:hAnsi="Times New Roman"/>
          <w:i/>
          <w:sz w:val="28"/>
          <w:szCs w:val="28"/>
        </w:rPr>
      </w:pPr>
      <w:r w:rsidRPr="00201B3C">
        <w:rPr>
          <w:rFonts w:ascii="Times New Roman" w:hAnsi="Times New Roman"/>
          <w:i/>
          <w:sz w:val="28"/>
          <w:szCs w:val="28"/>
        </w:rPr>
        <w:t>Таблица 51</w:t>
      </w:r>
    </w:p>
    <w:p w:rsidR="00EA1A14" w:rsidRPr="007135C7" w:rsidRDefault="00EA1A14" w:rsidP="00F37270">
      <w:pPr>
        <w:pStyle w:val="ConsPlusNormal"/>
        <w:ind w:firstLine="0"/>
        <w:jc w:val="center"/>
        <w:rPr>
          <w:rFonts w:ascii="Times New Roman" w:hAnsi="Times New Roman"/>
          <w:b/>
          <w:sz w:val="28"/>
          <w:szCs w:val="28"/>
        </w:rPr>
      </w:pPr>
      <w:r w:rsidRPr="007135C7">
        <w:rPr>
          <w:rFonts w:ascii="Times New Roman" w:hAnsi="Times New Roman"/>
          <w:b/>
          <w:sz w:val="28"/>
          <w:szCs w:val="28"/>
        </w:rPr>
        <w:t>Индикаторы реализации инвестиционной стратегии муниципального района «Волоконовский район»</w:t>
      </w:r>
    </w:p>
    <w:tbl>
      <w:tblPr>
        <w:tblW w:w="49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0"/>
        <w:gridCol w:w="4531"/>
        <w:gridCol w:w="1032"/>
        <w:gridCol w:w="1073"/>
        <w:gridCol w:w="1284"/>
        <w:gridCol w:w="1140"/>
      </w:tblGrid>
      <w:tr w:rsidR="00EA1A14" w:rsidRPr="0001184B" w:rsidTr="002C04BE">
        <w:trPr>
          <w:cantSplit/>
          <w:trHeight w:val="300"/>
          <w:tblHeader/>
          <w:jc w:val="center"/>
        </w:trPr>
        <w:tc>
          <w:tcPr>
            <w:tcW w:w="373" w:type="pct"/>
          </w:tcPr>
          <w:p w:rsidR="00EA1A14" w:rsidRPr="0001184B" w:rsidRDefault="00EA1A14" w:rsidP="002C04BE">
            <w:pPr>
              <w:spacing w:line="240" w:lineRule="auto"/>
              <w:jc w:val="center"/>
              <w:rPr>
                <w:rFonts w:ascii="Times New Roman" w:hAnsi="Times New Roman"/>
                <w:b/>
                <w:sz w:val="24"/>
                <w:szCs w:val="24"/>
              </w:rPr>
            </w:pPr>
            <w:r w:rsidRPr="0001184B">
              <w:rPr>
                <w:rFonts w:ascii="Times New Roman" w:hAnsi="Times New Roman"/>
                <w:b/>
                <w:sz w:val="24"/>
                <w:szCs w:val="24"/>
              </w:rPr>
              <w:t>№ п/п</w:t>
            </w:r>
          </w:p>
        </w:tc>
        <w:tc>
          <w:tcPr>
            <w:tcW w:w="2314" w:type="pct"/>
            <w:vAlign w:val="center"/>
          </w:tcPr>
          <w:p w:rsidR="00EA1A14" w:rsidRPr="0001184B" w:rsidRDefault="00EA1A14" w:rsidP="002C04BE">
            <w:pPr>
              <w:spacing w:line="240" w:lineRule="auto"/>
              <w:jc w:val="center"/>
              <w:rPr>
                <w:rFonts w:ascii="Times New Roman" w:hAnsi="Times New Roman"/>
                <w:b/>
                <w:sz w:val="24"/>
                <w:szCs w:val="24"/>
              </w:rPr>
            </w:pPr>
            <w:r w:rsidRPr="0001184B">
              <w:rPr>
                <w:rFonts w:ascii="Times New Roman" w:hAnsi="Times New Roman"/>
                <w:b/>
                <w:sz w:val="24"/>
                <w:szCs w:val="24"/>
              </w:rPr>
              <w:t>Индикаторы</w:t>
            </w:r>
          </w:p>
        </w:tc>
        <w:tc>
          <w:tcPr>
            <w:tcW w:w="527" w:type="pct"/>
            <w:vAlign w:val="center"/>
          </w:tcPr>
          <w:p w:rsidR="00EA1A14" w:rsidRPr="0001184B" w:rsidRDefault="00EA1A14" w:rsidP="002C04BE">
            <w:pPr>
              <w:spacing w:after="0" w:line="240" w:lineRule="auto"/>
              <w:jc w:val="center"/>
              <w:rPr>
                <w:rFonts w:ascii="Times New Roman" w:hAnsi="Times New Roman"/>
                <w:b/>
                <w:sz w:val="24"/>
                <w:szCs w:val="24"/>
              </w:rPr>
            </w:pPr>
            <w:r w:rsidRPr="0001184B">
              <w:rPr>
                <w:rFonts w:ascii="Times New Roman" w:hAnsi="Times New Roman"/>
                <w:b/>
                <w:sz w:val="24"/>
                <w:szCs w:val="24"/>
              </w:rPr>
              <w:t>2006 год</w:t>
            </w:r>
          </w:p>
          <w:p w:rsidR="00EA1A14" w:rsidRPr="0001184B" w:rsidRDefault="00EA1A14" w:rsidP="002C04BE">
            <w:pPr>
              <w:spacing w:after="0" w:line="240" w:lineRule="auto"/>
              <w:jc w:val="center"/>
              <w:rPr>
                <w:rFonts w:ascii="Times New Roman" w:hAnsi="Times New Roman"/>
                <w:b/>
                <w:sz w:val="24"/>
                <w:szCs w:val="24"/>
              </w:rPr>
            </w:pPr>
            <w:r w:rsidRPr="0001184B">
              <w:rPr>
                <w:rFonts w:ascii="Times New Roman" w:hAnsi="Times New Roman"/>
                <w:b/>
                <w:sz w:val="24"/>
                <w:szCs w:val="24"/>
              </w:rPr>
              <w:t>отчет</w:t>
            </w:r>
          </w:p>
        </w:tc>
        <w:tc>
          <w:tcPr>
            <w:tcW w:w="548" w:type="pct"/>
            <w:vAlign w:val="center"/>
          </w:tcPr>
          <w:p w:rsidR="00EA1A14" w:rsidRPr="0001184B" w:rsidRDefault="00EA1A14" w:rsidP="002C04BE">
            <w:pPr>
              <w:spacing w:after="0" w:line="240" w:lineRule="auto"/>
              <w:jc w:val="center"/>
              <w:rPr>
                <w:rFonts w:ascii="Times New Roman" w:hAnsi="Times New Roman"/>
                <w:b/>
                <w:sz w:val="24"/>
                <w:szCs w:val="24"/>
              </w:rPr>
            </w:pPr>
            <w:r w:rsidRPr="0001184B">
              <w:rPr>
                <w:rFonts w:ascii="Times New Roman" w:hAnsi="Times New Roman"/>
                <w:b/>
                <w:sz w:val="24"/>
                <w:szCs w:val="24"/>
              </w:rPr>
              <w:t>2016 год</w:t>
            </w:r>
          </w:p>
          <w:p w:rsidR="00EA1A14" w:rsidRPr="0001184B" w:rsidRDefault="00EA1A14" w:rsidP="002C04BE">
            <w:pPr>
              <w:spacing w:after="0" w:line="240" w:lineRule="auto"/>
              <w:jc w:val="center"/>
              <w:rPr>
                <w:rFonts w:ascii="Times New Roman" w:hAnsi="Times New Roman"/>
                <w:b/>
                <w:sz w:val="24"/>
                <w:szCs w:val="24"/>
              </w:rPr>
            </w:pPr>
            <w:r w:rsidRPr="0001184B">
              <w:rPr>
                <w:rFonts w:ascii="Times New Roman" w:hAnsi="Times New Roman"/>
                <w:b/>
                <w:sz w:val="24"/>
                <w:szCs w:val="24"/>
              </w:rPr>
              <w:t>отчет</w:t>
            </w:r>
          </w:p>
        </w:tc>
        <w:tc>
          <w:tcPr>
            <w:tcW w:w="656" w:type="pct"/>
            <w:vAlign w:val="center"/>
          </w:tcPr>
          <w:p w:rsidR="00EA1A14" w:rsidRPr="0001184B" w:rsidRDefault="00EA1A14" w:rsidP="002C04BE">
            <w:pPr>
              <w:spacing w:after="0" w:line="240" w:lineRule="auto"/>
              <w:jc w:val="center"/>
              <w:rPr>
                <w:rFonts w:ascii="Times New Roman" w:hAnsi="Times New Roman"/>
                <w:b/>
                <w:sz w:val="24"/>
                <w:szCs w:val="24"/>
              </w:rPr>
            </w:pPr>
            <w:r w:rsidRPr="0001184B">
              <w:rPr>
                <w:rFonts w:ascii="Times New Roman" w:hAnsi="Times New Roman"/>
                <w:b/>
                <w:sz w:val="24"/>
                <w:szCs w:val="24"/>
              </w:rPr>
              <w:t>2020 год</w:t>
            </w:r>
          </w:p>
          <w:p w:rsidR="00EA1A14" w:rsidRPr="0001184B" w:rsidRDefault="00EA1A14" w:rsidP="002C04BE">
            <w:pPr>
              <w:spacing w:after="0" w:line="240" w:lineRule="auto"/>
              <w:jc w:val="center"/>
              <w:rPr>
                <w:rFonts w:ascii="Times New Roman" w:hAnsi="Times New Roman"/>
                <w:b/>
                <w:sz w:val="24"/>
                <w:szCs w:val="24"/>
              </w:rPr>
            </w:pPr>
            <w:r w:rsidRPr="0001184B">
              <w:rPr>
                <w:rFonts w:ascii="Times New Roman" w:hAnsi="Times New Roman"/>
                <w:b/>
                <w:sz w:val="24"/>
                <w:szCs w:val="24"/>
              </w:rPr>
              <w:t>прогноз</w:t>
            </w:r>
          </w:p>
        </w:tc>
        <w:tc>
          <w:tcPr>
            <w:tcW w:w="582" w:type="pct"/>
            <w:vAlign w:val="center"/>
          </w:tcPr>
          <w:p w:rsidR="00EA1A14" w:rsidRPr="0001184B" w:rsidRDefault="00EA1A14" w:rsidP="002C04BE">
            <w:pPr>
              <w:spacing w:after="0" w:line="240" w:lineRule="auto"/>
              <w:jc w:val="center"/>
              <w:rPr>
                <w:rFonts w:ascii="Times New Roman" w:hAnsi="Times New Roman"/>
                <w:b/>
                <w:sz w:val="24"/>
                <w:szCs w:val="24"/>
              </w:rPr>
            </w:pPr>
            <w:r w:rsidRPr="0001184B">
              <w:rPr>
                <w:rFonts w:ascii="Times New Roman" w:hAnsi="Times New Roman"/>
                <w:b/>
                <w:sz w:val="24"/>
                <w:szCs w:val="24"/>
              </w:rPr>
              <w:t>2025 год</w:t>
            </w:r>
          </w:p>
          <w:p w:rsidR="00EA1A14" w:rsidRPr="0001184B" w:rsidRDefault="00EA1A14" w:rsidP="002C04BE">
            <w:pPr>
              <w:spacing w:after="0" w:line="240" w:lineRule="auto"/>
              <w:jc w:val="center"/>
              <w:rPr>
                <w:rFonts w:ascii="Times New Roman" w:hAnsi="Times New Roman"/>
                <w:b/>
                <w:sz w:val="24"/>
                <w:szCs w:val="24"/>
              </w:rPr>
            </w:pPr>
            <w:r w:rsidRPr="0001184B">
              <w:rPr>
                <w:rFonts w:ascii="Times New Roman" w:hAnsi="Times New Roman"/>
                <w:b/>
                <w:sz w:val="24"/>
                <w:szCs w:val="24"/>
              </w:rPr>
              <w:t>прогноз</w:t>
            </w:r>
          </w:p>
        </w:tc>
      </w:tr>
      <w:tr w:rsidR="00EA1A14" w:rsidRPr="0001184B" w:rsidTr="002C04BE">
        <w:trPr>
          <w:trHeight w:val="300"/>
          <w:jc w:val="center"/>
        </w:trPr>
        <w:tc>
          <w:tcPr>
            <w:tcW w:w="373" w:type="pct"/>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w:t>
            </w:r>
          </w:p>
        </w:tc>
        <w:tc>
          <w:tcPr>
            <w:tcW w:w="2314" w:type="pct"/>
          </w:tcPr>
          <w:p w:rsidR="00EA1A14" w:rsidRPr="00C43FFC" w:rsidRDefault="00EA1A14" w:rsidP="002C04BE">
            <w:pPr>
              <w:pStyle w:val="ConsPlusNormal"/>
              <w:ind w:firstLine="0"/>
              <w:jc w:val="both"/>
              <w:rPr>
                <w:rFonts w:ascii="Times New Roman" w:hAnsi="Times New Roman"/>
                <w:sz w:val="24"/>
                <w:szCs w:val="24"/>
              </w:rPr>
            </w:pPr>
            <w:r w:rsidRPr="00C43FFC">
              <w:rPr>
                <w:rFonts w:ascii="Times New Roman" w:hAnsi="Times New Roman"/>
                <w:sz w:val="24"/>
                <w:szCs w:val="24"/>
              </w:rPr>
              <w:t>Инвестиции в основной капитал на душу населения (за исключением бюджетных средств), млн рублей</w:t>
            </w:r>
          </w:p>
        </w:tc>
        <w:tc>
          <w:tcPr>
            <w:tcW w:w="527"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0,043</w:t>
            </w:r>
          </w:p>
        </w:tc>
        <w:tc>
          <w:tcPr>
            <w:tcW w:w="548"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0,042</w:t>
            </w:r>
          </w:p>
        </w:tc>
        <w:tc>
          <w:tcPr>
            <w:tcW w:w="656"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0,063</w:t>
            </w:r>
          </w:p>
        </w:tc>
        <w:tc>
          <w:tcPr>
            <w:tcW w:w="582"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0,083</w:t>
            </w:r>
          </w:p>
        </w:tc>
      </w:tr>
      <w:tr w:rsidR="00EA1A14" w:rsidRPr="0001184B" w:rsidTr="002C04BE">
        <w:trPr>
          <w:trHeight w:val="300"/>
          <w:jc w:val="center"/>
        </w:trPr>
        <w:tc>
          <w:tcPr>
            <w:tcW w:w="373" w:type="pct"/>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2</w:t>
            </w:r>
          </w:p>
        </w:tc>
        <w:tc>
          <w:tcPr>
            <w:tcW w:w="2314" w:type="pct"/>
          </w:tcPr>
          <w:p w:rsidR="00EA1A14" w:rsidRPr="00C43FFC" w:rsidRDefault="00EA1A14" w:rsidP="002C04BE">
            <w:pPr>
              <w:pStyle w:val="ConsPlusNormal"/>
              <w:ind w:firstLine="0"/>
              <w:jc w:val="both"/>
              <w:rPr>
                <w:rFonts w:ascii="Times New Roman" w:hAnsi="Times New Roman"/>
                <w:sz w:val="24"/>
                <w:szCs w:val="24"/>
              </w:rPr>
            </w:pPr>
            <w:r w:rsidRPr="00C43FFC">
              <w:rPr>
                <w:rFonts w:ascii="Times New Roman" w:hAnsi="Times New Roman"/>
                <w:sz w:val="24"/>
                <w:szCs w:val="24"/>
              </w:rPr>
              <w:t>Инвестиции в основной капитал (за исключением бюджетных средств) (млн</w:t>
            </w:r>
            <w:r>
              <w:rPr>
                <w:rFonts w:ascii="Times New Roman" w:hAnsi="Times New Roman"/>
                <w:sz w:val="24"/>
                <w:szCs w:val="24"/>
              </w:rPr>
              <w:t>.</w:t>
            </w:r>
            <w:r w:rsidRPr="00C43FFC">
              <w:rPr>
                <w:rFonts w:ascii="Times New Roman" w:hAnsi="Times New Roman"/>
                <w:sz w:val="24"/>
                <w:szCs w:val="24"/>
              </w:rPr>
              <w:t xml:space="preserve"> рублей)</w:t>
            </w:r>
          </w:p>
        </w:tc>
        <w:tc>
          <w:tcPr>
            <w:tcW w:w="527"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1460,0</w:t>
            </w:r>
          </w:p>
        </w:tc>
        <w:tc>
          <w:tcPr>
            <w:tcW w:w="548"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1309,8</w:t>
            </w:r>
          </w:p>
        </w:tc>
        <w:tc>
          <w:tcPr>
            <w:tcW w:w="656"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1841,6</w:t>
            </w:r>
          </w:p>
        </w:tc>
        <w:tc>
          <w:tcPr>
            <w:tcW w:w="582"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2368,7</w:t>
            </w:r>
          </w:p>
        </w:tc>
      </w:tr>
      <w:tr w:rsidR="00EA1A14" w:rsidRPr="0001184B" w:rsidTr="002C04BE">
        <w:trPr>
          <w:trHeight w:val="300"/>
          <w:jc w:val="center"/>
        </w:trPr>
        <w:tc>
          <w:tcPr>
            <w:tcW w:w="373" w:type="pct"/>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3</w:t>
            </w:r>
          </w:p>
        </w:tc>
        <w:tc>
          <w:tcPr>
            <w:tcW w:w="2314" w:type="pct"/>
          </w:tcPr>
          <w:p w:rsidR="00EA1A14" w:rsidRPr="00C43FFC" w:rsidRDefault="00EA1A14" w:rsidP="002C04BE">
            <w:pPr>
              <w:pStyle w:val="ConsPlusNormal"/>
              <w:ind w:firstLine="0"/>
              <w:jc w:val="both"/>
              <w:rPr>
                <w:rFonts w:ascii="Times New Roman" w:hAnsi="Times New Roman"/>
                <w:sz w:val="24"/>
                <w:szCs w:val="24"/>
              </w:rPr>
            </w:pPr>
            <w:r w:rsidRPr="00C43FFC">
              <w:rPr>
                <w:rFonts w:ascii="Times New Roman" w:hAnsi="Times New Roman"/>
                <w:sz w:val="24"/>
                <w:szCs w:val="24"/>
              </w:rPr>
              <w:t>Количество введенных в эксплуатацию объектов реального сектора экономики и социальной инфраструктуры, ед.</w:t>
            </w:r>
          </w:p>
        </w:tc>
        <w:tc>
          <w:tcPr>
            <w:tcW w:w="527"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31</w:t>
            </w:r>
          </w:p>
        </w:tc>
        <w:tc>
          <w:tcPr>
            <w:tcW w:w="548"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10</w:t>
            </w:r>
          </w:p>
        </w:tc>
        <w:tc>
          <w:tcPr>
            <w:tcW w:w="656"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30</w:t>
            </w:r>
          </w:p>
        </w:tc>
        <w:tc>
          <w:tcPr>
            <w:tcW w:w="582"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32</w:t>
            </w:r>
          </w:p>
        </w:tc>
      </w:tr>
    </w:tbl>
    <w:p w:rsidR="00EA1A14" w:rsidRPr="007135C7" w:rsidRDefault="00EA1A14" w:rsidP="00F37270">
      <w:pPr>
        <w:spacing w:line="240" w:lineRule="auto"/>
        <w:rPr>
          <w:rFonts w:ascii="Times New Roman" w:hAnsi="Times New Roman"/>
          <w:sz w:val="28"/>
          <w:szCs w:val="28"/>
        </w:rPr>
        <w:sectPr w:rsidR="00EA1A14" w:rsidRPr="007135C7" w:rsidSect="002C04BE">
          <w:footerReference w:type="default" r:id="rId19"/>
          <w:pgSz w:w="11906" w:h="16838"/>
          <w:pgMar w:top="1134" w:right="851" w:bottom="1134" w:left="1418" w:header="709" w:footer="709" w:gutter="0"/>
          <w:cols w:space="708"/>
          <w:docGrid w:linePitch="360"/>
        </w:sectPr>
      </w:pPr>
    </w:p>
    <w:p w:rsidR="00EA1A14" w:rsidRPr="0088057F" w:rsidRDefault="00EA1A14" w:rsidP="00F37270">
      <w:pPr>
        <w:pStyle w:val="Heading3"/>
        <w:rPr>
          <w:b w:val="0"/>
        </w:rPr>
      </w:pPr>
    </w:p>
    <w:p w:rsidR="00EA1A14" w:rsidRPr="007135C7" w:rsidRDefault="00EA1A14" w:rsidP="00F37270">
      <w:pPr>
        <w:pStyle w:val="Heading3"/>
      </w:pPr>
      <w:r w:rsidRPr="007135C7">
        <w:t>Раздел 4</w:t>
      </w:r>
    </w:p>
    <w:p w:rsidR="00EA1A14" w:rsidRPr="007135C7" w:rsidRDefault="00EA1A14" w:rsidP="00F37270">
      <w:pPr>
        <w:pStyle w:val="Heading3"/>
      </w:pPr>
      <w:r w:rsidRPr="007135C7">
        <w:t>СТРАТЕГИЧЕСКИЕ НАПРАВЛЕНИЯ РАЗВИТИЯ МУНИЦИПАЛЬНОГО РАЙОНА «ВОЛОКОНОВСКИЙ РАЙОН» БЕЛГОРОДСКОЙ ОБЛАСТИ</w:t>
      </w:r>
    </w:p>
    <w:p w:rsidR="00EA1A14" w:rsidRDefault="00EA1A14" w:rsidP="005B4F08">
      <w:pPr>
        <w:spacing w:after="0" w:line="240" w:lineRule="auto"/>
        <w:jc w:val="center"/>
        <w:rPr>
          <w:rFonts w:ascii="Times New Roman" w:hAnsi="Times New Roman"/>
          <w:b/>
          <w:bCs/>
          <w:iCs/>
          <w:sz w:val="28"/>
          <w:szCs w:val="28"/>
        </w:rPr>
      </w:pPr>
    </w:p>
    <w:p w:rsidR="00EA1A14" w:rsidRDefault="00EA1A14" w:rsidP="005B4F08">
      <w:pPr>
        <w:spacing w:after="0" w:line="240" w:lineRule="auto"/>
        <w:jc w:val="center"/>
        <w:rPr>
          <w:rFonts w:ascii="Times New Roman" w:hAnsi="Times New Roman"/>
          <w:b/>
          <w:bCs/>
          <w:iCs/>
          <w:sz w:val="28"/>
          <w:szCs w:val="28"/>
        </w:rPr>
      </w:pPr>
      <w:r w:rsidRPr="007135C7">
        <w:rPr>
          <w:rFonts w:ascii="Times New Roman" w:hAnsi="Times New Roman"/>
          <w:b/>
          <w:bCs/>
          <w:iCs/>
          <w:sz w:val="28"/>
          <w:szCs w:val="28"/>
        </w:rPr>
        <w:t>4.1. Первое стратегическое направление «Развитие человеческого капитала муниципального района»</w:t>
      </w:r>
    </w:p>
    <w:p w:rsidR="00EA1A14" w:rsidRDefault="00EA1A14" w:rsidP="005B4F08">
      <w:pPr>
        <w:spacing w:after="0" w:line="240" w:lineRule="auto"/>
        <w:jc w:val="center"/>
        <w:rPr>
          <w:rFonts w:ascii="Times New Roman" w:hAnsi="Times New Roman"/>
          <w:b/>
          <w:bCs/>
          <w:iCs/>
          <w:sz w:val="28"/>
          <w:szCs w:val="28"/>
        </w:rPr>
      </w:pPr>
    </w:p>
    <w:p w:rsidR="00EA1A14" w:rsidRPr="00103171" w:rsidRDefault="00EA1A14" w:rsidP="00103171">
      <w:pPr>
        <w:spacing w:after="0" w:line="240" w:lineRule="auto"/>
        <w:ind w:firstLine="720"/>
        <w:jc w:val="center"/>
        <w:rPr>
          <w:rFonts w:ascii="Times New Roman" w:hAnsi="Times New Roman"/>
          <w:b/>
          <w:i/>
          <w:sz w:val="28"/>
          <w:szCs w:val="28"/>
        </w:rPr>
      </w:pPr>
      <w:r w:rsidRPr="00103171">
        <w:rPr>
          <w:rFonts w:ascii="Times New Roman" w:hAnsi="Times New Roman"/>
          <w:b/>
          <w:i/>
          <w:sz w:val="28"/>
          <w:szCs w:val="28"/>
        </w:rPr>
        <w:t>4.1.1. Улучшение демографической ситуации и укрепление здоровья населения</w:t>
      </w:r>
    </w:p>
    <w:p w:rsidR="00EA1A14" w:rsidRDefault="00EA1A14" w:rsidP="00690BC6">
      <w:pPr>
        <w:pStyle w:val="ConsPlusNormal"/>
        <w:ind w:firstLine="851"/>
        <w:jc w:val="both"/>
        <w:rPr>
          <w:rFonts w:ascii="Times New Roman" w:hAnsi="Times New Roman"/>
          <w:sz w:val="28"/>
          <w:szCs w:val="28"/>
        </w:rPr>
      </w:pPr>
      <w:r>
        <w:rPr>
          <w:rFonts w:ascii="Times New Roman" w:hAnsi="Times New Roman"/>
          <w:sz w:val="28"/>
          <w:szCs w:val="28"/>
        </w:rPr>
        <w:t>Стратегической задачей демографической политики в Волоконовском районе является развитие демографического потенциала района, стимулирование рождаемости, формирование социально-экономических предпосылок для дальнейшего демографического роста, поддержка молодых семей и молодежи.</w:t>
      </w:r>
    </w:p>
    <w:p w:rsidR="00EA1A14" w:rsidRDefault="00EA1A14" w:rsidP="00690BC6">
      <w:pPr>
        <w:pStyle w:val="ConsPlusNormal"/>
        <w:ind w:firstLine="851"/>
        <w:jc w:val="both"/>
        <w:rPr>
          <w:rFonts w:ascii="Times New Roman" w:hAnsi="Times New Roman"/>
          <w:sz w:val="28"/>
          <w:szCs w:val="28"/>
        </w:rPr>
      </w:pPr>
      <w:r>
        <w:rPr>
          <w:rFonts w:ascii="Times New Roman" w:hAnsi="Times New Roman"/>
          <w:sz w:val="28"/>
          <w:szCs w:val="28"/>
        </w:rPr>
        <w:t>Основой демографической политики являются следующие принципы: комплексность реализации приоритетных направлений; концентрация на проблемах и разработка эффективных мер для их решения; учет особенностей демографического развития; взаимодействие органов власти с институтами гражданского общества.</w:t>
      </w:r>
    </w:p>
    <w:p w:rsidR="00EA1A14" w:rsidRDefault="00EA1A14" w:rsidP="00690BC6">
      <w:pPr>
        <w:pStyle w:val="ConsPlusNormal"/>
        <w:ind w:firstLine="851"/>
        <w:jc w:val="both"/>
        <w:rPr>
          <w:rFonts w:ascii="Times New Roman" w:hAnsi="Times New Roman"/>
          <w:sz w:val="28"/>
          <w:szCs w:val="28"/>
        </w:rPr>
      </w:pPr>
      <w:r>
        <w:rPr>
          <w:rFonts w:ascii="Times New Roman" w:hAnsi="Times New Roman"/>
          <w:sz w:val="28"/>
          <w:szCs w:val="28"/>
        </w:rPr>
        <w:t>Для решения данной задачи должен быть реализован комплекс мероприятий по четырем приоритетным направлениям:</w:t>
      </w:r>
    </w:p>
    <w:p w:rsidR="00EA1A14" w:rsidRDefault="00EA1A14" w:rsidP="00690BC6">
      <w:pPr>
        <w:pStyle w:val="ConsPlusNormal"/>
        <w:ind w:firstLine="851"/>
        <w:jc w:val="both"/>
        <w:rPr>
          <w:rFonts w:ascii="Times New Roman" w:hAnsi="Times New Roman"/>
          <w:sz w:val="28"/>
          <w:szCs w:val="28"/>
        </w:rPr>
      </w:pPr>
      <w:r>
        <w:rPr>
          <w:rFonts w:ascii="Times New Roman" w:hAnsi="Times New Roman"/>
          <w:sz w:val="28"/>
          <w:szCs w:val="28"/>
        </w:rPr>
        <w:t>1. Снижение уровня смертности населения, в первую очередь, среди детей, подростков и лиц трудоспособного возраста, увеличение продолжительности жизни населения;</w:t>
      </w:r>
    </w:p>
    <w:p w:rsidR="00EA1A14" w:rsidRDefault="00EA1A14" w:rsidP="00690BC6">
      <w:pPr>
        <w:pStyle w:val="ConsPlusNormal"/>
        <w:ind w:firstLine="851"/>
        <w:jc w:val="both"/>
        <w:rPr>
          <w:rFonts w:ascii="Times New Roman" w:hAnsi="Times New Roman"/>
          <w:sz w:val="28"/>
          <w:szCs w:val="28"/>
        </w:rPr>
      </w:pPr>
      <w:r>
        <w:rPr>
          <w:rFonts w:ascii="Times New Roman" w:hAnsi="Times New Roman"/>
          <w:sz w:val="28"/>
          <w:szCs w:val="28"/>
        </w:rPr>
        <w:t>2. Повышение рождаемости и качества жизни семей, имеющих детей, сохранение и укрепление репродуктивного здоровья населения;</w:t>
      </w:r>
    </w:p>
    <w:p w:rsidR="00EA1A14" w:rsidRDefault="00EA1A14" w:rsidP="00690BC6">
      <w:pPr>
        <w:pStyle w:val="ConsPlusNormal"/>
        <w:ind w:firstLine="851"/>
        <w:jc w:val="both"/>
        <w:rPr>
          <w:rFonts w:ascii="Times New Roman" w:hAnsi="Times New Roman"/>
          <w:sz w:val="28"/>
          <w:szCs w:val="28"/>
        </w:rPr>
      </w:pPr>
      <w:r>
        <w:rPr>
          <w:rFonts w:ascii="Times New Roman" w:hAnsi="Times New Roman"/>
          <w:sz w:val="28"/>
          <w:szCs w:val="28"/>
        </w:rPr>
        <w:t>3. Укрепление института семьи и брака, восстановление значимости семейных ценностей;</w:t>
      </w:r>
    </w:p>
    <w:p w:rsidR="00EA1A14" w:rsidRDefault="00EA1A14" w:rsidP="00690BC6">
      <w:pPr>
        <w:pStyle w:val="ConsPlusNormal"/>
        <w:ind w:firstLine="851"/>
        <w:jc w:val="both"/>
        <w:rPr>
          <w:b/>
          <w:sz w:val="28"/>
          <w:szCs w:val="28"/>
        </w:rPr>
      </w:pPr>
      <w:r>
        <w:rPr>
          <w:rFonts w:ascii="Times New Roman" w:hAnsi="Times New Roman"/>
          <w:sz w:val="28"/>
          <w:szCs w:val="28"/>
        </w:rPr>
        <w:t>4. Управление миграционными процессами в целях оптимизации половозрастной структуры населения, сбалансированного демографического развития, обеспечения перемещения трудовых ресурсов в соответствии с потребностями экономики.</w:t>
      </w:r>
    </w:p>
    <w:p w:rsidR="00EA1A14" w:rsidRDefault="00EA1A14" w:rsidP="00690BC6">
      <w:pPr>
        <w:pStyle w:val="ConsPlusNormal"/>
        <w:ind w:firstLine="851"/>
        <w:jc w:val="both"/>
        <w:rPr>
          <w:rFonts w:ascii="Times New Roman" w:hAnsi="Times New Roman"/>
          <w:sz w:val="28"/>
          <w:szCs w:val="28"/>
        </w:rPr>
      </w:pPr>
      <w:r>
        <w:rPr>
          <w:rFonts w:ascii="Times New Roman" w:hAnsi="Times New Roman"/>
          <w:sz w:val="28"/>
          <w:szCs w:val="28"/>
        </w:rPr>
        <w:t>Стратегической задачей развития системы здравоохранения является улучшение состояния здоровья населения района на основе системных изменений в организации медицинской помощи и развития медицинских учреждений, оснащенных новейшим оборудованием, применяющих высокотехнологичные методы диагностики и лечения. Для ее решения необходима реализация комплексов мероприятий, направленных на:</w:t>
      </w:r>
    </w:p>
    <w:p w:rsidR="00EA1A14" w:rsidRDefault="00EA1A14" w:rsidP="00690BC6">
      <w:pPr>
        <w:pStyle w:val="ConsPlusNormal"/>
        <w:ind w:firstLine="851"/>
        <w:jc w:val="both"/>
        <w:rPr>
          <w:rFonts w:ascii="Times New Roman" w:hAnsi="Times New Roman"/>
          <w:sz w:val="28"/>
          <w:szCs w:val="28"/>
        </w:rPr>
      </w:pPr>
      <w:r>
        <w:rPr>
          <w:rFonts w:ascii="Times New Roman" w:hAnsi="Times New Roman"/>
          <w:sz w:val="28"/>
          <w:szCs w:val="28"/>
        </w:rPr>
        <w:t>- обеспечение государственных гарантий оказания бесплатной медицинской помощи за счет реализации сбалансированной территориальной программы государственных гарантий по финансовым средствам, объемам и видам медицинских услуг;</w:t>
      </w:r>
    </w:p>
    <w:p w:rsidR="00EA1A14" w:rsidRDefault="00EA1A14" w:rsidP="00690BC6">
      <w:pPr>
        <w:pStyle w:val="ConsPlusNormal"/>
        <w:ind w:firstLine="851"/>
        <w:jc w:val="both"/>
        <w:rPr>
          <w:rFonts w:ascii="Times New Roman" w:hAnsi="Times New Roman"/>
          <w:sz w:val="28"/>
          <w:szCs w:val="28"/>
        </w:rPr>
      </w:pPr>
      <w:r>
        <w:rPr>
          <w:rFonts w:ascii="Times New Roman" w:hAnsi="Times New Roman"/>
          <w:sz w:val="28"/>
          <w:szCs w:val="28"/>
        </w:rPr>
        <w:t>- оказание медицинских услуг учреждениями здравоохранения с учетом медико-экономических стандартов;</w:t>
      </w:r>
    </w:p>
    <w:p w:rsidR="00EA1A14" w:rsidRDefault="00EA1A14" w:rsidP="00690BC6">
      <w:pPr>
        <w:pStyle w:val="ConsPlusNormal"/>
        <w:ind w:firstLine="851"/>
        <w:jc w:val="both"/>
        <w:rPr>
          <w:rFonts w:ascii="Times New Roman" w:hAnsi="Times New Roman"/>
          <w:sz w:val="28"/>
          <w:szCs w:val="28"/>
        </w:rPr>
      </w:pPr>
    </w:p>
    <w:p w:rsidR="00EA1A14" w:rsidRDefault="00EA1A14" w:rsidP="00690BC6">
      <w:pPr>
        <w:pStyle w:val="ConsPlusNormal"/>
        <w:ind w:firstLine="851"/>
        <w:jc w:val="both"/>
        <w:rPr>
          <w:rFonts w:ascii="Times New Roman" w:hAnsi="Times New Roman"/>
          <w:sz w:val="28"/>
          <w:szCs w:val="28"/>
        </w:rPr>
      </w:pPr>
    </w:p>
    <w:p w:rsidR="00EA1A14" w:rsidRDefault="00EA1A14" w:rsidP="00690BC6">
      <w:pPr>
        <w:pStyle w:val="ConsPlusNormal"/>
        <w:ind w:firstLine="851"/>
        <w:jc w:val="both"/>
        <w:rPr>
          <w:rFonts w:ascii="Times New Roman" w:hAnsi="Times New Roman"/>
          <w:sz w:val="28"/>
          <w:szCs w:val="28"/>
        </w:rPr>
      </w:pPr>
    </w:p>
    <w:p w:rsidR="00EA1A14" w:rsidRDefault="00EA1A14" w:rsidP="00690BC6">
      <w:pPr>
        <w:pStyle w:val="ConsPlusNormal"/>
        <w:ind w:firstLine="851"/>
        <w:jc w:val="both"/>
        <w:rPr>
          <w:rFonts w:ascii="Times New Roman" w:hAnsi="Times New Roman"/>
          <w:sz w:val="28"/>
          <w:szCs w:val="28"/>
        </w:rPr>
      </w:pPr>
      <w:r>
        <w:rPr>
          <w:rFonts w:ascii="Times New Roman" w:hAnsi="Times New Roman"/>
          <w:sz w:val="28"/>
          <w:szCs w:val="28"/>
        </w:rPr>
        <w:t>- повышение эффективности функционирования учреждений здравоохранения района с соблюдением принципа этапности оказания медицинской помощи;</w:t>
      </w:r>
    </w:p>
    <w:p w:rsidR="00EA1A14" w:rsidRDefault="00EA1A14" w:rsidP="00690BC6">
      <w:pPr>
        <w:pStyle w:val="ConsPlusNormal"/>
        <w:ind w:firstLine="851"/>
        <w:jc w:val="both"/>
        <w:rPr>
          <w:rFonts w:ascii="Times New Roman" w:hAnsi="Times New Roman"/>
          <w:sz w:val="28"/>
          <w:szCs w:val="28"/>
        </w:rPr>
      </w:pPr>
      <w:r>
        <w:rPr>
          <w:rFonts w:ascii="Times New Roman" w:hAnsi="Times New Roman"/>
          <w:sz w:val="28"/>
          <w:szCs w:val="28"/>
        </w:rPr>
        <w:t>- обеспечение выбора населением лечащего врача, медицинской организации;</w:t>
      </w:r>
    </w:p>
    <w:p w:rsidR="00EA1A14" w:rsidRDefault="00EA1A14" w:rsidP="00690BC6">
      <w:pPr>
        <w:pStyle w:val="ConsPlusNormal"/>
        <w:ind w:firstLine="851"/>
        <w:jc w:val="both"/>
        <w:rPr>
          <w:rFonts w:ascii="Times New Roman" w:hAnsi="Times New Roman"/>
          <w:sz w:val="28"/>
          <w:szCs w:val="28"/>
        </w:rPr>
      </w:pPr>
      <w:r>
        <w:rPr>
          <w:rFonts w:ascii="Times New Roman" w:hAnsi="Times New Roman"/>
          <w:sz w:val="28"/>
          <w:szCs w:val="28"/>
        </w:rPr>
        <w:t>- расширение хозяйственной самостоятельности медицинских учреждений;</w:t>
      </w:r>
    </w:p>
    <w:p w:rsidR="00EA1A14" w:rsidRDefault="00EA1A14" w:rsidP="00690BC6">
      <w:pPr>
        <w:pStyle w:val="ConsPlusNormal"/>
        <w:ind w:firstLine="851"/>
        <w:jc w:val="both"/>
        <w:rPr>
          <w:rFonts w:ascii="Times New Roman" w:hAnsi="Times New Roman"/>
          <w:sz w:val="28"/>
          <w:szCs w:val="28"/>
        </w:rPr>
      </w:pPr>
      <w:r>
        <w:rPr>
          <w:rFonts w:ascii="Times New Roman" w:hAnsi="Times New Roman"/>
          <w:sz w:val="28"/>
          <w:szCs w:val="28"/>
        </w:rPr>
        <w:t>- последовательное развитие первичной медико-санитарной помощи;</w:t>
      </w:r>
    </w:p>
    <w:p w:rsidR="00EA1A14" w:rsidRDefault="00EA1A14" w:rsidP="00690BC6">
      <w:pPr>
        <w:pStyle w:val="ConsPlusNormal"/>
        <w:ind w:firstLine="851"/>
        <w:jc w:val="both"/>
        <w:rPr>
          <w:rFonts w:ascii="Times New Roman" w:hAnsi="Times New Roman"/>
          <w:sz w:val="28"/>
          <w:szCs w:val="28"/>
        </w:rPr>
      </w:pPr>
      <w:r>
        <w:rPr>
          <w:rFonts w:ascii="Times New Roman" w:hAnsi="Times New Roman"/>
          <w:sz w:val="28"/>
          <w:szCs w:val="28"/>
        </w:rPr>
        <w:t>- совершенствование системы лекарственного обеспечения граждан в амбулаторных условиях;</w:t>
      </w:r>
    </w:p>
    <w:p w:rsidR="00EA1A14" w:rsidRDefault="00EA1A14" w:rsidP="00690BC6">
      <w:pPr>
        <w:pStyle w:val="ConsPlusNormal"/>
        <w:ind w:firstLine="851"/>
        <w:jc w:val="both"/>
        <w:rPr>
          <w:rFonts w:ascii="Times New Roman" w:hAnsi="Times New Roman"/>
          <w:sz w:val="28"/>
          <w:szCs w:val="28"/>
        </w:rPr>
      </w:pPr>
      <w:r>
        <w:rPr>
          <w:rFonts w:ascii="Times New Roman" w:hAnsi="Times New Roman"/>
          <w:sz w:val="28"/>
          <w:szCs w:val="28"/>
        </w:rPr>
        <w:t>- информатизация здравоохранения;</w:t>
      </w:r>
    </w:p>
    <w:p w:rsidR="00EA1A14" w:rsidRDefault="00EA1A14" w:rsidP="00690BC6">
      <w:pPr>
        <w:pStyle w:val="ConsPlusNormal"/>
        <w:ind w:firstLine="851"/>
        <w:jc w:val="both"/>
        <w:rPr>
          <w:rFonts w:ascii="Times New Roman" w:hAnsi="Times New Roman"/>
          <w:sz w:val="28"/>
          <w:szCs w:val="28"/>
        </w:rPr>
      </w:pPr>
      <w:r>
        <w:rPr>
          <w:rFonts w:ascii="Times New Roman" w:hAnsi="Times New Roman"/>
          <w:sz w:val="28"/>
          <w:szCs w:val="28"/>
        </w:rPr>
        <w:t>- повышение квалификации медицинских работников и совершенствование системы мотивации к качественному труду;</w:t>
      </w:r>
    </w:p>
    <w:p w:rsidR="00EA1A14" w:rsidRPr="005F330C" w:rsidRDefault="00EA1A14" w:rsidP="00690BC6">
      <w:pPr>
        <w:pStyle w:val="ConsPlusNormal"/>
        <w:ind w:firstLine="851"/>
        <w:jc w:val="both"/>
        <w:rPr>
          <w:rFonts w:ascii="Times New Roman" w:hAnsi="Times New Roman"/>
          <w:sz w:val="28"/>
          <w:szCs w:val="28"/>
        </w:rPr>
      </w:pPr>
      <w:r>
        <w:rPr>
          <w:rFonts w:ascii="Times New Roman" w:hAnsi="Times New Roman"/>
          <w:sz w:val="28"/>
          <w:szCs w:val="28"/>
        </w:rPr>
        <w:t>- создание условий населению для занятий спортом, формирование эффективной системы профилактики алкогольной и наркозависимости.</w:t>
      </w:r>
    </w:p>
    <w:p w:rsidR="00EA1A14" w:rsidRDefault="00EA1A14" w:rsidP="00690BC6">
      <w:pPr>
        <w:pStyle w:val="ConsPlusNormal"/>
        <w:ind w:firstLine="851"/>
        <w:jc w:val="both"/>
        <w:rPr>
          <w:rFonts w:ascii="Times New Roman" w:hAnsi="Times New Roman"/>
          <w:sz w:val="28"/>
          <w:szCs w:val="28"/>
        </w:rPr>
      </w:pPr>
      <w:r>
        <w:rPr>
          <w:rFonts w:ascii="Times New Roman" w:hAnsi="Times New Roman"/>
          <w:sz w:val="28"/>
          <w:szCs w:val="28"/>
        </w:rPr>
        <w:t>Формирование здорового образа жизни населения, повышение социальной активности, продление жизни - стратегическая задача развития физической культуры и спорта в Волоконовском районе.</w:t>
      </w:r>
    </w:p>
    <w:p w:rsidR="00EA1A14" w:rsidRDefault="00EA1A14" w:rsidP="00690BC6">
      <w:pPr>
        <w:pStyle w:val="ConsPlusNormal"/>
        <w:ind w:firstLine="851"/>
        <w:jc w:val="both"/>
        <w:rPr>
          <w:rFonts w:ascii="Times New Roman" w:hAnsi="Times New Roman"/>
          <w:sz w:val="28"/>
          <w:szCs w:val="28"/>
        </w:rPr>
      </w:pPr>
      <w:r>
        <w:rPr>
          <w:rFonts w:ascii="Times New Roman" w:hAnsi="Times New Roman"/>
          <w:sz w:val="28"/>
          <w:szCs w:val="28"/>
        </w:rPr>
        <w:t>Развитие массовости физической культуры и спорта среди широких слоев населения, укрепление материально-спортивной базы, совершенствование работы с физкультурными кадрами, поиск и внедрение новых форм физкультурно-оздоровительной и спортивной работы, рост спортивного мастерства Волоконовских спортсменов и команд - основные направления деятельности в этой сфере.</w:t>
      </w:r>
    </w:p>
    <w:p w:rsidR="00EA1A14" w:rsidRDefault="00EA1A14" w:rsidP="00690BC6">
      <w:pPr>
        <w:pStyle w:val="ConsPlusNormal"/>
        <w:ind w:firstLine="851"/>
        <w:jc w:val="both"/>
        <w:rPr>
          <w:rFonts w:ascii="Times New Roman" w:hAnsi="Times New Roman"/>
          <w:sz w:val="28"/>
          <w:szCs w:val="28"/>
        </w:rPr>
      </w:pPr>
      <w:r>
        <w:rPr>
          <w:rFonts w:ascii="Times New Roman" w:hAnsi="Times New Roman"/>
          <w:sz w:val="28"/>
          <w:szCs w:val="28"/>
        </w:rPr>
        <w:t>Решение стратегической задачи развития физической культуры и спорта в районе потребует в перспективе реализации комплекса взаимосвязанных мероприятий:</w:t>
      </w:r>
    </w:p>
    <w:p w:rsidR="00EA1A14" w:rsidRDefault="00EA1A14" w:rsidP="00690BC6">
      <w:pPr>
        <w:pStyle w:val="ConsPlusNormal"/>
        <w:ind w:firstLine="851"/>
        <w:jc w:val="both"/>
        <w:rPr>
          <w:rFonts w:ascii="Times New Roman" w:hAnsi="Times New Roman"/>
          <w:sz w:val="28"/>
          <w:szCs w:val="28"/>
        </w:rPr>
      </w:pPr>
      <w:r>
        <w:rPr>
          <w:rFonts w:ascii="Times New Roman" w:hAnsi="Times New Roman"/>
          <w:sz w:val="28"/>
          <w:szCs w:val="28"/>
        </w:rPr>
        <w:t>-повышение массовости физической культуры и спорта среди различных возрастов населения и в первую очередь среди трудоспособного населения;</w:t>
      </w:r>
    </w:p>
    <w:p w:rsidR="00EA1A14" w:rsidRDefault="00EA1A14" w:rsidP="00690BC6">
      <w:pPr>
        <w:pStyle w:val="ConsPlusNormal"/>
        <w:ind w:firstLine="851"/>
        <w:jc w:val="both"/>
        <w:rPr>
          <w:rFonts w:ascii="Times New Roman" w:hAnsi="Times New Roman"/>
          <w:sz w:val="28"/>
          <w:szCs w:val="28"/>
        </w:rPr>
      </w:pPr>
      <w:r>
        <w:rPr>
          <w:rFonts w:ascii="Times New Roman" w:hAnsi="Times New Roman"/>
          <w:sz w:val="28"/>
          <w:szCs w:val="28"/>
        </w:rPr>
        <w:t xml:space="preserve">-развитие спорта высших достижений; </w:t>
      </w:r>
    </w:p>
    <w:p w:rsidR="00EA1A14" w:rsidRDefault="00EA1A14" w:rsidP="00690BC6">
      <w:pPr>
        <w:pStyle w:val="ConsPlusNormal"/>
        <w:ind w:firstLine="851"/>
        <w:jc w:val="both"/>
        <w:rPr>
          <w:rFonts w:ascii="Times New Roman" w:hAnsi="Times New Roman"/>
          <w:sz w:val="28"/>
          <w:szCs w:val="28"/>
        </w:rPr>
      </w:pPr>
      <w:r>
        <w:rPr>
          <w:rFonts w:ascii="Times New Roman" w:hAnsi="Times New Roman"/>
          <w:sz w:val="28"/>
          <w:szCs w:val="28"/>
        </w:rPr>
        <w:t>-подготовки профессиональных кадров.</w:t>
      </w:r>
    </w:p>
    <w:p w:rsidR="00EA1A14" w:rsidRDefault="00EA1A14" w:rsidP="00690BC6">
      <w:pPr>
        <w:pStyle w:val="ConsPlusNormal"/>
        <w:ind w:firstLine="851"/>
        <w:jc w:val="both"/>
        <w:rPr>
          <w:rFonts w:ascii="Times New Roman" w:hAnsi="Times New Roman"/>
          <w:sz w:val="28"/>
          <w:szCs w:val="28"/>
        </w:rPr>
      </w:pPr>
      <w:r>
        <w:rPr>
          <w:rFonts w:ascii="Times New Roman" w:hAnsi="Times New Roman"/>
          <w:sz w:val="28"/>
          <w:szCs w:val="28"/>
        </w:rPr>
        <w:t>Для развития сети учреждений физкультуры и спорта, повсеместного привлечения жителей района к активным занятиям физической культурой и спортом необходимо создание по месту жительства простейших плоскостных спортивных сооружений, обустройство упрощенных спортивных залов в нежилых помещениях, реконструкция и оборудование новых игровых площадок, обустройство мест для занятий народными и национальными видами спорта, проектирование в парковых зонах и зонах отдыха маршрутов терренкура, лыжных и велосипедных трасс, а также решить проблему эффективного использования спортивных сооружений.</w:t>
      </w:r>
    </w:p>
    <w:p w:rsidR="00EA1A14" w:rsidRDefault="00EA1A14" w:rsidP="00103171">
      <w:pPr>
        <w:spacing w:after="0" w:line="240" w:lineRule="auto"/>
        <w:ind w:firstLine="709"/>
        <w:jc w:val="both"/>
        <w:rPr>
          <w:rFonts w:ascii="Times New Roman" w:hAnsi="Times New Roman"/>
          <w:sz w:val="28"/>
          <w:szCs w:val="28"/>
        </w:rPr>
      </w:pPr>
    </w:p>
    <w:p w:rsidR="00EA1A14" w:rsidRDefault="00EA1A14" w:rsidP="00103171">
      <w:pPr>
        <w:spacing w:after="0" w:line="240" w:lineRule="auto"/>
        <w:ind w:firstLine="709"/>
        <w:jc w:val="both"/>
        <w:rPr>
          <w:rFonts w:ascii="Times New Roman" w:hAnsi="Times New Roman"/>
          <w:sz w:val="28"/>
          <w:szCs w:val="28"/>
        </w:rPr>
      </w:pPr>
    </w:p>
    <w:p w:rsidR="00EA1A14" w:rsidRDefault="00EA1A14" w:rsidP="00103171">
      <w:pPr>
        <w:spacing w:after="0" w:line="240" w:lineRule="auto"/>
        <w:ind w:firstLine="709"/>
        <w:jc w:val="both"/>
        <w:rPr>
          <w:rFonts w:ascii="Times New Roman" w:hAnsi="Times New Roman"/>
          <w:sz w:val="28"/>
          <w:szCs w:val="28"/>
        </w:rPr>
      </w:pPr>
    </w:p>
    <w:p w:rsidR="00EA1A14" w:rsidRDefault="00EA1A14" w:rsidP="00103171">
      <w:pPr>
        <w:spacing w:after="0" w:line="240" w:lineRule="auto"/>
        <w:ind w:firstLine="709"/>
        <w:jc w:val="both"/>
        <w:rPr>
          <w:rFonts w:ascii="Times New Roman" w:hAnsi="Times New Roman"/>
          <w:sz w:val="28"/>
          <w:szCs w:val="28"/>
        </w:rPr>
      </w:pPr>
    </w:p>
    <w:p w:rsidR="00EA1A14" w:rsidRPr="00103171" w:rsidRDefault="00EA1A14" w:rsidP="0088057F">
      <w:pPr>
        <w:spacing w:after="0" w:line="240" w:lineRule="auto"/>
        <w:jc w:val="center"/>
        <w:rPr>
          <w:rFonts w:ascii="Times New Roman" w:hAnsi="Times New Roman"/>
          <w:b/>
          <w:i/>
          <w:sz w:val="28"/>
          <w:szCs w:val="28"/>
        </w:rPr>
      </w:pPr>
      <w:r w:rsidRPr="00103171">
        <w:rPr>
          <w:rFonts w:ascii="Times New Roman" w:hAnsi="Times New Roman"/>
          <w:b/>
          <w:i/>
          <w:sz w:val="28"/>
          <w:szCs w:val="28"/>
        </w:rPr>
        <w:t xml:space="preserve">4.1.2. Повышение качества образования и </w:t>
      </w:r>
      <w:r>
        <w:rPr>
          <w:rFonts w:ascii="Times New Roman" w:hAnsi="Times New Roman"/>
          <w:b/>
          <w:i/>
          <w:sz w:val="28"/>
          <w:szCs w:val="28"/>
        </w:rPr>
        <w:t>укрепление трудового потенциала</w:t>
      </w:r>
    </w:p>
    <w:p w:rsidR="00EA1A14" w:rsidRPr="00103171" w:rsidRDefault="00EA1A14" w:rsidP="00C57ED3">
      <w:pPr>
        <w:spacing w:after="0" w:line="240" w:lineRule="auto"/>
        <w:ind w:firstLine="709"/>
        <w:jc w:val="both"/>
        <w:rPr>
          <w:rFonts w:ascii="Times New Roman" w:hAnsi="Times New Roman"/>
          <w:sz w:val="28"/>
          <w:szCs w:val="28"/>
        </w:rPr>
      </w:pPr>
      <w:r>
        <w:rPr>
          <w:rFonts w:ascii="Times New Roman" w:hAnsi="Times New Roman"/>
          <w:sz w:val="28"/>
          <w:szCs w:val="28"/>
        </w:rPr>
        <w:t>Стратегическими</w:t>
      </w:r>
      <w:r w:rsidRPr="00103171">
        <w:rPr>
          <w:rFonts w:ascii="Times New Roman" w:hAnsi="Times New Roman"/>
          <w:sz w:val="28"/>
          <w:szCs w:val="28"/>
        </w:rPr>
        <w:t xml:space="preserve"> </w:t>
      </w:r>
      <w:r>
        <w:rPr>
          <w:rFonts w:ascii="Times New Roman" w:hAnsi="Times New Roman"/>
          <w:sz w:val="28"/>
          <w:szCs w:val="28"/>
        </w:rPr>
        <w:t xml:space="preserve">задачами в сфере образования </w:t>
      </w:r>
      <w:r w:rsidRPr="00103171">
        <w:rPr>
          <w:rFonts w:ascii="Times New Roman" w:hAnsi="Times New Roman"/>
          <w:sz w:val="28"/>
          <w:szCs w:val="28"/>
        </w:rPr>
        <w:t>являются:</w:t>
      </w:r>
    </w:p>
    <w:p w:rsidR="00EA1A14" w:rsidRPr="00103171" w:rsidRDefault="00EA1A14" w:rsidP="00103171">
      <w:pPr>
        <w:pStyle w:val="a0"/>
        <w:spacing w:line="240" w:lineRule="auto"/>
        <w:rPr>
          <w:szCs w:val="28"/>
        </w:rPr>
      </w:pPr>
      <w:r w:rsidRPr="00103171">
        <w:rPr>
          <w:szCs w:val="28"/>
        </w:rPr>
        <w:t>- развитие инфраструктуры и организационно-экономических механизмов, обеспечивающих равную доступность услуг дошкольного, общего и дополнительного образования детей, модернизация образовательных программ в системах дошкольного и общего образования детей, направленных на получение современного качественного образования;</w:t>
      </w:r>
    </w:p>
    <w:p w:rsidR="00EA1A14" w:rsidRPr="00103171" w:rsidRDefault="00EA1A14" w:rsidP="00103171">
      <w:pPr>
        <w:pStyle w:val="a0"/>
        <w:spacing w:line="240" w:lineRule="auto"/>
        <w:rPr>
          <w:szCs w:val="28"/>
        </w:rPr>
      </w:pPr>
      <w:r w:rsidRPr="00103171">
        <w:rPr>
          <w:szCs w:val="28"/>
        </w:rPr>
        <w:t>- обеспечение эффективной системы по социализации и самореализации молодежи, модернизация образовательных программ в системе дополнительного образования детей, направленных на развитие потенциала детей и молодежи;</w:t>
      </w:r>
    </w:p>
    <w:p w:rsidR="00EA1A14" w:rsidRPr="00103171" w:rsidRDefault="00EA1A14" w:rsidP="00103171">
      <w:pPr>
        <w:pStyle w:val="a0"/>
        <w:spacing w:line="240" w:lineRule="auto"/>
        <w:rPr>
          <w:szCs w:val="28"/>
        </w:rPr>
      </w:pPr>
      <w:r w:rsidRPr="00103171">
        <w:rPr>
          <w:szCs w:val="28"/>
        </w:rPr>
        <w:t>- создание современной системы оценки качества образования на основе принципов открытости, объективности, прозрачности, общественно-профессионального участия;</w:t>
      </w:r>
    </w:p>
    <w:p w:rsidR="00EA1A14" w:rsidRPr="00103171" w:rsidRDefault="00EA1A14" w:rsidP="00103171">
      <w:pPr>
        <w:pStyle w:val="a0"/>
        <w:spacing w:line="240" w:lineRule="auto"/>
        <w:rPr>
          <w:szCs w:val="28"/>
        </w:rPr>
      </w:pPr>
      <w:r w:rsidRPr="00103171">
        <w:rPr>
          <w:szCs w:val="28"/>
        </w:rPr>
        <w:t>- обеспечение достижения высокого стандарта качества содержания и технологий на всех уровнях образования, достижение качественно нового уровня развития эффективной системы дополнительного образования детей;</w:t>
      </w:r>
    </w:p>
    <w:p w:rsidR="00EA1A14" w:rsidRPr="00103171" w:rsidRDefault="00EA1A14" w:rsidP="00103171">
      <w:pPr>
        <w:pStyle w:val="a0"/>
        <w:spacing w:line="240" w:lineRule="auto"/>
        <w:rPr>
          <w:szCs w:val="28"/>
        </w:rPr>
      </w:pPr>
      <w:r w:rsidRPr="00103171">
        <w:rPr>
          <w:szCs w:val="28"/>
        </w:rPr>
        <w:t>- повышение доступности программ социализации учащихся для успешного вовлечения их в социальную практику.</w:t>
      </w:r>
    </w:p>
    <w:p w:rsidR="00EA1A14" w:rsidRPr="00103171" w:rsidRDefault="00EA1A14" w:rsidP="00103171">
      <w:pPr>
        <w:pStyle w:val="a0"/>
        <w:spacing w:line="240" w:lineRule="auto"/>
        <w:rPr>
          <w:szCs w:val="28"/>
        </w:rPr>
      </w:pPr>
      <w:r w:rsidRPr="00103171">
        <w:rPr>
          <w:szCs w:val="28"/>
        </w:rPr>
        <w:t>Направления приоритетных действий в сфере образования:</w:t>
      </w:r>
    </w:p>
    <w:p w:rsidR="00EA1A14" w:rsidRPr="00103171" w:rsidRDefault="00EA1A14" w:rsidP="00103171">
      <w:pPr>
        <w:pStyle w:val="a0"/>
        <w:spacing w:line="240" w:lineRule="auto"/>
        <w:rPr>
          <w:szCs w:val="28"/>
        </w:rPr>
      </w:pPr>
      <w:r w:rsidRPr="00103171">
        <w:rPr>
          <w:szCs w:val="28"/>
        </w:rPr>
        <w:t>- совершенствование системы общего образования, направленное на обеспечение социализации и высоких образовательных достижений каждого школьника с учетом индивидуальных особенностей;</w:t>
      </w:r>
    </w:p>
    <w:p w:rsidR="00EA1A14" w:rsidRPr="00103171" w:rsidRDefault="00EA1A14" w:rsidP="00103171">
      <w:pPr>
        <w:pStyle w:val="a0"/>
        <w:spacing w:line="240" w:lineRule="auto"/>
        <w:rPr>
          <w:szCs w:val="28"/>
        </w:rPr>
      </w:pPr>
      <w:r w:rsidRPr="00103171">
        <w:rPr>
          <w:szCs w:val="28"/>
        </w:rPr>
        <w:t>- создание в образовательных организациях безбарьерной среды для инвалидов и других маломобильных категорий населения;</w:t>
      </w:r>
    </w:p>
    <w:p w:rsidR="00EA1A14" w:rsidRDefault="00EA1A14" w:rsidP="00103171">
      <w:pPr>
        <w:pStyle w:val="a0"/>
        <w:spacing w:line="240" w:lineRule="auto"/>
        <w:rPr>
          <w:szCs w:val="28"/>
        </w:rPr>
      </w:pPr>
      <w:r w:rsidRPr="00103171">
        <w:rPr>
          <w:szCs w:val="28"/>
        </w:rPr>
        <w:t>- обеспечение доступности качественного общего образования путем создания новых мест и модернизации действующих образовательных организаций, капитальный ремонт зданий с высокой степенью износа.</w:t>
      </w:r>
    </w:p>
    <w:p w:rsidR="00EA1A14" w:rsidRDefault="00EA1A14" w:rsidP="00A452E1">
      <w:pPr>
        <w:pStyle w:val="ConsPlusNormal"/>
        <w:ind w:firstLine="851"/>
        <w:jc w:val="both"/>
        <w:rPr>
          <w:rFonts w:ascii="Times New Roman" w:hAnsi="Times New Roman"/>
          <w:sz w:val="28"/>
          <w:szCs w:val="28"/>
        </w:rPr>
      </w:pPr>
      <w:r>
        <w:rPr>
          <w:rFonts w:ascii="Times New Roman" w:hAnsi="Times New Roman"/>
          <w:sz w:val="28"/>
          <w:szCs w:val="28"/>
        </w:rPr>
        <w:t>Стратегической задачей администрации района в сфере труда и занятости населения является создание гибкого рынка труда, обеспечивающего максимально полное и эффективное использование трудового потенциала района. Достижение данной стратегической задачи будет осуществляться посредством реализации следующих мероприятий:</w:t>
      </w:r>
    </w:p>
    <w:p w:rsidR="00EA1A14" w:rsidRDefault="00EA1A14" w:rsidP="00A452E1">
      <w:pPr>
        <w:pStyle w:val="ConsPlusNormal"/>
        <w:ind w:firstLine="851"/>
        <w:jc w:val="both"/>
        <w:rPr>
          <w:rFonts w:ascii="Times New Roman" w:hAnsi="Times New Roman"/>
          <w:sz w:val="28"/>
          <w:szCs w:val="28"/>
        </w:rPr>
      </w:pPr>
      <w:r>
        <w:rPr>
          <w:rFonts w:ascii="Times New Roman" w:hAnsi="Times New Roman"/>
          <w:sz w:val="28"/>
          <w:szCs w:val="28"/>
        </w:rPr>
        <w:t>1.Повышение сбалансированности рынка труда района, использование трудового потенциала всех категорий населения района.</w:t>
      </w:r>
    </w:p>
    <w:p w:rsidR="00EA1A14" w:rsidRDefault="00EA1A14" w:rsidP="00A452E1">
      <w:pPr>
        <w:pStyle w:val="ConsPlusNormal"/>
        <w:ind w:firstLine="851"/>
        <w:jc w:val="both"/>
        <w:rPr>
          <w:rFonts w:ascii="Times New Roman" w:hAnsi="Times New Roman"/>
          <w:sz w:val="28"/>
          <w:szCs w:val="28"/>
        </w:rPr>
      </w:pPr>
      <w:r>
        <w:rPr>
          <w:rFonts w:ascii="Times New Roman" w:hAnsi="Times New Roman"/>
          <w:sz w:val="28"/>
          <w:szCs w:val="28"/>
        </w:rPr>
        <w:t>2.Повышение уровня занятости сельского населения.</w:t>
      </w:r>
    </w:p>
    <w:p w:rsidR="00EA1A14" w:rsidRDefault="00EA1A14" w:rsidP="00A452E1">
      <w:pPr>
        <w:pStyle w:val="ConsPlusNormal"/>
        <w:ind w:firstLine="851"/>
        <w:jc w:val="both"/>
        <w:rPr>
          <w:rFonts w:ascii="Times New Roman" w:hAnsi="Times New Roman"/>
          <w:sz w:val="28"/>
          <w:szCs w:val="28"/>
        </w:rPr>
      </w:pPr>
      <w:r>
        <w:rPr>
          <w:rFonts w:ascii="Times New Roman" w:hAnsi="Times New Roman"/>
          <w:sz w:val="28"/>
          <w:szCs w:val="28"/>
        </w:rPr>
        <w:t>3.Создание эффективной системы управления развитием и использованием трудового потенциала района.</w:t>
      </w:r>
    </w:p>
    <w:p w:rsidR="00EA1A14" w:rsidRDefault="00EA1A14" w:rsidP="00A452E1">
      <w:pPr>
        <w:pStyle w:val="ConsPlusNormal"/>
        <w:ind w:firstLine="851"/>
        <w:jc w:val="both"/>
        <w:rPr>
          <w:rFonts w:ascii="Times New Roman" w:hAnsi="Times New Roman"/>
          <w:b/>
          <w:sz w:val="28"/>
          <w:szCs w:val="28"/>
        </w:rPr>
      </w:pPr>
      <w:r>
        <w:rPr>
          <w:rFonts w:ascii="Times New Roman" w:hAnsi="Times New Roman"/>
          <w:sz w:val="28"/>
          <w:szCs w:val="28"/>
        </w:rPr>
        <w:t>4.Сохранение трудоспособности экономически активного населения района и повышение у работающих удовлетворенности трудом посредством улучшения условий труда, повышения заработной платы, обеспечения социальной защищенности работающих и безработных.</w:t>
      </w:r>
    </w:p>
    <w:p w:rsidR="00EA1A14" w:rsidRPr="00103171" w:rsidRDefault="00EA1A14" w:rsidP="00103171">
      <w:pPr>
        <w:pStyle w:val="a0"/>
        <w:spacing w:line="240" w:lineRule="auto"/>
        <w:rPr>
          <w:szCs w:val="28"/>
        </w:rPr>
      </w:pPr>
    </w:p>
    <w:p w:rsidR="00EA1A14" w:rsidRPr="00103171" w:rsidRDefault="00EA1A14" w:rsidP="00103171">
      <w:pPr>
        <w:spacing w:after="0" w:line="240" w:lineRule="auto"/>
        <w:ind w:firstLine="720"/>
        <w:jc w:val="both"/>
        <w:rPr>
          <w:rFonts w:ascii="Times New Roman" w:hAnsi="Times New Roman"/>
          <w:b/>
          <w:i/>
          <w:sz w:val="28"/>
          <w:szCs w:val="28"/>
        </w:rPr>
      </w:pPr>
    </w:p>
    <w:p w:rsidR="00EA1A14" w:rsidRPr="00103171" w:rsidRDefault="00EA1A14" w:rsidP="00BD4F06">
      <w:pPr>
        <w:spacing w:after="0" w:line="240" w:lineRule="auto"/>
        <w:ind w:firstLine="720"/>
        <w:jc w:val="center"/>
        <w:rPr>
          <w:rFonts w:ascii="Times New Roman" w:hAnsi="Times New Roman"/>
          <w:b/>
          <w:i/>
          <w:sz w:val="28"/>
          <w:szCs w:val="28"/>
        </w:rPr>
      </w:pPr>
      <w:r w:rsidRPr="00103171">
        <w:rPr>
          <w:rFonts w:ascii="Times New Roman" w:hAnsi="Times New Roman"/>
          <w:b/>
          <w:i/>
          <w:sz w:val="28"/>
          <w:szCs w:val="28"/>
        </w:rPr>
        <w:t>4.1.3. Повышение уровня жизн</w:t>
      </w:r>
      <w:r>
        <w:rPr>
          <w:rFonts w:ascii="Times New Roman" w:hAnsi="Times New Roman"/>
          <w:b/>
          <w:i/>
          <w:sz w:val="28"/>
          <w:szCs w:val="28"/>
        </w:rPr>
        <w:t>и и социальная защита населения</w:t>
      </w:r>
    </w:p>
    <w:p w:rsidR="00EA1A14" w:rsidRDefault="00EA1A14" w:rsidP="00DA390C">
      <w:pPr>
        <w:pStyle w:val="ConsPlusNormal"/>
        <w:ind w:firstLine="851"/>
        <w:jc w:val="both"/>
        <w:rPr>
          <w:rFonts w:ascii="Times New Roman" w:hAnsi="Times New Roman"/>
          <w:sz w:val="28"/>
          <w:szCs w:val="28"/>
        </w:rPr>
      </w:pPr>
      <w:r w:rsidRPr="00DA390C">
        <w:rPr>
          <w:rFonts w:ascii="Times New Roman" w:hAnsi="Times New Roman"/>
          <w:sz w:val="28"/>
          <w:szCs w:val="28"/>
        </w:rPr>
        <w:t>Стратегической задачей в сфере повышения уровня жизни и социальной защиты населения является достижение качественных изменений в уровне</w:t>
      </w:r>
      <w:r>
        <w:rPr>
          <w:rFonts w:ascii="Times New Roman" w:hAnsi="Times New Roman"/>
          <w:sz w:val="28"/>
          <w:szCs w:val="28"/>
        </w:rPr>
        <w:t xml:space="preserve"> материального обеспечения и социального самочувствия населения района, формирование массового среднего класса - активных, образованных и состоятельных людей.</w:t>
      </w:r>
    </w:p>
    <w:p w:rsidR="00EA1A14" w:rsidRDefault="00EA1A14" w:rsidP="00DA390C">
      <w:pPr>
        <w:pStyle w:val="ConsPlusNormal"/>
        <w:ind w:firstLine="851"/>
        <w:jc w:val="both"/>
        <w:rPr>
          <w:rFonts w:ascii="Times New Roman" w:hAnsi="Times New Roman"/>
          <w:sz w:val="28"/>
          <w:szCs w:val="28"/>
        </w:rPr>
      </w:pPr>
      <w:r>
        <w:rPr>
          <w:rFonts w:ascii="Times New Roman" w:hAnsi="Times New Roman"/>
          <w:sz w:val="28"/>
          <w:szCs w:val="28"/>
        </w:rPr>
        <w:t xml:space="preserve">Политика администрации района по социальной защите населения в долгосрочном периоде будет направлена на повышение адресности пособий, эффективности и доступности сети социальных служб, совершенствование системы социального обслуживания семей и детей, реабилитацию детей-инвалидов. </w:t>
      </w:r>
    </w:p>
    <w:p w:rsidR="00EA1A14" w:rsidRPr="006E338B" w:rsidRDefault="00EA1A14" w:rsidP="00DA390C">
      <w:pPr>
        <w:spacing w:after="0" w:line="240" w:lineRule="auto"/>
        <w:ind w:firstLine="709"/>
        <w:jc w:val="both"/>
        <w:rPr>
          <w:rFonts w:ascii="Times New Roman" w:hAnsi="Times New Roman"/>
          <w:sz w:val="28"/>
          <w:szCs w:val="28"/>
        </w:rPr>
      </w:pPr>
      <w:r w:rsidRPr="006E338B">
        <w:rPr>
          <w:rFonts w:ascii="Times New Roman" w:hAnsi="Times New Roman"/>
          <w:sz w:val="28"/>
          <w:szCs w:val="28"/>
        </w:rPr>
        <w:t xml:space="preserve">Направления приоритетных действий в данной  сфере: </w:t>
      </w:r>
    </w:p>
    <w:p w:rsidR="00EA1A14" w:rsidRDefault="00EA1A14" w:rsidP="00103171">
      <w:pPr>
        <w:pStyle w:val="1"/>
        <w:widowControl w:val="0"/>
        <w:autoSpaceDE w:val="0"/>
        <w:autoSpaceDN w:val="0"/>
        <w:adjustRightInd w:val="0"/>
        <w:spacing w:after="0" w:line="240" w:lineRule="auto"/>
        <w:ind w:left="0" w:firstLine="567"/>
        <w:jc w:val="both"/>
        <w:rPr>
          <w:rFonts w:ascii="Times New Roman" w:hAnsi="Times New Roman"/>
          <w:sz w:val="28"/>
          <w:szCs w:val="28"/>
        </w:rPr>
      </w:pPr>
      <w:r w:rsidRPr="00103171">
        <w:rPr>
          <w:rFonts w:ascii="Times New Roman" w:hAnsi="Times New Roman"/>
          <w:sz w:val="28"/>
          <w:szCs w:val="28"/>
        </w:rPr>
        <w:t>- повышение эффективности социального обслуживания граждан, признанных нуждающи</w:t>
      </w:r>
      <w:r>
        <w:rPr>
          <w:rFonts w:ascii="Times New Roman" w:hAnsi="Times New Roman"/>
          <w:sz w:val="28"/>
          <w:szCs w:val="28"/>
        </w:rPr>
        <w:t>мися в социальном обслуживании;</w:t>
      </w:r>
    </w:p>
    <w:p w:rsidR="00EA1A14" w:rsidRDefault="00EA1A14" w:rsidP="00103171">
      <w:pPr>
        <w:pStyle w:val="1"/>
        <w:widowControl w:val="0"/>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Pr="00103171">
        <w:rPr>
          <w:rFonts w:ascii="Times New Roman" w:hAnsi="Times New Roman"/>
          <w:sz w:val="28"/>
          <w:szCs w:val="28"/>
        </w:rPr>
        <w:t>повышение качества и обеспечение доступности государственных услуг в сфе</w:t>
      </w:r>
      <w:r>
        <w:rPr>
          <w:rFonts w:ascii="Times New Roman" w:hAnsi="Times New Roman"/>
          <w:sz w:val="28"/>
          <w:szCs w:val="28"/>
        </w:rPr>
        <w:t>ре социальной защиты населения;</w:t>
      </w:r>
    </w:p>
    <w:p w:rsidR="00EA1A14" w:rsidRDefault="00EA1A14" w:rsidP="00103171">
      <w:pPr>
        <w:pStyle w:val="1"/>
        <w:widowControl w:val="0"/>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Pr="00103171">
        <w:rPr>
          <w:rFonts w:ascii="Times New Roman" w:hAnsi="Times New Roman"/>
          <w:sz w:val="28"/>
          <w:szCs w:val="28"/>
        </w:rPr>
        <w:t>оказание адресной социальной помощи и поддержки малоимущим гражданам и семьям с детьми;</w:t>
      </w:r>
    </w:p>
    <w:p w:rsidR="00EA1A14" w:rsidRPr="00103171" w:rsidRDefault="00EA1A14" w:rsidP="00103171">
      <w:pPr>
        <w:pStyle w:val="1"/>
        <w:widowControl w:val="0"/>
        <w:autoSpaceDE w:val="0"/>
        <w:autoSpaceDN w:val="0"/>
        <w:adjustRightInd w:val="0"/>
        <w:spacing w:after="0" w:line="240" w:lineRule="auto"/>
        <w:ind w:left="0" w:firstLine="567"/>
        <w:jc w:val="both"/>
        <w:rPr>
          <w:rFonts w:ascii="Times New Roman" w:hAnsi="Times New Roman"/>
          <w:sz w:val="28"/>
          <w:szCs w:val="28"/>
        </w:rPr>
      </w:pPr>
      <w:r w:rsidRPr="00103171">
        <w:rPr>
          <w:rFonts w:ascii="Times New Roman" w:hAnsi="Times New Roman"/>
          <w:sz w:val="28"/>
          <w:szCs w:val="28"/>
        </w:rPr>
        <w:t>- формирование доступной среды для инвалидов и других маломобильных групп населения;</w:t>
      </w:r>
    </w:p>
    <w:p w:rsidR="00EA1A14" w:rsidRDefault="00EA1A14" w:rsidP="00103171">
      <w:pPr>
        <w:pStyle w:val="1"/>
        <w:widowControl w:val="0"/>
        <w:autoSpaceDE w:val="0"/>
        <w:autoSpaceDN w:val="0"/>
        <w:adjustRightInd w:val="0"/>
        <w:spacing w:after="0" w:line="240" w:lineRule="auto"/>
        <w:ind w:left="0" w:firstLine="567"/>
        <w:jc w:val="both"/>
        <w:rPr>
          <w:rFonts w:ascii="Times New Roman" w:hAnsi="Times New Roman"/>
          <w:sz w:val="28"/>
          <w:szCs w:val="28"/>
        </w:rPr>
      </w:pPr>
      <w:r w:rsidRPr="00103171">
        <w:rPr>
          <w:rFonts w:ascii="Times New Roman" w:hAnsi="Times New Roman"/>
          <w:sz w:val="28"/>
          <w:szCs w:val="28"/>
        </w:rPr>
        <w:t>- оказание государственных услуг в сфере содействия занятости населения, а также выполнение установленных законодательством Российской Федерации о занятости населения обязательств по поддержке безработных граждан и содействию занятости населения.</w:t>
      </w:r>
    </w:p>
    <w:p w:rsidR="00EA1A14" w:rsidRPr="00103171" w:rsidRDefault="00EA1A14" w:rsidP="00C57ED3">
      <w:pPr>
        <w:spacing w:after="0" w:line="240" w:lineRule="auto"/>
        <w:jc w:val="both"/>
        <w:rPr>
          <w:rFonts w:ascii="Times New Roman" w:hAnsi="Times New Roman"/>
          <w:sz w:val="28"/>
          <w:szCs w:val="28"/>
        </w:rPr>
      </w:pPr>
    </w:p>
    <w:p w:rsidR="00EA1A14" w:rsidRPr="00103171" w:rsidRDefault="00EA1A14" w:rsidP="003D159A">
      <w:pPr>
        <w:spacing w:after="0" w:line="240" w:lineRule="auto"/>
        <w:ind w:firstLine="720"/>
        <w:jc w:val="center"/>
        <w:rPr>
          <w:rFonts w:ascii="Times New Roman" w:hAnsi="Times New Roman"/>
          <w:b/>
          <w:i/>
          <w:sz w:val="28"/>
          <w:szCs w:val="28"/>
        </w:rPr>
      </w:pPr>
      <w:r w:rsidRPr="004352A2">
        <w:rPr>
          <w:rFonts w:ascii="Times New Roman" w:hAnsi="Times New Roman"/>
          <w:b/>
          <w:i/>
          <w:sz w:val="28"/>
          <w:szCs w:val="28"/>
        </w:rPr>
        <w:t>4.1.4. Развитие культурного потенциала и воспитание молодого поколения</w:t>
      </w:r>
    </w:p>
    <w:p w:rsidR="00EA1A14" w:rsidRPr="00103171" w:rsidRDefault="00EA1A14" w:rsidP="00103171">
      <w:pPr>
        <w:spacing w:after="0" w:line="240" w:lineRule="auto"/>
        <w:ind w:firstLine="709"/>
        <w:jc w:val="both"/>
        <w:rPr>
          <w:rFonts w:ascii="Times New Roman" w:hAnsi="Times New Roman"/>
          <w:sz w:val="28"/>
          <w:szCs w:val="28"/>
        </w:rPr>
      </w:pPr>
      <w:r w:rsidRPr="00103171">
        <w:rPr>
          <w:rFonts w:ascii="Times New Roman" w:hAnsi="Times New Roman"/>
          <w:sz w:val="28"/>
          <w:szCs w:val="28"/>
        </w:rPr>
        <w:t xml:space="preserve">Достижение целей </w:t>
      </w:r>
      <w:r>
        <w:rPr>
          <w:rFonts w:ascii="Times New Roman" w:hAnsi="Times New Roman"/>
          <w:sz w:val="28"/>
          <w:szCs w:val="28"/>
        </w:rPr>
        <w:t xml:space="preserve">данного направления </w:t>
      </w:r>
      <w:r w:rsidRPr="00103171">
        <w:rPr>
          <w:rFonts w:ascii="Times New Roman" w:hAnsi="Times New Roman"/>
          <w:sz w:val="28"/>
          <w:szCs w:val="28"/>
        </w:rPr>
        <w:t xml:space="preserve">предполагает осуществление следующих </w:t>
      </w:r>
      <w:r>
        <w:rPr>
          <w:rFonts w:ascii="Times New Roman" w:hAnsi="Times New Roman"/>
          <w:sz w:val="28"/>
          <w:szCs w:val="28"/>
        </w:rPr>
        <w:t>стратегических</w:t>
      </w:r>
      <w:r w:rsidRPr="00103171">
        <w:rPr>
          <w:rFonts w:ascii="Times New Roman" w:hAnsi="Times New Roman"/>
          <w:sz w:val="28"/>
          <w:szCs w:val="28"/>
        </w:rPr>
        <w:t xml:space="preserve"> задач.</w:t>
      </w:r>
    </w:p>
    <w:p w:rsidR="00EA1A14" w:rsidRPr="003D159A" w:rsidRDefault="00EA1A14" w:rsidP="00103171">
      <w:pPr>
        <w:spacing w:after="0" w:line="240" w:lineRule="auto"/>
        <w:ind w:firstLine="709"/>
        <w:jc w:val="both"/>
        <w:rPr>
          <w:rFonts w:ascii="Times New Roman" w:hAnsi="Times New Roman"/>
          <w:sz w:val="28"/>
          <w:szCs w:val="28"/>
        </w:rPr>
      </w:pPr>
      <w:r w:rsidRPr="003D159A">
        <w:rPr>
          <w:rFonts w:ascii="Times New Roman" w:hAnsi="Times New Roman"/>
          <w:sz w:val="28"/>
          <w:szCs w:val="28"/>
        </w:rPr>
        <w:t>Создание единого культурного пространства и обеспечение максимальной доступности услуг в сфере культуры посредством:</w:t>
      </w:r>
    </w:p>
    <w:p w:rsidR="00EA1A14" w:rsidRPr="00103171" w:rsidRDefault="00EA1A14" w:rsidP="00103171">
      <w:pPr>
        <w:pStyle w:val="ConsPlusNormal"/>
        <w:ind w:firstLine="540"/>
        <w:jc w:val="both"/>
        <w:rPr>
          <w:rFonts w:ascii="Times New Roman" w:hAnsi="Times New Roman"/>
          <w:sz w:val="28"/>
          <w:szCs w:val="28"/>
        </w:rPr>
      </w:pPr>
      <w:r w:rsidRPr="00103171">
        <w:rPr>
          <w:rFonts w:ascii="Times New Roman" w:hAnsi="Times New Roman"/>
          <w:sz w:val="28"/>
          <w:szCs w:val="28"/>
        </w:rPr>
        <w:t>- развития культурной инфраструктуры и повышения ее доступности для населения;</w:t>
      </w:r>
    </w:p>
    <w:p w:rsidR="00EA1A14" w:rsidRPr="00103171" w:rsidRDefault="00EA1A14" w:rsidP="00103171">
      <w:pPr>
        <w:spacing w:after="0" w:line="240" w:lineRule="auto"/>
        <w:ind w:firstLine="709"/>
        <w:jc w:val="both"/>
        <w:rPr>
          <w:rFonts w:ascii="Times New Roman" w:hAnsi="Times New Roman"/>
          <w:sz w:val="28"/>
          <w:szCs w:val="28"/>
        </w:rPr>
      </w:pPr>
      <w:r w:rsidRPr="00103171">
        <w:rPr>
          <w:rFonts w:ascii="Times New Roman" w:hAnsi="Times New Roman"/>
          <w:sz w:val="28"/>
          <w:szCs w:val="28"/>
        </w:rPr>
        <w:t xml:space="preserve">- поддержки культурных проектов в процессе развития </w:t>
      </w:r>
      <w:r>
        <w:rPr>
          <w:rFonts w:ascii="Times New Roman" w:hAnsi="Times New Roman"/>
          <w:sz w:val="28"/>
          <w:szCs w:val="28"/>
        </w:rPr>
        <w:t>городских и сельских поселений</w:t>
      </w:r>
      <w:r w:rsidRPr="00103171">
        <w:rPr>
          <w:rFonts w:ascii="Times New Roman" w:hAnsi="Times New Roman"/>
          <w:sz w:val="28"/>
          <w:szCs w:val="28"/>
        </w:rPr>
        <w:t xml:space="preserve"> района, местных культурных инициатив, формирования новых культурных традиций;</w:t>
      </w:r>
    </w:p>
    <w:p w:rsidR="00EA1A14" w:rsidRPr="00103171" w:rsidRDefault="00EA1A14" w:rsidP="00103171">
      <w:pPr>
        <w:spacing w:after="0" w:line="240" w:lineRule="auto"/>
        <w:ind w:firstLine="709"/>
        <w:jc w:val="both"/>
        <w:rPr>
          <w:rFonts w:ascii="Times New Roman" w:hAnsi="Times New Roman"/>
          <w:sz w:val="28"/>
          <w:szCs w:val="28"/>
        </w:rPr>
      </w:pPr>
      <w:r w:rsidRPr="00103171">
        <w:rPr>
          <w:rFonts w:ascii="Times New Roman" w:hAnsi="Times New Roman"/>
          <w:sz w:val="28"/>
          <w:szCs w:val="28"/>
        </w:rPr>
        <w:t>- развития традиционных и новых культурных направлений (декоративно-прикладное искусство, дизайн, искусство эстрады, видео- и мультимедиа);</w:t>
      </w:r>
    </w:p>
    <w:p w:rsidR="00EA1A14" w:rsidRPr="00103171" w:rsidRDefault="00EA1A14" w:rsidP="00103171">
      <w:pPr>
        <w:spacing w:after="0" w:line="240" w:lineRule="auto"/>
        <w:ind w:firstLine="709"/>
        <w:jc w:val="both"/>
        <w:rPr>
          <w:rFonts w:ascii="Times New Roman" w:hAnsi="Times New Roman"/>
          <w:sz w:val="28"/>
          <w:szCs w:val="28"/>
        </w:rPr>
      </w:pPr>
      <w:r w:rsidRPr="00103171">
        <w:rPr>
          <w:rFonts w:ascii="Times New Roman" w:hAnsi="Times New Roman"/>
          <w:sz w:val="28"/>
          <w:szCs w:val="28"/>
        </w:rPr>
        <w:t>- развития инновационных моделей культурного обслуживания, в том числе путем внедрения нестационарных форм обслуживания;</w:t>
      </w:r>
    </w:p>
    <w:p w:rsidR="00EA1A14" w:rsidRPr="00103171" w:rsidRDefault="00EA1A14" w:rsidP="00103171">
      <w:pPr>
        <w:spacing w:after="0" w:line="240" w:lineRule="auto"/>
        <w:ind w:firstLine="709"/>
        <w:jc w:val="both"/>
        <w:rPr>
          <w:rFonts w:ascii="Times New Roman" w:hAnsi="Times New Roman"/>
          <w:sz w:val="28"/>
          <w:szCs w:val="28"/>
        </w:rPr>
      </w:pPr>
      <w:r w:rsidRPr="00103171">
        <w:rPr>
          <w:rFonts w:ascii="Times New Roman" w:hAnsi="Times New Roman"/>
          <w:sz w:val="28"/>
          <w:szCs w:val="28"/>
        </w:rPr>
        <w:t>- перевода в электронный вид библиотечных фондов, обеспечение  доступа населения к ним с использованием сети Интернет;</w:t>
      </w:r>
    </w:p>
    <w:p w:rsidR="00EA1A14" w:rsidRPr="00103171" w:rsidRDefault="00EA1A14" w:rsidP="00103171">
      <w:pPr>
        <w:spacing w:after="0" w:line="240" w:lineRule="auto"/>
        <w:ind w:firstLine="709"/>
        <w:jc w:val="both"/>
        <w:rPr>
          <w:rFonts w:ascii="Times New Roman" w:hAnsi="Times New Roman"/>
          <w:sz w:val="28"/>
          <w:szCs w:val="28"/>
        </w:rPr>
      </w:pPr>
      <w:r w:rsidRPr="00103171">
        <w:rPr>
          <w:rFonts w:ascii="Times New Roman" w:hAnsi="Times New Roman"/>
          <w:sz w:val="28"/>
          <w:szCs w:val="28"/>
        </w:rPr>
        <w:t>- сохранение и популяризация культурного наследия народов, проживающих на территории района;</w:t>
      </w:r>
    </w:p>
    <w:p w:rsidR="00EA1A14" w:rsidRPr="00103171" w:rsidRDefault="00EA1A14" w:rsidP="00103171">
      <w:pPr>
        <w:spacing w:after="0" w:line="240" w:lineRule="auto"/>
        <w:ind w:firstLine="709"/>
        <w:jc w:val="both"/>
        <w:rPr>
          <w:rFonts w:ascii="Times New Roman" w:hAnsi="Times New Roman"/>
          <w:sz w:val="28"/>
          <w:szCs w:val="28"/>
        </w:rPr>
      </w:pPr>
      <w:r w:rsidRPr="00103171">
        <w:rPr>
          <w:rFonts w:ascii="Times New Roman" w:hAnsi="Times New Roman"/>
          <w:sz w:val="28"/>
          <w:szCs w:val="28"/>
        </w:rPr>
        <w:t>- создания безбарьерной среды жизнедеятельности для инвалидов и иных маломобильных категорий населения в сфере культуры.</w:t>
      </w:r>
    </w:p>
    <w:p w:rsidR="00EA1A14" w:rsidRPr="003D159A" w:rsidRDefault="00EA1A14" w:rsidP="00103171">
      <w:pPr>
        <w:spacing w:after="0" w:line="240" w:lineRule="auto"/>
        <w:ind w:firstLine="709"/>
        <w:jc w:val="both"/>
        <w:rPr>
          <w:rFonts w:ascii="Times New Roman" w:hAnsi="Times New Roman"/>
          <w:sz w:val="28"/>
          <w:szCs w:val="28"/>
        </w:rPr>
      </w:pPr>
      <w:r w:rsidRPr="003D159A">
        <w:rPr>
          <w:rFonts w:ascii="Times New Roman" w:hAnsi="Times New Roman"/>
          <w:sz w:val="28"/>
          <w:szCs w:val="28"/>
        </w:rPr>
        <w:t>Создание условий для повышения качества и разнообразия услуг, предоставляемых в сфере культуры за счет:</w:t>
      </w:r>
    </w:p>
    <w:p w:rsidR="00EA1A14" w:rsidRPr="00103171" w:rsidRDefault="00EA1A14" w:rsidP="00103171">
      <w:pPr>
        <w:spacing w:after="0" w:line="240" w:lineRule="auto"/>
        <w:ind w:firstLine="720"/>
        <w:jc w:val="both"/>
        <w:rPr>
          <w:rFonts w:ascii="Times New Roman" w:hAnsi="Times New Roman"/>
          <w:sz w:val="28"/>
          <w:szCs w:val="28"/>
        </w:rPr>
      </w:pPr>
      <w:r w:rsidRPr="00103171">
        <w:rPr>
          <w:rFonts w:ascii="Times New Roman" w:hAnsi="Times New Roman"/>
          <w:sz w:val="28"/>
          <w:szCs w:val="28"/>
        </w:rPr>
        <w:t>- поддержки всех видов культуры, создания новых культурных центров и творческих коллективов;</w:t>
      </w:r>
    </w:p>
    <w:p w:rsidR="00EA1A14" w:rsidRPr="00103171" w:rsidRDefault="00EA1A14" w:rsidP="00103171">
      <w:pPr>
        <w:spacing w:after="0" w:line="240" w:lineRule="auto"/>
        <w:ind w:firstLine="709"/>
        <w:jc w:val="both"/>
        <w:rPr>
          <w:rFonts w:ascii="Times New Roman" w:hAnsi="Times New Roman"/>
          <w:sz w:val="28"/>
          <w:szCs w:val="28"/>
        </w:rPr>
      </w:pPr>
      <w:r w:rsidRPr="00103171">
        <w:rPr>
          <w:rFonts w:ascii="Times New Roman" w:hAnsi="Times New Roman"/>
          <w:sz w:val="28"/>
          <w:szCs w:val="28"/>
        </w:rPr>
        <w:t>- поддержки применения в деятельности учреждений культуры информационно-коммуникационных технологий, их оснащения современным оборудованием, обеспечивающим равный доступ жителей района к культурным ценностям  информации;</w:t>
      </w:r>
    </w:p>
    <w:p w:rsidR="00EA1A14" w:rsidRPr="00103171" w:rsidRDefault="00EA1A14" w:rsidP="00103171">
      <w:pPr>
        <w:spacing w:after="0" w:line="240" w:lineRule="auto"/>
        <w:ind w:firstLine="709"/>
        <w:jc w:val="both"/>
        <w:rPr>
          <w:rFonts w:ascii="Times New Roman" w:hAnsi="Times New Roman"/>
          <w:sz w:val="28"/>
          <w:szCs w:val="28"/>
        </w:rPr>
      </w:pPr>
      <w:r w:rsidRPr="00103171">
        <w:rPr>
          <w:rFonts w:ascii="Times New Roman" w:hAnsi="Times New Roman"/>
          <w:sz w:val="28"/>
          <w:szCs w:val="28"/>
        </w:rPr>
        <w:t>- содействия развитию культурно-познавательного туризма, обеспечения комплексного подхода к сохранению культурно-исторического наследия;</w:t>
      </w:r>
    </w:p>
    <w:p w:rsidR="00EA1A14" w:rsidRPr="003D159A" w:rsidRDefault="00EA1A14" w:rsidP="00103171">
      <w:pPr>
        <w:spacing w:after="0" w:line="240" w:lineRule="auto"/>
        <w:ind w:firstLine="709"/>
        <w:jc w:val="both"/>
        <w:rPr>
          <w:rFonts w:ascii="Times New Roman" w:hAnsi="Times New Roman"/>
          <w:sz w:val="28"/>
          <w:szCs w:val="28"/>
        </w:rPr>
      </w:pPr>
      <w:r w:rsidRPr="003D159A">
        <w:rPr>
          <w:rFonts w:ascii="Times New Roman" w:hAnsi="Times New Roman"/>
          <w:sz w:val="28"/>
          <w:szCs w:val="28"/>
        </w:rPr>
        <w:t>Поддержка новых форм культурного просвещения и молодых дарований за счет:</w:t>
      </w:r>
    </w:p>
    <w:p w:rsidR="00EA1A14" w:rsidRPr="00103171" w:rsidRDefault="00EA1A14" w:rsidP="00103171">
      <w:pPr>
        <w:spacing w:after="0" w:line="240" w:lineRule="auto"/>
        <w:ind w:firstLine="709"/>
        <w:jc w:val="both"/>
        <w:rPr>
          <w:rFonts w:ascii="Times New Roman" w:hAnsi="Times New Roman"/>
          <w:sz w:val="28"/>
          <w:szCs w:val="28"/>
        </w:rPr>
      </w:pPr>
      <w:r w:rsidRPr="00103171">
        <w:rPr>
          <w:rFonts w:ascii="Times New Roman" w:hAnsi="Times New Roman"/>
          <w:sz w:val="28"/>
          <w:szCs w:val="28"/>
        </w:rPr>
        <w:t>- выявления одаренных детей и молодежи, обеспечения условий для их образования и творческого развития;</w:t>
      </w:r>
    </w:p>
    <w:p w:rsidR="00EA1A14" w:rsidRPr="00103171" w:rsidRDefault="00EA1A14" w:rsidP="00103171">
      <w:pPr>
        <w:spacing w:after="0" w:line="240" w:lineRule="auto"/>
        <w:ind w:firstLine="709"/>
        <w:jc w:val="both"/>
        <w:rPr>
          <w:rFonts w:ascii="Times New Roman" w:hAnsi="Times New Roman"/>
          <w:sz w:val="28"/>
          <w:szCs w:val="28"/>
        </w:rPr>
      </w:pPr>
      <w:r w:rsidRPr="00103171">
        <w:rPr>
          <w:rFonts w:ascii="Times New Roman" w:hAnsi="Times New Roman"/>
          <w:sz w:val="28"/>
          <w:szCs w:val="28"/>
        </w:rPr>
        <w:t>- поддержки культурных проектов в детской и молодежной среде, роста охвата детского населения района дополнительным образованием художественно-эстетической направленности;</w:t>
      </w:r>
    </w:p>
    <w:p w:rsidR="00EA1A14" w:rsidRPr="00103171" w:rsidRDefault="00EA1A14" w:rsidP="00103171">
      <w:pPr>
        <w:spacing w:after="0" w:line="240" w:lineRule="auto"/>
        <w:ind w:firstLine="709"/>
        <w:jc w:val="both"/>
        <w:rPr>
          <w:rFonts w:ascii="Times New Roman" w:hAnsi="Times New Roman"/>
          <w:sz w:val="28"/>
          <w:szCs w:val="28"/>
        </w:rPr>
      </w:pPr>
      <w:r w:rsidRPr="00103171">
        <w:rPr>
          <w:rFonts w:ascii="Times New Roman" w:hAnsi="Times New Roman"/>
          <w:sz w:val="28"/>
          <w:szCs w:val="28"/>
        </w:rPr>
        <w:t>- увеличения эстетически развитой и заинтересованной аудитории слушателей и зрителей концертных залов, читателей библиотек.</w:t>
      </w:r>
    </w:p>
    <w:p w:rsidR="00EA1A14" w:rsidRPr="00103171" w:rsidRDefault="00EA1A14" w:rsidP="00103171">
      <w:pPr>
        <w:pStyle w:val="a0"/>
        <w:spacing w:line="240" w:lineRule="auto"/>
        <w:rPr>
          <w:szCs w:val="28"/>
        </w:rPr>
      </w:pPr>
      <w:r w:rsidRPr="00103171">
        <w:rPr>
          <w:szCs w:val="28"/>
        </w:rPr>
        <w:t xml:space="preserve">Стратегия определяет приоритетные направления и концептуальные механизм реализации </w:t>
      </w:r>
      <w:r w:rsidRPr="003D159A">
        <w:rPr>
          <w:szCs w:val="28"/>
        </w:rPr>
        <w:t>молодёжной политики,</w:t>
      </w:r>
      <w:r w:rsidRPr="00103171">
        <w:rPr>
          <w:szCs w:val="28"/>
        </w:rPr>
        <w:t xml:space="preserve"> основной целью которых является активное участие молодежи в реализации приоритетных социально-экономических проектов развития </w:t>
      </w:r>
      <w:r>
        <w:rPr>
          <w:szCs w:val="28"/>
        </w:rPr>
        <w:t>Волоконовского</w:t>
      </w:r>
      <w:r w:rsidRPr="00103171">
        <w:rPr>
          <w:szCs w:val="28"/>
        </w:rPr>
        <w:t xml:space="preserve"> района.</w:t>
      </w:r>
    </w:p>
    <w:p w:rsidR="00EA1A14" w:rsidRPr="00103171" w:rsidRDefault="00EA1A14" w:rsidP="00103171">
      <w:pPr>
        <w:pStyle w:val="a0"/>
        <w:spacing w:line="240" w:lineRule="auto"/>
        <w:rPr>
          <w:i/>
          <w:szCs w:val="28"/>
        </w:rPr>
      </w:pPr>
      <w:r w:rsidRPr="00103171">
        <w:rPr>
          <w:szCs w:val="28"/>
        </w:rPr>
        <w:t>Реализация этой цели предполагает решение следующих приоритетных задач.</w:t>
      </w:r>
    </w:p>
    <w:p w:rsidR="00EA1A14" w:rsidRPr="003D159A" w:rsidRDefault="00EA1A14" w:rsidP="00103171">
      <w:pPr>
        <w:pStyle w:val="a0"/>
        <w:spacing w:line="240" w:lineRule="auto"/>
        <w:rPr>
          <w:szCs w:val="28"/>
        </w:rPr>
      </w:pPr>
      <w:r w:rsidRPr="003D159A">
        <w:rPr>
          <w:szCs w:val="28"/>
        </w:rPr>
        <w:t>Вовлечение молодежи в социальную практику:</w:t>
      </w:r>
    </w:p>
    <w:p w:rsidR="00EA1A14" w:rsidRPr="00103171" w:rsidRDefault="00EA1A14" w:rsidP="00103171">
      <w:pPr>
        <w:pStyle w:val="a0"/>
        <w:spacing w:line="240" w:lineRule="auto"/>
        <w:rPr>
          <w:szCs w:val="28"/>
        </w:rPr>
      </w:pPr>
      <w:r w:rsidRPr="00103171">
        <w:rPr>
          <w:szCs w:val="28"/>
        </w:rPr>
        <w:t>- создание условий и возможностей для успешной социализации и эффективной самореализации молодежи, развития ее потенциала в интересах района;</w:t>
      </w:r>
    </w:p>
    <w:p w:rsidR="00EA1A14" w:rsidRPr="00103171" w:rsidRDefault="00EA1A14" w:rsidP="00103171">
      <w:pPr>
        <w:pStyle w:val="a0"/>
        <w:spacing w:line="240" w:lineRule="auto"/>
        <w:rPr>
          <w:szCs w:val="28"/>
        </w:rPr>
      </w:pPr>
      <w:r w:rsidRPr="00103171">
        <w:rPr>
          <w:szCs w:val="28"/>
        </w:rPr>
        <w:t>- создание условий для развития добровольческой (волонтерской) деятельности молодежи;</w:t>
      </w:r>
    </w:p>
    <w:p w:rsidR="00EA1A14" w:rsidRPr="00103171" w:rsidRDefault="00EA1A14" w:rsidP="00103171">
      <w:pPr>
        <w:pStyle w:val="ConsPlusNormal"/>
        <w:widowControl/>
        <w:ind w:firstLine="709"/>
        <w:jc w:val="both"/>
        <w:rPr>
          <w:rFonts w:ascii="Times New Roman" w:hAnsi="Times New Roman"/>
          <w:sz w:val="28"/>
          <w:szCs w:val="28"/>
        </w:rPr>
      </w:pPr>
      <w:r w:rsidRPr="00103171">
        <w:rPr>
          <w:rFonts w:ascii="Times New Roman" w:hAnsi="Times New Roman"/>
          <w:sz w:val="28"/>
          <w:szCs w:val="28"/>
        </w:rPr>
        <w:t>- распространение эффективных моделей и форм участия молодежи в управлении общественной жизнью, вовлечения молодых людей в деятельность органов самоуправления;</w:t>
      </w:r>
    </w:p>
    <w:p w:rsidR="00EA1A14" w:rsidRPr="00103171" w:rsidRDefault="00EA1A14" w:rsidP="00103171">
      <w:pPr>
        <w:pStyle w:val="ConsPlusNormal"/>
        <w:widowControl/>
        <w:ind w:firstLine="709"/>
        <w:jc w:val="both"/>
        <w:rPr>
          <w:rFonts w:ascii="Times New Roman" w:hAnsi="Times New Roman"/>
          <w:sz w:val="28"/>
          <w:szCs w:val="28"/>
        </w:rPr>
      </w:pPr>
      <w:r w:rsidRPr="00103171">
        <w:rPr>
          <w:rFonts w:ascii="Times New Roman" w:hAnsi="Times New Roman"/>
          <w:sz w:val="28"/>
          <w:szCs w:val="28"/>
        </w:rPr>
        <w:t>- укрепление материально-технической базы учреждений по работе с молодежью, модернизация системы повышения квалификации специалистов по работе с молодежью;</w:t>
      </w:r>
    </w:p>
    <w:p w:rsidR="00EA1A14" w:rsidRPr="00103171" w:rsidRDefault="00EA1A14" w:rsidP="00103171">
      <w:pPr>
        <w:pStyle w:val="ConsPlusNormal"/>
        <w:widowControl/>
        <w:ind w:firstLine="709"/>
        <w:jc w:val="both"/>
        <w:rPr>
          <w:rFonts w:ascii="Times New Roman" w:hAnsi="Times New Roman"/>
          <w:sz w:val="28"/>
          <w:szCs w:val="28"/>
        </w:rPr>
      </w:pPr>
      <w:r w:rsidRPr="00103171">
        <w:rPr>
          <w:rFonts w:ascii="Times New Roman" w:hAnsi="Times New Roman"/>
          <w:sz w:val="28"/>
          <w:szCs w:val="28"/>
        </w:rPr>
        <w:t>- развитие эффективных форм вовлечения молодежи в трудовую и экономическую деятельность, эффективной социализации молодежи, находящейся в трудной жизненной ситуации;</w:t>
      </w:r>
    </w:p>
    <w:p w:rsidR="00EA1A14" w:rsidRPr="00103171" w:rsidRDefault="00EA1A14" w:rsidP="00103171">
      <w:pPr>
        <w:pStyle w:val="ConsPlusNormal"/>
        <w:widowControl/>
        <w:ind w:firstLine="709"/>
        <w:jc w:val="both"/>
        <w:rPr>
          <w:rFonts w:ascii="Times New Roman" w:hAnsi="Times New Roman"/>
          <w:i/>
          <w:sz w:val="28"/>
          <w:szCs w:val="28"/>
        </w:rPr>
      </w:pPr>
      <w:r w:rsidRPr="00103171">
        <w:rPr>
          <w:rFonts w:ascii="Times New Roman" w:hAnsi="Times New Roman"/>
          <w:sz w:val="28"/>
          <w:szCs w:val="28"/>
        </w:rPr>
        <w:t>- поддержка и формирование стремления молодежи к здоровому и  трезвому образу жизни.</w:t>
      </w:r>
    </w:p>
    <w:p w:rsidR="00EA1A14" w:rsidRPr="003D159A" w:rsidRDefault="00EA1A14" w:rsidP="00103171">
      <w:pPr>
        <w:pStyle w:val="a0"/>
        <w:spacing w:line="240" w:lineRule="auto"/>
        <w:rPr>
          <w:szCs w:val="28"/>
        </w:rPr>
      </w:pPr>
      <w:r w:rsidRPr="003D159A">
        <w:rPr>
          <w:szCs w:val="28"/>
        </w:rPr>
        <w:t>Обеспечение поддержки научной, инновационной, творческой и предпринимательской активности молодежи:</w:t>
      </w:r>
    </w:p>
    <w:p w:rsidR="00EA1A14" w:rsidRPr="00103171" w:rsidRDefault="00EA1A14" w:rsidP="00103171">
      <w:pPr>
        <w:pStyle w:val="ConsPlusNormal"/>
        <w:widowControl/>
        <w:ind w:firstLine="709"/>
        <w:jc w:val="both"/>
        <w:rPr>
          <w:rFonts w:ascii="Times New Roman" w:hAnsi="Times New Roman"/>
          <w:sz w:val="28"/>
          <w:szCs w:val="28"/>
        </w:rPr>
      </w:pPr>
      <w:r w:rsidRPr="00103171">
        <w:rPr>
          <w:rFonts w:ascii="Times New Roman" w:hAnsi="Times New Roman"/>
          <w:sz w:val="28"/>
          <w:szCs w:val="28"/>
        </w:rPr>
        <w:t>- обеспечение увеличения количества молодых людей, участвующих в конкурсных мероприятиях (профессиональные и творческие конкурсы, олимпиады), расширение перечня конкурсов и совершенствование методик отбора;</w:t>
      </w:r>
    </w:p>
    <w:p w:rsidR="00EA1A14" w:rsidRPr="00103171" w:rsidRDefault="00EA1A14" w:rsidP="00103171">
      <w:pPr>
        <w:pStyle w:val="ConsPlusNormal"/>
        <w:widowControl/>
        <w:ind w:firstLine="709"/>
        <w:jc w:val="both"/>
        <w:rPr>
          <w:rFonts w:ascii="Times New Roman" w:hAnsi="Times New Roman"/>
          <w:sz w:val="28"/>
          <w:szCs w:val="28"/>
        </w:rPr>
      </w:pPr>
      <w:r w:rsidRPr="00103171">
        <w:rPr>
          <w:rFonts w:ascii="Times New Roman" w:hAnsi="Times New Roman"/>
          <w:sz w:val="28"/>
          <w:szCs w:val="28"/>
        </w:rPr>
        <w:t>- расширение перечня мероприятий по развитию инновационной и предпринимательской активности молодежи, совершенствование форм организационного и материального стимулирования.</w:t>
      </w:r>
    </w:p>
    <w:p w:rsidR="00EA1A14" w:rsidRPr="003D159A" w:rsidRDefault="00EA1A14" w:rsidP="00103171">
      <w:pPr>
        <w:pStyle w:val="ConsPlusNormal"/>
        <w:widowControl/>
        <w:ind w:firstLine="709"/>
        <w:jc w:val="both"/>
        <w:rPr>
          <w:rFonts w:ascii="Times New Roman" w:hAnsi="Times New Roman"/>
          <w:sz w:val="28"/>
          <w:szCs w:val="28"/>
        </w:rPr>
      </w:pPr>
      <w:r w:rsidRPr="003D159A">
        <w:rPr>
          <w:rFonts w:ascii="Times New Roman" w:hAnsi="Times New Roman"/>
          <w:sz w:val="28"/>
          <w:szCs w:val="28"/>
        </w:rPr>
        <w:t>Развитие системы патриотического воспитания детей и молодежи</w:t>
      </w:r>
      <w:r>
        <w:rPr>
          <w:rFonts w:ascii="Times New Roman" w:hAnsi="Times New Roman"/>
          <w:sz w:val="28"/>
          <w:szCs w:val="28"/>
        </w:rPr>
        <w:t>,</w:t>
      </w:r>
      <w:r w:rsidRPr="003D159A">
        <w:rPr>
          <w:rFonts w:ascii="Times New Roman" w:hAnsi="Times New Roman"/>
          <w:sz w:val="28"/>
          <w:szCs w:val="28"/>
        </w:rPr>
        <w:t xml:space="preserve"> способствующей формированию социально активной личности, обладающей чувством национальной гордости, гражданского достоинства, любви к Отечеству, свое</w:t>
      </w:r>
      <w:r>
        <w:rPr>
          <w:rFonts w:ascii="Times New Roman" w:hAnsi="Times New Roman"/>
          <w:sz w:val="28"/>
          <w:szCs w:val="28"/>
        </w:rPr>
        <w:t>му народу и готовой к их защите.</w:t>
      </w:r>
    </w:p>
    <w:p w:rsidR="00EA1A14" w:rsidRDefault="00EA1A14">
      <w:pPr>
        <w:rPr>
          <w:rFonts w:ascii="Times New Roman" w:hAnsi="Times New Roman"/>
          <w:b/>
          <w:bCs/>
          <w:iCs/>
          <w:sz w:val="28"/>
          <w:szCs w:val="28"/>
        </w:rPr>
        <w:sectPr w:rsidR="00EA1A14" w:rsidSect="003D159A">
          <w:pgSz w:w="11906" w:h="16838"/>
          <w:pgMar w:top="567" w:right="561" w:bottom="1366" w:left="1310" w:header="709" w:footer="709" w:gutter="0"/>
          <w:cols w:space="708"/>
          <w:docGrid w:linePitch="360"/>
        </w:sectPr>
      </w:pPr>
    </w:p>
    <w:p w:rsidR="00EA1A14" w:rsidRPr="007135C7" w:rsidRDefault="00EA1A14" w:rsidP="003D159A">
      <w:pPr>
        <w:jc w:val="center"/>
        <w:rPr>
          <w:rFonts w:ascii="Times New Roman" w:hAnsi="Times New Roman"/>
          <w:b/>
          <w:bCs/>
          <w:iCs/>
          <w:sz w:val="28"/>
          <w:szCs w:val="28"/>
        </w:rPr>
      </w:pPr>
      <w:r>
        <w:rPr>
          <w:rFonts w:ascii="Times New Roman" w:hAnsi="Times New Roman"/>
          <w:b/>
          <w:sz w:val="28"/>
          <w:szCs w:val="28"/>
        </w:rPr>
        <w:t xml:space="preserve">4.1.5. </w:t>
      </w:r>
      <w:r w:rsidRPr="007135C7">
        <w:rPr>
          <w:rFonts w:ascii="Times New Roman" w:hAnsi="Times New Roman"/>
          <w:b/>
          <w:sz w:val="28"/>
          <w:szCs w:val="28"/>
        </w:rPr>
        <w:t>Индикаторы реализации первого стратегического направления</w:t>
      </w:r>
    </w:p>
    <w:p w:rsidR="00EA1A14" w:rsidRDefault="00EA1A14" w:rsidP="00F37270">
      <w:pPr>
        <w:spacing w:after="0" w:line="240" w:lineRule="auto"/>
        <w:jc w:val="center"/>
        <w:rPr>
          <w:rFonts w:ascii="Times New Roman" w:hAnsi="Times New Roman"/>
          <w:b/>
          <w:i/>
          <w:sz w:val="28"/>
          <w:szCs w:val="28"/>
        </w:rPr>
      </w:pPr>
      <w:r w:rsidRPr="007135C7">
        <w:rPr>
          <w:rFonts w:ascii="Times New Roman" w:hAnsi="Times New Roman"/>
          <w:b/>
          <w:i/>
          <w:sz w:val="28"/>
          <w:szCs w:val="28"/>
        </w:rPr>
        <w:t xml:space="preserve">«Развитие человеческого капитала муниципального </w:t>
      </w:r>
      <w:r>
        <w:rPr>
          <w:rFonts w:ascii="Times New Roman" w:hAnsi="Times New Roman"/>
          <w:b/>
          <w:i/>
          <w:sz w:val="28"/>
          <w:szCs w:val="28"/>
        </w:rPr>
        <w:t>района «Волоконовский район</w:t>
      </w:r>
      <w:r w:rsidRPr="007135C7">
        <w:rPr>
          <w:rFonts w:ascii="Times New Roman" w:hAnsi="Times New Roman"/>
          <w:b/>
          <w:i/>
          <w:sz w:val="28"/>
          <w:szCs w:val="28"/>
        </w:rPr>
        <w:t>»</w:t>
      </w: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6"/>
        <w:gridCol w:w="2929"/>
        <w:gridCol w:w="850"/>
        <w:gridCol w:w="850"/>
        <w:gridCol w:w="850"/>
        <w:gridCol w:w="847"/>
        <w:gridCol w:w="800"/>
        <w:gridCol w:w="800"/>
        <w:gridCol w:w="800"/>
        <w:gridCol w:w="800"/>
        <w:gridCol w:w="914"/>
        <w:gridCol w:w="850"/>
        <w:gridCol w:w="847"/>
        <w:gridCol w:w="853"/>
        <w:gridCol w:w="838"/>
      </w:tblGrid>
      <w:tr w:rsidR="00EA1A14" w:rsidRPr="0001184B" w:rsidTr="0088057F">
        <w:trPr>
          <w:cantSplit/>
          <w:tblHeader/>
          <w:jc w:val="center"/>
        </w:trPr>
        <w:tc>
          <w:tcPr>
            <w:tcW w:w="249" w:type="pct"/>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 п/п</w:t>
            </w:r>
          </w:p>
        </w:tc>
        <w:tc>
          <w:tcPr>
            <w:tcW w:w="1006" w:type="pct"/>
            <w:vAlign w:val="center"/>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Индикаторы</w:t>
            </w:r>
          </w:p>
        </w:tc>
        <w:tc>
          <w:tcPr>
            <w:tcW w:w="292" w:type="pct"/>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2006</w:t>
            </w:r>
          </w:p>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отчет</w:t>
            </w:r>
          </w:p>
        </w:tc>
        <w:tc>
          <w:tcPr>
            <w:tcW w:w="292" w:type="pct"/>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2010 отчет</w:t>
            </w:r>
          </w:p>
        </w:tc>
        <w:tc>
          <w:tcPr>
            <w:tcW w:w="292" w:type="pct"/>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2015 отчет</w:t>
            </w:r>
          </w:p>
        </w:tc>
        <w:tc>
          <w:tcPr>
            <w:tcW w:w="291" w:type="pct"/>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2016 отчет</w:t>
            </w:r>
          </w:p>
        </w:tc>
        <w:tc>
          <w:tcPr>
            <w:tcW w:w="275" w:type="pct"/>
            <w:vAlign w:val="center"/>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2017</w:t>
            </w:r>
          </w:p>
          <w:p w:rsidR="00EA1A14" w:rsidRPr="007135C7" w:rsidRDefault="00EA1A14" w:rsidP="002D3A5A">
            <w:pPr>
              <w:spacing w:after="0" w:line="240" w:lineRule="auto"/>
              <w:jc w:val="center"/>
              <w:rPr>
                <w:rFonts w:ascii="Times New Roman" w:hAnsi="Times New Roman"/>
                <w:b/>
                <w:sz w:val="24"/>
                <w:szCs w:val="24"/>
              </w:rPr>
            </w:pPr>
            <w:r>
              <w:rPr>
                <w:rFonts w:ascii="Times New Roman" w:hAnsi="Times New Roman"/>
                <w:b/>
                <w:sz w:val="24"/>
                <w:szCs w:val="24"/>
              </w:rPr>
              <w:t>оценка</w:t>
            </w:r>
          </w:p>
        </w:tc>
        <w:tc>
          <w:tcPr>
            <w:tcW w:w="275" w:type="pct"/>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2018 прог-ноз</w:t>
            </w:r>
          </w:p>
        </w:tc>
        <w:tc>
          <w:tcPr>
            <w:tcW w:w="275" w:type="pct"/>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2019 прог-ноз</w:t>
            </w:r>
          </w:p>
        </w:tc>
        <w:tc>
          <w:tcPr>
            <w:tcW w:w="275" w:type="pct"/>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2020</w:t>
            </w:r>
          </w:p>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прог-ноз</w:t>
            </w:r>
          </w:p>
        </w:tc>
        <w:tc>
          <w:tcPr>
            <w:tcW w:w="314" w:type="pct"/>
            <w:vAlign w:val="center"/>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2021</w:t>
            </w:r>
          </w:p>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прог-ноз</w:t>
            </w:r>
          </w:p>
        </w:tc>
        <w:tc>
          <w:tcPr>
            <w:tcW w:w="292" w:type="pct"/>
            <w:vAlign w:val="center"/>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2022</w:t>
            </w:r>
          </w:p>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прог-ноз</w:t>
            </w:r>
          </w:p>
        </w:tc>
        <w:tc>
          <w:tcPr>
            <w:tcW w:w="291" w:type="pct"/>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2023</w:t>
            </w:r>
          </w:p>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прог-ноз</w:t>
            </w:r>
          </w:p>
        </w:tc>
        <w:tc>
          <w:tcPr>
            <w:tcW w:w="293" w:type="pct"/>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2024</w:t>
            </w:r>
          </w:p>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прог-ноз</w:t>
            </w:r>
          </w:p>
        </w:tc>
        <w:tc>
          <w:tcPr>
            <w:tcW w:w="288" w:type="pct"/>
            <w:vAlign w:val="center"/>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2025</w:t>
            </w:r>
          </w:p>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прог-ноз</w:t>
            </w:r>
          </w:p>
        </w:tc>
      </w:tr>
    </w:tbl>
    <w:p w:rsidR="00EA1A14" w:rsidRPr="0088057F" w:rsidRDefault="00EA1A14" w:rsidP="0088057F">
      <w:pPr>
        <w:spacing w:after="0" w:line="240" w:lineRule="auto"/>
        <w:jc w:val="both"/>
        <w:rPr>
          <w:sz w:val="2"/>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6"/>
        <w:gridCol w:w="2929"/>
        <w:gridCol w:w="850"/>
        <w:gridCol w:w="850"/>
        <w:gridCol w:w="850"/>
        <w:gridCol w:w="847"/>
        <w:gridCol w:w="800"/>
        <w:gridCol w:w="800"/>
        <w:gridCol w:w="800"/>
        <w:gridCol w:w="800"/>
        <w:gridCol w:w="914"/>
        <w:gridCol w:w="850"/>
        <w:gridCol w:w="847"/>
        <w:gridCol w:w="853"/>
        <w:gridCol w:w="838"/>
      </w:tblGrid>
      <w:tr w:rsidR="00EA1A14" w:rsidRPr="0001184B" w:rsidTr="0088057F">
        <w:trPr>
          <w:tblHeader/>
          <w:jc w:val="center"/>
        </w:trPr>
        <w:tc>
          <w:tcPr>
            <w:tcW w:w="249" w:type="pct"/>
          </w:tcPr>
          <w:p w:rsidR="00EA1A14" w:rsidRPr="0088057F" w:rsidRDefault="00EA1A14" w:rsidP="002C04BE">
            <w:pPr>
              <w:spacing w:after="0" w:line="240" w:lineRule="auto"/>
              <w:jc w:val="center"/>
              <w:rPr>
                <w:rFonts w:ascii="Times New Roman" w:hAnsi="Times New Roman"/>
                <w:sz w:val="24"/>
                <w:szCs w:val="24"/>
              </w:rPr>
            </w:pPr>
            <w:r w:rsidRPr="0088057F">
              <w:rPr>
                <w:rFonts w:ascii="Times New Roman" w:hAnsi="Times New Roman"/>
                <w:sz w:val="24"/>
                <w:szCs w:val="24"/>
              </w:rPr>
              <w:t>1</w:t>
            </w:r>
          </w:p>
        </w:tc>
        <w:tc>
          <w:tcPr>
            <w:tcW w:w="1006" w:type="pct"/>
            <w:vAlign w:val="center"/>
          </w:tcPr>
          <w:p w:rsidR="00EA1A14" w:rsidRPr="0088057F" w:rsidRDefault="00EA1A14" w:rsidP="002C04BE">
            <w:pPr>
              <w:spacing w:after="0" w:line="240" w:lineRule="auto"/>
              <w:jc w:val="center"/>
              <w:rPr>
                <w:rFonts w:ascii="Times New Roman" w:hAnsi="Times New Roman"/>
                <w:sz w:val="24"/>
                <w:szCs w:val="24"/>
              </w:rPr>
            </w:pPr>
            <w:r w:rsidRPr="0088057F">
              <w:rPr>
                <w:rFonts w:ascii="Times New Roman" w:hAnsi="Times New Roman"/>
                <w:sz w:val="24"/>
                <w:szCs w:val="24"/>
              </w:rPr>
              <w:t>2</w:t>
            </w:r>
          </w:p>
        </w:tc>
        <w:tc>
          <w:tcPr>
            <w:tcW w:w="292" w:type="pct"/>
          </w:tcPr>
          <w:p w:rsidR="00EA1A14" w:rsidRPr="0088057F" w:rsidRDefault="00EA1A14" w:rsidP="002C04BE">
            <w:pPr>
              <w:spacing w:after="0" w:line="240" w:lineRule="auto"/>
              <w:jc w:val="center"/>
              <w:rPr>
                <w:rFonts w:ascii="Times New Roman" w:hAnsi="Times New Roman"/>
                <w:sz w:val="24"/>
                <w:szCs w:val="24"/>
              </w:rPr>
            </w:pPr>
            <w:r w:rsidRPr="0088057F">
              <w:rPr>
                <w:rFonts w:ascii="Times New Roman" w:hAnsi="Times New Roman"/>
                <w:sz w:val="24"/>
                <w:szCs w:val="24"/>
              </w:rPr>
              <w:t>3</w:t>
            </w:r>
          </w:p>
        </w:tc>
        <w:tc>
          <w:tcPr>
            <w:tcW w:w="292" w:type="pct"/>
          </w:tcPr>
          <w:p w:rsidR="00EA1A14" w:rsidRPr="0088057F" w:rsidRDefault="00EA1A14" w:rsidP="002C04BE">
            <w:pPr>
              <w:spacing w:after="0" w:line="240" w:lineRule="auto"/>
              <w:jc w:val="center"/>
              <w:rPr>
                <w:rFonts w:ascii="Times New Roman" w:hAnsi="Times New Roman"/>
                <w:sz w:val="24"/>
                <w:szCs w:val="24"/>
              </w:rPr>
            </w:pPr>
            <w:r w:rsidRPr="0088057F">
              <w:rPr>
                <w:rFonts w:ascii="Times New Roman" w:hAnsi="Times New Roman"/>
                <w:sz w:val="24"/>
                <w:szCs w:val="24"/>
              </w:rPr>
              <w:t>4</w:t>
            </w:r>
          </w:p>
        </w:tc>
        <w:tc>
          <w:tcPr>
            <w:tcW w:w="292" w:type="pct"/>
          </w:tcPr>
          <w:p w:rsidR="00EA1A14" w:rsidRPr="0088057F" w:rsidRDefault="00EA1A14" w:rsidP="002C04BE">
            <w:pPr>
              <w:spacing w:after="0" w:line="240" w:lineRule="auto"/>
              <w:jc w:val="center"/>
              <w:rPr>
                <w:rFonts w:ascii="Times New Roman" w:hAnsi="Times New Roman"/>
                <w:sz w:val="24"/>
                <w:szCs w:val="24"/>
              </w:rPr>
            </w:pPr>
            <w:r w:rsidRPr="0088057F">
              <w:rPr>
                <w:rFonts w:ascii="Times New Roman" w:hAnsi="Times New Roman"/>
                <w:sz w:val="24"/>
                <w:szCs w:val="24"/>
              </w:rPr>
              <w:t>5</w:t>
            </w:r>
          </w:p>
        </w:tc>
        <w:tc>
          <w:tcPr>
            <w:tcW w:w="291" w:type="pct"/>
          </w:tcPr>
          <w:p w:rsidR="00EA1A14" w:rsidRPr="0088057F" w:rsidRDefault="00EA1A14" w:rsidP="002C04BE">
            <w:pPr>
              <w:spacing w:after="0" w:line="240" w:lineRule="auto"/>
              <w:jc w:val="center"/>
              <w:rPr>
                <w:rFonts w:ascii="Times New Roman" w:hAnsi="Times New Roman"/>
                <w:sz w:val="24"/>
                <w:szCs w:val="24"/>
              </w:rPr>
            </w:pPr>
            <w:r w:rsidRPr="0088057F">
              <w:rPr>
                <w:rFonts w:ascii="Times New Roman" w:hAnsi="Times New Roman"/>
                <w:sz w:val="24"/>
                <w:szCs w:val="24"/>
              </w:rPr>
              <w:t>6</w:t>
            </w:r>
          </w:p>
        </w:tc>
        <w:tc>
          <w:tcPr>
            <w:tcW w:w="275" w:type="pct"/>
            <w:vAlign w:val="center"/>
          </w:tcPr>
          <w:p w:rsidR="00EA1A14" w:rsidRPr="0088057F" w:rsidRDefault="00EA1A14" w:rsidP="002C04BE">
            <w:pPr>
              <w:spacing w:after="0" w:line="240" w:lineRule="auto"/>
              <w:jc w:val="center"/>
              <w:rPr>
                <w:rFonts w:ascii="Times New Roman" w:hAnsi="Times New Roman"/>
                <w:sz w:val="24"/>
                <w:szCs w:val="24"/>
              </w:rPr>
            </w:pPr>
            <w:r w:rsidRPr="0088057F">
              <w:rPr>
                <w:rFonts w:ascii="Times New Roman" w:hAnsi="Times New Roman"/>
                <w:sz w:val="24"/>
                <w:szCs w:val="24"/>
              </w:rPr>
              <w:t>7</w:t>
            </w:r>
          </w:p>
        </w:tc>
        <w:tc>
          <w:tcPr>
            <w:tcW w:w="275" w:type="pct"/>
          </w:tcPr>
          <w:p w:rsidR="00EA1A14" w:rsidRPr="0088057F" w:rsidRDefault="00EA1A14" w:rsidP="002C04BE">
            <w:pPr>
              <w:spacing w:after="0" w:line="240" w:lineRule="auto"/>
              <w:jc w:val="center"/>
              <w:rPr>
                <w:rFonts w:ascii="Times New Roman" w:hAnsi="Times New Roman"/>
                <w:sz w:val="24"/>
                <w:szCs w:val="24"/>
              </w:rPr>
            </w:pPr>
            <w:r w:rsidRPr="0088057F">
              <w:rPr>
                <w:rFonts w:ascii="Times New Roman" w:hAnsi="Times New Roman"/>
                <w:sz w:val="24"/>
                <w:szCs w:val="24"/>
              </w:rPr>
              <w:t>8</w:t>
            </w:r>
          </w:p>
        </w:tc>
        <w:tc>
          <w:tcPr>
            <w:tcW w:w="275" w:type="pct"/>
          </w:tcPr>
          <w:p w:rsidR="00EA1A14" w:rsidRPr="0088057F" w:rsidRDefault="00EA1A14" w:rsidP="002C04BE">
            <w:pPr>
              <w:spacing w:after="0" w:line="240" w:lineRule="auto"/>
              <w:jc w:val="center"/>
              <w:rPr>
                <w:rFonts w:ascii="Times New Roman" w:hAnsi="Times New Roman"/>
                <w:sz w:val="24"/>
                <w:szCs w:val="24"/>
              </w:rPr>
            </w:pPr>
            <w:r w:rsidRPr="0088057F">
              <w:rPr>
                <w:rFonts w:ascii="Times New Roman" w:hAnsi="Times New Roman"/>
                <w:sz w:val="24"/>
                <w:szCs w:val="24"/>
              </w:rPr>
              <w:t>9</w:t>
            </w:r>
          </w:p>
        </w:tc>
        <w:tc>
          <w:tcPr>
            <w:tcW w:w="275" w:type="pct"/>
          </w:tcPr>
          <w:p w:rsidR="00EA1A14" w:rsidRPr="0088057F" w:rsidRDefault="00EA1A14" w:rsidP="002C04BE">
            <w:pPr>
              <w:spacing w:after="0" w:line="240" w:lineRule="auto"/>
              <w:jc w:val="center"/>
              <w:rPr>
                <w:rFonts w:ascii="Times New Roman" w:hAnsi="Times New Roman"/>
                <w:sz w:val="24"/>
                <w:szCs w:val="24"/>
              </w:rPr>
            </w:pPr>
            <w:r w:rsidRPr="0088057F">
              <w:rPr>
                <w:rFonts w:ascii="Times New Roman" w:hAnsi="Times New Roman"/>
                <w:sz w:val="24"/>
                <w:szCs w:val="24"/>
              </w:rPr>
              <w:t>10</w:t>
            </w:r>
          </w:p>
        </w:tc>
        <w:tc>
          <w:tcPr>
            <w:tcW w:w="314" w:type="pct"/>
            <w:vAlign w:val="center"/>
          </w:tcPr>
          <w:p w:rsidR="00EA1A14" w:rsidRPr="0088057F" w:rsidRDefault="00EA1A14" w:rsidP="002C04BE">
            <w:pPr>
              <w:spacing w:after="0" w:line="240" w:lineRule="auto"/>
              <w:jc w:val="center"/>
              <w:rPr>
                <w:rFonts w:ascii="Times New Roman" w:hAnsi="Times New Roman"/>
                <w:sz w:val="24"/>
                <w:szCs w:val="24"/>
              </w:rPr>
            </w:pPr>
            <w:r w:rsidRPr="0088057F">
              <w:rPr>
                <w:rFonts w:ascii="Times New Roman" w:hAnsi="Times New Roman"/>
                <w:sz w:val="24"/>
                <w:szCs w:val="24"/>
              </w:rPr>
              <w:t>11</w:t>
            </w:r>
          </w:p>
        </w:tc>
        <w:tc>
          <w:tcPr>
            <w:tcW w:w="292" w:type="pct"/>
            <w:vAlign w:val="center"/>
          </w:tcPr>
          <w:p w:rsidR="00EA1A14" w:rsidRPr="0088057F" w:rsidRDefault="00EA1A14" w:rsidP="002C04BE">
            <w:pPr>
              <w:spacing w:after="0" w:line="240" w:lineRule="auto"/>
              <w:jc w:val="center"/>
              <w:rPr>
                <w:rFonts w:ascii="Times New Roman" w:hAnsi="Times New Roman"/>
                <w:sz w:val="24"/>
                <w:szCs w:val="24"/>
              </w:rPr>
            </w:pPr>
            <w:r w:rsidRPr="0088057F">
              <w:rPr>
                <w:rFonts w:ascii="Times New Roman" w:hAnsi="Times New Roman"/>
                <w:sz w:val="24"/>
                <w:szCs w:val="24"/>
              </w:rPr>
              <w:t>12</w:t>
            </w:r>
          </w:p>
        </w:tc>
        <w:tc>
          <w:tcPr>
            <w:tcW w:w="291" w:type="pct"/>
          </w:tcPr>
          <w:p w:rsidR="00EA1A14" w:rsidRPr="0088057F" w:rsidRDefault="00EA1A14" w:rsidP="002C04BE">
            <w:pPr>
              <w:spacing w:after="0" w:line="240" w:lineRule="auto"/>
              <w:jc w:val="center"/>
              <w:rPr>
                <w:rFonts w:ascii="Times New Roman" w:hAnsi="Times New Roman"/>
                <w:sz w:val="24"/>
                <w:szCs w:val="24"/>
              </w:rPr>
            </w:pPr>
            <w:r w:rsidRPr="0088057F">
              <w:rPr>
                <w:rFonts w:ascii="Times New Roman" w:hAnsi="Times New Roman"/>
                <w:sz w:val="24"/>
                <w:szCs w:val="24"/>
              </w:rPr>
              <w:t>13</w:t>
            </w:r>
          </w:p>
        </w:tc>
        <w:tc>
          <w:tcPr>
            <w:tcW w:w="293" w:type="pct"/>
          </w:tcPr>
          <w:p w:rsidR="00EA1A14" w:rsidRPr="0088057F" w:rsidRDefault="00EA1A14" w:rsidP="002C04BE">
            <w:pPr>
              <w:spacing w:after="0" w:line="240" w:lineRule="auto"/>
              <w:jc w:val="center"/>
              <w:rPr>
                <w:rFonts w:ascii="Times New Roman" w:hAnsi="Times New Roman"/>
                <w:sz w:val="24"/>
                <w:szCs w:val="24"/>
              </w:rPr>
            </w:pPr>
            <w:r w:rsidRPr="0088057F">
              <w:rPr>
                <w:rFonts w:ascii="Times New Roman" w:hAnsi="Times New Roman"/>
                <w:sz w:val="24"/>
                <w:szCs w:val="24"/>
              </w:rPr>
              <w:t>14</w:t>
            </w:r>
          </w:p>
        </w:tc>
        <w:tc>
          <w:tcPr>
            <w:tcW w:w="288" w:type="pct"/>
            <w:vAlign w:val="center"/>
          </w:tcPr>
          <w:p w:rsidR="00EA1A14" w:rsidRPr="0088057F" w:rsidRDefault="00EA1A14" w:rsidP="002C04BE">
            <w:pPr>
              <w:spacing w:after="0" w:line="240" w:lineRule="auto"/>
              <w:jc w:val="center"/>
              <w:rPr>
                <w:rFonts w:ascii="Times New Roman" w:hAnsi="Times New Roman"/>
                <w:sz w:val="24"/>
                <w:szCs w:val="24"/>
              </w:rPr>
            </w:pPr>
            <w:r w:rsidRPr="0088057F">
              <w:rPr>
                <w:rFonts w:ascii="Times New Roman" w:hAnsi="Times New Roman"/>
                <w:sz w:val="24"/>
                <w:szCs w:val="24"/>
              </w:rPr>
              <w:t>15</w:t>
            </w:r>
          </w:p>
        </w:tc>
      </w:tr>
      <w:tr w:rsidR="00EA1A14" w:rsidRPr="0001184B" w:rsidTr="00840763">
        <w:trPr>
          <w:cantSplit/>
          <w:trHeight w:val="300"/>
          <w:tblHeader/>
          <w:jc w:val="center"/>
        </w:trPr>
        <w:tc>
          <w:tcPr>
            <w:tcW w:w="5000" w:type="pct"/>
            <w:gridSpan w:val="15"/>
          </w:tcPr>
          <w:p w:rsidR="00EA1A14" w:rsidRPr="0001184B" w:rsidRDefault="00EA1A14" w:rsidP="002C04BE">
            <w:pPr>
              <w:spacing w:after="0" w:line="240" w:lineRule="auto"/>
              <w:jc w:val="center"/>
              <w:rPr>
                <w:rFonts w:ascii="Times New Roman" w:hAnsi="Times New Roman"/>
                <w:b/>
                <w:sz w:val="24"/>
                <w:szCs w:val="24"/>
              </w:rPr>
            </w:pPr>
            <w:r w:rsidRPr="0001184B">
              <w:rPr>
                <w:rFonts w:ascii="Times New Roman" w:hAnsi="Times New Roman"/>
                <w:b/>
                <w:sz w:val="24"/>
                <w:szCs w:val="24"/>
              </w:rPr>
              <w:t>Улучшение демографической ситуации и укрепление здоровья населения</w:t>
            </w:r>
          </w:p>
        </w:tc>
      </w:tr>
      <w:tr w:rsidR="00EA1A14" w:rsidRPr="0001184B" w:rsidTr="0088057F">
        <w:trPr>
          <w:cantSplit/>
          <w:trHeight w:val="300"/>
          <w:tblHeader/>
          <w:jc w:val="center"/>
        </w:trPr>
        <w:tc>
          <w:tcPr>
            <w:tcW w:w="249"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w:t>
            </w:r>
          </w:p>
        </w:tc>
        <w:tc>
          <w:tcPr>
            <w:tcW w:w="1006"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Среднегодовая численность населения, (тыс. человек)</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34,2</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32,8</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31,25</w:t>
            </w:r>
          </w:p>
        </w:tc>
        <w:tc>
          <w:tcPr>
            <w:tcW w:w="291"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30,89</w:t>
            </w:r>
          </w:p>
        </w:tc>
        <w:tc>
          <w:tcPr>
            <w:tcW w:w="275" w:type="pct"/>
            <w:vAlign w:val="center"/>
          </w:tcPr>
          <w:p w:rsidR="00EA1A14" w:rsidRPr="0001184B" w:rsidRDefault="00EA1A14" w:rsidP="00EA0A63">
            <w:pPr>
              <w:spacing w:after="0" w:line="240" w:lineRule="auto"/>
              <w:jc w:val="center"/>
              <w:rPr>
                <w:rFonts w:ascii="Times New Roman" w:hAnsi="Times New Roman"/>
                <w:sz w:val="24"/>
                <w:szCs w:val="24"/>
              </w:rPr>
            </w:pPr>
            <w:r w:rsidRPr="0001184B">
              <w:rPr>
                <w:rFonts w:ascii="Times New Roman" w:hAnsi="Times New Roman"/>
                <w:sz w:val="24"/>
                <w:szCs w:val="24"/>
              </w:rPr>
              <w:t>30,41</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30,1</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29,7</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29,4</w:t>
            </w:r>
          </w:p>
        </w:tc>
        <w:tc>
          <w:tcPr>
            <w:tcW w:w="31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29,2</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29,0</w:t>
            </w:r>
          </w:p>
        </w:tc>
        <w:tc>
          <w:tcPr>
            <w:tcW w:w="291"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28,8</w:t>
            </w:r>
          </w:p>
        </w:tc>
        <w:tc>
          <w:tcPr>
            <w:tcW w:w="29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28,6</w:t>
            </w:r>
          </w:p>
        </w:tc>
        <w:tc>
          <w:tcPr>
            <w:tcW w:w="28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28,4</w:t>
            </w:r>
          </w:p>
        </w:tc>
      </w:tr>
      <w:tr w:rsidR="00EA1A14" w:rsidRPr="0001184B" w:rsidTr="0088057F">
        <w:trPr>
          <w:cantSplit/>
          <w:trHeight w:val="300"/>
          <w:tblHeader/>
          <w:jc w:val="center"/>
        </w:trPr>
        <w:tc>
          <w:tcPr>
            <w:tcW w:w="249"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w:t>
            </w:r>
          </w:p>
        </w:tc>
        <w:tc>
          <w:tcPr>
            <w:tcW w:w="1006"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Ожидаемая продолжительность жизни при рождении, лет</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72</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73</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73,5</w:t>
            </w:r>
          </w:p>
        </w:tc>
        <w:tc>
          <w:tcPr>
            <w:tcW w:w="291"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73,5</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73,5</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74</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75</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75</w:t>
            </w:r>
          </w:p>
        </w:tc>
        <w:tc>
          <w:tcPr>
            <w:tcW w:w="31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75</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75</w:t>
            </w:r>
          </w:p>
        </w:tc>
        <w:tc>
          <w:tcPr>
            <w:tcW w:w="291"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75</w:t>
            </w:r>
          </w:p>
        </w:tc>
        <w:tc>
          <w:tcPr>
            <w:tcW w:w="29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75</w:t>
            </w:r>
          </w:p>
        </w:tc>
        <w:tc>
          <w:tcPr>
            <w:tcW w:w="28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75</w:t>
            </w:r>
          </w:p>
        </w:tc>
      </w:tr>
      <w:tr w:rsidR="00EA1A14" w:rsidRPr="0001184B" w:rsidTr="0088057F">
        <w:trPr>
          <w:cantSplit/>
          <w:trHeight w:val="711"/>
          <w:tblHeader/>
          <w:jc w:val="center"/>
        </w:trPr>
        <w:tc>
          <w:tcPr>
            <w:tcW w:w="249"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w:t>
            </w:r>
          </w:p>
        </w:tc>
        <w:tc>
          <w:tcPr>
            <w:tcW w:w="1006"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Общий коэффициент рождаемости (чел. на 1 тыс. населения)</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8,5</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10,2</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10,2</w:t>
            </w:r>
          </w:p>
        </w:tc>
        <w:tc>
          <w:tcPr>
            <w:tcW w:w="291"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9,6</w:t>
            </w:r>
          </w:p>
        </w:tc>
        <w:tc>
          <w:tcPr>
            <w:tcW w:w="275"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8,4</w:t>
            </w:r>
          </w:p>
        </w:tc>
        <w:tc>
          <w:tcPr>
            <w:tcW w:w="275"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10,4</w:t>
            </w:r>
          </w:p>
        </w:tc>
        <w:tc>
          <w:tcPr>
            <w:tcW w:w="275"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10,5</w:t>
            </w:r>
          </w:p>
        </w:tc>
        <w:tc>
          <w:tcPr>
            <w:tcW w:w="275"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10,6</w:t>
            </w:r>
          </w:p>
        </w:tc>
        <w:tc>
          <w:tcPr>
            <w:tcW w:w="31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10,6</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10,7</w:t>
            </w:r>
          </w:p>
        </w:tc>
        <w:tc>
          <w:tcPr>
            <w:tcW w:w="291"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10,7</w:t>
            </w:r>
          </w:p>
        </w:tc>
        <w:tc>
          <w:tcPr>
            <w:tcW w:w="29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10,8</w:t>
            </w:r>
          </w:p>
        </w:tc>
        <w:tc>
          <w:tcPr>
            <w:tcW w:w="28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10,9</w:t>
            </w:r>
          </w:p>
        </w:tc>
      </w:tr>
      <w:tr w:rsidR="00EA1A14" w:rsidRPr="0001184B" w:rsidTr="0088057F">
        <w:trPr>
          <w:cantSplit/>
          <w:trHeight w:val="300"/>
          <w:tblHeader/>
          <w:jc w:val="center"/>
        </w:trPr>
        <w:tc>
          <w:tcPr>
            <w:tcW w:w="249"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w:t>
            </w:r>
          </w:p>
        </w:tc>
        <w:tc>
          <w:tcPr>
            <w:tcW w:w="1006"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Общий коэффициент смертности (чел. на 1 тыс. населения)</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18,7</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18,3</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18,6</w:t>
            </w:r>
          </w:p>
        </w:tc>
        <w:tc>
          <w:tcPr>
            <w:tcW w:w="291"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19,0</w:t>
            </w:r>
          </w:p>
        </w:tc>
        <w:tc>
          <w:tcPr>
            <w:tcW w:w="275" w:type="pct"/>
            <w:vAlign w:val="center"/>
          </w:tcPr>
          <w:p w:rsidR="00EA1A14" w:rsidRPr="0001184B" w:rsidRDefault="00EA1A14" w:rsidP="002C04BE">
            <w:pPr>
              <w:jc w:val="center"/>
              <w:rPr>
                <w:rFonts w:ascii="Times New Roman" w:hAnsi="Times New Roman"/>
                <w:sz w:val="4"/>
                <w:szCs w:val="4"/>
              </w:rPr>
            </w:pPr>
          </w:p>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17,0</w:t>
            </w:r>
          </w:p>
        </w:tc>
        <w:tc>
          <w:tcPr>
            <w:tcW w:w="275" w:type="pct"/>
            <w:vAlign w:val="center"/>
          </w:tcPr>
          <w:p w:rsidR="00EA1A14" w:rsidRPr="0001184B" w:rsidRDefault="00EA1A14" w:rsidP="002C04BE">
            <w:pPr>
              <w:jc w:val="center"/>
              <w:rPr>
                <w:rFonts w:ascii="Times New Roman" w:hAnsi="Times New Roman"/>
                <w:sz w:val="4"/>
                <w:szCs w:val="4"/>
              </w:rPr>
            </w:pPr>
          </w:p>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18,3</w:t>
            </w:r>
          </w:p>
        </w:tc>
        <w:tc>
          <w:tcPr>
            <w:tcW w:w="275" w:type="pct"/>
            <w:vAlign w:val="center"/>
          </w:tcPr>
          <w:p w:rsidR="00EA1A14" w:rsidRPr="0001184B" w:rsidRDefault="00EA1A14" w:rsidP="002C04BE">
            <w:pPr>
              <w:jc w:val="center"/>
              <w:rPr>
                <w:rFonts w:ascii="Times New Roman" w:hAnsi="Times New Roman"/>
                <w:sz w:val="4"/>
                <w:szCs w:val="4"/>
              </w:rPr>
            </w:pPr>
          </w:p>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18,1</w:t>
            </w:r>
          </w:p>
        </w:tc>
        <w:tc>
          <w:tcPr>
            <w:tcW w:w="275" w:type="pct"/>
            <w:vAlign w:val="center"/>
          </w:tcPr>
          <w:p w:rsidR="00EA1A14" w:rsidRPr="0001184B" w:rsidRDefault="00EA1A14" w:rsidP="002C04BE">
            <w:pPr>
              <w:jc w:val="center"/>
              <w:rPr>
                <w:rFonts w:ascii="Times New Roman" w:hAnsi="Times New Roman"/>
                <w:sz w:val="4"/>
                <w:szCs w:val="4"/>
              </w:rPr>
            </w:pPr>
          </w:p>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17,9</w:t>
            </w:r>
          </w:p>
        </w:tc>
        <w:tc>
          <w:tcPr>
            <w:tcW w:w="31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17,8</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17,7</w:t>
            </w:r>
          </w:p>
        </w:tc>
        <w:tc>
          <w:tcPr>
            <w:tcW w:w="291"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17,6</w:t>
            </w:r>
          </w:p>
        </w:tc>
        <w:tc>
          <w:tcPr>
            <w:tcW w:w="29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17,5</w:t>
            </w:r>
          </w:p>
        </w:tc>
        <w:tc>
          <w:tcPr>
            <w:tcW w:w="28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17,4</w:t>
            </w:r>
          </w:p>
        </w:tc>
      </w:tr>
      <w:tr w:rsidR="00EA1A14" w:rsidRPr="0001184B" w:rsidTr="0088057F">
        <w:trPr>
          <w:cantSplit/>
          <w:trHeight w:val="300"/>
          <w:tblHeader/>
          <w:jc w:val="center"/>
        </w:trPr>
        <w:tc>
          <w:tcPr>
            <w:tcW w:w="249"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w:t>
            </w:r>
          </w:p>
        </w:tc>
        <w:tc>
          <w:tcPr>
            <w:tcW w:w="1006"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Младенческая смертность (случаев на 1 тыс. родившихся живыми)</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3,4</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6,1</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9,4</w:t>
            </w:r>
          </w:p>
        </w:tc>
        <w:tc>
          <w:tcPr>
            <w:tcW w:w="291"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6,8</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7,0</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0</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0</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0</w:t>
            </w:r>
          </w:p>
        </w:tc>
        <w:tc>
          <w:tcPr>
            <w:tcW w:w="31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0</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0</w:t>
            </w:r>
          </w:p>
        </w:tc>
        <w:tc>
          <w:tcPr>
            <w:tcW w:w="291"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0</w:t>
            </w:r>
          </w:p>
        </w:tc>
        <w:tc>
          <w:tcPr>
            <w:tcW w:w="29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0</w:t>
            </w:r>
          </w:p>
        </w:tc>
        <w:tc>
          <w:tcPr>
            <w:tcW w:w="28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0</w:t>
            </w:r>
          </w:p>
        </w:tc>
      </w:tr>
      <w:tr w:rsidR="00EA1A14" w:rsidRPr="0001184B" w:rsidTr="0088057F">
        <w:trPr>
          <w:cantSplit/>
          <w:trHeight w:val="300"/>
          <w:tblHeader/>
          <w:jc w:val="center"/>
        </w:trPr>
        <w:tc>
          <w:tcPr>
            <w:tcW w:w="249"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6</w:t>
            </w:r>
          </w:p>
        </w:tc>
        <w:tc>
          <w:tcPr>
            <w:tcW w:w="1006"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Смертность от болезней системы кровообращения (случаев на 100 тыс. человек)</w:t>
            </w:r>
          </w:p>
        </w:tc>
        <w:tc>
          <w:tcPr>
            <w:tcW w:w="292" w:type="pct"/>
            <w:vAlign w:val="center"/>
          </w:tcPr>
          <w:p w:rsidR="00EA1A14" w:rsidRPr="0001184B" w:rsidRDefault="00EA1A14" w:rsidP="002C04BE">
            <w:pPr>
              <w:spacing w:after="0" w:line="240" w:lineRule="auto"/>
              <w:jc w:val="center"/>
              <w:rPr>
                <w:rFonts w:ascii="Times New Roman" w:hAnsi="Times New Roman"/>
              </w:rPr>
            </w:pPr>
            <w:r w:rsidRPr="0001184B">
              <w:rPr>
                <w:rFonts w:ascii="Times New Roman" w:hAnsi="Times New Roman"/>
              </w:rPr>
              <w:t>1375,4</w:t>
            </w:r>
          </w:p>
        </w:tc>
        <w:tc>
          <w:tcPr>
            <w:tcW w:w="292" w:type="pct"/>
            <w:vAlign w:val="center"/>
          </w:tcPr>
          <w:p w:rsidR="00EA1A14" w:rsidRPr="0001184B" w:rsidRDefault="00EA1A14" w:rsidP="002C04BE">
            <w:pPr>
              <w:spacing w:after="0" w:line="240" w:lineRule="auto"/>
              <w:jc w:val="center"/>
              <w:rPr>
                <w:rFonts w:ascii="Times New Roman" w:hAnsi="Times New Roman"/>
              </w:rPr>
            </w:pPr>
            <w:r w:rsidRPr="0001184B">
              <w:rPr>
                <w:rFonts w:ascii="Times New Roman" w:hAnsi="Times New Roman"/>
              </w:rPr>
              <w:t>1178,8</w:t>
            </w:r>
          </w:p>
        </w:tc>
        <w:tc>
          <w:tcPr>
            <w:tcW w:w="292" w:type="pct"/>
            <w:vAlign w:val="center"/>
          </w:tcPr>
          <w:p w:rsidR="00EA1A14" w:rsidRPr="0001184B" w:rsidRDefault="00EA1A14" w:rsidP="002C04BE">
            <w:pPr>
              <w:spacing w:after="0" w:line="240" w:lineRule="auto"/>
              <w:jc w:val="center"/>
              <w:rPr>
                <w:rFonts w:ascii="Times New Roman" w:hAnsi="Times New Roman"/>
              </w:rPr>
            </w:pPr>
            <w:r w:rsidRPr="0001184B">
              <w:rPr>
                <w:rFonts w:ascii="Times New Roman" w:hAnsi="Times New Roman"/>
              </w:rPr>
              <w:t>1010,1</w:t>
            </w:r>
          </w:p>
        </w:tc>
        <w:tc>
          <w:tcPr>
            <w:tcW w:w="291" w:type="pct"/>
            <w:vAlign w:val="center"/>
          </w:tcPr>
          <w:p w:rsidR="00EA1A14" w:rsidRPr="0001184B" w:rsidRDefault="00EA1A14" w:rsidP="002C04BE">
            <w:pPr>
              <w:spacing w:after="0" w:line="240" w:lineRule="auto"/>
              <w:jc w:val="center"/>
              <w:rPr>
                <w:rFonts w:ascii="Times New Roman" w:hAnsi="Times New Roman"/>
              </w:rPr>
            </w:pPr>
            <w:r w:rsidRPr="0001184B">
              <w:rPr>
                <w:rFonts w:ascii="Times New Roman" w:hAnsi="Times New Roman"/>
              </w:rPr>
              <w:t>1002,2</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896,2</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895,3</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894,8</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892,3</w:t>
            </w:r>
          </w:p>
        </w:tc>
        <w:tc>
          <w:tcPr>
            <w:tcW w:w="31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891,7</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890,6</w:t>
            </w:r>
          </w:p>
        </w:tc>
        <w:tc>
          <w:tcPr>
            <w:tcW w:w="291"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790,2</w:t>
            </w:r>
          </w:p>
        </w:tc>
        <w:tc>
          <w:tcPr>
            <w:tcW w:w="29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786,6</w:t>
            </w:r>
          </w:p>
        </w:tc>
        <w:tc>
          <w:tcPr>
            <w:tcW w:w="28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784,2</w:t>
            </w:r>
          </w:p>
        </w:tc>
      </w:tr>
      <w:tr w:rsidR="00EA1A14" w:rsidRPr="0001184B" w:rsidTr="0088057F">
        <w:trPr>
          <w:cantSplit/>
          <w:trHeight w:val="300"/>
          <w:tblHeader/>
          <w:jc w:val="center"/>
        </w:trPr>
        <w:tc>
          <w:tcPr>
            <w:tcW w:w="249"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7</w:t>
            </w:r>
          </w:p>
        </w:tc>
        <w:tc>
          <w:tcPr>
            <w:tcW w:w="1006"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Смертность от новообразований (случаев на 100 тыс. человек)</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215,6</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200,0</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235,8</w:t>
            </w:r>
          </w:p>
        </w:tc>
        <w:tc>
          <w:tcPr>
            <w:tcW w:w="291"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250,5</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180,2</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179,8</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177,3</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176,2</w:t>
            </w:r>
          </w:p>
        </w:tc>
        <w:tc>
          <w:tcPr>
            <w:tcW w:w="31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175,4</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174,6</w:t>
            </w:r>
          </w:p>
        </w:tc>
        <w:tc>
          <w:tcPr>
            <w:tcW w:w="291"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172,1</w:t>
            </w:r>
          </w:p>
        </w:tc>
        <w:tc>
          <w:tcPr>
            <w:tcW w:w="29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170,3</w:t>
            </w:r>
          </w:p>
        </w:tc>
        <w:tc>
          <w:tcPr>
            <w:tcW w:w="28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169,3</w:t>
            </w:r>
          </w:p>
        </w:tc>
      </w:tr>
      <w:tr w:rsidR="00EA1A14" w:rsidRPr="0001184B" w:rsidTr="0088057F">
        <w:trPr>
          <w:cantSplit/>
          <w:trHeight w:val="300"/>
          <w:tblHeader/>
          <w:jc w:val="center"/>
        </w:trPr>
        <w:tc>
          <w:tcPr>
            <w:tcW w:w="249"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8</w:t>
            </w:r>
          </w:p>
        </w:tc>
        <w:tc>
          <w:tcPr>
            <w:tcW w:w="1006"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Смертность населения трудоспособного возраста (случаев на 1000 человек соответствующего пола и возраста)</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4,7</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6,5</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6,8</w:t>
            </w:r>
          </w:p>
        </w:tc>
        <w:tc>
          <w:tcPr>
            <w:tcW w:w="291"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6,4</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6,3</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6,2</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6,1</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6,0</w:t>
            </w:r>
          </w:p>
        </w:tc>
        <w:tc>
          <w:tcPr>
            <w:tcW w:w="31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5,9</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5,8</w:t>
            </w:r>
          </w:p>
        </w:tc>
        <w:tc>
          <w:tcPr>
            <w:tcW w:w="291"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5,7</w:t>
            </w:r>
          </w:p>
        </w:tc>
        <w:tc>
          <w:tcPr>
            <w:tcW w:w="29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5,6</w:t>
            </w:r>
          </w:p>
        </w:tc>
        <w:tc>
          <w:tcPr>
            <w:tcW w:w="28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5,5</w:t>
            </w:r>
          </w:p>
        </w:tc>
      </w:tr>
      <w:tr w:rsidR="00EA1A14" w:rsidRPr="0001184B" w:rsidTr="0088057F">
        <w:trPr>
          <w:cantSplit/>
          <w:trHeight w:val="300"/>
          <w:tblHeader/>
          <w:jc w:val="center"/>
        </w:trPr>
        <w:tc>
          <w:tcPr>
            <w:tcW w:w="249"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w:t>
            </w:r>
          </w:p>
        </w:tc>
        <w:tc>
          <w:tcPr>
            <w:tcW w:w="1006"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Заболеваемость алкоголизмом (случаев на 100 тыс. человек)</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908,2</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891,0</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984,6</w:t>
            </w:r>
          </w:p>
        </w:tc>
        <w:tc>
          <w:tcPr>
            <w:tcW w:w="291"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954,0</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951,6</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948,5</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944,3</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940,2</w:t>
            </w:r>
          </w:p>
        </w:tc>
        <w:tc>
          <w:tcPr>
            <w:tcW w:w="31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938,2</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935,3</w:t>
            </w:r>
          </w:p>
        </w:tc>
        <w:tc>
          <w:tcPr>
            <w:tcW w:w="291"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932,1</w:t>
            </w:r>
          </w:p>
        </w:tc>
        <w:tc>
          <w:tcPr>
            <w:tcW w:w="29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928,2</w:t>
            </w:r>
          </w:p>
        </w:tc>
        <w:tc>
          <w:tcPr>
            <w:tcW w:w="28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926,2</w:t>
            </w:r>
          </w:p>
        </w:tc>
      </w:tr>
      <w:tr w:rsidR="00EA1A14" w:rsidRPr="0001184B" w:rsidTr="0088057F">
        <w:trPr>
          <w:cantSplit/>
          <w:trHeight w:val="300"/>
          <w:tblHeader/>
          <w:jc w:val="center"/>
        </w:trPr>
        <w:tc>
          <w:tcPr>
            <w:tcW w:w="249" w:type="pct"/>
          </w:tcPr>
          <w:p w:rsidR="00EA1A14" w:rsidRPr="0001184B" w:rsidRDefault="00EA1A14" w:rsidP="002C04BE">
            <w:pPr>
              <w:spacing w:after="0" w:line="240" w:lineRule="auto"/>
              <w:jc w:val="center"/>
              <w:rPr>
                <w:rFonts w:ascii="Times New Roman" w:hAnsi="Times New Roman"/>
                <w:sz w:val="24"/>
                <w:szCs w:val="24"/>
                <w:highlight w:val="yellow"/>
              </w:rPr>
            </w:pPr>
            <w:r w:rsidRPr="0001184B">
              <w:rPr>
                <w:rFonts w:ascii="Times New Roman" w:hAnsi="Times New Roman"/>
                <w:sz w:val="24"/>
                <w:szCs w:val="24"/>
              </w:rPr>
              <w:t>10</w:t>
            </w:r>
          </w:p>
        </w:tc>
        <w:tc>
          <w:tcPr>
            <w:tcW w:w="1006"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Доля населения, регулярно занимающегося физкультурой и спортом (%)</w:t>
            </w:r>
          </w:p>
        </w:tc>
        <w:tc>
          <w:tcPr>
            <w:tcW w:w="292" w:type="pct"/>
            <w:vAlign w:val="center"/>
          </w:tcPr>
          <w:p w:rsidR="00EA1A14" w:rsidRPr="000D2D49" w:rsidRDefault="00EA1A14" w:rsidP="002C04BE">
            <w:pPr>
              <w:spacing w:line="240" w:lineRule="auto"/>
              <w:jc w:val="center"/>
              <w:rPr>
                <w:rFonts w:ascii="Times New Roman" w:hAnsi="Times New Roman"/>
                <w:sz w:val="24"/>
                <w:szCs w:val="24"/>
              </w:rPr>
            </w:pPr>
            <w:r w:rsidRPr="000D2D49">
              <w:rPr>
                <w:rFonts w:ascii="Times New Roman" w:hAnsi="Times New Roman"/>
                <w:sz w:val="24"/>
                <w:szCs w:val="24"/>
              </w:rPr>
              <w:t>20</w:t>
            </w:r>
            <w:r>
              <w:rPr>
                <w:rFonts w:ascii="Times New Roman" w:hAnsi="Times New Roman"/>
                <w:sz w:val="24"/>
                <w:szCs w:val="24"/>
              </w:rPr>
              <w:t>,0</w:t>
            </w:r>
          </w:p>
        </w:tc>
        <w:tc>
          <w:tcPr>
            <w:tcW w:w="292" w:type="pct"/>
            <w:vAlign w:val="center"/>
          </w:tcPr>
          <w:p w:rsidR="00EA1A14" w:rsidRPr="000D2D49" w:rsidRDefault="00EA1A14" w:rsidP="002C04BE">
            <w:pPr>
              <w:spacing w:line="240" w:lineRule="auto"/>
              <w:jc w:val="center"/>
              <w:rPr>
                <w:rFonts w:ascii="Times New Roman" w:hAnsi="Times New Roman"/>
                <w:sz w:val="24"/>
                <w:szCs w:val="24"/>
              </w:rPr>
            </w:pPr>
            <w:r w:rsidRPr="000D2D49">
              <w:rPr>
                <w:rFonts w:ascii="Times New Roman" w:hAnsi="Times New Roman"/>
                <w:sz w:val="24"/>
                <w:szCs w:val="24"/>
              </w:rPr>
              <w:t>24</w:t>
            </w:r>
            <w:r>
              <w:rPr>
                <w:rFonts w:ascii="Times New Roman" w:hAnsi="Times New Roman"/>
                <w:sz w:val="24"/>
                <w:szCs w:val="24"/>
              </w:rPr>
              <w:t>,0</w:t>
            </w:r>
          </w:p>
        </w:tc>
        <w:tc>
          <w:tcPr>
            <w:tcW w:w="292" w:type="pct"/>
            <w:vAlign w:val="center"/>
          </w:tcPr>
          <w:p w:rsidR="00EA1A14" w:rsidRPr="000D2D49" w:rsidRDefault="00EA1A14" w:rsidP="002C04BE">
            <w:pPr>
              <w:spacing w:line="240" w:lineRule="auto"/>
              <w:jc w:val="center"/>
              <w:rPr>
                <w:rFonts w:ascii="Times New Roman" w:hAnsi="Times New Roman"/>
                <w:sz w:val="24"/>
                <w:szCs w:val="24"/>
              </w:rPr>
            </w:pPr>
            <w:r w:rsidRPr="000D2D49">
              <w:rPr>
                <w:rFonts w:ascii="Times New Roman" w:hAnsi="Times New Roman"/>
                <w:sz w:val="24"/>
                <w:szCs w:val="24"/>
              </w:rPr>
              <w:t>38,4</w:t>
            </w:r>
          </w:p>
        </w:tc>
        <w:tc>
          <w:tcPr>
            <w:tcW w:w="291" w:type="pct"/>
            <w:vAlign w:val="center"/>
          </w:tcPr>
          <w:p w:rsidR="00EA1A14" w:rsidRPr="000D2D49" w:rsidRDefault="00EA1A14" w:rsidP="002C04BE">
            <w:pPr>
              <w:spacing w:line="240" w:lineRule="auto"/>
              <w:jc w:val="center"/>
              <w:rPr>
                <w:rFonts w:ascii="Times New Roman" w:hAnsi="Times New Roman"/>
                <w:sz w:val="24"/>
                <w:szCs w:val="24"/>
              </w:rPr>
            </w:pPr>
            <w:r>
              <w:rPr>
                <w:rFonts w:ascii="Times New Roman" w:hAnsi="Times New Roman"/>
                <w:sz w:val="24"/>
                <w:szCs w:val="24"/>
              </w:rPr>
              <w:t>40,2</w:t>
            </w:r>
          </w:p>
        </w:tc>
        <w:tc>
          <w:tcPr>
            <w:tcW w:w="275" w:type="pct"/>
            <w:vAlign w:val="center"/>
          </w:tcPr>
          <w:p w:rsidR="00EA1A14" w:rsidRPr="000D2D49" w:rsidRDefault="00EA1A14" w:rsidP="002C04BE">
            <w:pPr>
              <w:spacing w:line="240" w:lineRule="auto"/>
              <w:jc w:val="center"/>
              <w:rPr>
                <w:rFonts w:ascii="Times New Roman" w:hAnsi="Times New Roman"/>
                <w:sz w:val="24"/>
                <w:szCs w:val="24"/>
              </w:rPr>
            </w:pPr>
            <w:r w:rsidRPr="000D2D49">
              <w:rPr>
                <w:rFonts w:ascii="Times New Roman" w:hAnsi="Times New Roman"/>
                <w:sz w:val="24"/>
                <w:szCs w:val="24"/>
              </w:rPr>
              <w:t>41</w:t>
            </w:r>
            <w:r>
              <w:rPr>
                <w:rFonts w:ascii="Times New Roman" w:hAnsi="Times New Roman"/>
                <w:sz w:val="24"/>
                <w:szCs w:val="24"/>
              </w:rPr>
              <w:t>,0</w:t>
            </w:r>
          </w:p>
        </w:tc>
        <w:tc>
          <w:tcPr>
            <w:tcW w:w="275" w:type="pct"/>
            <w:vAlign w:val="center"/>
          </w:tcPr>
          <w:p w:rsidR="00EA1A14" w:rsidRPr="000D2D49" w:rsidRDefault="00EA1A14" w:rsidP="002C04BE">
            <w:pPr>
              <w:spacing w:line="240" w:lineRule="auto"/>
              <w:jc w:val="center"/>
              <w:rPr>
                <w:rFonts w:ascii="Times New Roman" w:hAnsi="Times New Roman"/>
                <w:sz w:val="24"/>
                <w:szCs w:val="24"/>
              </w:rPr>
            </w:pPr>
            <w:r w:rsidRPr="000D2D49">
              <w:rPr>
                <w:rFonts w:ascii="Times New Roman" w:hAnsi="Times New Roman"/>
                <w:sz w:val="24"/>
                <w:szCs w:val="24"/>
              </w:rPr>
              <w:t>42</w:t>
            </w:r>
            <w:r>
              <w:rPr>
                <w:rFonts w:ascii="Times New Roman" w:hAnsi="Times New Roman"/>
                <w:sz w:val="24"/>
                <w:szCs w:val="24"/>
              </w:rPr>
              <w:t>,0</w:t>
            </w:r>
          </w:p>
        </w:tc>
        <w:tc>
          <w:tcPr>
            <w:tcW w:w="275" w:type="pct"/>
            <w:vAlign w:val="center"/>
          </w:tcPr>
          <w:p w:rsidR="00EA1A14" w:rsidRPr="000D2D49" w:rsidRDefault="00EA1A14" w:rsidP="002C04BE">
            <w:pPr>
              <w:spacing w:line="240" w:lineRule="auto"/>
              <w:jc w:val="center"/>
              <w:rPr>
                <w:rFonts w:ascii="Times New Roman" w:hAnsi="Times New Roman"/>
                <w:sz w:val="24"/>
                <w:szCs w:val="24"/>
              </w:rPr>
            </w:pPr>
            <w:r w:rsidRPr="000D2D49">
              <w:rPr>
                <w:rFonts w:ascii="Times New Roman" w:hAnsi="Times New Roman"/>
                <w:sz w:val="24"/>
                <w:szCs w:val="24"/>
              </w:rPr>
              <w:t>43</w:t>
            </w:r>
            <w:r>
              <w:rPr>
                <w:rFonts w:ascii="Times New Roman" w:hAnsi="Times New Roman"/>
                <w:sz w:val="24"/>
                <w:szCs w:val="24"/>
              </w:rPr>
              <w:t>,0</w:t>
            </w:r>
          </w:p>
        </w:tc>
        <w:tc>
          <w:tcPr>
            <w:tcW w:w="275" w:type="pct"/>
            <w:vAlign w:val="center"/>
          </w:tcPr>
          <w:p w:rsidR="00EA1A14" w:rsidRPr="000D2D49" w:rsidRDefault="00EA1A14" w:rsidP="002C04BE">
            <w:pPr>
              <w:spacing w:line="240" w:lineRule="auto"/>
              <w:jc w:val="center"/>
              <w:rPr>
                <w:rFonts w:ascii="Times New Roman" w:hAnsi="Times New Roman"/>
                <w:sz w:val="24"/>
                <w:szCs w:val="24"/>
              </w:rPr>
            </w:pPr>
            <w:r w:rsidRPr="000D2D49">
              <w:rPr>
                <w:rFonts w:ascii="Times New Roman" w:hAnsi="Times New Roman"/>
                <w:sz w:val="24"/>
                <w:szCs w:val="24"/>
              </w:rPr>
              <w:t>43,5</w:t>
            </w:r>
          </w:p>
        </w:tc>
        <w:tc>
          <w:tcPr>
            <w:tcW w:w="314" w:type="pct"/>
            <w:vAlign w:val="center"/>
          </w:tcPr>
          <w:p w:rsidR="00EA1A14" w:rsidRPr="000D2D49" w:rsidRDefault="00EA1A14" w:rsidP="002C04BE">
            <w:pPr>
              <w:spacing w:line="240" w:lineRule="auto"/>
              <w:jc w:val="center"/>
              <w:rPr>
                <w:rFonts w:ascii="Times New Roman" w:hAnsi="Times New Roman"/>
                <w:sz w:val="24"/>
                <w:szCs w:val="24"/>
              </w:rPr>
            </w:pPr>
            <w:r w:rsidRPr="000D2D49">
              <w:rPr>
                <w:rFonts w:ascii="Times New Roman" w:hAnsi="Times New Roman"/>
                <w:sz w:val="24"/>
                <w:szCs w:val="24"/>
              </w:rPr>
              <w:t>44</w:t>
            </w:r>
            <w:r>
              <w:rPr>
                <w:rFonts w:ascii="Times New Roman" w:hAnsi="Times New Roman"/>
                <w:sz w:val="24"/>
                <w:szCs w:val="24"/>
              </w:rPr>
              <w:t>,0</w:t>
            </w:r>
          </w:p>
        </w:tc>
        <w:tc>
          <w:tcPr>
            <w:tcW w:w="292" w:type="pct"/>
            <w:vAlign w:val="center"/>
          </w:tcPr>
          <w:p w:rsidR="00EA1A14" w:rsidRPr="000D2D49" w:rsidRDefault="00EA1A14" w:rsidP="002C04BE">
            <w:pPr>
              <w:spacing w:line="240" w:lineRule="auto"/>
              <w:jc w:val="center"/>
              <w:rPr>
                <w:rFonts w:ascii="Times New Roman" w:hAnsi="Times New Roman"/>
                <w:sz w:val="24"/>
                <w:szCs w:val="24"/>
              </w:rPr>
            </w:pPr>
            <w:r w:rsidRPr="000D2D49">
              <w:rPr>
                <w:rFonts w:ascii="Times New Roman" w:hAnsi="Times New Roman"/>
                <w:sz w:val="24"/>
                <w:szCs w:val="24"/>
              </w:rPr>
              <w:t>44,5</w:t>
            </w:r>
          </w:p>
        </w:tc>
        <w:tc>
          <w:tcPr>
            <w:tcW w:w="291" w:type="pct"/>
            <w:vAlign w:val="center"/>
          </w:tcPr>
          <w:p w:rsidR="00EA1A14" w:rsidRPr="000D2D49" w:rsidRDefault="00EA1A14" w:rsidP="002C04BE">
            <w:pPr>
              <w:spacing w:line="240" w:lineRule="auto"/>
              <w:jc w:val="center"/>
              <w:rPr>
                <w:rFonts w:ascii="Times New Roman" w:hAnsi="Times New Roman"/>
                <w:sz w:val="24"/>
                <w:szCs w:val="24"/>
              </w:rPr>
            </w:pPr>
            <w:r w:rsidRPr="000D2D49">
              <w:rPr>
                <w:rFonts w:ascii="Times New Roman" w:hAnsi="Times New Roman"/>
                <w:sz w:val="24"/>
                <w:szCs w:val="24"/>
              </w:rPr>
              <w:t>45</w:t>
            </w:r>
            <w:r>
              <w:rPr>
                <w:rFonts w:ascii="Times New Roman" w:hAnsi="Times New Roman"/>
                <w:sz w:val="24"/>
                <w:szCs w:val="24"/>
              </w:rPr>
              <w:t>,0</w:t>
            </w:r>
          </w:p>
        </w:tc>
        <w:tc>
          <w:tcPr>
            <w:tcW w:w="293" w:type="pct"/>
            <w:vAlign w:val="center"/>
          </w:tcPr>
          <w:p w:rsidR="00EA1A14" w:rsidRPr="000D2D49" w:rsidRDefault="00EA1A14" w:rsidP="002C04BE">
            <w:pPr>
              <w:spacing w:line="240" w:lineRule="auto"/>
              <w:jc w:val="center"/>
              <w:rPr>
                <w:rFonts w:ascii="Times New Roman" w:hAnsi="Times New Roman"/>
                <w:sz w:val="24"/>
                <w:szCs w:val="24"/>
              </w:rPr>
            </w:pPr>
            <w:r w:rsidRPr="000D2D49">
              <w:rPr>
                <w:rFonts w:ascii="Times New Roman" w:hAnsi="Times New Roman"/>
                <w:sz w:val="24"/>
                <w:szCs w:val="24"/>
              </w:rPr>
              <w:t>45,5</w:t>
            </w:r>
          </w:p>
        </w:tc>
        <w:tc>
          <w:tcPr>
            <w:tcW w:w="288" w:type="pct"/>
            <w:vAlign w:val="center"/>
          </w:tcPr>
          <w:p w:rsidR="00EA1A14" w:rsidRPr="000D2D49" w:rsidRDefault="00EA1A14" w:rsidP="002C04BE">
            <w:pPr>
              <w:spacing w:line="240" w:lineRule="auto"/>
              <w:jc w:val="center"/>
              <w:rPr>
                <w:rFonts w:ascii="Times New Roman" w:hAnsi="Times New Roman"/>
                <w:sz w:val="24"/>
                <w:szCs w:val="24"/>
              </w:rPr>
            </w:pPr>
            <w:r w:rsidRPr="000D2D49">
              <w:rPr>
                <w:rFonts w:ascii="Times New Roman" w:hAnsi="Times New Roman"/>
                <w:sz w:val="24"/>
                <w:szCs w:val="24"/>
              </w:rPr>
              <w:t>46</w:t>
            </w:r>
            <w:r>
              <w:rPr>
                <w:rFonts w:ascii="Times New Roman" w:hAnsi="Times New Roman"/>
                <w:sz w:val="24"/>
                <w:szCs w:val="24"/>
              </w:rPr>
              <w:t>,0</w:t>
            </w:r>
          </w:p>
        </w:tc>
      </w:tr>
      <w:tr w:rsidR="00EA1A14" w:rsidRPr="0001184B" w:rsidTr="00840763">
        <w:trPr>
          <w:cantSplit/>
          <w:trHeight w:val="300"/>
          <w:tblHeader/>
          <w:jc w:val="center"/>
        </w:trPr>
        <w:tc>
          <w:tcPr>
            <w:tcW w:w="5000" w:type="pct"/>
            <w:gridSpan w:val="15"/>
            <w:vAlign w:val="center"/>
          </w:tcPr>
          <w:p w:rsidR="00EA1A14" w:rsidRPr="0001184B" w:rsidRDefault="00EA1A14" w:rsidP="002C04BE">
            <w:pPr>
              <w:spacing w:after="0" w:line="240" w:lineRule="auto"/>
              <w:jc w:val="center"/>
              <w:rPr>
                <w:rFonts w:ascii="Times New Roman" w:hAnsi="Times New Roman"/>
                <w:b/>
                <w:sz w:val="24"/>
                <w:szCs w:val="24"/>
              </w:rPr>
            </w:pPr>
            <w:r w:rsidRPr="0001184B">
              <w:rPr>
                <w:rFonts w:ascii="Times New Roman" w:hAnsi="Times New Roman"/>
                <w:b/>
                <w:sz w:val="24"/>
                <w:szCs w:val="24"/>
              </w:rPr>
              <w:t>Повышение качества образования и укрепление трудового потенциала</w:t>
            </w:r>
          </w:p>
        </w:tc>
      </w:tr>
      <w:tr w:rsidR="00EA1A14" w:rsidRPr="0001184B" w:rsidTr="0088057F">
        <w:trPr>
          <w:cantSplit/>
          <w:trHeight w:val="300"/>
          <w:tblHeader/>
          <w:jc w:val="center"/>
        </w:trPr>
        <w:tc>
          <w:tcPr>
            <w:tcW w:w="249" w:type="pct"/>
          </w:tcPr>
          <w:p w:rsidR="00EA1A14" w:rsidRPr="007135C7" w:rsidRDefault="00EA1A14" w:rsidP="002C04BE">
            <w:pPr>
              <w:pStyle w:val="Default"/>
              <w:jc w:val="center"/>
            </w:pPr>
            <w:r w:rsidRPr="007135C7">
              <w:t>11</w:t>
            </w:r>
          </w:p>
        </w:tc>
        <w:tc>
          <w:tcPr>
            <w:tcW w:w="1006" w:type="pct"/>
          </w:tcPr>
          <w:p w:rsidR="00EA1A14" w:rsidRPr="003747EC" w:rsidRDefault="00EA1A14" w:rsidP="002C04BE">
            <w:pPr>
              <w:pStyle w:val="Default"/>
              <w:jc w:val="both"/>
            </w:pPr>
            <w:r w:rsidRPr="003747EC">
              <w:t>Охват детей в возрасте 1-6 лет услугами дошкольного образования, присмотра и ухода в общей численности детей в возрасте 1-6 лет, скорректированной на численность детей соответствующих возрастов (5-6 лет), обучающихся в общеобразовательных организациях (%)</w:t>
            </w:r>
          </w:p>
        </w:tc>
        <w:tc>
          <w:tcPr>
            <w:tcW w:w="292" w:type="pct"/>
            <w:vAlign w:val="center"/>
          </w:tcPr>
          <w:p w:rsidR="00EA1A14" w:rsidRPr="0001184B" w:rsidRDefault="00EA1A14" w:rsidP="002C04BE">
            <w:pPr>
              <w:shd w:val="clear" w:color="auto" w:fill="FFFFFF"/>
              <w:spacing w:line="240" w:lineRule="auto"/>
              <w:jc w:val="center"/>
              <w:rPr>
                <w:rFonts w:ascii="Times New Roman" w:hAnsi="Times New Roman"/>
                <w:sz w:val="24"/>
                <w:szCs w:val="24"/>
              </w:rPr>
            </w:pPr>
            <w:r w:rsidRPr="0001184B">
              <w:rPr>
                <w:rFonts w:ascii="Times New Roman" w:hAnsi="Times New Roman"/>
                <w:sz w:val="24"/>
                <w:szCs w:val="24"/>
              </w:rPr>
              <w:t>59,7</w:t>
            </w:r>
          </w:p>
        </w:tc>
        <w:tc>
          <w:tcPr>
            <w:tcW w:w="292" w:type="pct"/>
            <w:vAlign w:val="center"/>
          </w:tcPr>
          <w:p w:rsidR="00EA1A14" w:rsidRPr="0001184B" w:rsidRDefault="00EA1A14" w:rsidP="002C04BE">
            <w:pPr>
              <w:shd w:val="clear" w:color="auto" w:fill="FFFFFF"/>
              <w:spacing w:line="240" w:lineRule="auto"/>
              <w:jc w:val="center"/>
              <w:rPr>
                <w:rFonts w:ascii="Times New Roman" w:hAnsi="Times New Roman"/>
                <w:sz w:val="24"/>
                <w:szCs w:val="24"/>
              </w:rPr>
            </w:pPr>
            <w:r w:rsidRPr="0001184B">
              <w:rPr>
                <w:rFonts w:ascii="Times New Roman" w:hAnsi="Times New Roman"/>
                <w:sz w:val="24"/>
                <w:szCs w:val="24"/>
              </w:rPr>
              <w:t>62,3</w:t>
            </w:r>
          </w:p>
        </w:tc>
        <w:tc>
          <w:tcPr>
            <w:tcW w:w="292" w:type="pct"/>
            <w:vAlign w:val="center"/>
          </w:tcPr>
          <w:p w:rsidR="00EA1A14" w:rsidRPr="000D2D49" w:rsidRDefault="00EA1A14" w:rsidP="002C04BE">
            <w:pPr>
              <w:spacing w:line="240" w:lineRule="auto"/>
              <w:jc w:val="center"/>
              <w:rPr>
                <w:rFonts w:ascii="Times New Roman" w:hAnsi="Times New Roman"/>
                <w:sz w:val="24"/>
                <w:szCs w:val="24"/>
              </w:rPr>
            </w:pPr>
            <w:r w:rsidRPr="000D2D49">
              <w:rPr>
                <w:rFonts w:ascii="Times New Roman" w:hAnsi="Times New Roman"/>
                <w:sz w:val="24"/>
                <w:szCs w:val="24"/>
              </w:rPr>
              <w:t>50,4</w:t>
            </w:r>
          </w:p>
        </w:tc>
        <w:tc>
          <w:tcPr>
            <w:tcW w:w="291" w:type="pct"/>
            <w:vAlign w:val="center"/>
          </w:tcPr>
          <w:p w:rsidR="00EA1A14" w:rsidRPr="000D2D49" w:rsidRDefault="00EA1A14" w:rsidP="002C04BE">
            <w:pPr>
              <w:spacing w:line="240" w:lineRule="auto"/>
              <w:jc w:val="center"/>
              <w:rPr>
                <w:rFonts w:ascii="Times New Roman" w:hAnsi="Times New Roman"/>
                <w:sz w:val="24"/>
                <w:szCs w:val="24"/>
              </w:rPr>
            </w:pPr>
            <w:r w:rsidRPr="000D2D49">
              <w:rPr>
                <w:rFonts w:ascii="Times New Roman" w:hAnsi="Times New Roman"/>
                <w:sz w:val="24"/>
                <w:szCs w:val="24"/>
              </w:rPr>
              <w:t>49,</w:t>
            </w:r>
            <w:r>
              <w:rPr>
                <w:rFonts w:ascii="Times New Roman" w:hAnsi="Times New Roman"/>
                <w:sz w:val="24"/>
                <w:szCs w:val="24"/>
              </w:rPr>
              <w:t>3</w:t>
            </w:r>
          </w:p>
        </w:tc>
        <w:tc>
          <w:tcPr>
            <w:tcW w:w="275" w:type="pct"/>
            <w:vAlign w:val="center"/>
          </w:tcPr>
          <w:p w:rsidR="00EA1A14" w:rsidRPr="000D2D49" w:rsidRDefault="00EA1A14" w:rsidP="002C04BE">
            <w:pPr>
              <w:spacing w:line="240" w:lineRule="auto"/>
              <w:jc w:val="center"/>
              <w:rPr>
                <w:rFonts w:ascii="Times New Roman" w:hAnsi="Times New Roman"/>
                <w:sz w:val="24"/>
                <w:szCs w:val="24"/>
              </w:rPr>
            </w:pPr>
            <w:r w:rsidRPr="000D2D49">
              <w:rPr>
                <w:rFonts w:ascii="Times New Roman" w:hAnsi="Times New Roman"/>
                <w:sz w:val="24"/>
                <w:szCs w:val="24"/>
              </w:rPr>
              <w:t>54,3</w:t>
            </w:r>
          </w:p>
        </w:tc>
        <w:tc>
          <w:tcPr>
            <w:tcW w:w="275" w:type="pct"/>
            <w:vAlign w:val="center"/>
          </w:tcPr>
          <w:p w:rsidR="00EA1A14" w:rsidRPr="0001184B" w:rsidRDefault="00EA1A14" w:rsidP="002C04BE">
            <w:pPr>
              <w:spacing w:line="240" w:lineRule="auto"/>
              <w:jc w:val="center"/>
              <w:rPr>
                <w:rFonts w:ascii="Times New Roman" w:hAnsi="Times New Roman"/>
                <w:sz w:val="24"/>
                <w:szCs w:val="24"/>
              </w:rPr>
            </w:pPr>
            <w:r>
              <w:rPr>
                <w:rFonts w:ascii="Times New Roman" w:hAnsi="Times New Roman"/>
                <w:sz w:val="24"/>
                <w:szCs w:val="24"/>
              </w:rPr>
              <w:t>70,2</w:t>
            </w:r>
          </w:p>
        </w:tc>
        <w:tc>
          <w:tcPr>
            <w:tcW w:w="275" w:type="pct"/>
            <w:vAlign w:val="center"/>
          </w:tcPr>
          <w:p w:rsidR="00EA1A14" w:rsidRPr="0001184B" w:rsidRDefault="00EA1A14" w:rsidP="002C04BE">
            <w:pPr>
              <w:spacing w:line="240" w:lineRule="auto"/>
              <w:jc w:val="center"/>
              <w:rPr>
                <w:rFonts w:ascii="Times New Roman" w:hAnsi="Times New Roman"/>
                <w:sz w:val="24"/>
                <w:szCs w:val="24"/>
              </w:rPr>
            </w:pPr>
            <w:r>
              <w:rPr>
                <w:rFonts w:ascii="Times New Roman" w:hAnsi="Times New Roman"/>
                <w:sz w:val="24"/>
                <w:szCs w:val="24"/>
              </w:rPr>
              <w:t>70,9</w:t>
            </w:r>
          </w:p>
        </w:tc>
        <w:tc>
          <w:tcPr>
            <w:tcW w:w="275" w:type="pct"/>
            <w:vAlign w:val="center"/>
          </w:tcPr>
          <w:p w:rsidR="00EA1A14" w:rsidRPr="0001184B" w:rsidRDefault="00EA1A14" w:rsidP="002C04BE">
            <w:pPr>
              <w:spacing w:line="240" w:lineRule="auto"/>
              <w:jc w:val="center"/>
              <w:rPr>
                <w:rFonts w:ascii="Times New Roman" w:hAnsi="Times New Roman"/>
                <w:sz w:val="24"/>
                <w:szCs w:val="24"/>
              </w:rPr>
            </w:pPr>
            <w:r>
              <w:rPr>
                <w:rFonts w:ascii="Times New Roman" w:hAnsi="Times New Roman"/>
                <w:sz w:val="24"/>
                <w:szCs w:val="24"/>
              </w:rPr>
              <w:t>71,8</w:t>
            </w:r>
          </w:p>
        </w:tc>
        <w:tc>
          <w:tcPr>
            <w:tcW w:w="314" w:type="pct"/>
            <w:vAlign w:val="center"/>
          </w:tcPr>
          <w:p w:rsidR="00EA1A14" w:rsidRPr="0001184B" w:rsidRDefault="00EA1A14" w:rsidP="002C04BE">
            <w:pPr>
              <w:spacing w:line="240" w:lineRule="auto"/>
              <w:jc w:val="center"/>
              <w:rPr>
                <w:rFonts w:ascii="Times New Roman" w:hAnsi="Times New Roman"/>
                <w:sz w:val="24"/>
                <w:szCs w:val="24"/>
              </w:rPr>
            </w:pPr>
            <w:r>
              <w:rPr>
                <w:rFonts w:ascii="Times New Roman" w:hAnsi="Times New Roman"/>
                <w:sz w:val="24"/>
                <w:szCs w:val="24"/>
              </w:rPr>
              <w:t>72,7</w:t>
            </w:r>
          </w:p>
        </w:tc>
        <w:tc>
          <w:tcPr>
            <w:tcW w:w="292" w:type="pct"/>
            <w:vAlign w:val="center"/>
          </w:tcPr>
          <w:p w:rsidR="00EA1A14" w:rsidRPr="0001184B" w:rsidRDefault="00EA1A14" w:rsidP="002C04BE">
            <w:pPr>
              <w:spacing w:line="240" w:lineRule="auto"/>
              <w:jc w:val="center"/>
              <w:rPr>
                <w:rFonts w:ascii="Times New Roman" w:hAnsi="Times New Roman"/>
                <w:sz w:val="24"/>
                <w:szCs w:val="24"/>
              </w:rPr>
            </w:pPr>
            <w:r>
              <w:rPr>
                <w:rFonts w:ascii="Times New Roman" w:hAnsi="Times New Roman"/>
                <w:sz w:val="24"/>
                <w:szCs w:val="24"/>
              </w:rPr>
              <w:t>73,8</w:t>
            </w:r>
          </w:p>
        </w:tc>
        <w:tc>
          <w:tcPr>
            <w:tcW w:w="291" w:type="pct"/>
            <w:vAlign w:val="center"/>
          </w:tcPr>
          <w:p w:rsidR="00EA1A14" w:rsidRPr="0001184B" w:rsidRDefault="00EA1A14" w:rsidP="002C04BE">
            <w:pPr>
              <w:spacing w:line="240" w:lineRule="auto"/>
              <w:jc w:val="center"/>
              <w:rPr>
                <w:rFonts w:ascii="Times New Roman" w:hAnsi="Times New Roman"/>
                <w:sz w:val="24"/>
                <w:szCs w:val="24"/>
              </w:rPr>
            </w:pPr>
            <w:r>
              <w:rPr>
                <w:rFonts w:ascii="Times New Roman" w:hAnsi="Times New Roman"/>
                <w:sz w:val="24"/>
                <w:szCs w:val="24"/>
              </w:rPr>
              <w:t>74,6</w:t>
            </w:r>
          </w:p>
        </w:tc>
        <w:tc>
          <w:tcPr>
            <w:tcW w:w="293" w:type="pct"/>
            <w:vAlign w:val="center"/>
          </w:tcPr>
          <w:p w:rsidR="00EA1A14" w:rsidRPr="0001184B" w:rsidRDefault="00EA1A14" w:rsidP="002C04BE">
            <w:pPr>
              <w:spacing w:line="240" w:lineRule="auto"/>
              <w:jc w:val="center"/>
              <w:rPr>
                <w:rFonts w:ascii="Times New Roman" w:hAnsi="Times New Roman"/>
                <w:sz w:val="24"/>
                <w:szCs w:val="24"/>
              </w:rPr>
            </w:pPr>
            <w:r>
              <w:rPr>
                <w:rFonts w:ascii="Times New Roman" w:hAnsi="Times New Roman"/>
                <w:sz w:val="24"/>
                <w:szCs w:val="24"/>
              </w:rPr>
              <w:t>75,7</w:t>
            </w:r>
          </w:p>
        </w:tc>
        <w:tc>
          <w:tcPr>
            <w:tcW w:w="288" w:type="pct"/>
            <w:vAlign w:val="center"/>
          </w:tcPr>
          <w:p w:rsidR="00EA1A14" w:rsidRPr="0001184B" w:rsidRDefault="00EA1A14" w:rsidP="002C04BE">
            <w:pPr>
              <w:spacing w:line="240" w:lineRule="auto"/>
              <w:jc w:val="center"/>
              <w:rPr>
                <w:rFonts w:ascii="Times New Roman" w:hAnsi="Times New Roman"/>
                <w:sz w:val="24"/>
                <w:szCs w:val="24"/>
              </w:rPr>
            </w:pPr>
            <w:r w:rsidRPr="000D2D49">
              <w:rPr>
                <w:rFonts w:ascii="Times New Roman" w:hAnsi="Times New Roman"/>
                <w:sz w:val="24"/>
                <w:szCs w:val="24"/>
              </w:rPr>
              <w:t>76,5</w:t>
            </w:r>
          </w:p>
        </w:tc>
      </w:tr>
      <w:tr w:rsidR="00EA1A14" w:rsidRPr="0001184B" w:rsidTr="0088057F">
        <w:trPr>
          <w:cantSplit/>
          <w:trHeight w:val="300"/>
          <w:tblHeader/>
          <w:jc w:val="center"/>
        </w:trPr>
        <w:tc>
          <w:tcPr>
            <w:tcW w:w="249" w:type="pct"/>
          </w:tcPr>
          <w:p w:rsidR="00EA1A14" w:rsidRPr="007135C7" w:rsidRDefault="00EA1A14" w:rsidP="002C04BE">
            <w:pPr>
              <w:pStyle w:val="Default"/>
              <w:jc w:val="center"/>
            </w:pPr>
            <w:r w:rsidRPr="007135C7">
              <w:t>12</w:t>
            </w:r>
          </w:p>
        </w:tc>
        <w:tc>
          <w:tcPr>
            <w:tcW w:w="1006" w:type="pct"/>
          </w:tcPr>
          <w:p w:rsidR="00EA1A14" w:rsidRPr="003747EC" w:rsidRDefault="00EA1A14" w:rsidP="002C04BE">
            <w:pPr>
              <w:pStyle w:val="Default"/>
              <w:jc w:val="both"/>
            </w:pPr>
            <w:r w:rsidRPr="003747EC">
              <w:t>Доля детей, зарегистрированных на получение услуг дошкольного образования в текущем году и не обеспеченных данными услугами, в общей численности детей дошкольного возраста (%)</w:t>
            </w:r>
          </w:p>
        </w:tc>
        <w:tc>
          <w:tcPr>
            <w:tcW w:w="292" w:type="pct"/>
            <w:vAlign w:val="center"/>
          </w:tcPr>
          <w:p w:rsidR="00EA1A14" w:rsidRPr="0001184B" w:rsidRDefault="00EA1A14" w:rsidP="002C04BE">
            <w:pPr>
              <w:shd w:val="clear" w:color="auto" w:fill="FFFFFF"/>
              <w:spacing w:line="240" w:lineRule="auto"/>
              <w:jc w:val="center"/>
              <w:rPr>
                <w:rFonts w:ascii="Times New Roman" w:hAnsi="Times New Roman"/>
                <w:sz w:val="24"/>
                <w:szCs w:val="24"/>
              </w:rPr>
            </w:pPr>
            <w:r w:rsidRPr="0001184B">
              <w:rPr>
                <w:rFonts w:ascii="Times New Roman" w:hAnsi="Times New Roman"/>
                <w:sz w:val="24"/>
                <w:szCs w:val="24"/>
              </w:rPr>
              <w:t>4,9</w:t>
            </w:r>
          </w:p>
        </w:tc>
        <w:tc>
          <w:tcPr>
            <w:tcW w:w="292" w:type="pct"/>
            <w:vAlign w:val="center"/>
          </w:tcPr>
          <w:p w:rsidR="00EA1A14" w:rsidRPr="0001184B" w:rsidRDefault="00EA1A14" w:rsidP="002C04BE">
            <w:pPr>
              <w:shd w:val="clear" w:color="auto" w:fill="FFFFFF"/>
              <w:spacing w:line="240" w:lineRule="auto"/>
              <w:jc w:val="center"/>
              <w:rPr>
                <w:rFonts w:ascii="Times New Roman" w:hAnsi="Times New Roman"/>
                <w:sz w:val="24"/>
                <w:szCs w:val="24"/>
              </w:rPr>
            </w:pPr>
            <w:r w:rsidRPr="0001184B">
              <w:rPr>
                <w:rFonts w:ascii="Times New Roman" w:hAnsi="Times New Roman"/>
                <w:sz w:val="24"/>
                <w:szCs w:val="24"/>
              </w:rPr>
              <w:t>10,6</w:t>
            </w:r>
          </w:p>
        </w:tc>
        <w:tc>
          <w:tcPr>
            <w:tcW w:w="292" w:type="pct"/>
            <w:vAlign w:val="center"/>
          </w:tcPr>
          <w:p w:rsidR="00EA1A14" w:rsidRPr="000D2D49" w:rsidRDefault="00EA1A14" w:rsidP="002C04BE">
            <w:pPr>
              <w:spacing w:line="240" w:lineRule="auto"/>
              <w:jc w:val="center"/>
              <w:rPr>
                <w:rFonts w:ascii="Times New Roman" w:hAnsi="Times New Roman"/>
                <w:sz w:val="24"/>
                <w:szCs w:val="24"/>
              </w:rPr>
            </w:pPr>
            <w:r w:rsidRPr="000D2D49">
              <w:rPr>
                <w:rFonts w:ascii="Times New Roman" w:hAnsi="Times New Roman"/>
                <w:sz w:val="24"/>
                <w:szCs w:val="24"/>
              </w:rPr>
              <w:t>0</w:t>
            </w:r>
          </w:p>
        </w:tc>
        <w:tc>
          <w:tcPr>
            <w:tcW w:w="291" w:type="pct"/>
            <w:vAlign w:val="center"/>
          </w:tcPr>
          <w:p w:rsidR="00EA1A14" w:rsidRPr="000D2D49" w:rsidRDefault="00EA1A14" w:rsidP="002C04BE">
            <w:pPr>
              <w:spacing w:line="240" w:lineRule="auto"/>
              <w:jc w:val="center"/>
              <w:rPr>
                <w:rFonts w:ascii="Times New Roman" w:hAnsi="Times New Roman"/>
                <w:sz w:val="24"/>
                <w:szCs w:val="24"/>
              </w:rPr>
            </w:pPr>
            <w:r w:rsidRPr="000D2D49">
              <w:rPr>
                <w:rFonts w:ascii="Times New Roman" w:hAnsi="Times New Roman"/>
                <w:sz w:val="24"/>
                <w:szCs w:val="24"/>
              </w:rPr>
              <w:t>0</w:t>
            </w:r>
          </w:p>
        </w:tc>
        <w:tc>
          <w:tcPr>
            <w:tcW w:w="275" w:type="pct"/>
            <w:vAlign w:val="center"/>
          </w:tcPr>
          <w:p w:rsidR="00EA1A14" w:rsidRPr="000D2D49" w:rsidRDefault="00EA1A14" w:rsidP="002C04BE">
            <w:pPr>
              <w:spacing w:line="240" w:lineRule="auto"/>
              <w:jc w:val="center"/>
              <w:rPr>
                <w:rFonts w:ascii="Times New Roman" w:hAnsi="Times New Roman"/>
                <w:sz w:val="24"/>
                <w:szCs w:val="24"/>
              </w:rPr>
            </w:pPr>
            <w:r w:rsidRPr="000D2D49">
              <w:rPr>
                <w:rFonts w:ascii="Times New Roman" w:hAnsi="Times New Roman"/>
                <w:sz w:val="24"/>
                <w:szCs w:val="24"/>
              </w:rPr>
              <w:t>0</w:t>
            </w:r>
          </w:p>
        </w:tc>
        <w:tc>
          <w:tcPr>
            <w:tcW w:w="275" w:type="pct"/>
            <w:vAlign w:val="center"/>
          </w:tcPr>
          <w:p w:rsidR="00EA1A14" w:rsidRPr="000D2D49" w:rsidRDefault="00EA1A14" w:rsidP="002C04BE">
            <w:pPr>
              <w:spacing w:line="240" w:lineRule="auto"/>
              <w:jc w:val="center"/>
              <w:rPr>
                <w:rFonts w:ascii="Times New Roman" w:hAnsi="Times New Roman"/>
                <w:sz w:val="24"/>
                <w:szCs w:val="24"/>
              </w:rPr>
            </w:pPr>
            <w:r w:rsidRPr="000D2D49">
              <w:rPr>
                <w:rFonts w:ascii="Times New Roman" w:hAnsi="Times New Roman"/>
                <w:sz w:val="24"/>
                <w:szCs w:val="24"/>
              </w:rPr>
              <w:t>0</w:t>
            </w:r>
          </w:p>
        </w:tc>
        <w:tc>
          <w:tcPr>
            <w:tcW w:w="275" w:type="pct"/>
            <w:vAlign w:val="center"/>
          </w:tcPr>
          <w:p w:rsidR="00EA1A14" w:rsidRPr="000D2D49" w:rsidRDefault="00EA1A14" w:rsidP="002C04BE">
            <w:pPr>
              <w:spacing w:line="240" w:lineRule="auto"/>
              <w:jc w:val="center"/>
              <w:rPr>
                <w:rFonts w:ascii="Times New Roman" w:hAnsi="Times New Roman"/>
                <w:sz w:val="24"/>
                <w:szCs w:val="24"/>
              </w:rPr>
            </w:pPr>
            <w:r w:rsidRPr="000D2D49">
              <w:rPr>
                <w:rFonts w:ascii="Times New Roman" w:hAnsi="Times New Roman"/>
                <w:sz w:val="24"/>
                <w:szCs w:val="24"/>
              </w:rPr>
              <w:t>0</w:t>
            </w:r>
          </w:p>
        </w:tc>
        <w:tc>
          <w:tcPr>
            <w:tcW w:w="275" w:type="pct"/>
            <w:vAlign w:val="center"/>
          </w:tcPr>
          <w:p w:rsidR="00EA1A14" w:rsidRPr="000D2D49" w:rsidRDefault="00EA1A14" w:rsidP="002C04BE">
            <w:pPr>
              <w:spacing w:line="240" w:lineRule="auto"/>
              <w:jc w:val="center"/>
              <w:rPr>
                <w:rFonts w:ascii="Times New Roman" w:hAnsi="Times New Roman"/>
                <w:sz w:val="24"/>
                <w:szCs w:val="24"/>
              </w:rPr>
            </w:pPr>
            <w:r w:rsidRPr="000D2D49">
              <w:rPr>
                <w:rFonts w:ascii="Times New Roman" w:hAnsi="Times New Roman"/>
                <w:sz w:val="24"/>
                <w:szCs w:val="24"/>
              </w:rPr>
              <w:t>0</w:t>
            </w:r>
          </w:p>
        </w:tc>
        <w:tc>
          <w:tcPr>
            <w:tcW w:w="314" w:type="pct"/>
            <w:vAlign w:val="center"/>
          </w:tcPr>
          <w:p w:rsidR="00EA1A14" w:rsidRPr="0001184B" w:rsidRDefault="00EA1A14" w:rsidP="002C04BE">
            <w:pPr>
              <w:shd w:val="clear" w:color="auto" w:fill="FFFFFF"/>
              <w:spacing w:line="240" w:lineRule="auto"/>
              <w:jc w:val="center"/>
              <w:rPr>
                <w:rFonts w:ascii="Times New Roman" w:hAnsi="Times New Roman"/>
                <w:sz w:val="24"/>
                <w:szCs w:val="24"/>
              </w:rPr>
            </w:pPr>
            <w:r w:rsidRPr="0001184B">
              <w:rPr>
                <w:rFonts w:ascii="Times New Roman" w:hAnsi="Times New Roman"/>
                <w:sz w:val="24"/>
                <w:szCs w:val="24"/>
              </w:rPr>
              <w:t>0</w:t>
            </w:r>
          </w:p>
        </w:tc>
        <w:tc>
          <w:tcPr>
            <w:tcW w:w="292" w:type="pct"/>
            <w:vAlign w:val="center"/>
          </w:tcPr>
          <w:p w:rsidR="00EA1A14" w:rsidRPr="0001184B" w:rsidRDefault="00EA1A14" w:rsidP="002C04BE">
            <w:pPr>
              <w:shd w:val="clear" w:color="auto" w:fill="FFFFFF"/>
              <w:spacing w:line="240" w:lineRule="auto"/>
              <w:jc w:val="center"/>
              <w:rPr>
                <w:rFonts w:ascii="Times New Roman" w:hAnsi="Times New Roman"/>
                <w:sz w:val="24"/>
                <w:szCs w:val="24"/>
              </w:rPr>
            </w:pPr>
            <w:r w:rsidRPr="0001184B">
              <w:rPr>
                <w:rFonts w:ascii="Times New Roman" w:hAnsi="Times New Roman"/>
                <w:sz w:val="24"/>
                <w:szCs w:val="24"/>
              </w:rPr>
              <w:t>0</w:t>
            </w:r>
          </w:p>
        </w:tc>
        <w:tc>
          <w:tcPr>
            <w:tcW w:w="291" w:type="pct"/>
            <w:vAlign w:val="center"/>
          </w:tcPr>
          <w:p w:rsidR="00EA1A14" w:rsidRPr="0001184B" w:rsidRDefault="00EA1A14" w:rsidP="002C04BE">
            <w:pPr>
              <w:shd w:val="clear" w:color="auto" w:fill="FFFFFF"/>
              <w:spacing w:line="240" w:lineRule="auto"/>
              <w:jc w:val="center"/>
              <w:rPr>
                <w:rFonts w:ascii="Times New Roman" w:hAnsi="Times New Roman"/>
                <w:sz w:val="24"/>
                <w:szCs w:val="24"/>
              </w:rPr>
            </w:pPr>
            <w:r w:rsidRPr="0001184B">
              <w:rPr>
                <w:rFonts w:ascii="Times New Roman" w:hAnsi="Times New Roman"/>
                <w:sz w:val="24"/>
                <w:szCs w:val="24"/>
              </w:rPr>
              <w:t>0</w:t>
            </w:r>
          </w:p>
        </w:tc>
        <w:tc>
          <w:tcPr>
            <w:tcW w:w="293" w:type="pct"/>
            <w:vAlign w:val="center"/>
          </w:tcPr>
          <w:p w:rsidR="00EA1A14" w:rsidRPr="0001184B" w:rsidRDefault="00EA1A14" w:rsidP="002C04BE">
            <w:pPr>
              <w:shd w:val="clear" w:color="auto" w:fill="FFFFFF"/>
              <w:spacing w:line="240" w:lineRule="auto"/>
              <w:jc w:val="center"/>
              <w:rPr>
                <w:rFonts w:ascii="Times New Roman" w:hAnsi="Times New Roman"/>
                <w:sz w:val="24"/>
                <w:szCs w:val="24"/>
              </w:rPr>
            </w:pPr>
            <w:r w:rsidRPr="0001184B">
              <w:rPr>
                <w:rFonts w:ascii="Times New Roman" w:hAnsi="Times New Roman"/>
                <w:sz w:val="24"/>
                <w:szCs w:val="24"/>
              </w:rPr>
              <w:t>0</w:t>
            </w:r>
          </w:p>
        </w:tc>
        <w:tc>
          <w:tcPr>
            <w:tcW w:w="288" w:type="pct"/>
            <w:vAlign w:val="center"/>
          </w:tcPr>
          <w:p w:rsidR="00EA1A14" w:rsidRPr="0001184B" w:rsidRDefault="00EA1A14" w:rsidP="002C04BE">
            <w:pPr>
              <w:shd w:val="clear" w:color="auto" w:fill="FFFFFF"/>
              <w:spacing w:line="240" w:lineRule="auto"/>
              <w:jc w:val="center"/>
              <w:rPr>
                <w:rFonts w:ascii="Times New Roman" w:hAnsi="Times New Roman"/>
                <w:sz w:val="24"/>
                <w:szCs w:val="24"/>
              </w:rPr>
            </w:pPr>
            <w:r w:rsidRPr="0001184B">
              <w:rPr>
                <w:rFonts w:ascii="Times New Roman" w:hAnsi="Times New Roman"/>
                <w:sz w:val="24"/>
                <w:szCs w:val="24"/>
              </w:rPr>
              <w:t>0</w:t>
            </w:r>
          </w:p>
        </w:tc>
      </w:tr>
      <w:tr w:rsidR="00EA1A14" w:rsidRPr="0001184B" w:rsidTr="0088057F">
        <w:trPr>
          <w:cantSplit/>
          <w:trHeight w:val="300"/>
          <w:tblHeader/>
          <w:jc w:val="center"/>
        </w:trPr>
        <w:tc>
          <w:tcPr>
            <w:tcW w:w="249" w:type="pct"/>
          </w:tcPr>
          <w:p w:rsidR="00EA1A14" w:rsidRPr="007135C7" w:rsidRDefault="00EA1A14" w:rsidP="002C04BE">
            <w:pPr>
              <w:pStyle w:val="Default"/>
              <w:jc w:val="center"/>
            </w:pPr>
            <w:r w:rsidRPr="007135C7">
              <w:t>13</w:t>
            </w:r>
          </w:p>
        </w:tc>
        <w:tc>
          <w:tcPr>
            <w:tcW w:w="1006" w:type="pct"/>
          </w:tcPr>
          <w:p w:rsidR="00EA1A14" w:rsidRPr="007135C7" w:rsidRDefault="00EA1A14" w:rsidP="002C04BE">
            <w:pPr>
              <w:pStyle w:val="Default"/>
              <w:jc w:val="both"/>
            </w:pPr>
            <w:r w:rsidRPr="007135C7">
              <w:t xml:space="preserve">Доля муниципальных общеобразовательных учреждений, соответствующих современным </w:t>
            </w:r>
            <w:r w:rsidRPr="003747EC">
              <w:t>требованиям</w:t>
            </w:r>
            <w:r w:rsidRPr="007135C7">
              <w:t xml:space="preserve"> обучения, в общем количестве муниципальных общеобразовательных учреждений (%)</w:t>
            </w:r>
          </w:p>
        </w:tc>
        <w:tc>
          <w:tcPr>
            <w:tcW w:w="292" w:type="pct"/>
            <w:vAlign w:val="center"/>
          </w:tcPr>
          <w:p w:rsidR="00EA1A14" w:rsidRPr="0001184B" w:rsidRDefault="00EA1A14" w:rsidP="002C04BE">
            <w:pPr>
              <w:shd w:val="clear" w:color="auto" w:fill="FFFFFF"/>
              <w:spacing w:line="240" w:lineRule="auto"/>
              <w:jc w:val="center"/>
              <w:rPr>
                <w:rFonts w:ascii="Times New Roman" w:hAnsi="Times New Roman"/>
                <w:sz w:val="24"/>
                <w:szCs w:val="24"/>
              </w:rPr>
            </w:pPr>
            <w:r w:rsidRPr="0001184B">
              <w:rPr>
                <w:rFonts w:ascii="Times New Roman" w:hAnsi="Times New Roman"/>
                <w:sz w:val="24"/>
                <w:szCs w:val="24"/>
              </w:rPr>
              <w:t>94,4</w:t>
            </w:r>
          </w:p>
        </w:tc>
        <w:tc>
          <w:tcPr>
            <w:tcW w:w="292" w:type="pct"/>
            <w:vAlign w:val="center"/>
          </w:tcPr>
          <w:p w:rsidR="00EA1A14" w:rsidRPr="0001184B" w:rsidRDefault="00EA1A14" w:rsidP="002C04BE">
            <w:pPr>
              <w:shd w:val="clear" w:color="auto" w:fill="FFFFFF"/>
              <w:spacing w:line="240" w:lineRule="auto"/>
              <w:jc w:val="center"/>
              <w:rPr>
                <w:rFonts w:ascii="Times New Roman" w:hAnsi="Times New Roman"/>
                <w:sz w:val="24"/>
                <w:szCs w:val="24"/>
              </w:rPr>
            </w:pPr>
            <w:r w:rsidRPr="0001184B">
              <w:rPr>
                <w:rFonts w:ascii="Times New Roman" w:hAnsi="Times New Roman"/>
                <w:sz w:val="24"/>
                <w:szCs w:val="24"/>
              </w:rPr>
              <w:t>94,4</w:t>
            </w:r>
          </w:p>
        </w:tc>
        <w:tc>
          <w:tcPr>
            <w:tcW w:w="292" w:type="pct"/>
            <w:vAlign w:val="center"/>
          </w:tcPr>
          <w:p w:rsidR="00EA1A14" w:rsidRPr="0001184B" w:rsidRDefault="00EA1A14" w:rsidP="002C04BE">
            <w:pPr>
              <w:shd w:val="clear" w:color="auto" w:fill="FFFFFF"/>
              <w:spacing w:line="240" w:lineRule="auto"/>
              <w:jc w:val="center"/>
              <w:rPr>
                <w:rFonts w:ascii="Times New Roman" w:hAnsi="Times New Roman"/>
                <w:sz w:val="24"/>
                <w:szCs w:val="24"/>
              </w:rPr>
            </w:pPr>
            <w:r w:rsidRPr="0001184B">
              <w:rPr>
                <w:rFonts w:ascii="Times New Roman" w:hAnsi="Times New Roman"/>
                <w:sz w:val="24"/>
                <w:szCs w:val="24"/>
              </w:rPr>
              <w:t>100,0</w:t>
            </w:r>
          </w:p>
        </w:tc>
        <w:tc>
          <w:tcPr>
            <w:tcW w:w="291"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100,0</w:t>
            </w:r>
          </w:p>
        </w:tc>
        <w:tc>
          <w:tcPr>
            <w:tcW w:w="275"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100,0</w:t>
            </w:r>
          </w:p>
        </w:tc>
        <w:tc>
          <w:tcPr>
            <w:tcW w:w="275"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100,0</w:t>
            </w:r>
          </w:p>
        </w:tc>
        <w:tc>
          <w:tcPr>
            <w:tcW w:w="275"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100,0</w:t>
            </w:r>
          </w:p>
        </w:tc>
        <w:tc>
          <w:tcPr>
            <w:tcW w:w="275"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100,0</w:t>
            </w:r>
          </w:p>
        </w:tc>
        <w:tc>
          <w:tcPr>
            <w:tcW w:w="314"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100,0</w:t>
            </w:r>
          </w:p>
        </w:tc>
        <w:tc>
          <w:tcPr>
            <w:tcW w:w="292"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100,0</w:t>
            </w:r>
          </w:p>
        </w:tc>
        <w:tc>
          <w:tcPr>
            <w:tcW w:w="291"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100,0</w:t>
            </w:r>
          </w:p>
        </w:tc>
        <w:tc>
          <w:tcPr>
            <w:tcW w:w="293"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100,0</w:t>
            </w:r>
          </w:p>
        </w:tc>
        <w:tc>
          <w:tcPr>
            <w:tcW w:w="288"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100,0</w:t>
            </w:r>
          </w:p>
        </w:tc>
      </w:tr>
      <w:tr w:rsidR="00EA1A14" w:rsidRPr="0001184B" w:rsidTr="0088057F">
        <w:trPr>
          <w:cantSplit/>
          <w:trHeight w:val="300"/>
          <w:tblHeader/>
          <w:jc w:val="center"/>
        </w:trPr>
        <w:tc>
          <w:tcPr>
            <w:tcW w:w="249" w:type="pct"/>
          </w:tcPr>
          <w:p w:rsidR="00EA1A14" w:rsidRPr="007135C7" w:rsidRDefault="00EA1A14" w:rsidP="002C04BE">
            <w:pPr>
              <w:pStyle w:val="Default"/>
              <w:jc w:val="center"/>
            </w:pPr>
            <w:r w:rsidRPr="007135C7">
              <w:t>14</w:t>
            </w:r>
          </w:p>
        </w:tc>
        <w:tc>
          <w:tcPr>
            <w:tcW w:w="1006" w:type="pct"/>
          </w:tcPr>
          <w:p w:rsidR="00EA1A14" w:rsidRPr="007135C7" w:rsidRDefault="00EA1A14" w:rsidP="002C04BE">
            <w:pPr>
              <w:pStyle w:val="Default"/>
              <w:jc w:val="both"/>
            </w:pPr>
            <w:r w:rsidRPr="007135C7">
              <w:t>Доля детей первой и второй групп здоровья в общей численности обучающихся в муниципальных общеобразовательных учреждениях (%)</w:t>
            </w:r>
          </w:p>
        </w:tc>
        <w:tc>
          <w:tcPr>
            <w:tcW w:w="292" w:type="pct"/>
            <w:vAlign w:val="center"/>
          </w:tcPr>
          <w:p w:rsidR="00EA1A14" w:rsidRPr="0001184B" w:rsidRDefault="00EA1A14" w:rsidP="002C04BE">
            <w:pPr>
              <w:shd w:val="clear" w:color="auto" w:fill="FFFFFF"/>
              <w:spacing w:line="240" w:lineRule="auto"/>
              <w:jc w:val="center"/>
              <w:rPr>
                <w:rFonts w:ascii="Times New Roman" w:hAnsi="Times New Roman"/>
                <w:sz w:val="24"/>
                <w:szCs w:val="24"/>
              </w:rPr>
            </w:pPr>
            <w:r w:rsidRPr="0001184B">
              <w:rPr>
                <w:rFonts w:ascii="Times New Roman" w:hAnsi="Times New Roman"/>
                <w:sz w:val="24"/>
                <w:szCs w:val="24"/>
              </w:rPr>
              <w:t>91,5</w:t>
            </w:r>
          </w:p>
        </w:tc>
        <w:tc>
          <w:tcPr>
            <w:tcW w:w="292" w:type="pct"/>
            <w:vAlign w:val="center"/>
          </w:tcPr>
          <w:p w:rsidR="00EA1A14" w:rsidRPr="0001184B" w:rsidRDefault="00EA1A14" w:rsidP="002C04BE">
            <w:pPr>
              <w:shd w:val="clear" w:color="auto" w:fill="FFFFFF"/>
              <w:spacing w:line="240" w:lineRule="auto"/>
              <w:jc w:val="center"/>
              <w:rPr>
                <w:rFonts w:ascii="Times New Roman" w:hAnsi="Times New Roman"/>
                <w:sz w:val="24"/>
                <w:szCs w:val="24"/>
              </w:rPr>
            </w:pPr>
            <w:r w:rsidRPr="0001184B">
              <w:rPr>
                <w:rFonts w:ascii="Times New Roman" w:hAnsi="Times New Roman"/>
                <w:sz w:val="24"/>
                <w:szCs w:val="24"/>
              </w:rPr>
              <w:t>91,5</w:t>
            </w:r>
          </w:p>
        </w:tc>
        <w:tc>
          <w:tcPr>
            <w:tcW w:w="292" w:type="pct"/>
            <w:vAlign w:val="center"/>
          </w:tcPr>
          <w:p w:rsidR="00EA1A14" w:rsidRPr="0001184B" w:rsidRDefault="00EA1A14" w:rsidP="002C04BE">
            <w:pPr>
              <w:shd w:val="clear" w:color="auto" w:fill="FFFFFF"/>
              <w:spacing w:line="240" w:lineRule="auto"/>
              <w:jc w:val="center"/>
              <w:rPr>
                <w:rFonts w:ascii="Times New Roman" w:hAnsi="Times New Roman"/>
                <w:sz w:val="24"/>
                <w:szCs w:val="24"/>
              </w:rPr>
            </w:pPr>
            <w:r w:rsidRPr="0001184B">
              <w:rPr>
                <w:rFonts w:ascii="Times New Roman" w:hAnsi="Times New Roman"/>
                <w:sz w:val="24"/>
                <w:szCs w:val="24"/>
              </w:rPr>
              <w:t>79,6</w:t>
            </w:r>
          </w:p>
        </w:tc>
        <w:tc>
          <w:tcPr>
            <w:tcW w:w="291" w:type="pct"/>
            <w:vAlign w:val="center"/>
          </w:tcPr>
          <w:p w:rsidR="00EA1A14" w:rsidRPr="0001184B" w:rsidRDefault="00EA1A14" w:rsidP="002C04BE">
            <w:pPr>
              <w:shd w:val="clear" w:color="auto" w:fill="FFFFFF"/>
              <w:spacing w:line="240" w:lineRule="auto"/>
              <w:jc w:val="center"/>
              <w:rPr>
                <w:rFonts w:ascii="Times New Roman" w:hAnsi="Times New Roman"/>
                <w:sz w:val="24"/>
                <w:szCs w:val="24"/>
              </w:rPr>
            </w:pPr>
            <w:r w:rsidRPr="0001184B">
              <w:rPr>
                <w:rFonts w:ascii="Times New Roman" w:hAnsi="Times New Roman"/>
                <w:sz w:val="24"/>
                <w:szCs w:val="24"/>
              </w:rPr>
              <w:t>89,0</w:t>
            </w:r>
          </w:p>
        </w:tc>
        <w:tc>
          <w:tcPr>
            <w:tcW w:w="275" w:type="pct"/>
            <w:vAlign w:val="center"/>
          </w:tcPr>
          <w:p w:rsidR="00EA1A14" w:rsidRPr="0001184B" w:rsidRDefault="00EA1A14" w:rsidP="002C04BE">
            <w:pPr>
              <w:shd w:val="clear" w:color="auto" w:fill="FFFFFF"/>
              <w:spacing w:line="240" w:lineRule="auto"/>
              <w:jc w:val="center"/>
              <w:rPr>
                <w:rFonts w:ascii="Times New Roman" w:hAnsi="Times New Roman"/>
                <w:sz w:val="24"/>
                <w:szCs w:val="24"/>
              </w:rPr>
            </w:pPr>
            <w:r w:rsidRPr="0001184B">
              <w:rPr>
                <w:rFonts w:ascii="Times New Roman" w:hAnsi="Times New Roman"/>
                <w:sz w:val="24"/>
                <w:szCs w:val="24"/>
              </w:rPr>
              <w:t>89,0</w:t>
            </w:r>
          </w:p>
        </w:tc>
        <w:tc>
          <w:tcPr>
            <w:tcW w:w="275"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89,0</w:t>
            </w:r>
          </w:p>
        </w:tc>
        <w:tc>
          <w:tcPr>
            <w:tcW w:w="275" w:type="pct"/>
            <w:vAlign w:val="center"/>
          </w:tcPr>
          <w:p w:rsidR="00EA1A14" w:rsidRPr="0001184B" w:rsidRDefault="00EA1A14" w:rsidP="00524779">
            <w:pPr>
              <w:spacing w:line="240" w:lineRule="auto"/>
              <w:jc w:val="center"/>
              <w:rPr>
                <w:rFonts w:ascii="Times New Roman" w:hAnsi="Times New Roman"/>
                <w:sz w:val="24"/>
                <w:szCs w:val="24"/>
              </w:rPr>
            </w:pPr>
            <w:r w:rsidRPr="0001184B">
              <w:rPr>
                <w:rFonts w:ascii="Times New Roman" w:hAnsi="Times New Roman"/>
                <w:sz w:val="24"/>
                <w:szCs w:val="24"/>
              </w:rPr>
              <w:t>89,1</w:t>
            </w:r>
          </w:p>
        </w:tc>
        <w:tc>
          <w:tcPr>
            <w:tcW w:w="275" w:type="pct"/>
            <w:vAlign w:val="center"/>
          </w:tcPr>
          <w:p w:rsidR="00EA1A14" w:rsidRPr="0001184B" w:rsidRDefault="00EA1A14" w:rsidP="00524779">
            <w:pPr>
              <w:spacing w:line="240" w:lineRule="auto"/>
              <w:jc w:val="center"/>
              <w:rPr>
                <w:rFonts w:ascii="Times New Roman" w:hAnsi="Times New Roman"/>
                <w:sz w:val="24"/>
                <w:szCs w:val="24"/>
              </w:rPr>
            </w:pPr>
            <w:r w:rsidRPr="0001184B">
              <w:rPr>
                <w:rFonts w:ascii="Times New Roman" w:hAnsi="Times New Roman"/>
                <w:sz w:val="24"/>
                <w:szCs w:val="24"/>
              </w:rPr>
              <w:t>89,2</w:t>
            </w:r>
          </w:p>
        </w:tc>
        <w:tc>
          <w:tcPr>
            <w:tcW w:w="314" w:type="pct"/>
            <w:vAlign w:val="center"/>
          </w:tcPr>
          <w:p w:rsidR="00EA1A14" w:rsidRPr="0001184B" w:rsidRDefault="00EA1A14" w:rsidP="00524779">
            <w:pPr>
              <w:spacing w:line="240" w:lineRule="auto"/>
              <w:jc w:val="center"/>
              <w:rPr>
                <w:rFonts w:ascii="Times New Roman" w:hAnsi="Times New Roman"/>
                <w:sz w:val="24"/>
                <w:szCs w:val="24"/>
              </w:rPr>
            </w:pPr>
            <w:r w:rsidRPr="0001184B">
              <w:rPr>
                <w:rFonts w:ascii="Times New Roman" w:hAnsi="Times New Roman"/>
                <w:sz w:val="24"/>
                <w:szCs w:val="24"/>
              </w:rPr>
              <w:t>89,3</w:t>
            </w:r>
          </w:p>
        </w:tc>
        <w:tc>
          <w:tcPr>
            <w:tcW w:w="292" w:type="pct"/>
            <w:vAlign w:val="center"/>
          </w:tcPr>
          <w:p w:rsidR="00EA1A14" w:rsidRPr="0001184B" w:rsidRDefault="00EA1A14" w:rsidP="00524779">
            <w:pPr>
              <w:spacing w:line="240" w:lineRule="auto"/>
              <w:jc w:val="center"/>
              <w:rPr>
                <w:rFonts w:ascii="Times New Roman" w:hAnsi="Times New Roman"/>
                <w:sz w:val="24"/>
                <w:szCs w:val="24"/>
              </w:rPr>
            </w:pPr>
            <w:r w:rsidRPr="0001184B">
              <w:rPr>
                <w:rFonts w:ascii="Times New Roman" w:hAnsi="Times New Roman"/>
                <w:sz w:val="24"/>
                <w:szCs w:val="24"/>
              </w:rPr>
              <w:t>89,4</w:t>
            </w:r>
          </w:p>
        </w:tc>
        <w:tc>
          <w:tcPr>
            <w:tcW w:w="291" w:type="pct"/>
            <w:vAlign w:val="center"/>
          </w:tcPr>
          <w:p w:rsidR="00EA1A14" w:rsidRPr="0001184B" w:rsidRDefault="00EA1A14" w:rsidP="00524779">
            <w:pPr>
              <w:spacing w:line="240" w:lineRule="auto"/>
              <w:jc w:val="center"/>
              <w:rPr>
                <w:rFonts w:ascii="Times New Roman" w:hAnsi="Times New Roman"/>
                <w:sz w:val="24"/>
                <w:szCs w:val="24"/>
              </w:rPr>
            </w:pPr>
            <w:r w:rsidRPr="0001184B">
              <w:rPr>
                <w:rFonts w:ascii="Times New Roman" w:hAnsi="Times New Roman"/>
                <w:sz w:val="24"/>
                <w:szCs w:val="24"/>
              </w:rPr>
              <w:t>89,4</w:t>
            </w:r>
          </w:p>
        </w:tc>
        <w:tc>
          <w:tcPr>
            <w:tcW w:w="293" w:type="pct"/>
            <w:vAlign w:val="center"/>
          </w:tcPr>
          <w:p w:rsidR="00EA1A14" w:rsidRPr="0001184B" w:rsidRDefault="00EA1A14" w:rsidP="00524779">
            <w:pPr>
              <w:spacing w:line="240" w:lineRule="auto"/>
              <w:jc w:val="center"/>
              <w:rPr>
                <w:rFonts w:ascii="Times New Roman" w:hAnsi="Times New Roman"/>
                <w:sz w:val="24"/>
                <w:szCs w:val="24"/>
              </w:rPr>
            </w:pPr>
            <w:r w:rsidRPr="0001184B">
              <w:rPr>
                <w:rFonts w:ascii="Times New Roman" w:hAnsi="Times New Roman"/>
                <w:sz w:val="24"/>
                <w:szCs w:val="24"/>
              </w:rPr>
              <w:t>89,5</w:t>
            </w:r>
          </w:p>
        </w:tc>
        <w:tc>
          <w:tcPr>
            <w:tcW w:w="288" w:type="pct"/>
            <w:vAlign w:val="center"/>
          </w:tcPr>
          <w:p w:rsidR="00EA1A14" w:rsidRPr="0001184B" w:rsidRDefault="00EA1A14" w:rsidP="00524779">
            <w:pPr>
              <w:spacing w:line="240" w:lineRule="auto"/>
              <w:jc w:val="center"/>
              <w:rPr>
                <w:rFonts w:ascii="Times New Roman" w:hAnsi="Times New Roman"/>
                <w:sz w:val="24"/>
                <w:szCs w:val="24"/>
              </w:rPr>
            </w:pPr>
            <w:r w:rsidRPr="0001184B">
              <w:rPr>
                <w:rFonts w:ascii="Times New Roman" w:hAnsi="Times New Roman"/>
                <w:sz w:val="24"/>
                <w:szCs w:val="24"/>
              </w:rPr>
              <w:t>89,5</w:t>
            </w:r>
          </w:p>
        </w:tc>
      </w:tr>
      <w:tr w:rsidR="00EA1A14" w:rsidRPr="0001184B" w:rsidTr="0088057F">
        <w:trPr>
          <w:cantSplit/>
          <w:trHeight w:val="300"/>
          <w:tblHeader/>
          <w:jc w:val="center"/>
        </w:trPr>
        <w:tc>
          <w:tcPr>
            <w:tcW w:w="249" w:type="pct"/>
          </w:tcPr>
          <w:p w:rsidR="00EA1A14" w:rsidRPr="007135C7" w:rsidRDefault="00EA1A14" w:rsidP="002C04BE">
            <w:pPr>
              <w:pStyle w:val="Default"/>
              <w:jc w:val="center"/>
            </w:pPr>
            <w:r w:rsidRPr="007135C7">
              <w:t>15</w:t>
            </w:r>
          </w:p>
        </w:tc>
        <w:tc>
          <w:tcPr>
            <w:tcW w:w="1006" w:type="pct"/>
          </w:tcPr>
          <w:p w:rsidR="00EA1A14" w:rsidRPr="007135C7" w:rsidRDefault="00EA1A14" w:rsidP="002C04BE">
            <w:pPr>
              <w:pStyle w:val="Default"/>
              <w:jc w:val="both"/>
            </w:pPr>
            <w:r w:rsidRPr="007135C7">
              <w:t>Доля детей в возрасте 5-18 лет, получающих услуги по дополнительному образованию, в общей численности детей этой возрастной группы (%)</w:t>
            </w:r>
          </w:p>
        </w:tc>
        <w:tc>
          <w:tcPr>
            <w:tcW w:w="292" w:type="pct"/>
            <w:vAlign w:val="center"/>
          </w:tcPr>
          <w:p w:rsidR="00EA1A14" w:rsidRPr="0001184B" w:rsidRDefault="00EA1A14" w:rsidP="002C04BE">
            <w:pPr>
              <w:shd w:val="clear" w:color="auto" w:fill="FFFFFF"/>
              <w:spacing w:line="240" w:lineRule="auto"/>
              <w:jc w:val="center"/>
              <w:rPr>
                <w:rFonts w:ascii="Times New Roman" w:hAnsi="Times New Roman"/>
                <w:sz w:val="24"/>
                <w:szCs w:val="24"/>
              </w:rPr>
            </w:pPr>
            <w:r w:rsidRPr="0001184B">
              <w:rPr>
                <w:rFonts w:ascii="Times New Roman" w:hAnsi="Times New Roman"/>
                <w:sz w:val="24"/>
                <w:szCs w:val="24"/>
              </w:rPr>
              <w:t>96,0</w:t>
            </w:r>
          </w:p>
        </w:tc>
        <w:tc>
          <w:tcPr>
            <w:tcW w:w="292" w:type="pct"/>
            <w:vAlign w:val="center"/>
          </w:tcPr>
          <w:p w:rsidR="00EA1A14" w:rsidRPr="0001184B" w:rsidRDefault="00EA1A14" w:rsidP="002C04BE">
            <w:pPr>
              <w:shd w:val="clear" w:color="auto" w:fill="FFFFFF"/>
              <w:spacing w:line="240" w:lineRule="auto"/>
              <w:jc w:val="center"/>
              <w:rPr>
                <w:rFonts w:ascii="Times New Roman" w:hAnsi="Times New Roman"/>
                <w:sz w:val="24"/>
                <w:szCs w:val="24"/>
              </w:rPr>
            </w:pPr>
            <w:r w:rsidRPr="0001184B">
              <w:rPr>
                <w:rFonts w:ascii="Times New Roman" w:hAnsi="Times New Roman"/>
                <w:sz w:val="24"/>
                <w:szCs w:val="24"/>
              </w:rPr>
              <w:t>96,0</w:t>
            </w:r>
          </w:p>
        </w:tc>
        <w:tc>
          <w:tcPr>
            <w:tcW w:w="292" w:type="pct"/>
            <w:vAlign w:val="center"/>
          </w:tcPr>
          <w:p w:rsidR="00EA1A14" w:rsidRPr="0001184B" w:rsidRDefault="00EA1A14" w:rsidP="002C04BE">
            <w:pPr>
              <w:shd w:val="clear" w:color="auto" w:fill="FFFFFF"/>
              <w:spacing w:line="240" w:lineRule="auto"/>
              <w:jc w:val="center"/>
              <w:rPr>
                <w:rFonts w:ascii="Times New Roman" w:hAnsi="Times New Roman"/>
                <w:sz w:val="24"/>
                <w:szCs w:val="24"/>
              </w:rPr>
            </w:pPr>
            <w:r w:rsidRPr="0001184B">
              <w:rPr>
                <w:rFonts w:ascii="Times New Roman" w:hAnsi="Times New Roman"/>
                <w:sz w:val="24"/>
                <w:szCs w:val="24"/>
              </w:rPr>
              <w:t>132,2</w:t>
            </w:r>
          </w:p>
        </w:tc>
        <w:tc>
          <w:tcPr>
            <w:tcW w:w="291" w:type="pct"/>
            <w:vAlign w:val="center"/>
          </w:tcPr>
          <w:p w:rsidR="00EA1A14" w:rsidRPr="0001184B" w:rsidRDefault="00EA1A14" w:rsidP="002C04BE">
            <w:pPr>
              <w:shd w:val="clear" w:color="auto" w:fill="FFFFFF"/>
              <w:spacing w:line="240" w:lineRule="auto"/>
              <w:jc w:val="center"/>
              <w:rPr>
                <w:rFonts w:ascii="Times New Roman" w:hAnsi="Times New Roman"/>
                <w:sz w:val="24"/>
                <w:szCs w:val="24"/>
              </w:rPr>
            </w:pPr>
            <w:r w:rsidRPr="0001184B">
              <w:rPr>
                <w:rFonts w:ascii="Times New Roman" w:hAnsi="Times New Roman"/>
                <w:sz w:val="24"/>
                <w:szCs w:val="24"/>
              </w:rPr>
              <w:t>114,3</w:t>
            </w:r>
          </w:p>
        </w:tc>
        <w:tc>
          <w:tcPr>
            <w:tcW w:w="275" w:type="pct"/>
            <w:vAlign w:val="center"/>
          </w:tcPr>
          <w:p w:rsidR="00EA1A14" w:rsidRPr="0001184B" w:rsidRDefault="00EA1A14" w:rsidP="002C04BE">
            <w:pPr>
              <w:shd w:val="clear" w:color="auto" w:fill="FFFFFF"/>
              <w:spacing w:line="240" w:lineRule="auto"/>
              <w:jc w:val="center"/>
              <w:rPr>
                <w:rFonts w:ascii="Times New Roman" w:hAnsi="Times New Roman"/>
                <w:sz w:val="24"/>
                <w:szCs w:val="24"/>
              </w:rPr>
            </w:pPr>
            <w:r w:rsidRPr="0001184B">
              <w:rPr>
                <w:rFonts w:ascii="Times New Roman" w:hAnsi="Times New Roman"/>
                <w:sz w:val="24"/>
                <w:szCs w:val="24"/>
              </w:rPr>
              <w:t>114,8</w:t>
            </w:r>
          </w:p>
        </w:tc>
        <w:tc>
          <w:tcPr>
            <w:tcW w:w="275"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114,8</w:t>
            </w:r>
          </w:p>
        </w:tc>
        <w:tc>
          <w:tcPr>
            <w:tcW w:w="275"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114,8</w:t>
            </w:r>
          </w:p>
        </w:tc>
        <w:tc>
          <w:tcPr>
            <w:tcW w:w="275"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114,8</w:t>
            </w:r>
          </w:p>
        </w:tc>
        <w:tc>
          <w:tcPr>
            <w:tcW w:w="314"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114,8</w:t>
            </w:r>
          </w:p>
        </w:tc>
        <w:tc>
          <w:tcPr>
            <w:tcW w:w="292"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114,8</w:t>
            </w:r>
          </w:p>
        </w:tc>
        <w:tc>
          <w:tcPr>
            <w:tcW w:w="291"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114,8</w:t>
            </w:r>
          </w:p>
        </w:tc>
        <w:tc>
          <w:tcPr>
            <w:tcW w:w="293"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114,8</w:t>
            </w:r>
          </w:p>
        </w:tc>
        <w:tc>
          <w:tcPr>
            <w:tcW w:w="288"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114,8</w:t>
            </w:r>
          </w:p>
        </w:tc>
      </w:tr>
      <w:tr w:rsidR="00EA1A14" w:rsidRPr="0001184B" w:rsidTr="0088057F">
        <w:trPr>
          <w:cantSplit/>
          <w:trHeight w:val="300"/>
          <w:tblHeader/>
          <w:jc w:val="center"/>
        </w:trPr>
        <w:tc>
          <w:tcPr>
            <w:tcW w:w="249"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16</w:t>
            </w:r>
          </w:p>
        </w:tc>
        <w:tc>
          <w:tcPr>
            <w:tcW w:w="1006" w:type="pct"/>
          </w:tcPr>
          <w:p w:rsidR="00EA1A14" w:rsidRPr="0001184B" w:rsidRDefault="00EA1A14" w:rsidP="002C04BE">
            <w:pPr>
              <w:spacing w:after="0" w:line="240" w:lineRule="auto"/>
              <w:jc w:val="both"/>
              <w:rPr>
                <w:rFonts w:ascii="Times New Roman" w:hAnsi="Times New Roman"/>
                <w:sz w:val="24"/>
                <w:szCs w:val="24"/>
                <w:highlight w:val="yellow"/>
              </w:rPr>
            </w:pPr>
            <w:r w:rsidRPr="0001184B">
              <w:rPr>
                <w:rFonts w:ascii="Times New Roman" w:hAnsi="Times New Roman"/>
                <w:sz w:val="24"/>
                <w:szCs w:val="24"/>
              </w:rPr>
              <w:t>Выпуск специалистов средними специальными учебными заведениями (чел. на 10000 человек населения)</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25</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22</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23</w:t>
            </w:r>
          </w:p>
        </w:tc>
        <w:tc>
          <w:tcPr>
            <w:tcW w:w="291"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19</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20</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26</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24</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24</w:t>
            </w:r>
          </w:p>
        </w:tc>
        <w:tc>
          <w:tcPr>
            <w:tcW w:w="31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24</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24</w:t>
            </w:r>
          </w:p>
        </w:tc>
        <w:tc>
          <w:tcPr>
            <w:tcW w:w="291"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24</w:t>
            </w:r>
          </w:p>
        </w:tc>
        <w:tc>
          <w:tcPr>
            <w:tcW w:w="29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24</w:t>
            </w:r>
          </w:p>
        </w:tc>
        <w:tc>
          <w:tcPr>
            <w:tcW w:w="28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25</w:t>
            </w:r>
          </w:p>
        </w:tc>
      </w:tr>
      <w:tr w:rsidR="00EA1A14" w:rsidRPr="0001184B" w:rsidTr="0088057F">
        <w:trPr>
          <w:cantSplit/>
          <w:trHeight w:val="300"/>
          <w:tblHeader/>
          <w:jc w:val="center"/>
        </w:trPr>
        <w:tc>
          <w:tcPr>
            <w:tcW w:w="249"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17</w:t>
            </w:r>
          </w:p>
        </w:tc>
        <w:tc>
          <w:tcPr>
            <w:tcW w:w="1006"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Доля учащихся, обучающихся в современных условиях, от общего числа учащихся на всех уровнях образования (%)</w:t>
            </w:r>
          </w:p>
        </w:tc>
        <w:tc>
          <w:tcPr>
            <w:tcW w:w="292" w:type="pct"/>
            <w:vAlign w:val="center"/>
          </w:tcPr>
          <w:p w:rsidR="00EA1A14" w:rsidRPr="0001184B" w:rsidRDefault="00EA1A14" w:rsidP="002C04BE">
            <w:pPr>
              <w:shd w:val="clear" w:color="auto" w:fill="FFFFFF"/>
              <w:spacing w:line="240" w:lineRule="auto"/>
              <w:jc w:val="center"/>
              <w:rPr>
                <w:rFonts w:ascii="Times New Roman" w:hAnsi="Times New Roman"/>
                <w:sz w:val="24"/>
                <w:szCs w:val="24"/>
              </w:rPr>
            </w:pPr>
            <w:r w:rsidRPr="0001184B">
              <w:rPr>
                <w:rFonts w:ascii="Times New Roman" w:hAnsi="Times New Roman"/>
                <w:sz w:val="24"/>
                <w:szCs w:val="24"/>
              </w:rPr>
              <w:t>95,8</w:t>
            </w:r>
          </w:p>
        </w:tc>
        <w:tc>
          <w:tcPr>
            <w:tcW w:w="292" w:type="pct"/>
            <w:vAlign w:val="center"/>
          </w:tcPr>
          <w:p w:rsidR="00EA1A14" w:rsidRPr="0001184B" w:rsidRDefault="00EA1A14" w:rsidP="002C04BE">
            <w:pPr>
              <w:shd w:val="clear" w:color="auto" w:fill="FFFFFF"/>
              <w:spacing w:line="240" w:lineRule="auto"/>
              <w:jc w:val="center"/>
              <w:rPr>
                <w:rFonts w:ascii="Times New Roman" w:hAnsi="Times New Roman"/>
                <w:sz w:val="24"/>
                <w:szCs w:val="24"/>
              </w:rPr>
            </w:pPr>
            <w:r w:rsidRPr="0001184B">
              <w:rPr>
                <w:rFonts w:ascii="Times New Roman" w:hAnsi="Times New Roman"/>
                <w:sz w:val="24"/>
                <w:szCs w:val="24"/>
              </w:rPr>
              <w:t>95,8</w:t>
            </w:r>
          </w:p>
        </w:tc>
        <w:tc>
          <w:tcPr>
            <w:tcW w:w="292" w:type="pct"/>
            <w:vAlign w:val="center"/>
          </w:tcPr>
          <w:p w:rsidR="00EA1A14" w:rsidRPr="0001184B" w:rsidRDefault="00EA1A14" w:rsidP="002C04BE">
            <w:pPr>
              <w:shd w:val="clear" w:color="auto" w:fill="FFFFFF"/>
              <w:spacing w:line="240" w:lineRule="auto"/>
              <w:jc w:val="center"/>
              <w:rPr>
                <w:rFonts w:ascii="Times New Roman" w:hAnsi="Times New Roman"/>
                <w:sz w:val="24"/>
                <w:szCs w:val="24"/>
              </w:rPr>
            </w:pPr>
            <w:r w:rsidRPr="0001184B">
              <w:rPr>
                <w:rFonts w:ascii="Times New Roman" w:hAnsi="Times New Roman"/>
                <w:sz w:val="24"/>
                <w:szCs w:val="24"/>
              </w:rPr>
              <w:t>100,0</w:t>
            </w:r>
          </w:p>
        </w:tc>
        <w:tc>
          <w:tcPr>
            <w:tcW w:w="291"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100,0</w:t>
            </w:r>
          </w:p>
        </w:tc>
        <w:tc>
          <w:tcPr>
            <w:tcW w:w="275"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100,0</w:t>
            </w:r>
          </w:p>
        </w:tc>
        <w:tc>
          <w:tcPr>
            <w:tcW w:w="275"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100,0</w:t>
            </w:r>
          </w:p>
        </w:tc>
        <w:tc>
          <w:tcPr>
            <w:tcW w:w="275"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100,0</w:t>
            </w:r>
          </w:p>
        </w:tc>
        <w:tc>
          <w:tcPr>
            <w:tcW w:w="275"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100,0</w:t>
            </w:r>
          </w:p>
        </w:tc>
        <w:tc>
          <w:tcPr>
            <w:tcW w:w="314"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100,0</w:t>
            </w:r>
          </w:p>
        </w:tc>
        <w:tc>
          <w:tcPr>
            <w:tcW w:w="292"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100,0</w:t>
            </w:r>
          </w:p>
        </w:tc>
        <w:tc>
          <w:tcPr>
            <w:tcW w:w="291"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100,0</w:t>
            </w:r>
          </w:p>
        </w:tc>
        <w:tc>
          <w:tcPr>
            <w:tcW w:w="293"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100,0</w:t>
            </w:r>
          </w:p>
        </w:tc>
        <w:tc>
          <w:tcPr>
            <w:tcW w:w="288"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100,0</w:t>
            </w:r>
          </w:p>
        </w:tc>
      </w:tr>
      <w:tr w:rsidR="00EA1A14" w:rsidRPr="0001184B" w:rsidTr="0088057F">
        <w:trPr>
          <w:cantSplit/>
          <w:trHeight w:val="300"/>
          <w:tblHeader/>
          <w:jc w:val="center"/>
        </w:trPr>
        <w:tc>
          <w:tcPr>
            <w:tcW w:w="249"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18</w:t>
            </w:r>
          </w:p>
        </w:tc>
        <w:tc>
          <w:tcPr>
            <w:tcW w:w="1006"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Среднесписочная численность работников (по полному кругу организаций) (тыс. человек)</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12,4</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12,2</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11,3</w:t>
            </w:r>
          </w:p>
        </w:tc>
        <w:tc>
          <w:tcPr>
            <w:tcW w:w="291"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11,2</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11,1</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11,1</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11,0</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11,0</w:t>
            </w:r>
          </w:p>
        </w:tc>
        <w:tc>
          <w:tcPr>
            <w:tcW w:w="31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11,0</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11,0</w:t>
            </w:r>
          </w:p>
        </w:tc>
        <w:tc>
          <w:tcPr>
            <w:tcW w:w="291"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11,0</w:t>
            </w:r>
          </w:p>
        </w:tc>
        <w:tc>
          <w:tcPr>
            <w:tcW w:w="29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11,1</w:t>
            </w:r>
          </w:p>
        </w:tc>
        <w:tc>
          <w:tcPr>
            <w:tcW w:w="28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11,1</w:t>
            </w:r>
          </w:p>
        </w:tc>
      </w:tr>
      <w:tr w:rsidR="00EA1A14" w:rsidRPr="0001184B" w:rsidTr="0088057F">
        <w:trPr>
          <w:cantSplit/>
          <w:trHeight w:val="300"/>
          <w:tblHeader/>
          <w:jc w:val="center"/>
        </w:trPr>
        <w:tc>
          <w:tcPr>
            <w:tcW w:w="249"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19</w:t>
            </w:r>
          </w:p>
        </w:tc>
        <w:tc>
          <w:tcPr>
            <w:tcW w:w="1006" w:type="pct"/>
          </w:tcPr>
          <w:p w:rsidR="00EA1A14" w:rsidRPr="0001184B" w:rsidRDefault="00EA1A14" w:rsidP="002C04BE">
            <w:pPr>
              <w:spacing w:after="0" w:line="240" w:lineRule="auto"/>
              <w:jc w:val="both"/>
              <w:rPr>
                <w:rFonts w:ascii="Times New Roman" w:hAnsi="Times New Roman"/>
                <w:sz w:val="24"/>
                <w:szCs w:val="24"/>
                <w:highlight w:val="yellow"/>
              </w:rPr>
            </w:pPr>
            <w:r w:rsidRPr="0001184B">
              <w:rPr>
                <w:rFonts w:ascii="Times New Roman" w:hAnsi="Times New Roman"/>
                <w:sz w:val="24"/>
                <w:szCs w:val="24"/>
              </w:rPr>
              <w:t>Уровень зарегистрированной безработицы (%)</w:t>
            </w:r>
          </w:p>
        </w:tc>
        <w:tc>
          <w:tcPr>
            <w:tcW w:w="292"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2,26</w:t>
            </w:r>
          </w:p>
        </w:tc>
        <w:tc>
          <w:tcPr>
            <w:tcW w:w="292"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1,39</w:t>
            </w:r>
          </w:p>
        </w:tc>
        <w:tc>
          <w:tcPr>
            <w:tcW w:w="292"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0,76</w:t>
            </w:r>
          </w:p>
        </w:tc>
        <w:tc>
          <w:tcPr>
            <w:tcW w:w="291"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0,94</w:t>
            </w:r>
          </w:p>
        </w:tc>
        <w:tc>
          <w:tcPr>
            <w:tcW w:w="275"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0,94</w:t>
            </w:r>
          </w:p>
        </w:tc>
        <w:tc>
          <w:tcPr>
            <w:tcW w:w="275"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0,70</w:t>
            </w:r>
          </w:p>
        </w:tc>
        <w:tc>
          <w:tcPr>
            <w:tcW w:w="275"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0,69</w:t>
            </w:r>
          </w:p>
        </w:tc>
        <w:tc>
          <w:tcPr>
            <w:tcW w:w="275"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0,6</w:t>
            </w:r>
            <w:r>
              <w:rPr>
                <w:rFonts w:ascii="Times New Roman" w:hAnsi="Times New Roman"/>
                <w:sz w:val="24"/>
                <w:szCs w:val="24"/>
              </w:rPr>
              <w:t>8</w:t>
            </w:r>
          </w:p>
        </w:tc>
        <w:tc>
          <w:tcPr>
            <w:tcW w:w="314"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0,68</w:t>
            </w:r>
          </w:p>
        </w:tc>
        <w:tc>
          <w:tcPr>
            <w:tcW w:w="292"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0,68</w:t>
            </w:r>
          </w:p>
        </w:tc>
        <w:tc>
          <w:tcPr>
            <w:tcW w:w="291"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0,67</w:t>
            </w:r>
          </w:p>
        </w:tc>
        <w:tc>
          <w:tcPr>
            <w:tcW w:w="293"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0,67</w:t>
            </w:r>
          </w:p>
        </w:tc>
        <w:tc>
          <w:tcPr>
            <w:tcW w:w="288"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0,67</w:t>
            </w:r>
          </w:p>
        </w:tc>
      </w:tr>
      <w:tr w:rsidR="00EA1A14" w:rsidRPr="0001184B" w:rsidTr="0088057F">
        <w:trPr>
          <w:cantSplit/>
          <w:trHeight w:val="300"/>
          <w:tblHeader/>
          <w:jc w:val="center"/>
        </w:trPr>
        <w:tc>
          <w:tcPr>
            <w:tcW w:w="249"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20</w:t>
            </w:r>
          </w:p>
        </w:tc>
        <w:tc>
          <w:tcPr>
            <w:tcW w:w="1006" w:type="pct"/>
          </w:tcPr>
          <w:p w:rsidR="00EA1A14" w:rsidRPr="007135C7" w:rsidRDefault="00EA1A14" w:rsidP="002C04BE">
            <w:pPr>
              <w:pStyle w:val="Default"/>
              <w:jc w:val="both"/>
            </w:pPr>
            <w:r w:rsidRPr="007135C7">
              <w:t>Удельный вес трудоустроенных граждан в общей численности граждан, обратившихся за содействием в поиске подходящей работы в органы службы занятости (%)</w:t>
            </w:r>
          </w:p>
        </w:tc>
        <w:tc>
          <w:tcPr>
            <w:tcW w:w="292"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61,7</w:t>
            </w:r>
          </w:p>
        </w:tc>
        <w:tc>
          <w:tcPr>
            <w:tcW w:w="292"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74,2</w:t>
            </w:r>
          </w:p>
        </w:tc>
        <w:tc>
          <w:tcPr>
            <w:tcW w:w="292"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81,1</w:t>
            </w:r>
          </w:p>
        </w:tc>
        <w:tc>
          <w:tcPr>
            <w:tcW w:w="291"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80,7</w:t>
            </w:r>
          </w:p>
        </w:tc>
        <w:tc>
          <w:tcPr>
            <w:tcW w:w="275"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80,1</w:t>
            </w:r>
          </w:p>
        </w:tc>
        <w:tc>
          <w:tcPr>
            <w:tcW w:w="275"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82,1</w:t>
            </w:r>
          </w:p>
        </w:tc>
        <w:tc>
          <w:tcPr>
            <w:tcW w:w="275"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82,1</w:t>
            </w:r>
          </w:p>
        </w:tc>
        <w:tc>
          <w:tcPr>
            <w:tcW w:w="275"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82,1</w:t>
            </w:r>
          </w:p>
        </w:tc>
        <w:tc>
          <w:tcPr>
            <w:tcW w:w="314"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82,3</w:t>
            </w:r>
          </w:p>
        </w:tc>
        <w:tc>
          <w:tcPr>
            <w:tcW w:w="292"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82,3</w:t>
            </w:r>
          </w:p>
        </w:tc>
        <w:tc>
          <w:tcPr>
            <w:tcW w:w="291"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82,5</w:t>
            </w:r>
          </w:p>
        </w:tc>
        <w:tc>
          <w:tcPr>
            <w:tcW w:w="293"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82,5</w:t>
            </w:r>
          </w:p>
        </w:tc>
        <w:tc>
          <w:tcPr>
            <w:tcW w:w="288"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82,5</w:t>
            </w:r>
          </w:p>
        </w:tc>
      </w:tr>
      <w:tr w:rsidR="00EA1A14" w:rsidRPr="0001184B" w:rsidTr="0088057F">
        <w:trPr>
          <w:cantSplit/>
          <w:trHeight w:val="300"/>
          <w:tblHeader/>
          <w:jc w:val="center"/>
        </w:trPr>
        <w:tc>
          <w:tcPr>
            <w:tcW w:w="249"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21</w:t>
            </w:r>
          </w:p>
        </w:tc>
        <w:tc>
          <w:tcPr>
            <w:tcW w:w="1006" w:type="pct"/>
          </w:tcPr>
          <w:p w:rsidR="00EA1A14" w:rsidRDefault="00EA1A14" w:rsidP="002C04BE">
            <w:pPr>
              <w:pStyle w:val="Default"/>
              <w:jc w:val="both"/>
              <w:rPr>
                <w:spacing w:val="-4"/>
              </w:rPr>
            </w:pPr>
            <w:r w:rsidRPr="007135C7">
              <w:rPr>
                <w:spacing w:val="-4"/>
              </w:rPr>
              <w:t>Удельный вес работников, занятых на работах с вредными и (или) опасными условиями труда (%)</w:t>
            </w:r>
          </w:p>
          <w:p w:rsidR="00EA1A14" w:rsidRPr="007135C7" w:rsidRDefault="00EA1A14" w:rsidP="002C04BE">
            <w:pPr>
              <w:pStyle w:val="Default"/>
              <w:jc w:val="both"/>
            </w:pPr>
          </w:p>
        </w:tc>
        <w:tc>
          <w:tcPr>
            <w:tcW w:w="292" w:type="pct"/>
            <w:vAlign w:val="center"/>
          </w:tcPr>
          <w:p w:rsidR="00EA1A14" w:rsidRPr="0001184B" w:rsidRDefault="00EA1A14" w:rsidP="002C04BE">
            <w:pPr>
              <w:spacing w:after="0" w:line="240" w:lineRule="auto"/>
              <w:jc w:val="center"/>
              <w:rPr>
                <w:rFonts w:ascii="Times New Roman" w:hAnsi="Times New Roman"/>
                <w:b/>
                <w:sz w:val="24"/>
                <w:szCs w:val="24"/>
              </w:rPr>
            </w:pPr>
            <w:r w:rsidRPr="0001184B">
              <w:rPr>
                <w:rFonts w:ascii="Times New Roman" w:hAnsi="Times New Roman"/>
                <w:b/>
                <w:sz w:val="24"/>
                <w:szCs w:val="24"/>
              </w:rPr>
              <w:t>-</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36,1</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25,7</w:t>
            </w:r>
          </w:p>
        </w:tc>
        <w:tc>
          <w:tcPr>
            <w:tcW w:w="291"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25,4</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25,1</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24,9</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24,7</w:t>
            </w:r>
          </w:p>
        </w:tc>
        <w:tc>
          <w:tcPr>
            <w:tcW w:w="27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24,6</w:t>
            </w:r>
          </w:p>
        </w:tc>
        <w:tc>
          <w:tcPr>
            <w:tcW w:w="31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24,4</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24,3</w:t>
            </w:r>
          </w:p>
        </w:tc>
        <w:tc>
          <w:tcPr>
            <w:tcW w:w="291"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24,2</w:t>
            </w:r>
          </w:p>
        </w:tc>
        <w:tc>
          <w:tcPr>
            <w:tcW w:w="29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24,1</w:t>
            </w:r>
          </w:p>
        </w:tc>
        <w:tc>
          <w:tcPr>
            <w:tcW w:w="28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23,8</w:t>
            </w:r>
          </w:p>
        </w:tc>
      </w:tr>
      <w:tr w:rsidR="00EA1A14" w:rsidRPr="0001184B" w:rsidTr="00840763">
        <w:trPr>
          <w:cantSplit/>
          <w:trHeight w:val="300"/>
          <w:tblHeader/>
          <w:jc w:val="center"/>
        </w:trPr>
        <w:tc>
          <w:tcPr>
            <w:tcW w:w="5000" w:type="pct"/>
            <w:gridSpan w:val="15"/>
            <w:vAlign w:val="center"/>
          </w:tcPr>
          <w:p w:rsidR="00EA1A14" w:rsidRPr="0001184B" w:rsidRDefault="00EA1A14" w:rsidP="002C04BE">
            <w:pPr>
              <w:spacing w:after="0" w:line="240" w:lineRule="auto"/>
              <w:jc w:val="center"/>
              <w:rPr>
                <w:rFonts w:ascii="Times New Roman" w:hAnsi="Times New Roman"/>
                <w:b/>
                <w:sz w:val="24"/>
                <w:szCs w:val="24"/>
              </w:rPr>
            </w:pPr>
            <w:r w:rsidRPr="0001184B">
              <w:rPr>
                <w:rFonts w:ascii="Times New Roman" w:hAnsi="Times New Roman"/>
                <w:b/>
                <w:sz w:val="24"/>
                <w:szCs w:val="24"/>
              </w:rPr>
              <w:t>Повышение уровня жизни и социальная защита населения</w:t>
            </w:r>
          </w:p>
        </w:tc>
      </w:tr>
      <w:tr w:rsidR="00EA1A14" w:rsidRPr="0001184B" w:rsidTr="0088057F">
        <w:trPr>
          <w:cantSplit/>
          <w:trHeight w:val="300"/>
          <w:tblHeader/>
          <w:jc w:val="center"/>
        </w:trPr>
        <w:tc>
          <w:tcPr>
            <w:tcW w:w="249"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22</w:t>
            </w:r>
          </w:p>
        </w:tc>
        <w:tc>
          <w:tcPr>
            <w:tcW w:w="1006" w:type="pct"/>
          </w:tcPr>
          <w:p w:rsidR="00EA1A14" w:rsidRPr="007135C7" w:rsidRDefault="00EA1A14" w:rsidP="002C04BE">
            <w:pPr>
              <w:pStyle w:val="Default"/>
              <w:jc w:val="both"/>
            </w:pPr>
            <w:r w:rsidRPr="007135C7">
              <w:t>Доля граждан, получающих меры социальной поддержки, в общей численности граждан, обратившихся за получением мер социальной поддержки в соответствии с нормативными правовыми актами Российской Федерации и Белгородской области (%)</w:t>
            </w:r>
          </w:p>
        </w:tc>
        <w:tc>
          <w:tcPr>
            <w:tcW w:w="292"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100,0</w:t>
            </w:r>
          </w:p>
        </w:tc>
        <w:tc>
          <w:tcPr>
            <w:tcW w:w="292"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100,0</w:t>
            </w:r>
          </w:p>
        </w:tc>
        <w:tc>
          <w:tcPr>
            <w:tcW w:w="292"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100,0</w:t>
            </w:r>
          </w:p>
        </w:tc>
        <w:tc>
          <w:tcPr>
            <w:tcW w:w="291"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100</w:t>
            </w:r>
            <w:r>
              <w:rPr>
                <w:rFonts w:ascii="Times New Roman" w:hAnsi="Times New Roman"/>
                <w:sz w:val="24"/>
                <w:szCs w:val="24"/>
              </w:rPr>
              <w:t>,0</w:t>
            </w:r>
          </w:p>
        </w:tc>
        <w:tc>
          <w:tcPr>
            <w:tcW w:w="275"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100</w:t>
            </w:r>
            <w:r>
              <w:rPr>
                <w:rFonts w:ascii="Times New Roman" w:hAnsi="Times New Roman"/>
                <w:sz w:val="24"/>
                <w:szCs w:val="24"/>
              </w:rPr>
              <w:t>,0</w:t>
            </w:r>
          </w:p>
        </w:tc>
        <w:tc>
          <w:tcPr>
            <w:tcW w:w="275"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100</w:t>
            </w:r>
            <w:r>
              <w:rPr>
                <w:rFonts w:ascii="Times New Roman" w:hAnsi="Times New Roman"/>
                <w:sz w:val="24"/>
                <w:szCs w:val="24"/>
              </w:rPr>
              <w:t>,0</w:t>
            </w:r>
          </w:p>
        </w:tc>
        <w:tc>
          <w:tcPr>
            <w:tcW w:w="275"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100</w:t>
            </w:r>
            <w:r>
              <w:rPr>
                <w:rFonts w:ascii="Times New Roman" w:hAnsi="Times New Roman"/>
                <w:sz w:val="24"/>
                <w:szCs w:val="24"/>
              </w:rPr>
              <w:t>,0</w:t>
            </w:r>
          </w:p>
        </w:tc>
        <w:tc>
          <w:tcPr>
            <w:tcW w:w="275"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100</w:t>
            </w:r>
            <w:r>
              <w:rPr>
                <w:rFonts w:ascii="Times New Roman" w:hAnsi="Times New Roman"/>
                <w:sz w:val="24"/>
                <w:szCs w:val="24"/>
              </w:rPr>
              <w:t>,0</w:t>
            </w:r>
          </w:p>
        </w:tc>
        <w:tc>
          <w:tcPr>
            <w:tcW w:w="314"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100</w:t>
            </w:r>
            <w:r>
              <w:rPr>
                <w:rFonts w:ascii="Times New Roman" w:hAnsi="Times New Roman"/>
                <w:sz w:val="24"/>
                <w:szCs w:val="24"/>
              </w:rPr>
              <w:t>,0</w:t>
            </w:r>
          </w:p>
        </w:tc>
        <w:tc>
          <w:tcPr>
            <w:tcW w:w="292"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100</w:t>
            </w:r>
            <w:r>
              <w:rPr>
                <w:rFonts w:ascii="Times New Roman" w:hAnsi="Times New Roman"/>
                <w:sz w:val="24"/>
                <w:szCs w:val="24"/>
              </w:rPr>
              <w:t>,0</w:t>
            </w:r>
          </w:p>
        </w:tc>
        <w:tc>
          <w:tcPr>
            <w:tcW w:w="291"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100</w:t>
            </w:r>
            <w:r>
              <w:rPr>
                <w:rFonts w:ascii="Times New Roman" w:hAnsi="Times New Roman"/>
                <w:sz w:val="24"/>
                <w:szCs w:val="24"/>
              </w:rPr>
              <w:t>,0</w:t>
            </w:r>
          </w:p>
        </w:tc>
        <w:tc>
          <w:tcPr>
            <w:tcW w:w="293"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100</w:t>
            </w:r>
            <w:r>
              <w:rPr>
                <w:rFonts w:ascii="Times New Roman" w:hAnsi="Times New Roman"/>
                <w:sz w:val="24"/>
                <w:szCs w:val="24"/>
              </w:rPr>
              <w:t>,0</w:t>
            </w:r>
          </w:p>
        </w:tc>
        <w:tc>
          <w:tcPr>
            <w:tcW w:w="288"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100</w:t>
            </w:r>
            <w:r>
              <w:rPr>
                <w:rFonts w:ascii="Times New Roman" w:hAnsi="Times New Roman"/>
                <w:sz w:val="24"/>
                <w:szCs w:val="24"/>
              </w:rPr>
              <w:t>,0</w:t>
            </w:r>
          </w:p>
        </w:tc>
      </w:tr>
      <w:tr w:rsidR="00EA1A14" w:rsidRPr="0001184B" w:rsidTr="0088057F">
        <w:trPr>
          <w:cantSplit/>
          <w:trHeight w:val="300"/>
          <w:tblHeader/>
          <w:jc w:val="center"/>
        </w:trPr>
        <w:tc>
          <w:tcPr>
            <w:tcW w:w="249"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23</w:t>
            </w:r>
          </w:p>
        </w:tc>
        <w:tc>
          <w:tcPr>
            <w:tcW w:w="1006" w:type="pct"/>
          </w:tcPr>
          <w:p w:rsidR="00EA1A14" w:rsidRPr="007135C7" w:rsidRDefault="00EA1A14" w:rsidP="002C04BE">
            <w:pPr>
              <w:pStyle w:val="Default"/>
              <w:jc w:val="both"/>
            </w:pPr>
            <w:r w:rsidRPr="007135C7">
              <w:t>Доля детей оставшихся без попечения родителей, переданных на воспитание в семьи, в общей численности детей, оставшихся без попечения родителей (%)</w:t>
            </w:r>
          </w:p>
        </w:tc>
        <w:tc>
          <w:tcPr>
            <w:tcW w:w="292"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85</w:t>
            </w:r>
            <w:r>
              <w:rPr>
                <w:rFonts w:ascii="Times New Roman" w:hAnsi="Times New Roman"/>
                <w:sz w:val="24"/>
                <w:szCs w:val="24"/>
              </w:rPr>
              <w:t>,0</w:t>
            </w:r>
          </w:p>
        </w:tc>
        <w:tc>
          <w:tcPr>
            <w:tcW w:w="292"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85</w:t>
            </w:r>
            <w:r>
              <w:rPr>
                <w:rFonts w:ascii="Times New Roman" w:hAnsi="Times New Roman"/>
                <w:sz w:val="24"/>
                <w:szCs w:val="24"/>
              </w:rPr>
              <w:t>,0</w:t>
            </w:r>
          </w:p>
        </w:tc>
        <w:tc>
          <w:tcPr>
            <w:tcW w:w="292"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94</w:t>
            </w:r>
            <w:r>
              <w:rPr>
                <w:rFonts w:ascii="Times New Roman" w:hAnsi="Times New Roman"/>
                <w:sz w:val="24"/>
                <w:szCs w:val="24"/>
              </w:rPr>
              <w:t>,0</w:t>
            </w:r>
          </w:p>
        </w:tc>
        <w:tc>
          <w:tcPr>
            <w:tcW w:w="291"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96,8</w:t>
            </w:r>
          </w:p>
        </w:tc>
        <w:tc>
          <w:tcPr>
            <w:tcW w:w="275"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86</w:t>
            </w:r>
            <w:r>
              <w:rPr>
                <w:rFonts w:ascii="Times New Roman" w:hAnsi="Times New Roman"/>
                <w:sz w:val="24"/>
                <w:szCs w:val="24"/>
              </w:rPr>
              <w:t>,0</w:t>
            </w:r>
          </w:p>
        </w:tc>
        <w:tc>
          <w:tcPr>
            <w:tcW w:w="275"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86,5</w:t>
            </w:r>
          </w:p>
        </w:tc>
        <w:tc>
          <w:tcPr>
            <w:tcW w:w="275"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87</w:t>
            </w:r>
            <w:r>
              <w:rPr>
                <w:rFonts w:ascii="Times New Roman" w:hAnsi="Times New Roman"/>
                <w:sz w:val="24"/>
                <w:szCs w:val="24"/>
              </w:rPr>
              <w:t>,0</w:t>
            </w:r>
          </w:p>
        </w:tc>
        <w:tc>
          <w:tcPr>
            <w:tcW w:w="275"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87,5</w:t>
            </w:r>
          </w:p>
        </w:tc>
        <w:tc>
          <w:tcPr>
            <w:tcW w:w="314"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89</w:t>
            </w:r>
            <w:r>
              <w:rPr>
                <w:rFonts w:ascii="Times New Roman" w:hAnsi="Times New Roman"/>
                <w:sz w:val="24"/>
                <w:szCs w:val="24"/>
              </w:rPr>
              <w:t>,0</w:t>
            </w:r>
          </w:p>
        </w:tc>
        <w:tc>
          <w:tcPr>
            <w:tcW w:w="292"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90</w:t>
            </w:r>
            <w:r>
              <w:rPr>
                <w:rFonts w:ascii="Times New Roman" w:hAnsi="Times New Roman"/>
                <w:sz w:val="24"/>
                <w:szCs w:val="24"/>
              </w:rPr>
              <w:t>,0</w:t>
            </w:r>
          </w:p>
        </w:tc>
        <w:tc>
          <w:tcPr>
            <w:tcW w:w="291"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93</w:t>
            </w:r>
            <w:r>
              <w:rPr>
                <w:rFonts w:ascii="Times New Roman" w:hAnsi="Times New Roman"/>
                <w:sz w:val="24"/>
                <w:szCs w:val="24"/>
              </w:rPr>
              <w:t>,0</w:t>
            </w:r>
          </w:p>
        </w:tc>
        <w:tc>
          <w:tcPr>
            <w:tcW w:w="293"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95</w:t>
            </w:r>
            <w:r>
              <w:rPr>
                <w:rFonts w:ascii="Times New Roman" w:hAnsi="Times New Roman"/>
                <w:sz w:val="24"/>
                <w:szCs w:val="24"/>
              </w:rPr>
              <w:t>,0</w:t>
            </w:r>
          </w:p>
        </w:tc>
        <w:tc>
          <w:tcPr>
            <w:tcW w:w="288" w:type="pct"/>
            <w:vAlign w:val="center"/>
          </w:tcPr>
          <w:p w:rsidR="00EA1A14" w:rsidRPr="008326F0" w:rsidRDefault="00EA1A14" w:rsidP="002C04BE">
            <w:pPr>
              <w:spacing w:line="240" w:lineRule="auto"/>
              <w:jc w:val="center"/>
              <w:rPr>
                <w:rFonts w:ascii="Times New Roman" w:hAnsi="Times New Roman"/>
                <w:sz w:val="24"/>
                <w:szCs w:val="24"/>
              </w:rPr>
            </w:pPr>
            <w:r w:rsidRPr="008326F0">
              <w:rPr>
                <w:rFonts w:ascii="Times New Roman" w:hAnsi="Times New Roman"/>
                <w:sz w:val="24"/>
                <w:szCs w:val="24"/>
              </w:rPr>
              <w:t>97</w:t>
            </w:r>
            <w:r>
              <w:rPr>
                <w:rFonts w:ascii="Times New Roman" w:hAnsi="Times New Roman"/>
                <w:sz w:val="24"/>
                <w:szCs w:val="24"/>
              </w:rPr>
              <w:t>,0</w:t>
            </w:r>
          </w:p>
        </w:tc>
      </w:tr>
      <w:tr w:rsidR="00EA1A14" w:rsidRPr="0001184B" w:rsidTr="0088057F">
        <w:trPr>
          <w:cantSplit/>
          <w:trHeight w:val="300"/>
          <w:tblHeader/>
          <w:jc w:val="center"/>
        </w:trPr>
        <w:tc>
          <w:tcPr>
            <w:tcW w:w="249"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24</w:t>
            </w:r>
          </w:p>
        </w:tc>
        <w:tc>
          <w:tcPr>
            <w:tcW w:w="1006" w:type="pct"/>
          </w:tcPr>
          <w:p w:rsidR="00EA1A14" w:rsidRPr="00314AA2" w:rsidRDefault="00EA1A14" w:rsidP="002C04BE">
            <w:pPr>
              <w:pStyle w:val="Default"/>
              <w:jc w:val="both"/>
            </w:pPr>
            <w:r w:rsidRPr="00314AA2">
              <w:t>Количество социально значимых объектов, оборудованных с учетом потребностей инвалидов (единиц)</w:t>
            </w:r>
          </w:p>
        </w:tc>
        <w:tc>
          <w:tcPr>
            <w:tcW w:w="292"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0</w:t>
            </w:r>
          </w:p>
        </w:tc>
        <w:tc>
          <w:tcPr>
            <w:tcW w:w="292"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0</w:t>
            </w:r>
          </w:p>
        </w:tc>
        <w:tc>
          <w:tcPr>
            <w:tcW w:w="292"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5</w:t>
            </w:r>
          </w:p>
        </w:tc>
        <w:tc>
          <w:tcPr>
            <w:tcW w:w="291"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14</w:t>
            </w:r>
          </w:p>
        </w:tc>
        <w:tc>
          <w:tcPr>
            <w:tcW w:w="275"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30</w:t>
            </w:r>
          </w:p>
        </w:tc>
        <w:tc>
          <w:tcPr>
            <w:tcW w:w="275"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33</w:t>
            </w:r>
          </w:p>
        </w:tc>
        <w:tc>
          <w:tcPr>
            <w:tcW w:w="275"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35</w:t>
            </w:r>
          </w:p>
        </w:tc>
        <w:tc>
          <w:tcPr>
            <w:tcW w:w="275"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37</w:t>
            </w:r>
          </w:p>
        </w:tc>
        <w:tc>
          <w:tcPr>
            <w:tcW w:w="314"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40</w:t>
            </w:r>
          </w:p>
        </w:tc>
        <w:tc>
          <w:tcPr>
            <w:tcW w:w="292"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50</w:t>
            </w:r>
          </w:p>
        </w:tc>
        <w:tc>
          <w:tcPr>
            <w:tcW w:w="291"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60</w:t>
            </w:r>
          </w:p>
        </w:tc>
        <w:tc>
          <w:tcPr>
            <w:tcW w:w="293"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65</w:t>
            </w:r>
          </w:p>
        </w:tc>
        <w:tc>
          <w:tcPr>
            <w:tcW w:w="288"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71</w:t>
            </w:r>
          </w:p>
        </w:tc>
      </w:tr>
      <w:tr w:rsidR="00EA1A14" w:rsidRPr="0001184B" w:rsidTr="0088057F">
        <w:trPr>
          <w:cantSplit/>
          <w:trHeight w:val="300"/>
          <w:tblHeader/>
          <w:jc w:val="center"/>
        </w:trPr>
        <w:tc>
          <w:tcPr>
            <w:tcW w:w="249"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25</w:t>
            </w:r>
          </w:p>
        </w:tc>
        <w:tc>
          <w:tcPr>
            <w:tcW w:w="1006" w:type="pct"/>
          </w:tcPr>
          <w:p w:rsidR="00EA1A14" w:rsidRPr="00314AA2" w:rsidRDefault="00EA1A14" w:rsidP="002C04BE">
            <w:pPr>
              <w:pStyle w:val="Default"/>
              <w:jc w:val="both"/>
            </w:pPr>
            <w:r w:rsidRPr="00314AA2">
              <w:t>Доля инвалидов, прошедших социально-средовую реабилитацию, в общем количестве инвалидов (%)</w:t>
            </w:r>
          </w:p>
        </w:tc>
        <w:tc>
          <w:tcPr>
            <w:tcW w:w="292"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10</w:t>
            </w:r>
            <w:r>
              <w:rPr>
                <w:rFonts w:ascii="Times New Roman" w:hAnsi="Times New Roman"/>
                <w:sz w:val="24"/>
                <w:szCs w:val="24"/>
              </w:rPr>
              <w:t>,0</w:t>
            </w:r>
          </w:p>
        </w:tc>
        <w:tc>
          <w:tcPr>
            <w:tcW w:w="292"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15</w:t>
            </w:r>
            <w:r>
              <w:rPr>
                <w:rFonts w:ascii="Times New Roman" w:hAnsi="Times New Roman"/>
                <w:sz w:val="24"/>
                <w:szCs w:val="24"/>
              </w:rPr>
              <w:t>,0</w:t>
            </w:r>
          </w:p>
        </w:tc>
        <w:tc>
          <w:tcPr>
            <w:tcW w:w="292"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20</w:t>
            </w:r>
            <w:r>
              <w:rPr>
                <w:rFonts w:ascii="Times New Roman" w:hAnsi="Times New Roman"/>
                <w:sz w:val="24"/>
                <w:szCs w:val="24"/>
              </w:rPr>
              <w:t>,0</w:t>
            </w:r>
          </w:p>
        </w:tc>
        <w:tc>
          <w:tcPr>
            <w:tcW w:w="291"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21</w:t>
            </w:r>
            <w:r>
              <w:rPr>
                <w:rFonts w:ascii="Times New Roman" w:hAnsi="Times New Roman"/>
                <w:sz w:val="24"/>
                <w:szCs w:val="24"/>
              </w:rPr>
              <w:t>,0</w:t>
            </w:r>
          </w:p>
        </w:tc>
        <w:tc>
          <w:tcPr>
            <w:tcW w:w="275"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23</w:t>
            </w:r>
            <w:r>
              <w:rPr>
                <w:rFonts w:ascii="Times New Roman" w:hAnsi="Times New Roman"/>
                <w:sz w:val="24"/>
                <w:szCs w:val="24"/>
              </w:rPr>
              <w:t>,0</w:t>
            </w:r>
          </w:p>
        </w:tc>
        <w:tc>
          <w:tcPr>
            <w:tcW w:w="275"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24</w:t>
            </w:r>
            <w:r>
              <w:rPr>
                <w:rFonts w:ascii="Times New Roman" w:hAnsi="Times New Roman"/>
                <w:sz w:val="24"/>
                <w:szCs w:val="24"/>
              </w:rPr>
              <w:t>,0</w:t>
            </w:r>
          </w:p>
        </w:tc>
        <w:tc>
          <w:tcPr>
            <w:tcW w:w="275"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25</w:t>
            </w:r>
            <w:r>
              <w:rPr>
                <w:rFonts w:ascii="Times New Roman" w:hAnsi="Times New Roman"/>
                <w:sz w:val="24"/>
                <w:szCs w:val="24"/>
              </w:rPr>
              <w:t>,0</w:t>
            </w:r>
          </w:p>
        </w:tc>
        <w:tc>
          <w:tcPr>
            <w:tcW w:w="275"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27</w:t>
            </w:r>
            <w:r>
              <w:rPr>
                <w:rFonts w:ascii="Times New Roman" w:hAnsi="Times New Roman"/>
                <w:sz w:val="24"/>
                <w:szCs w:val="24"/>
              </w:rPr>
              <w:t>,0</w:t>
            </w:r>
          </w:p>
        </w:tc>
        <w:tc>
          <w:tcPr>
            <w:tcW w:w="314"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30</w:t>
            </w:r>
            <w:r>
              <w:rPr>
                <w:rFonts w:ascii="Times New Roman" w:hAnsi="Times New Roman"/>
                <w:sz w:val="24"/>
                <w:szCs w:val="24"/>
              </w:rPr>
              <w:t>,0</w:t>
            </w:r>
          </w:p>
        </w:tc>
        <w:tc>
          <w:tcPr>
            <w:tcW w:w="292"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33</w:t>
            </w:r>
            <w:r>
              <w:rPr>
                <w:rFonts w:ascii="Times New Roman" w:hAnsi="Times New Roman"/>
                <w:sz w:val="24"/>
                <w:szCs w:val="24"/>
              </w:rPr>
              <w:t>,0</w:t>
            </w:r>
          </w:p>
        </w:tc>
        <w:tc>
          <w:tcPr>
            <w:tcW w:w="291"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35</w:t>
            </w:r>
            <w:r>
              <w:rPr>
                <w:rFonts w:ascii="Times New Roman" w:hAnsi="Times New Roman"/>
                <w:sz w:val="24"/>
                <w:szCs w:val="24"/>
              </w:rPr>
              <w:t>,0</w:t>
            </w:r>
          </w:p>
        </w:tc>
        <w:tc>
          <w:tcPr>
            <w:tcW w:w="293"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37</w:t>
            </w:r>
            <w:r>
              <w:rPr>
                <w:rFonts w:ascii="Times New Roman" w:hAnsi="Times New Roman"/>
                <w:sz w:val="24"/>
                <w:szCs w:val="24"/>
              </w:rPr>
              <w:t>,0</w:t>
            </w:r>
          </w:p>
        </w:tc>
        <w:tc>
          <w:tcPr>
            <w:tcW w:w="288"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40</w:t>
            </w:r>
            <w:r>
              <w:rPr>
                <w:rFonts w:ascii="Times New Roman" w:hAnsi="Times New Roman"/>
                <w:sz w:val="24"/>
                <w:szCs w:val="24"/>
              </w:rPr>
              <w:t>,0</w:t>
            </w:r>
          </w:p>
        </w:tc>
      </w:tr>
      <w:tr w:rsidR="00EA1A14" w:rsidRPr="0001184B" w:rsidTr="0088057F">
        <w:trPr>
          <w:cantSplit/>
          <w:trHeight w:val="300"/>
          <w:tblHeader/>
          <w:jc w:val="center"/>
        </w:trPr>
        <w:tc>
          <w:tcPr>
            <w:tcW w:w="249"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26</w:t>
            </w:r>
          </w:p>
        </w:tc>
        <w:tc>
          <w:tcPr>
            <w:tcW w:w="1006" w:type="pct"/>
          </w:tcPr>
          <w:p w:rsidR="00EA1A14" w:rsidRPr="007135C7" w:rsidRDefault="00EA1A14" w:rsidP="002C04BE">
            <w:pPr>
              <w:pStyle w:val="Default"/>
              <w:jc w:val="both"/>
            </w:pPr>
            <w:r w:rsidRPr="007135C7">
              <w:t>Среднемесячная заработная плата одного работника  (по полному кругу организаций) (рублей)</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5167</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12501</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20881</w:t>
            </w:r>
          </w:p>
        </w:tc>
        <w:tc>
          <w:tcPr>
            <w:tcW w:w="291"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22333</w:t>
            </w:r>
          </w:p>
        </w:tc>
        <w:tc>
          <w:tcPr>
            <w:tcW w:w="275" w:type="pct"/>
            <w:vAlign w:val="center"/>
          </w:tcPr>
          <w:p w:rsidR="00EA1A14" w:rsidRPr="0001184B" w:rsidRDefault="00EA1A14" w:rsidP="002C04BE">
            <w:pPr>
              <w:spacing w:after="0" w:line="240" w:lineRule="auto"/>
              <w:jc w:val="center"/>
              <w:rPr>
                <w:rFonts w:ascii="Times New Roman" w:hAnsi="Times New Roman"/>
              </w:rPr>
            </w:pPr>
            <w:r w:rsidRPr="0001184B">
              <w:rPr>
                <w:rFonts w:ascii="Times New Roman" w:hAnsi="Times New Roman"/>
              </w:rPr>
              <w:t>24065</w:t>
            </w:r>
          </w:p>
        </w:tc>
        <w:tc>
          <w:tcPr>
            <w:tcW w:w="275" w:type="pct"/>
            <w:vAlign w:val="center"/>
          </w:tcPr>
          <w:p w:rsidR="00EA1A14" w:rsidRPr="0001184B" w:rsidRDefault="00EA1A14" w:rsidP="002C04BE">
            <w:pPr>
              <w:spacing w:after="0" w:line="240" w:lineRule="auto"/>
              <w:jc w:val="center"/>
              <w:rPr>
                <w:rFonts w:ascii="Times New Roman" w:hAnsi="Times New Roman"/>
              </w:rPr>
            </w:pPr>
            <w:r w:rsidRPr="0001184B">
              <w:rPr>
                <w:rFonts w:ascii="Times New Roman" w:hAnsi="Times New Roman"/>
              </w:rPr>
              <w:t>25588</w:t>
            </w:r>
          </w:p>
        </w:tc>
        <w:tc>
          <w:tcPr>
            <w:tcW w:w="275" w:type="pct"/>
            <w:vAlign w:val="center"/>
          </w:tcPr>
          <w:p w:rsidR="00EA1A14" w:rsidRPr="0001184B" w:rsidRDefault="00EA1A14" w:rsidP="002C04BE">
            <w:pPr>
              <w:spacing w:after="0" w:line="240" w:lineRule="auto"/>
              <w:jc w:val="center"/>
              <w:rPr>
                <w:rFonts w:ascii="Times New Roman" w:hAnsi="Times New Roman"/>
              </w:rPr>
            </w:pPr>
            <w:r w:rsidRPr="0001184B">
              <w:rPr>
                <w:rFonts w:ascii="Times New Roman" w:hAnsi="Times New Roman"/>
              </w:rPr>
              <w:t>27152</w:t>
            </w:r>
          </w:p>
        </w:tc>
        <w:tc>
          <w:tcPr>
            <w:tcW w:w="275" w:type="pct"/>
            <w:vAlign w:val="center"/>
          </w:tcPr>
          <w:p w:rsidR="00EA1A14" w:rsidRPr="0001184B" w:rsidRDefault="00EA1A14" w:rsidP="002C04BE">
            <w:pPr>
              <w:spacing w:after="0" w:line="240" w:lineRule="auto"/>
              <w:jc w:val="center"/>
              <w:rPr>
                <w:rFonts w:ascii="Times New Roman" w:hAnsi="Times New Roman"/>
              </w:rPr>
            </w:pPr>
            <w:r w:rsidRPr="0001184B">
              <w:rPr>
                <w:rFonts w:ascii="Times New Roman" w:hAnsi="Times New Roman"/>
              </w:rPr>
              <w:t>28919</w:t>
            </w:r>
          </w:p>
        </w:tc>
        <w:tc>
          <w:tcPr>
            <w:tcW w:w="31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31232</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33731</w:t>
            </w:r>
          </w:p>
        </w:tc>
        <w:tc>
          <w:tcPr>
            <w:tcW w:w="291"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36429</w:t>
            </w:r>
          </w:p>
        </w:tc>
        <w:tc>
          <w:tcPr>
            <w:tcW w:w="29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38120</w:t>
            </w:r>
          </w:p>
        </w:tc>
        <w:tc>
          <w:tcPr>
            <w:tcW w:w="28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40198</w:t>
            </w:r>
          </w:p>
        </w:tc>
      </w:tr>
      <w:tr w:rsidR="00EA1A14" w:rsidRPr="0001184B" w:rsidTr="0088057F">
        <w:trPr>
          <w:cantSplit/>
          <w:trHeight w:val="300"/>
          <w:tblHeader/>
          <w:jc w:val="center"/>
        </w:trPr>
        <w:tc>
          <w:tcPr>
            <w:tcW w:w="249"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27</w:t>
            </w:r>
          </w:p>
        </w:tc>
        <w:tc>
          <w:tcPr>
            <w:tcW w:w="1006" w:type="pct"/>
          </w:tcPr>
          <w:p w:rsidR="00EA1A14" w:rsidRPr="007135C7" w:rsidRDefault="00EA1A14" w:rsidP="002C04BE">
            <w:pPr>
              <w:pStyle w:val="Default"/>
              <w:jc w:val="both"/>
            </w:pPr>
            <w:r w:rsidRPr="007135C7">
              <w:t>Среднемесячная заработная плата одного работника  по крупным и средним организациям (рублей)</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5735</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12778</w:t>
            </w:r>
          </w:p>
        </w:tc>
        <w:tc>
          <w:tcPr>
            <w:tcW w:w="292"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23610</w:t>
            </w:r>
          </w:p>
        </w:tc>
        <w:tc>
          <w:tcPr>
            <w:tcW w:w="291"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25118</w:t>
            </w:r>
          </w:p>
        </w:tc>
        <w:tc>
          <w:tcPr>
            <w:tcW w:w="275" w:type="pct"/>
            <w:vAlign w:val="center"/>
          </w:tcPr>
          <w:p w:rsidR="00EA1A14" w:rsidRPr="0001184B" w:rsidRDefault="00EA1A14" w:rsidP="002C04BE">
            <w:pPr>
              <w:jc w:val="center"/>
              <w:rPr>
                <w:rFonts w:ascii="Times New Roman" w:hAnsi="Times New Roman"/>
                <w:bCs/>
                <w:color w:val="000000"/>
              </w:rPr>
            </w:pPr>
            <w:r w:rsidRPr="0001184B">
              <w:rPr>
                <w:rFonts w:ascii="Times New Roman" w:hAnsi="Times New Roman"/>
                <w:bCs/>
                <w:color w:val="000000"/>
              </w:rPr>
              <w:t>27478</w:t>
            </w:r>
          </w:p>
        </w:tc>
        <w:tc>
          <w:tcPr>
            <w:tcW w:w="275" w:type="pct"/>
            <w:vAlign w:val="center"/>
          </w:tcPr>
          <w:p w:rsidR="00EA1A14" w:rsidRPr="0001184B" w:rsidRDefault="00EA1A14" w:rsidP="002C04BE">
            <w:pPr>
              <w:jc w:val="center"/>
              <w:rPr>
                <w:rFonts w:ascii="Times New Roman" w:hAnsi="Times New Roman"/>
                <w:bCs/>
                <w:color w:val="000000"/>
              </w:rPr>
            </w:pPr>
            <w:r w:rsidRPr="0001184B">
              <w:rPr>
                <w:rFonts w:ascii="Times New Roman" w:hAnsi="Times New Roman"/>
                <w:bCs/>
                <w:color w:val="000000"/>
              </w:rPr>
              <w:t>28659</w:t>
            </w:r>
          </w:p>
        </w:tc>
        <w:tc>
          <w:tcPr>
            <w:tcW w:w="275" w:type="pct"/>
            <w:vAlign w:val="center"/>
          </w:tcPr>
          <w:p w:rsidR="00EA1A14" w:rsidRPr="0001184B" w:rsidRDefault="00EA1A14" w:rsidP="002C04BE">
            <w:pPr>
              <w:jc w:val="center"/>
              <w:rPr>
                <w:rFonts w:ascii="Times New Roman" w:hAnsi="Times New Roman"/>
                <w:bCs/>
                <w:color w:val="000000"/>
              </w:rPr>
            </w:pPr>
            <w:r w:rsidRPr="0001184B">
              <w:rPr>
                <w:rFonts w:ascii="Times New Roman" w:hAnsi="Times New Roman"/>
                <w:bCs/>
                <w:color w:val="000000"/>
              </w:rPr>
              <w:t>30408</w:t>
            </w:r>
          </w:p>
        </w:tc>
        <w:tc>
          <w:tcPr>
            <w:tcW w:w="275" w:type="pct"/>
            <w:vAlign w:val="center"/>
          </w:tcPr>
          <w:p w:rsidR="00EA1A14" w:rsidRPr="0001184B" w:rsidRDefault="00EA1A14" w:rsidP="002C04BE">
            <w:pPr>
              <w:jc w:val="center"/>
              <w:rPr>
                <w:rFonts w:ascii="Times New Roman" w:hAnsi="Times New Roman"/>
                <w:bCs/>
                <w:color w:val="000000"/>
              </w:rPr>
            </w:pPr>
            <w:r w:rsidRPr="0001184B">
              <w:rPr>
                <w:rFonts w:ascii="Times New Roman" w:hAnsi="Times New Roman"/>
                <w:bCs/>
                <w:color w:val="000000"/>
              </w:rPr>
              <w:t>32388</w:t>
            </w:r>
          </w:p>
        </w:tc>
        <w:tc>
          <w:tcPr>
            <w:tcW w:w="314" w:type="pct"/>
            <w:vAlign w:val="center"/>
          </w:tcPr>
          <w:p w:rsidR="00EA1A14" w:rsidRPr="0001184B" w:rsidRDefault="00EA1A14" w:rsidP="002C04BE">
            <w:pPr>
              <w:jc w:val="center"/>
              <w:rPr>
                <w:rFonts w:ascii="Times New Roman" w:hAnsi="Times New Roman"/>
                <w:bCs/>
                <w:color w:val="000000"/>
                <w:sz w:val="24"/>
                <w:szCs w:val="24"/>
              </w:rPr>
            </w:pPr>
            <w:r w:rsidRPr="0001184B">
              <w:rPr>
                <w:rFonts w:ascii="Times New Roman" w:hAnsi="Times New Roman"/>
                <w:bCs/>
                <w:color w:val="000000"/>
                <w:sz w:val="24"/>
                <w:szCs w:val="24"/>
              </w:rPr>
              <w:t>34008</w:t>
            </w:r>
          </w:p>
        </w:tc>
        <w:tc>
          <w:tcPr>
            <w:tcW w:w="292" w:type="pct"/>
            <w:vAlign w:val="center"/>
          </w:tcPr>
          <w:p w:rsidR="00EA1A14" w:rsidRPr="0001184B" w:rsidRDefault="00EA1A14" w:rsidP="002C04BE">
            <w:pPr>
              <w:jc w:val="center"/>
              <w:rPr>
                <w:rFonts w:ascii="Times New Roman" w:hAnsi="Times New Roman"/>
                <w:bCs/>
                <w:color w:val="000000"/>
                <w:sz w:val="24"/>
                <w:szCs w:val="24"/>
              </w:rPr>
            </w:pPr>
            <w:r w:rsidRPr="0001184B">
              <w:rPr>
                <w:rFonts w:ascii="Times New Roman" w:hAnsi="Times New Roman"/>
                <w:bCs/>
                <w:color w:val="000000"/>
                <w:sz w:val="24"/>
                <w:szCs w:val="24"/>
              </w:rPr>
              <w:t>35707</w:t>
            </w:r>
          </w:p>
        </w:tc>
        <w:tc>
          <w:tcPr>
            <w:tcW w:w="291" w:type="pct"/>
            <w:vAlign w:val="center"/>
          </w:tcPr>
          <w:p w:rsidR="00EA1A14" w:rsidRPr="0001184B" w:rsidRDefault="00EA1A14" w:rsidP="002C04BE">
            <w:pPr>
              <w:jc w:val="center"/>
              <w:rPr>
                <w:rFonts w:ascii="Times New Roman" w:hAnsi="Times New Roman"/>
                <w:bCs/>
                <w:color w:val="000000"/>
                <w:sz w:val="24"/>
                <w:szCs w:val="24"/>
              </w:rPr>
            </w:pPr>
            <w:r w:rsidRPr="0001184B">
              <w:rPr>
                <w:rFonts w:ascii="Times New Roman" w:hAnsi="Times New Roman"/>
                <w:bCs/>
                <w:color w:val="000000"/>
                <w:sz w:val="24"/>
                <w:szCs w:val="24"/>
              </w:rPr>
              <w:t>37493</w:t>
            </w:r>
          </w:p>
        </w:tc>
        <w:tc>
          <w:tcPr>
            <w:tcW w:w="293" w:type="pct"/>
            <w:vAlign w:val="center"/>
          </w:tcPr>
          <w:p w:rsidR="00EA1A14" w:rsidRPr="0001184B" w:rsidRDefault="00EA1A14" w:rsidP="002C04BE">
            <w:pPr>
              <w:jc w:val="center"/>
              <w:rPr>
                <w:rFonts w:ascii="Times New Roman" w:hAnsi="Times New Roman"/>
                <w:bCs/>
                <w:color w:val="000000"/>
                <w:sz w:val="24"/>
                <w:szCs w:val="24"/>
              </w:rPr>
            </w:pPr>
            <w:r w:rsidRPr="0001184B">
              <w:rPr>
                <w:rFonts w:ascii="Times New Roman" w:hAnsi="Times New Roman"/>
                <w:bCs/>
                <w:color w:val="000000"/>
                <w:sz w:val="24"/>
                <w:szCs w:val="24"/>
              </w:rPr>
              <w:t>39368</w:t>
            </w:r>
          </w:p>
        </w:tc>
        <w:tc>
          <w:tcPr>
            <w:tcW w:w="288" w:type="pct"/>
            <w:vAlign w:val="center"/>
          </w:tcPr>
          <w:p w:rsidR="00EA1A14" w:rsidRPr="0001184B" w:rsidRDefault="00EA1A14" w:rsidP="002C04BE">
            <w:pPr>
              <w:jc w:val="center"/>
              <w:rPr>
                <w:rFonts w:ascii="Times New Roman" w:hAnsi="Times New Roman"/>
                <w:bCs/>
                <w:color w:val="000000"/>
                <w:sz w:val="24"/>
                <w:szCs w:val="24"/>
              </w:rPr>
            </w:pPr>
            <w:r w:rsidRPr="0001184B">
              <w:rPr>
                <w:rFonts w:ascii="Times New Roman" w:hAnsi="Times New Roman"/>
                <w:bCs/>
                <w:color w:val="000000"/>
                <w:sz w:val="24"/>
                <w:szCs w:val="24"/>
              </w:rPr>
              <w:t>41337</w:t>
            </w:r>
          </w:p>
        </w:tc>
      </w:tr>
      <w:tr w:rsidR="00EA1A14" w:rsidRPr="0001184B" w:rsidTr="0088057F">
        <w:trPr>
          <w:cantSplit/>
          <w:trHeight w:val="300"/>
          <w:tblHeader/>
          <w:jc w:val="center"/>
        </w:trPr>
        <w:tc>
          <w:tcPr>
            <w:tcW w:w="249"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28</w:t>
            </w:r>
          </w:p>
        </w:tc>
        <w:tc>
          <w:tcPr>
            <w:tcW w:w="1006" w:type="pct"/>
          </w:tcPr>
          <w:p w:rsidR="00EA1A14" w:rsidRPr="007135C7" w:rsidRDefault="00EA1A14" w:rsidP="002C04BE">
            <w:pPr>
              <w:pStyle w:val="Default"/>
              <w:jc w:val="both"/>
            </w:pPr>
            <w:r w:rsidRPr="007135C7">
              <w:t>Средний размер назначенной месячной пенсии, рублей</w:t>
            </w:r>
          </w:p>
        </w:tc>
        <w:tc>
          <w:tcPr>
            <w:tcW w:w="292"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3365</w:t>
            </w:r>
          </w:p>
        </w:tc>
        <w:tc>
          <w:tcPr>
            <w:tcW w:w="292" w:type="pct"/>
            <w:vAlign w:val="center"/>
          </w:tcPr>
          <w:p w:rsidR="00EA1A14" w:rsidRPr="006835AE"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7068</w:t>
            </w:r>
          </w:p>
        </w:tc>
        <w:tc>
          <w:tcPr>
            <w:tcW w:w="292"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11277</w:t>
            </w:r>
          </w:p>
        </w:tc>
        <w:tc>
          <w:tcPr>
            <w:tcW w:w="291"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11654</w:t>
            </w:r>
          </w:p>
        </w:tc>
        <w:tc>
          <w:tcPr>
            <w:tcW w:w="275" w:type="pct"/>
            <w:vAlign w:val="center"/>
          </w:tcPr>
          <w:p w:rsidR="00EA1A14" w:rsidRPr="008B797D" w:rsidRDefault="00EA1A14" w:rsidP="002C04BE">
            <w:pPr>
              <w:spacing w:line="240" w:lineRule="auto"/>
              <w:jc w:val="center"/>
              <w:rPr>
                <w:rFonts w:ascii="Times New Roman" w:hAnsi="Times New Roman"/>
              </w:rPr>
            </w:pPr>
            <w:r w:rsidRPr="008B797D">
              <w:rPr>
                <w:rFonts w:ascii="Times New Roman" w:hAnsi="Times New Roman"/>
              </w:rPr>
              <w:t>12225</w:t>
            </w:r>
          </w:p>
        </w:tc>
        <w:tc>
          <w:tcPr>
            <w:tcW w:w="275" w:type="pct"/>
            <w:vAlign w:val="center"/>
          </w:tcPr>
          <w:p w:rsidR="00EA1A14" w:rsidRPr="008B797D" w:rsidRDefault="00EA1A14" w:rsidP="002C04BE">
            <w:pPr>
              <w:spacing w:line="240" w:lineRule="auto"/>
              <w:jc w:val="center"/>
              <w:rPr>
                <w:rFonts w:ascii="Times New Roman" w:hAnsi="Times New Roman"/>
              </w:rPr>
            </w:pPr>
            <w:r w:rsidRPr="008B797D">
              <w:rPr>
                <w:rFonts w:ascii="Times New Roman" w:hAnsi="Times New Roman"/>
              </w:rPr>
              <w:t>12836</w:t>
            </w:r>
          </w:p>
        </w:tc>
        <w:tc>
          <w:tcPr>
            <w:tcW w:w="275" w:type="pct"/>
            <w:vAlign w:val="center"/>
          </w:tcPr>
          <w:p w:rsidR="00EA1A14" w:rsidRPr="008B797D" w:rsidRDefault="00EA1A14" w:rsidP="002C04BE">
            <w:pPr>
              <w:spacing w:line="240" w:lineRule="auto"/>
              <w:jc w:val="center"/>
              <w:rPr>
                <w:rFonts w:ascii="Times New Roman" w:hAnsi="Times New Roman"/>
              </w:rPr>
            </w:pPr>
            <w:r w:rsidRPr="008B797D">
              <w:rPr>
                <w:rFonts w:ascii="Times New Roman" w:hAnsi="Times New Roman"/>
              </w:rPr>
              <w:t>13478</w:t>
            </w:r>
          </w:p>
        </w:tc>
        <w:tc>
          <w:tcPr>
            <w:tcW w:w="275" w:type="pct"/>
            <w:vAlign w:val="center"/>
          </w:tcPr>
          <w:p w:rsidR="00EA1A14" w:rsidRPr="008B797D" w:rsidRDefault="00EA1A14" w:rsidP="002C04BE">
            <w:pPr>
              <w:spacing w:line="240" w:lineRule="auto"/>
              <w:jc w:val="center"/>
              <w:rPr>
                <w:rFonts w:ascii="Times New Roman" w:hAnsi="Times New Roman"/>
              </w:rPr>
            </w:pPr>
            <w:r w:rsidRPr="008B797D">
              <w:rPr>
                <w:rFonts w:ascii="Times New Roman" w:hAnsi="Times New Roman"/>
              </w:rPr>
              <w:t>14152</w:t>
            </w:r>
          </w:p>
        </w:tc>
        <w:tc>
          <w:tcPr>
            <w:tcW w:w="314"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14860</w:t>
            </w:r>
          </w:p>
        </w:tc>
        <w:tc>
          <w:tcPr>
            <w:tcW w:w="292"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15603</w:t>
            </w:r>
          </w:p>
        </w:tc>
        <w:tc>
          <w:tcPr>
            <w:tcW w:w="291"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16383</w:t>
            </w:r>
          </w:p>
        </w:tc>
        <w:tc>
          <w:tcPr>
            <w:tcW w:w="293"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1720</w:t>
            </w:r>
            <w:r w:rsidRPr="0001184B">
              <w:rPr>
                <w:rFonts w:ascii="Times New Roman" w:hAnsi="Times New Roman"/>
                <w:sz w:val="24"/>
                <w:szCs w:val="24"/>
              </w:rPr>
              <w:t>2</w:t>
            </w:r>
          </w:p>
        </w:tc>
        <w:tc>
          <w:tcPr>
            <w:tcW w:w="288" w:type="pct"/>
            <w:vAlign w:val="center"/>
          </w:tcPr>
          <w:p w:rsidR="00EA1A14" w:rsidRPr="006835AE" w:rsidRDefault="00EA1A14" w:rsidP="002C04BE">
            <w:pPr>
              <w:spacing w:line="240" w:lineRule="auto"/>
              <w:jc w:val="center"/>
              <w:rPr>
                <w:rFonts w:ascii="Times New Roman" w:hAnsi="Times New Roman"/>
                <w:sz w:val="24"/>
                <w:szCs w:val="24"/>
              </w:rPr>
            </w:pPr>
            <w:r w:rsidRPr="006835AE">
              <w:rPr>
                <w:rFonts w:ascii="Times New Roman" w:hAnsi="Times New Roman"/>
                <w:sz w:val="24"/>
                <w:szCs w:val="24"/>
              </w:rPr>
              <w:t>18062</w:t>
            </w:r>
          </w:p>
        </w:tc>
      </w:tr>
      <w:tr w:rsidR="00EA1A14" w:rsidRPr="0001184B" w:rsidTr="00840763">
        <w:trPr>
          <w:cantSplit/>
          <w:trHeight w:val="300"/>
          <w:tblHeader/>
          <w:jc w:val="center"/>
        </w:trPr>
        <w:tc>
          <w:tcPr>
            <w:tcW w:w="5000" w:type="pct"/>
            <w:gridSpan w:val="15"/>
            <w:vAlign w:val="center"/>
          </w:tcPr>
          <w:p w:rsidR="00EA1A14" w:rsidRPr="0001184B" w:rsidRDefault="00EA1A14" w:rsidP="002C04BE">
            <w:pPr>
              <w:spacing w:after="0" w:line="240" w:lineRule="auto"/>
              <w:jc w:val="center"/>
              <w:rPr>
                <w:rFonts w:ascii="Times New Roman" w:hAnsi="Times New Roman"/>
                <w:b/>
                <w:sz w:val="24"/>
                <w:szCs w:val="24"/>
              </w:rPr>
            </w:pPr>
            <w:r w:rsidRPr="0001184B">
              <w:rPr>
                <w:rFonts w:ascii="Times New Roman" w:hAnsi="Times New Roman"/>
                <w:b/>
                <w:sz w:val="24"/>
                <w:szCs w:val="24"/>
              </w:rPr>
              <w:t>Развитие культурного потенциала и воспитание молодого поколения</w:t>
            </w:r>
          </w:p>
        </w:tc>
      </w:tr>
      <w:tr w:rsidR="00EA1A14" w:rsidRPr="0001184B" w:rsidTr="0088057F">
        <w:trPr>
          <w:cantSplit/>
          <w:trHeight w:val="300"/>
          <w:tblHeader/>
          <w:jc w:val="center"/>
        </w:trPr>
        <w:tc>
          <w:tcPr>
            <w:tcW w:w="249"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29</w:t>
            </w:r>
          </w:p>
        </w:tc>
        <w:tc>
          <w:tcPr>
            <w:tcW w:w="1006"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Число посещений музеев (тыс. посещений)</w:t>
            </w:r>
          </w:p>
        </w:tc>
        <w:tc>
          <w:tcPr>
            <w:tcW w:w="292"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0</w:t>
            </w:r>
          </w:p>
        </w:tc>
        <w:tc>
          <w:tcPr>
            <w:tcW w:w="292"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0</w:t>
            </w:r>
          </w:p>
        </w:tc>
        <w:tc>
          <w:tcPr>
            <w:tcW w:w="292"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0</w:t>
            </w:r>
          </w:p>
        </w:tc>
        <w:tc>
          <w:tcPr>
            <w:tcW w:w="291"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8,6</w:t>
            </w:r>
          </w:p>
        </w:tc>
        <w:tc>
          <w:tcPr>
            <w:tcW w:w="275"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15,0</w:t>
            </w:r>
          </w:p>
        </w:tc>
        <w:tc>
          <w:tcPr>
            <w:tcW w:w="275"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16, 5</w:t>
            </w:r>
          </w:p>
        </w:tc>
        <w:tc>
          <w:tcPr>
            <w:tcW w:w="275"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17,8</w:t>
            </w:r>
          </w:p>
        </w:tc>
        <w:tc>
          <w:tcPr>
            <w:tcW w:w="275"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20,0</w:t>
            </w:r>
          </w:p>
        </w:tc>
        <w:tc>
          <w:tcPr>
            <w:tcW w:w="314"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22,8</w:t>
            </w:r>
          </w:p>
        </w:tc>
        <w:tc>
          <w:tcPr>
            <w:tcW w:w="292"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24,5</w:t>
            </w:r>
          </w:p>
        </w:tc>
        <w:tc>
          <w:tcPr>
            <w:tcW w:w="291"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26,9</w:t>
            </w:r>
          </w:p>
        </w:tc>
        <w:tc>
          <w:tcPr>
            <w:tcW w:w="293"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28,3</w:t>
            </w:r>
          </w:p>
        </w:tc>
        <w:tc>
          <w:tcPr>
            <w:tcW w:w="288"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30,0</w:t>
            </w:r>
          </w:p>
        </w:tc>
      </w:tr>
      <w:tr w:rsidR="00EA1A14" w:rsidRPr="0001184B" w:rsidTr="0088057F">
        <w:trPr>
          <w:cantSplit/>
          <w:trHeight w:val="300"/>
          <w:tblHeader/>
          <w:jc w:val="center"/>
        </w:trPr>
        <w:tc>
          <w:tcPr>
            <w:tcW w:w="249"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30</w:t>
            </w:r>
          </w:p>
        </w:tc>
        <w:tc>
          <w:tcPr>
            <w:tcW w:w="1006" w:type="pct"/>
          </w:tcPr>
          <w:p w:rsidR="00EA1A14" w:rsidRPr="007135C7" w:rsidRDefault="00EA1A14" w:rsidP="002C04BE">
            <w:pPr>
              <w:pStyle w:val="Default"/>
              <w:jc w:val="both"/>
            </w:pPr>
            <w:r w:rsidRPr="007135C7">
              <w:t>Число посещений общедоступных муниципальных библиотек (тыс. посещений)</w:t>
            </w:r>
          </w:p>
        </w:tc>
        <w:tc>
          <w:tcPr>
            <w:tcW w:w="292"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284,2</w:t>
            </w:r>
          </w:p>
        </w:tc>
        <w:tc>
          <w:tcPr>
            <w:tcW w:w="292"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297,4</w:t>
            </w:r>
          </w:p>
        </w:tc>
        <w:tc>
          <w:tcPr>
            <w:tcW w:w="292"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298,0</w:t>
            </w:r>
          </w:p>
        </w:tc>
        <w:tc>
          <w:tcPr>
            <w:tcW w:w="291"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302,5</w:t>
            </w:r>
          </w:p>
        </w:tc>
        <w:tc>
          <w:tcPr>
            <w:tcW w:w="275"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350,9</w:t>
            </w:r>
          </w:p>
        </w:tc>
        <w:tc>
          <w:tcPr>
            <w:tcW w:w="275"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351,0</w:t>
            </w:r>
          </w:p>
        </w:tc>
        <w:tc>
          <w:tcPr>
            <w:tcW w:w="275"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351,1</w:t>
            </w:r>
          </w:p>
        </w:tc>
        <w:tc>
          <w:tcPr>
            <w:tcW w:w="275"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351,2</w:t>
            </w:r>
          </w:p>
        </w:tc>
        <w:tc>
          <w:tcPr>
            <w:tcW w:w="314"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351,3</w:t>
            </w:r>
          </w:p>
        </w:tc>
        <w:tc>
          <w:tcPr>
            <w:tcW w:w="292"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351,4</w:t>
            </w:r>
          </w:p>
        </w:tc>
        <w:tc>
          <w:tcPr>
            <w:tcW w:w="291"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351,5</w:t>
            </w:r>
          </w:p>
        </w:tc>
        <w:tc>
          <w:tcPr>
            <w:tcW w:w="293"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351,6</w:t>
            </w:r>
          </w:p>
        </w:tc>
        <w:tc>
          <w:tcPr>
            <w:tcW w:w="288"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351,7</w:t>
            </w:r>
          </w:p>
        </w:tc>
      </w:tr>
      <w:tr w:rsidR="00EA1A14" w:rsidRPr="0001184B" w:rsidTr="0088057F">
        <w:trPr>
          <w:cantSplit/>
          <w:trHeight w:val="300"/>
          <w:tblHeader/>
          <w:jc w:val="center"/>
        </w:trPr>
        <w:tc>
          <w:tcPr>
            <w:tcW w:w="249"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31</w:t>
            </w:r>
          </w:p>
        </w:tc>
        <w:tc>
          <w:tcPr>
            <w:tcW w:w="1006" w:type="pct"/>
          </w:tcPr>
          <w:p w:rsidR="00EA1A14" w:rsidRPr="007135C7" w:rsidRDefault="00EA1A14" w:rsidP="002C04BE">
            <w:pPr>
              <w:pStyle w:val="Default"/>
              <w:jc w:val="both"/>
            </w:pPr>
            <w:r w:rsidRPr="007135C7">
              <w:t>Число посещений культурно-досуговых учреждений (тыс. посещений)</w:t>
            </w:r>
          </w:p>
        </w:tc>
        <w:tc>
          <w:tcPr>
            <w:tcW w:w="292"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284,3</w:t>
            </w:r>
          </w:p>
        </w:tc>
        <w:tc>
          <w:tcPr>
            <w:tcW w:w="292"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315,0</w:t>
            </w:r>
          </w:p>
        </w:tc>
        <w:tc>
          <w:tcPr>
            <w:tcW w:w="292"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698,3</w:t>
            </w:r>
          </w:p>
        </w:tc>
        <w:tc>
          <w:tcPr>
            <w:tcW w:w="291"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709,6</w:t>
            </w:r>
          </w:p>
        </w:tc>
        <w:tc>
          <w:tcPr>
            <w:tcW w:w="275"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710,0</w:t>
            </w:r>
          </w:p>
        </w:tc>
        <w:tc>
          <w:tcPr>
            <w:tcW w:w="275"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710,5</w:t>
            </w:r>
          </w:p>
        </w:tc>
        <w:tc>
          <w:tcPr>
            <w:tcW w:w="275"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711,0</w:t>
            </w:r>
          </w:p>
        </w:tc>
        <w:tc>
          <w:tcPr>
            <w:tcW w:w="275"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711,5</w:t>
            </w:r>
          </w:p>
        </w:tc>
        <w:tc>
          <w:tcPr>
            <w:tcW w:w="314"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712,0</w:t>
            </w:r>
          </w:p>
        </w:tc>
        <w:tc>
          <w:tcPr>
            <w:tcW w:w="292"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712,5</w:t>
            </w:r>
          </w:p>
        </w:tc>
        <w:tc>
          <w:tcPr>
            <w:tcW w:w="291"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713,0</w:t>
            </w:r>
          </w:p>
        </w:tc>
        <w:tc>
          <w:tcPr>
            <w:tcW w:w="293"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713,5</w:t>
            </w:r>
          </w:p>
        </w:tc>
        <w:tc>
          <w:tcPr>
            <w:tcW w:w="288" w:type="pct"/>
            <w:vAlign w:val="center"/>
          </w:tcPr>
          <w:p w:rsidR="00EA1A14" w:rsidRPr="0001184B" w:rsidRDefault="00EA1A14" w:rsidP="002C04BE">
            <w:pPr>
              <w:spacing w:line="240" w:lineRule="auto"/>
              <w:jc w:val="center"/>
              <w:rPr>
                <w:rFonts w:ascii="Times New Roman" w:hAnsi="Times New Roman"/>
                <w:sz w:val="24"/>
                <w:szCs w:val="24"/>
              </w:rPr>
            </w:pPr>
            <w:r w:rsidRPr="0001184B">
              <w:rPr>
                <w:rFonts w:ascii="Times New Roman" w:hAnsi="Times New Roman"/>
                <w:sz w:val="24"/>
                <w:szCs w:val="24"/>
              </w:rPr>
              <w:t>714,0</w:t>
            </w:r>
          </w:p>
        </w:tc>
      </w:tr>
      <w:tr w:rsidR="00EA1A14" w:rsidRPr="0001184B" w:rsidTr="0088057F">
        <w:trPr>
          <w:cantSplit/>
          <w:trHeight w:val="300"/>
          <w:tblHeader/>
          <w:jc w:val="center"/>
        </w:trPr>
        <w:tc>
          <w:tcPr>
            <w:tcW w:w="249"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32</w:t>
            </w:r>
          </w:p>
        </w:tc>
        <w:tc>
          <w:tcPr>
            <w:tcW w:w="1006" w:type="pct"/>
          </w:tcPr>
          <w:p w:rsidR="00EA1A14" w:rsidRPr="007135C7" w:rsidRDefault="00EA1A14" w:rsidP="002C04BE">
            <w:pPr>
              <w:pStyle w:val="Default"/>
              <w:jc w:val="both"/>
              <w:rPr>
                <w:color w:val="auto"/>
              </w:rPr>
            </w:pPr>
            <w:r w:rsidRPr="007135C7">
              <w:rPr>
                <w:color w:val="auto"/>
              </w:rPr>
              <w:t>Удельный вес молодежи, охваченной мероприятиями молодежной политики, к общему числу молодежи (%)</w:t>
            </w:r>
          </w:p>
        </w:tc>
        <w:tc>
          <w:tcPr>
            <w:tcW w:w="292" w:type="pct"/>
            <w:vAlign w:val="center"/>
          </w:tcPr>
          <w:p w:rsidR="00EA1A14" w:rsidRPr="00A71BAC" w:rsidRDefault="00EA1A14" w:rsidP="002C04BE">
            <w:pPr>
              <w:spacing w:line="240" w:lineRule="auto"/>
              <w:jc w:val="center"/>
              <w:rPr>
                <w:rFonts w:ascii="Times New Roman" w:hAnsi="Times New Roman"/>
                <w:sz w:val="24"/>
                <w:szCs w:val="24"/>
              </w:rPr>
            </w:pPr>
            <w:r w:rsidRPr="00A71BAC">
              <w:rPr>
                <w:rFonts w:ascii="Times New Roman" w:hAnsi="Times New Roman"/>
                <w:sz w:val="24"/>
                <w:szCs w:val="24"/>
              </w:rPr>
              <w:t>65,0</w:t>
            </w:r>
          </w:p>
        </w:tc>
        <w:tc>
          <w:tcPr>
            <w:tcW w:w="292" w:type="pct"/>
            <w:vAlign w:val="center"/>
          </w:tcPr>
          <w:p w:rsidR="00EA1A14" w:rsidRPr="00A71BAC" w:rsidRDefault="00EA1A14" w:rsidP="002C04BE">
            <w:pPr>
              <w:spacing w:line="240" w:lineRule="auto"/>
              <w:jc w:val="center"/>
              <w:rPr>
                <w:rFonts w:ascii="Times New Roman" w:hAnsi="Times New Roman"/>
                <w:sz w:val="24"/>
                <w:szCs w:val="24"/>
              </w:rPr>
            </w:pPr>
            <w:r w:rsidRPr="00A71BAC">
              <w:rPr>
                <w:rFonts w:ascii="Times New Roman" w:hAnsi="Times New Roman"/>
                <w:sz w:val="24"/>
                <w:szCs w:val="24"/>
              </w:rPr>
              <w:t>70</w:t>
            </w:r>
            <w:r>
              <w:rPr>
                <w:rFonts w:ascii="Times New Roman" w:hAnsi="Times New Roman"/>
                <w:sz w:val="24"/>
                <w:szCs w:val="24"/>
              </w:rPr>
              <w:t>,0</w:t>
            </w:r>
          </w:p>
        </w:tc>
        <w:tc>
          <w:tcPr>
            <w:tcW w:w="292" w:type="pct"/>
            <w:vAlign w:val="center"/>
          </w:tcPr>
          <w:p w:rsidR="00EA1A14" w:rsidRPr="00A71BAC" w:rsidRDefault="00EA1A14" w:rsidP="002C04BE">
            <w:pPr>
              <w:spacing w:line="240" w:lineRule="auto"/>
              <w:jc w:val="center"/>
              <w:rPr>
                <w:rFonts w:ascii="Times New Roman" w:hAnsi="Times New Roman"/>
                <w:sz w:val="24"/>
                <w:szCs w:val="24"/>
              </w:rPr>
            </w:pPr>
            <w:r w:rsidRPr="00A71BAC">
              <w:rPr>
                <w:rFonts w:ascii="Times New Roman" w:hAnsi="Times New Roman"/>
                <w:sz w:val="24"/>
                <w:szCs w:val="24"/>
              </w:rPr>
              <w:t>77,</w:t>
            </w:r>
            <w:r>
              <w:rPr>
                <w:rFonts w:ascii="Times New Roman" w:hAnsi="Times New Roman"/>
                <w:sz w:val="24"/>
                <w:szCs w:val="24"/>
              </w:rPr>
              <w:t>7</w:t>
            </w:r>
          </w:p>
        </w:tc>
        <w:tc>
          <w:tcPr>
            <w:tcW w:w="291" w:type="pct"/>
            <w:vAlign w:val="center"/>
          </w:tcPr>
          <w:p w:rsidR="00EA1A14" w:rsidRPr="00A71BAC" w:rsidRDefault="00EA1A14" w:rsidP="002C04BE">
            <w:pPr>
              <w:spacing w:line="240" w:lineRule="auto"/>
              <w:jc w:val="center"/>
              <w:rPr>
                <w:rFonts w:ascii="Times New Roman" w:hAnsi="Times New Roman"/>
                <w:sz w:val="24"/>
                <w:szCs w:val="24"/>
              </w:rPr>
            </w:pPr>
            <w:r w:rsidRPr="00A71BAC">
              <w:rPr>
                <w:rFonts w:ascii="Times New Roman" w:hAnsi="Times New Roman"/>
                <w:sz w:val="24"/>
                <w:szCs w:val="24"/>
              </w:rPr>
              <w:t>80,</w:t>
            </w:r>
            <w:r>
              <w:rPr>
                <w:rFonts w:ascii="Times New Roman" w:hAnsi="Times New Roman"/>
                <w:sz w:val="24"/>
                <w:szCs w:val="24"/>
              </w:rPr>
              <w:t>9</w:t>
            </w:r>
          </w:p>
        </w:tc>
        <w:tc>
          <w:tcPr>
            <w:tcW w:w="275" w:type="pct"/>
            <w:vAlign w:val="center"/>
          </w:tcPr>
          <w:p w:rsidR="00EA1A14" w:rsidRPr="00A71BAC" w:rsidRDefault="00EA1A14" w:rsidP="002C04BE">
            <w:pPr>
              <w:spacing w:line="240" w:lineRule="auto"/>
              <w:jc w:val="center"/>
              <w:rPr>
                <w:rFonts w:ascii="Times New Roman" w:hAnsi="Times New Roman"/>
                <w:sz w:val="24"/>
                <w:szCs w:val="24"/>
              </w:rPr>
            </w:pPr>
            <w:r w:rsidRPr="00A71BAC">
              <w:rPr>
                <w:rFonts w:ascii="Times New Roman" w:hAnsi="Times New Roman"/>
                <w:sz w:val="24"/>
                <w:szCs w:val="24"/>
              </w:rPr>
              <w:t>81,5</w:t>
            </w:r>
          </w:p>
        </w:tc>
        <w:tc>
          <w:tcPr>
            <w:tcW w:w="275" w:type="pct"/>
            <w:vAlign w:val="center"/>
          </w:tcPr>
          <w:p w:rsidR="00EA1A14" w:rsidRPr="00A71BAC" w:rsidRDefault="00EA1A14" w:rsidP="002C04BE">
            <w:pPr>
              <w:spacing w:line="240" w:lineRule="auto"/>
              <w:jc w:val="center"/>
              <w:rPr>
                <w:rFonts w:ascii="Times New Roman" w:hAnsi="Times New Roman"/>
                <w:sz w:val="24"/>
                <w:szCs w:val="24"/>
              </w:rPr>
            </w:pPr>
            <w:r w:rsidRPr="00A71BAC">
              <w:rPr>
                <w:rFonts w:ascii="Times New Roman" w:hAnsi="Times New Roman"/>
                <w:sz w:val="24"/>
                <w:szCs w:val="24"/>
              </w:rPr>
              <w:t>82</w:t>
            </w:r>
            <w:r>
              <w:rPr>
                <w:rFonts w:ascii="Times New Roman" w:hAnsi="Times New Roman"/>
                <w:sz w:val="24"/>
                <w:szCs w:val="24"/>
              </w:rPr>
              <w:t>,0</w:t>
            </w:r>
          </w:p>
        </w:tc>
        <w:tc>
          <w:tcPr>
            <w:tcW w:w="275" w:type="pct"/>
            <w:vAlign w:val="center"/>
          </w:tcPr>
          <w:p w:rsidR="00EA1A14" w:rsidRPr="00A71BAC" w:rsidRDefault="00EA1A14" w:rsidP="002C04BE">
            <w:pPr>
              <w:spacing w:line="240" w:lineRule="auto"/>
              <w:jc w:val="center"/>
              <w:rPr>
                <w:rFonts w:ascii="Times New Roman" w:hAnsi="Times New Roman"/>
                <w:sz w:val="24"/>
                <w:szCs w:val="24"/>
              </w:rPr>
            </w:pPr>
            <w:r w:rsidRPr="00A71BAC">
              <w:rPr>
                <w:rFonts w:ascii="Times New Roman" w:hAnsi="Times New Roman"/>
                <w:sz w:val="24"/>
                <w:szCs w:val="24"/>
              </w:rPr>
              <w:t>82,5</w:t>
            </w:r>
          </w:p>
        </w:tc>
        <w:tc>
          <w:tcPr>
            <w:tcW w:w="275" w:type="pct"/>
            <w:vAlign w:val="center"/>
          </w:tcPr>
          <w:p w:rsidR="00EA1A14" w:rsidRPr="00A71BAC" w:rsidRDefault="00EA1A14" w:rsidP="002C04BE">
            <w:pPr>
              <w:spacing w:line="240" w:lineRule="auto"/>
              <w:jc w:val="center"/>
              <w:rPr>
                <w:rFonts w:ascii="Times New Roman" w:hAnsi="Times New Roman"/>
                <w:sz w:val="24"/>
                <w:szCs w:val="24"/>
              </w:rPr>
            </w:pPr>
            <w:r w:rsidRPr="00A71BAC">
              <w:rPr>
                <w:rFonts w:ascii="Times New Roman" w:hAnsi="Times New Roman"/>
                <w:sz w:val="24"/>
                <w:szCs w:val="24"/>
              </w:rPr>
              <w:t>83</w:t>
            </w:r>
            <w:r>
              <w:rPr>
                <w:rFonts w:ascii="Times New Roman" w:hAnsi="Times New Roman"/>
                <w:sz w:val="24"/>
                <w:szCs w:val="24"/>
              </w:rPr>
              <w:t>,0</w:t>
            </w:r>
          </w:p>
        </w:tc>
        <w:tc>
          <w:tcPr>
            <w:tcW w:w="314" w:type="pct"/>
            <w:vAlign w:val="center"/>
          </w:tcPr>
          <w:p w:rsidR="00EA1A14" w:rsidRPr="00A71BAC" w:rsidRDefault="00EA1A14" w:rsidP="002C04BE">
            <w:pPr>
              <w:spacing w:line="240" w:lineRule="auto"/>
              <w:jc w:val="center"/>
              <w:rPr>
                <w:rFonts w:ascii="Times New Roman" w:hAnsi="Times New Roman"/>
                <w:sz w:val="24"/>
                <w:szCs w:val="24"/>
              </w:rPr>
            </w:pPr>
            <w:r w:rsidRPr="00A71BAC">
              <w:rPr>
                <w:rFonts w:ascii="Times New Roman" w:hAnsi="Times New Roman"/>
                <w:sz w:val="24"/>
                <w:szCs w:val="24"/>
              </w:rPr>
              <w:t>83,2</w:t>
            </w:r>
          </w:p>
        </w:tc>
        <w:tc>
          <w:tcPr>
            <w:tcW w:w="292" w:type="pct"/>
            <w:vAlign w:val="center"/>
          </w:tcPr>
          <w:p w:rsidR="00EA1A14" w:rsidRPr="00A71BAC" w:rsidRDefault="00EA1A14" w:rsidP="002C04BE">
            <w:pPr>
              <w:spacing w:line="240" w:lineRule="auto"/>
              <w:jc w:val="center"/>
              <w:rPr>
                <w:rFonts w:ascii="Times New Roman" w:hAnsi="Times New Roman"/>
                <w:sz w:val="24"/>
                <w:szCs w:val="24"/>
              </w:rPr>
            </w:pPr>
            <w:r w:rsidRPr="00A71BAC">
              <w:rPr>
                <w:rFonts w:ascii="Times New Roman" w:hAnsi="Times New Roman"/>
                <w:sz w:val="24"/>
                <w:szCs w:val="24"/>
              </w:rPr>
              <w:t>83,4</w:t>
            </w:r>
          </w:p>
        </w:tc>
        <w:tc>
          <w:tcPr>
            <w:tcW w:w="291" w:type="pct"/>
            <w:vAlign w:val="center"/>
          </w:tcPr>
          <w:p w:rsidR="00EA1A14" w:rsidRPr="00A71BAC" w:rsidRDefault="00EA1A14" w:rsidP="002C04BE">
            <w:pPr>
              <w:spacing w:line="240" w:lineRule="auto"/>
              <w:jc w:val="center"/>
              <w:rPr>
                <w:rFonts w:ascii="Times New Roman" w:hAnsi="Times New Roman"/>
                <w:sz w:val="24"/>
                <w:szCs w:val="24"/>
              </w:rPr>
            </w:pPr>
            <w:r w:rsidRPr="00A71BAC">
              <w:rPr>
                <w:rFonts w:ascii="Times New Roman" w:hAnsi="Times New Roman"/>
                <w:sz w:val="24"/>
                <w:szCs w:val="24"/>
              </w:rPr>
              <w:t>83,6</w:t>
            </w:r>
          </w:p>
        </w:tc>
        <w:tc>
          <w:tcPr>
            <w:tcW w:w="293" w:type="pct"/>
            <w:vAlign w:val="center"/>
          </w:tcPr>
          <w:p w:rsidR="00EA1A14" w:rsidRPr="00A71BAC" w:rsidRDefault="00EA1A14" w:rsidP="002C04BE">
            <w:pPr>
              <w:spacing w:line="240" w:lineRule="auto"/>
              <w:jc w:val="center"/>
              <w:rPr>
                <w:rFonts w:ascii="Times New Roman" w:hAnsi="Times New Roman"/>
                <w:sz w:val="24"/>
                <w:szCs w:val="24"/>
              </w:rPr>
            </w:pPr>
            <w:r w:rsidRPr="00A71BAC">
              <w:rPr>
                <w:rFonts w:ascii="Times New Roman" w:hAnsi="Times New Roman"/>
                <w:sz w:val="24"/>
                <w:szCs w:val="24"/>
              </w:rPr>
              <w:t>83,8</w:t>
            </w:r>
          </w:p>
        </w:tc>
        <w:tc>
          <w:tcPr>
            <w:tcW w:w="288" w:type="pct"/>
            <w:vAlign w:val="center"/>
          </w:tcPr>
          <w:p w:rsidR="00EA1A14" w:rsidRPr="00A71BAC" w:rsidRDefault="00EA1A14" w:rsidP="002C04BE">
            <w:pPr>
              <w:spacing w:line="240" w:lineRule="auto"/>
              <w:jc w:val="center"/>
              <w:rPr>
                <w:rFonts w:ascii="Times New Roman" w:hAnsi="Times New Roman"/>
                <w:sz w:val="24"/>
                <w:szCs w:val="24"/>
              </w:rPr>
            </w:pPr>
            <w:r w:rsidRPr="00A71BAC">
              <w:rPr>
                <w:rFonts w:ascii="Times New Roman" w:hAnsi="Times New Roman"/>
                <w:sz w:val="24"/>
                <w:szCs w:val="24"/>
              </w:rPr>
              <w:t>84</w:t>
            </w:r>
            <w:r>
              <w:rPr>
                <w:rFonts w:ascii="Times New Roman" w:hAnsi="Times New Roman"/>
                <w:sz w:val="24"/>
                <w:szCs w:val="24"/>
              </w:rPr>
              <w:t>,0</w:t>
            </w:r>
          </w:p>
        </w:tc>
      </w:tr>
    </w:tbl>
    <w:p w:rsidR="00EA1A14" w:rsidRDefault="00EA1A14" w:rsidP="0088057F">
      <w:pPr>
        <w:spacing w:after="0" w:line="240" w:lineRule="auto"/>
        <w:ind w:firstLine="708"/>
        <w:jc w:val="both"/>
        <w:rPr>
          <w:rFonts w:ascii="Times New Roman" w:hAnsi="Times New Roman"/>
          <w:sz w:val="28"/>
          <w:szCs w:val="28"/>
        </w:rPr>
      </w:pPr>
      <w:r w:rsidRPr="00E6506A">
        <w:rPr>
          <w:rFonts w:ascii="Times New Roman" w:hAnsi="Times New Roman"/>
          <w:sz w:val="28"/>
          <w:szCs w:val="28"/>
        </w:rPr>
        <w:t>Примечание: показатель «Младенческая смертность (случаев на 1 тыс. родившихся живыми</w:t>
      </w:r>
      <w:r>
        <w:rPr>
          <w:rFonts w:ascii="Times New Roman" w:hAnsi="Times New Roman"/>
          <w:sz w:val="28"/>
          <w:szCs w:val="28"/>
        </w:rPr>
        <w:t>)</w:t>
      </w:r>
      <w:r w:rsidRPr="00E6506A">
        <w:rPr>
          <w:rFonts w:ascii="Times New Roman" w:hAnsi="Times New Roman"/>
          <w:sz w:val="28"/>
          <w:szCs w:val="28"/>
        </w:rPr>
        <w:t>» с 2018 по 2025 годы отсутствует, т.к. в 2017 году в Волоконовской ЦРБ закрыто родильное отделение.</w:t>
      </w:r>
    </w:p>
    <w:p w:rsidR="00EA1A14" w:rsidRPr="00E6506A" w:rsidRDefault="00EA1A14" w:rsidP="0088057F">
      <w:pPr>
        <w:spacing w:after="0" w:line="240" w:lineRule="auto"/>
        <w:ind w:firstLine="708"/>
        <w:jc w:val="both"/>
        <w:rPr>
          <w:rFonts w:ascii="Times New Roman" w:hAnsi="Times New Roman"/>
          <w:sz w:val="28"/>
          <w:szCs w:val="28"/>
        </w:rPr>
        <w:sectPr w:rsidR="00EA1A14" w:rsidRPr="00E6506A" w:rsidSect="002C04BE">
          <w:pgSz w:w="16838" w:h="11906" w:orient="landscape"/>
          <w:pgMar w:top="1310" w:right="567" w:bottom="561" w:left="1368" w:header="709" w:footer="709" w:gutter="0"/>
          <w:cols w:space="708"/>
          <w:docGrid w:linePitch="360"/>
        </w:sectPr>
      </w:pPr>
    </w:p>
    <w:p w:rsidR="00EA1A14" w:rsidRPr="0088057F" w:rsidRDefault="00EA1A14" w:rsidP="00F57035">
      <w:pPr>
        <w:spacing w:after="0" w:line="240" w:lineRule="auto"/>
        <w:jc w:val="center"/>
        <w:rPr>
          <w:rFonts w:ascii="Times New Roman" w:hAnsi="Times New Roman"/>
          <w:bCs/>
          <w:iCs/>
          <w:sz w:val="16"/>
          <w:szCs w:val="16"/>
        </w:rPr>
      </w:pPr>
    </w:p>
    <w:p w:rsidR="00EA1A14" w:rsidRPr="007135C7" w:rsidRDefault="00EA1A14" w:rsidP="00F57035">
      <w:pPr>
        <w:spacing w:after="0" w:line="240" w:lineRule="auto"/>
        <w:jc w:val="center"/>
        <w:rPr>
          <w:rFonts w:ascii="Times New Roman" w:hAnsi="Times New Roman"/>
          <w:b/>
          <w:bCs/>
          <w:iCs/>
          <w:sz w:val="28"/>
          <w:szCs w:val="28"/>
        </w:rPr>
      </w:pPr>
      <w:r w:rsidRPr="007135C7">
        <w:rPr>
          <w:rFonts w:ascii="Times New Roman" w:hAnsi="Times New Roman"/>
          <w:b/>
          <w:bCs/>
          <w:iCs/>
          <w:sz w:val="28"/>
          <w:szCs w:val="28"/>
        </w:rPr>
        <w:t xml:space="preserve">4.2. Второе стратегическое направление </w:t>
      </w:r>
    </w:p>
    <w:p w:rsidR="00EA1A14" w:rsidRDefault="00EA1A14" w:rsidP="00F57035">
      <w:pPr>
        <w:spacing w:after="0" w:line="240" w:lineRule="auto"/>
        <w:jc w:val="center"/>
        <w:rPr>
          <w:rFonts w:ascii="Times New Roman" w:hAnsi="Times New Roman"/>
          <w:b/>
          <w:i/>
          <w:sz w:val="28"/>
          <w:szCs w:val="28"/>
        </w:rPr>
      </w:pPr>
      <w:r w:rsidRPr="007135C7">
        <w:rPr>
          <w:rFonts w:ascii="Times New Roman" w:hAnsi="Times New Roman"/>
          <w:b/>
          <w:i/>
          <w:sz w:val="28"/>
          <w:szCs w:val="28"/>
        </w:rPr>
        <w:t xml:space="preserve">«Экономическое инновационно ориентированное развитие муниципального </w:t>
      </w:r>
      <w:r>
        <w:rPr>
          <w:rFonts w:ascii="Times New Roman" w:hAnsi="Times New Roman"/>
          <w:b/>
          <w:i/>
          <w:sz w:val="28"/>
          <w:szCs w:val="28"/>
        </w:rPr>
        <w:t>района</w:t>
      </w:r>
      <w:r w:rsidRPr="007135C7">
        <w:rPr>
          <w:rFonts w:ascii="Times New Roman" w:hAnsi="Times New Roman"/>
          <w:b/>
          <w:i/>
          <w:sz w:val="28"/>
          <w:szCs w:val="28"/>
        </w:rPr>
        <w:t>»</w:t>
      </w:r>
    </w:p>
    <w:p w:rsidR="00EA1A14" w:rsidRPr="0088057F" w:rsidRDefault="00EA1A14" w:rsidP="00F57035">
      <w:pPr>
        <w:spacing w:after="0" w:line="240" w:lineRule="auto"/>
        <w:jc w:val="center"/>
        <w:rPr>
          <w:rFonts w:ascii="Times New Roman" w:hAnsi="Times New Roman"/>
          <w:b/>
          <w:i/>
          <w:sz w:val="16"/>
          <w:szCs w:val="16"/>
        </w:rPr>
      </w:pPr>
    </w:p>
    <w:p w:rsidR="00EA1A14" w:rsidRPr="00F57035" w:rsidRDefault="00EA1A14" w:rsidP="0088057F">
      <w:pPr>
        <w:spacing w:after="0" w:line="240" w:lineRule="auto"/>
        <w:jc w:val="center"/>
        <w:rPr>
          <w:rFonts w:ascii="Times New Roman" w:hAnsi="Times New Roman"/>
          <w:b/>
          <w:i/>
          <w:sz w:val="28"/>
          <w:szCs w:val="28"/>
        </w:rPr>
      </w:pPr>
      <w:r w:rsidRPr="00F57035">
        <w:rPr>
          <w:rFonts w:ascii="Times New Roman" w:hAnsi="Times New Roman"/>
          <w:b/>
          <w:i/>
          <w:sz w:val="28"/>
          <w:szCs w:val="28"/>
        </w:rPr>
        <w:t>4.2.1. Ра</w:t>
      </w:r>
      <w:r>
        <w:rPr>
          <w:rFonts w:ascii="Times New Roman" w:hAnsi="Times New Roman"/>
          <w:b/>
          <w:i/>
          <w:sz w:val="28"/>
          <w:szCs w:val="28"/>
        </w:rPr>
        <w:t>звитие промышленных производств</w:t>
      </w:r>
    </w:p>
    <w:p w:rsidR="00EA1A14" w:rsidRPr="004352A2" w:rsidRDefault="00EA1A14" w:rsidP="004352A2">
      <w:pPr>
        <w:spacing w:after="0" w:line="240" w:lineRule="auto"/>
        <w:ind w:firstLine="709"/>
        <w:jc w:val="both"/>
        <w:rPr>
          <w:rFonts w:ascii="Times New Roman" w:hAnsi="Times New Roman"/>
          <w:sz w:val="28"/>
          <w:szCs w:val="28"/>
        </w:rPr>
      </w:pPr>
      <w:r w:rsidRPr="004352A2">
        <w:rPr>
          <w:rFonts w:ascii="Times New Roman" w:hAnsi="Times New Roman"/>
          <w:sz w:val="28"/>
          <w:szCs w:val="28"/>
        </w:rPr>
        <w:t>Стратегической задачей данного направления является обеспечение условий для создания новых и модернизации действующих производств за счет технического перевооружения, внедрения новейших технологий и оборудования.</w:t>
      </w:r>
    </w:p>
    <w:p w:rsidR="00EA1A14" w:rsidRPr="004352A2" w:rsidRDefault="00EA1A14" w:rsidP="00F57035">
      <w:pPr>
        <w:shd w:val="clear" w:color="auto" w:fill="FFFFFF"/>
        <w:spacing w:after="0" w:line="240" w:lineRule="auto"/>
        <w:ind w:firstLine="709"/>
        <w:jc w:val="both"/>
        <w:rPr>
          <w:rFonts w:ascii="Times New Roman" w:hAnsi="Times New Roman"/>
          <w:spacing w:val="2"/>
          <w:sz w:val="28"/>
          <w:szCs w:val="28"/>
        </w:rPr>
      </w:pPr>
      <w:r w:rsidRPr="004352A2">
        <w:rPr>
          <w:rFonts w:ascii="Times New Roman" w:hAnsi="Times New Roman"/>
          <w:sz w:val="28"/>
          <w:szCs w:val="28"/>
        </w:rPr>
        <w:t>Основные мероприятия, направленные на устойчивое развитие промышленности Волоконовского района:</w:t>
      </w:r>
    </w:p>
    <w:p w:rsidR="00EA1A14" w:rsidRPr="00F57035" w:rsidRDefault="00EA1A14" w:rsidP="00F57035">
      <w:pPr>
        <w:shd w:val="clear" w:color="auto" w:fill="FFFFFF"/>
        <w:spacing w:after="0" w:line="240" w:lineRule="auto"/>
        <w:ind w:firstLine="709"/>
        <w:jc w:val="both"/>
        <w:rPr>
          <w:rFonts w:ascii="Times New Roman" w:hAnsi="Times New Roman"/>
          <w:spacing w:val="2"/>
          <w:sz w:val="28"/>
          <w:szCs w:val="28"/>
        </w:rPr>
      </w:pPr>
      <w:r w:rsidRPr="00F57035">
        <w:rPr>
          <w:rFonts w:ascii="Times New Roman" w:hAnsi="Times New Roman"/>
          <w:spacing w:val="2"/>
          <w:sz w:val="28"/>
          <w:szCs w:val="28"/>
        </w:rPr>
        <w:t xml:space="preserve">- развитие </w:t>
      </w:r>
      <w:r>
        <w:rPr>
          <w:rFonts w:ascii="Times New Roman" w:hAnsi="Times New Roman"/>
          <w:spacing w:val="2"/>
          <w:sz w:val="28"/>
          <w:szCs w:val="28"/>
        </w:rPr>
        <w:t>промышленного</w:t>
      </w:r>
      <w:r w:rsidRPr="00F57035">
        <w:rPr>
          <w:rFonts w:ascii="Times New Roman" w:hAnsi="Times New Roman"/>
          <w:spacing w:val="2"/>
          <w:sz w:val="28"/>
          <w:szCs w:val="28"/>
        </w:rPr>
        <w:t xml:space="preserve"> парк</w:t>
      </w:r>
      <w:r>
        <w:rPr>
          <w:rFonts w:ascii="Times New Roman" w:hAnsi="Times New Roman"/>
          <w:spacing w:val="2"/>
          <w:sz w:val="28"/>
          <w:szCs w:val="28"/>
        </w:rPr>
        <w:t>а</w:t>
      </w:r>
      <w:r w:rsidRPr="00F57035">
        <w:rPr>
          <w:rFonts w:ascii="Times New Roman" w:hAnsi="Times New Roman"/>
          <w:spacing w:val="2"/>
          <w:sz w:val="28"/>
          <w:szCs w:val="28"/>
        </w:rPr>
        <w:t xml:space="preserve"> и </w:t>
      </w:r>
      <w:r>
        <w:rPr>
          <w:rFonts w:ascii="Times New Roman" w:hAnsi="Times New Roman"/>
          <w:spacing w:val="2"/>
          <w:sz w:val="28"/>
          <w:szCs w:val="28"/>
        </w:rPr>
        <w:t>бизнес-инкубатора</w:t>
      </w:r>
      <w:r w:rsidRPr="00F57035">
        <w:rPr>
          <w:rFonts w:ascii="Times New Roman" w:hAnsi="Times New Roman"/>
          <w:spacing w:val="2"/>
          <w:sz w:val="28"/>
          <w:szCs w:val="28"/>
        </w:rPr>
        <w:t xml:space="preserve">, обеспечивающих эффективное использование потенциала проектных и </w:t>
      </w:r>
      <w:r>
        <w:rPr>
          <w:rFonts w:ascii="Times New Roman" w:hAnsi="Times New Roman"/>
          <w:spacing w:val="2"/>
          <w:sz w:val="28"/>
          <w:szCs w:val="28"/>
        </w:rPr>
        <w:t>инновационных</w:t>
      </w:r>
      <w:r w:rsidRPr="00F57035">
        <w:rPr>
          <w:rFonts w:ascii="Times New Roman" w:hAnsi="Times New Roman"/>
          <w:spacing w:val="2"/>
          <w:sz w:val="28"/>
          <w:szCs w:val="28"/>
        </w:rPr>
        <w:t xml:space="preserve"> организаций; </w:t>
      </w:r>
    </w:p>
    <w:p w:rsidR="00EA1A14" w:rsidRPr="00F57035" w:rsidRDefault="00EA1A14" w:rsidP="00F57035">
      <w:pPr>
        <w:shd w:val="clear" w:color="auto" w:fill="FFFFFF"/>
        <w:spacing w:after="0" w:line="240" w:lineRule="auto"/>
        <w:ind w:firstLine="709"/>
        <w:jc w:val="both"/>
        <w:rPr>
          <w:rFonts w:ascii="Times New Roman" w:hAnsi="Times New Roman"/>
          <w:spacing w:val="2"/>
          <w:sz w:val="28"/>
          <w:szCs w:val="28"/>
        </w:rPr>
      </w:pPr>
      <w:r w:rsidRPr="00F57035">
        <w:rPr>
          <w:rFonts w:ascii="Times New Roman" w:hAnsi="Times New Roman"/>
          <w:spacing w:val="2"/>
          <w:sz w:val="28"/>
          <w:szCs w:val="28"/>
        </w:rPr>
        <w:t>-</w:t>
      </w:r>
      <w:r w:rsidRPr="00F57035">
        <w:rPr>
          <w:rFonts w:ascii="Times New Roman" w:hAnsi="Times New Roman"/>
          <w:spacing w:val="2"/>
          <w:sz w:val="28"/>
          <w:szCs w:val="28"/>
        </w:rPr>
        <w:tab/>
        <w:t xml:space="preserve"> обеспечение производств</w:t>
      </w:r>
      <w:r>
        <w:rPr>
          <w:rFonts w:ascii="Times New Roman" w:hAnsi="Times New Roman"/>
          <w:spacing w:val="2"/>
          <w:sz w:val="28"/>
          <w:szCs w:val="28"/>
        </w:rPr>
        <w:t>а</w:t>
      </w:r>
      <w:r w:rsidRPr="00F57035">
        <w:rPr>
          <w:rFonts w:ascii="Times New Roman" w:hAnsi="Times New Roman"/>
          <w:spacing w:val="2"/>
          <w:sz w:val="28"/>
          <w:szCs w:val="28"/>
        </w:rPr>
        <w:t xml:space="preserve"> квалифицированными инженерно-техническими и рабочими кадрами, кадрами среднего звена (технологами, мастерами) путем взаимодействия предприятий с учебными заведениями, в том числе совместного формирования учебных программ и открытия востребованных специальностей, организация информационного взаимодействия рынков труда и образовательных услуг;</w:t>
      </w:r>
    </w:p>
    <w:p w:rsidR="00EA1A14" w:rsidRPr="00F57035" w:rsidRDefault="00EA1A14" w:rsidP="00F57035">
      <w:pPr>
        <w:spacing w:after="0" w:line="240" w:lineRule="auto"/>
        <w:jc w:val="both"/>
        <w:rPr>
          <w:rFonts w:ascii="Times New Roman" w:hAnsi="Times New Roman"/>
          <w:sz w:val="28"/>
          <w:szCs w:val="28"/>
        </w:rPr>
      </w:pPr>
      <w:r w:rsidRPr="00F57035">
        <w:rPr>
          <w:rFonts w:ascii="Times New Roman" w:hAnsi="Times New Roman"/>
          <w:sz w:val="28"/>
          <w:szCs w:val="28"/>
        </w:rPr>
        <w:tab/>
        <w:t>-  обеспечение условий для создания новых и модернизации действующих производств за счет технического перевооружения, внедрения новейших технологий и оборудования;</w:t>
      </w:r>
    </w:p>
    <w:p w:rsidR="00EA1A14" w:rsidRPr="00F57035" w:rsidRDefault="00EA1A14" w:rsidP="00F57035">
      <w:pPr>
        <w:tabs>
          <w:tab w:val="left" w:pos="900"/>
        </w:tabs>
        <w:spacing w:after="0" w:line="240" w:lineRule="auto"/>
        <w:jc w:val="both"/>
        <w:rPr>
          <w:rFonts w:ascii="Times New Roman" w:hAnsi="Times New Roman"/>
          <w:iCs/>
          <w:sz w:val="28"/>
          <w:szCs w:val="28"/>
        </w:rPr>
      </w:pPr>
      <w:r w:rsidRPr="00F57035">
        <w:rPr>
          <w:rFonts w:ascii="Times New Roman" w:hAnsi="Times New Roman"/>
          <w:iCs/>
          <w:sz w:val="28"/>
          <w:szCs w:val="28"/>
        </w:rPr>
        <w:tab/>
        <w:t>- повышения конкурентоспособности продукции, товаров и услуг местных  товаропроизводителей на основе развития высоких технологий и инноваций, модернизации существующих производств;</w:t>
      </w:r>
    </w:p>
    <w:p w:rsidR="00EA1A14" w:rsidRPr="00F57035" w:rsidRDefault="00EA1A14" w:rsidP="00F57035">
      <w:pPr>
        <w:spacing w:after="0" w:line="240" w:lineRule="auto"/>
        <w:jc w:val="both"/>
        <w:rPr>
          <w:rFonts w:ascii="Times New Roman" w:hAnsi="Times New Roman"/>
          <w:sz w:val="28"/>
          <w:szCs w:val="28"/>
        </w:rPr>
      </w:pPr>
      <w:r w:rsidRPr="00F57035">
        <w:rPr>
          <w:rFonts w:ascii="Times New Roman" w:hAnsi="Times New Roman"/>
          <w:sz w:val="28"/>
          <w:szCs w:val="28"/>
        </w:rPr>
        <w:tab/>
        <w:t>- вовлечение в хозяйственный оборот депрессивных площадок;</w:t>
      </w:r>
    </w:p>
    <w:p w:rsidR="00EA1A14" w:rsidRPr="00F57035" w:rsidRDefault="00EA1A14" w:rsidP="00F57035">
      <w:pPr>
        <w:shd w:val="clear" w:color="auto" w:fill="FFFFFF"/>
        <w:spacing w:after="0" w:line="240" w:lineRule="auto"/>
        <w:ind w:firstLine="709"/>
        <w:jc w:val="both"/>
        <w:rPr>
          <w:rFonts w:ascii="Times New Roman" w:hAnsi="Times New Roman"/>
          <w:spacing w:val="2"/>
          <w:sz w:val="28"/>
          <w:szCs w:val="28"/>
        </w:rPr>
      </w:pPr>
      <w:r w:rsidRPr="00F57035">
        <w:rPr>
          <w:rFonts w:ascii="Times New Roman" w:hAnsi="Times New Roman"/>
          <w:spacing w:val="2"/>
          <w:sz w:val="28"/>
          <w:szCs w:val="28"/>
        </w:rPr>
        <w:t>-</w:t>
      </w:r>
      <w:r>
        <w:rPr>
          <w:rFonts w:ascii="Times New Roman" w:hAnsi="Times New Roman"/>
          <w:spacing w:val="2"/>
          <w:sz w:val="28"/>
          <w:szCs w:val="28"/>
        </w:rPr>
        <w:t xml:space="preserve"> </w:t>
      </w:r>
      <w:r w:rsidRPr="00F57035">
        <w:rPr>
          <w:rFonts w:ascii="Times New Roman" w:hAnsi="Times New Roman"/>
          <w:spacing w:val="2"/>
          <w:sz w:val="28"/>
          <w:szCs w:val="28"/>
        </w:rPr>
        <w:t>информационно - консультационная деятельность по предоставлению инвестор</w:t>
      </w:r>
      <w:r>
        <w:rPr>
          <w:rFonts w:ascii="Times New Roman" w:hAnsi="Times New Roman"/>
          <w:spacing w:val="2"/>
          <w:sz w:val="28"/>
          <w:szCs w:val="28"/>
        </w:rPr>
        <w:t>ам</w:t>
      </w:r>
      <w:r w:rsidRPr="00F57035">
        <w:rPr>
          <w:rFonts w:ascii="Times New Roman" w:hAnsi="Times New Roman"/>
          <w:spacing w:val="2"/>
          <w:sz w:val="28"/>
          <w:szCs w:val="28"/>
        </w:rPr>
        <w:t xml:space="preserve"> необходимой информации об условиях, возможностях и перспективах инвестирования в районе.</w:t>
      </w:r>
    </w:p>
    <w:p w:rsidR="00EA1A14" w:rsidRPr="00F57035" w:rsidRDefault="00EA1A14" w:rsidP="00F57035">
      <w:pPr>
        <w:spacing w:after="0" w:line="240" w:lineRule="auto"/>
        <w:jc w:val="both"/>
        <w:rPr>
          <w:rFonts w:ascii="Times New Roman" w:hAnsi="Times New Roman"/>
          <w:color w:val="008000"/>
          <w:sz w:val="28"/>
          <w:szCs w:val="28"/>
        </w:rPr>
      </w:pPr>
    </w:p>
    <w:p w:rsidR="00EA1A14" w:rsidRPr="00F57035" w:rsidRDefault="00EA1A14" w:rsidP="0088057F">
      <w:pPr>
        <w:spacing w:after="0" w:line="240" w:lineRule="auto"/>
        <w:jc w:val="center"/>
        <w:rPr>
          <w:rFonts w:ascii="Times New Roman" w:hAnsi="Times New Roman"/>
          <w:b/>
          <w:i/>
          <w:sz w:val="28"/>
          <w:szCs w:val="28"/>
        </w:rPr>
      </w:pPr>
      <w:r w:rsidRPr="00F57035">
        <w:rPr>
          <w:rFonts w:ascii="Times New Roman" w:hAnsi="Times New Roman"/>
          <w:b/>
          <w:i/>
          <w:sz w:val="28"/>
          <w:szCs w:val="28"/>
        </w:rPr>
        <w:t>4.2.2. Развитие сельского хозяйства</w:t>
      </w:r>
    </w:p>
    <w:p w:rsidR="00EA1A14" w:rsidRPr="00103171" w:rsidRDefault="00EA1A14" w:rsidP="00524779">
      <w:pPr>
        <w:spacing w:after="0" w:line="240" w:lineRule="auto"/>
        <w:ind w:firstLine="709"/>
        <w:jc w:val="both"/>
        <w:rPr>
          <w:rFonts w:ascii="Times New Roman" w:hAnsi="Times New Roman"/>
          <w:sz w:val="28"/>
          <w:szCs w:val="28"/>
        </w:rPr>
      </w:pPr>
      <w:r>
        <w:rPr>
          <w:rFonts w:ascii="Times New Roman" w:hAnsi="Times New Roman"/>
          <w:sz w:val="28"/>
          <w:szCs w:val="28"/>
        </w:rPr>
        <w:t>Стратегическими</w:t>
      </w:r>
      <w:r w:rsidRPr="00103171">
        <w:rPr>
          <w:rFonts w:ascii="Times New Roman" w:hAnsi="Times New Roman"/>
          <w:sz w:val="28"/>
          <w:szCs w:val="28"/>
        </w:rPr>
        <w:t xml:space="preserve"> </w:t>
      </w:r>
      <w:r>
        <w:rPr>
          <w:rFonts w:ascii="Times New Roman" w:hAnsi="Times New Roman"/>
          <w:sz w:val="28"/>
          <w:szCs w:val="28"/>
        </w:rPr>
        <w:t xml:space="preserve">задачами данного направления </w:t>
      </w:r>
      <w:r w:rsidRPr="00103171">
        <w:rPr>
          <w:rFonts w:ascii="Times New Roman" w:hAnsi="Times New Roman"/>
          <w:sz w:val="28"/>
          <w:szCs w:val="28"/>
        </w:rPr>
        <w:t>являются:</w:t>
      </w:r>
    </w:p>
    <w:p w:rsidR="00EA1A14" w:rsidRPr="00F57035" w:rsidRDefault="00EA1A14" w:rsidP="00F57035">
      <w:pPr>
        <w:spacing w:after="0" w:line="240" w:lineRule="auto"/>
        <w:ind w:firstLine="567"/>
        <w:jc w:val="both"/>
        <w:rPr>
          <w:rFonts w:ascii="Times New Roman" w:hAnsi="Times New Roman"/>
          <w:sz w:val="28"/>
          <w:szCs w:val="28"/>
        </w:rPr>
      </w:pPr>
      <w:r w:rsidRPr="00F57035">
        <w:rPr>
          <w:rFonts w:ascii="Times New Roman" w:hAnsi="Times New Roman"/>
          <w:sz w:val="28"/>
          <w:szCs w:val="28"/>
        </w:rPr>
        <w:t>- создание условий для повышения конкурентоспособности продукции агропромышленного комплекса и обеспечения населения района и области высококачественными продуктами питания;</w:t>
      </w:r>
    </w:p>
    <w:p w:rsidR="00EA1A14" w:rsidRPr="00F57035" w:rsidRDefault="00EA1A14" w:rsidP="00F57035">
      <w:pPr>
        <w:spacing w:after="0" w:line="240" w:lineRule="auto"/>
        <w:ind w:firstLine="567"/>
        <w:jc w:val="both"/>
        <w:rPr>
          <w:rFonts w:ascii="Times New Roman" w:hAnsi="Times New Roman"/>
          <w:sz w:val="28"/>
          <w:szCs w:val="28"/>
        </w:rPr>
      </w:pPr>
      <w:r w:rsidRPr="00F57035">
        <w:rPr>
          <w:rFonts w:ascii="Times New Roman" w:hAnsi="Times New Roman"/>
          <w:sz w:val="28"/>
          <w:szCs w:val="28"/>
        </w:rPr>
        <w:t>-  создание условий для сохранения и воспроизводства природных ресурсов, используемых сельским хозяйством;</w:t>
      </w:r>
    </w:p>
    <w:p w:rsidR="00EA1A14" w:rsidRPr="00F57035" w:rsidRDefault="00EA1A14" w:rsidP="00F57035">
      <w:pPr>
        <w:spacing w:after="0" w:line="240" w:lineRule="auto"/>
        <w:ind w:firstLine="567"/>
        <w:jc w:val="both"/>
        <w:rPr>
          <w:rFonts w:ascii="Times New Roman" w:hAnsi="Times New Roman"/>
          <w:sz w:val="28"/>
          <w:szCs w:val="28"/>
        </w:rPr>
      </w:pPr>
      <w:r w:rsidRPr="00F57035">
        <w:rPr>
          <w:rFonts w:ascii="Times New Roman" w:hAnsi="Times New Roman"/>
          <w:sz w:val="28"/>
          <w:szCs w:val="28"/>
        </w:rPr>
        <w:t xml:space="preserve">-   </w:t>
      </w:r>
      <w:r w:rsidRPr="00F57035">
        <w:rPr>
          <w:rFonts w:ascii="Times New Roman" w:hAnsi="Times New Roman"/>
          <w:bCs/>
          <w:iCs/>
          <w:sz w:val="28"/>
          <w:szCs w:val="28"/>
        </w:rPr>
        <w:t>техническое перевооружение сельскохозяйственного производства</w:t>
      </w:r>
      <w:r>
        <w:rPr>
          <w:rFonts w:ascii="Times New Roman" w:hAnsi="Times New Roman"/>
          <w:bCs/>
          <w:iCs/>
          <w:sz w:val="28"/>
          <w:szCs w:val="28"/>
        </w:rPr>
        <w:t>.</w:t>
      </w:r>
    </w:p>
    <w:p w:rsidR="00EA1A14" w:rsidRPr="006E338B" w:rsidRDefault="00EA1A14" w:rsidP="005A1063">
      <w:pPr>
        <w:spacing w:after="0" w:line="240" w:lineRule="auto"/>
        <w:ind w:firstLine="709"/>
        <w:jc w:val="both"/>
        <w:rPr>
          <w:rFonts w:ascii="Times New Roman" w:hAnsi="Times New Roman"/>
          <w:sz w:val="28"/>
          <w:szCs w:val="28"/>
        </w:rPr>
      </w:pPr>
      <w:r w:rsidRPr="006E338B">
        <w:rPr>
          <w:rFonts w:ascii="Times New Roman" w:hAnsi="Times New Roman"/>
          <w:sz w:val="28"/>
          <w:szCs w:val="28"/>
        </w:rPr>
        <w:t xml:space="preserve">Направления приоритетных действий в данной  сфере: </w:t>
      </w:r>
    </w:p>
    <w:p w:rsidR="00EA1A14" w:rsidRDefault="00EA1A14" w:rsidP="0088057F">
      <w:pPr>
        <w:spacing w:after="0" w:line="240" w:lineRule="auto"/>
        <w:ind w:firstLine="708"/>
        <w:jc w:val="both"/>
        <w:rPr>
          <w:rFonts w:ascii="Times New Roman" w:hAnsi="Times New Roman"/>
          <w:sz w:val="28"/>
          <w:szCs w:val="28"/>
        </w:rPr>
      </w:pPr>
      <w:r w:rsidRPr="00F57035">
        <w:rPr>
          <w:rFonts w:ascii="Times New Roman" w:hAnsi="Times New Roman"/>
          <w:sz w:val="28"/>
          <w:szCs w:val="28"/>
        </w:rPr>
        <w:t xml:space="preserve">- </w:t>
      </w:r>
      <w:r>
        <w:rPr>
          <w:rFonts w:ascii="Times New Roman" w:hAnsi="Times New Roman"/>
          <w:sz w:val="28"/>
          <w:szCs w:val="28"/>
        </w:rPr>
        <w:t xml:space="preserve">реализация мероприятий, направленных на </w:t>
      </w:r>
      <w:r w:rsidRPr="00F57035">
        <w:rPr>
          <w:rFonts w:ascii="Times New Roman" w:hAnsi="Times New Roman"/>
          <w:sz w:val="28"/>
          <w:szCs w:val="28"/>
        </w:rPr>
        <w:t>повышение инвестиционной привлекательности отрасли, развитие технического и технологического потенциала агропромышленного комплекса;</w:t>
      </w:r>
    </w:p>
    <w:p w:rsidR="00EA1A14" w:rsidRDefault="00EA1A14" w:rsidP="0088057F">
      <w:pPr>
        <w:spacing w:after="0" w:line="240" w:lineRule="auto"/>
        <w:ind w:firstLine="708"/>
        <w:jc w:val="both"/>
        <w:rPr>
          <w:rFonts w:ascii="Times New Roman" w:hAnsi="Times New Roman"/>
          <w:sz w:val="28"/>
          <w:szCs w:val="28"/>
        </w:rPr>
      </w:pPr>
    </w:p>
    <w:p w:rsidR="00EA1A14" w:rsidRDefault="00EA1A14" w:rsidP="0088057F">
      <w:pPr>
        <w:spacing w:after="0" w:line="240" w:lineRule="auto"/>
        <w:ind w:left="426" w:firstLine="708"/>
        <w:jc w:val="both"/>
        <w:rPr>
          <w:rFonts w:ascii="Times New Roman" w:hAnsi="Times New Roman"/>
          <w:sz w:val="28"/>
          <w:szCs w:val="28"/>
        </w:rPr>
      </w:pPr>
    </w:p>
    <w:p w:rsidR="00EA1A14" w:rsidRDefault="00EA1A14" w:rsidP="0088057F">
      <w:pPr>
        <w:spacing w:after="0" w:line="240" w:lineRule="auto"/>
        <w:ind w:left="708" w:firstLine="708"/>
        <w:jc w:val="both"/>
        <w:rPr>
          <w:rFonts w:ascii="Times New Roman" w:hAnsi="Times New Roman"/>
          <w:sz w:val="28"/>
          <w:szCs w:val="28"/>
        </w:rPr>
      </w:pPr>
    </w:p>
    <w:p w:rsidR="00EA1A14" w:rsidRDefault="00EA1A14" w:rsidP="0088057F">
      <w:pPr>
        <w:spacing w:after="0" w:line="240" w:lineRule="auto"/>
        <w:ind w:firstLine="708"/>
        <w:jc w:val="both"/>
        <w:rPr>
          <w:rFonts w:ascii="Times New Roman" w:hAnsi="Times New Roman"/>
          <w:sz w:val="28"/>
          <w:szCs w:val="28"/>
        </w:rPr>
      </w:pPr>
      <w:r w:rsidRPr="00F57035">
        <w:rPr>
          <w:rFonts w:ascii="Times New Roman" w:hAnsi="Times New Roman"/>
          <w:sz w:val="28"/>
          <w:szCs w:val="28"/>
        </w:rPr>
        <w:t>-  интенсификация сельскохозяйственного производства с использованием новейших ресурсосберегающих технологий и вовлечение неиспользуемых земель сельскохозяйственного назначения в хозяйственный оборот;</w:t>
      </w:r>
    </w:p>
    <w:p w:rsidR="00EA1A14" w:rsidRDefault="00EA1A14" w:rsidP="0088057F">
      <w:pPr>
        <w:pStyle w:val="20"/>
        <w:suppressAutoHyphens w:val="0"/>
        <w:spacing w:after="0" w:line="240" w:lineRule="auto"/>
        <w:ind w:left="0" w:firstLine="720"/>
        <w:contextualSpacing/>
        <w:jc w:val="both"/>
        <w:rPr>
          <w:rFonts w:ascii="Times New Roman" w:hAnsi="Times New Roman" w:cs="Times New Roman"/>
          <w:sz w:val="28"/>
          <w:szCs w:val="28"/>
          <w:lang w:eastAsia="ru-RU"/>
        </w:rPr>
      </w:pPr>
      <w:r w:rsidRPr="00F57035">
        <w:rPr>
          <w:rFonts w:ascii="Times New Roman" w:hAnsi="Times New Roman" w:cs="Times New Roman"/>
          <w:sz w:val="28"/>
          <w:szCs w:val="28"/>
          <w:lang w:eastAsia="ru-RU"/>
        </w:rPr>
        <w:t>-     восстановление мелиоративной системы и развитие орошения;</w:t>
      </w:r>
    </w:p>
    <w:p w:rsidR="00EA1A14" w:rsidRPr="00F57035" w:rsidRDefault="00EA1A14" w:rsidP="0088057F">
      <w:pPr>
        <w:spacing w:after="0" w:line="240" w:lineRule="auto"/>
        <w:ind w:firstLine="720"/>
        <w:jc w:val="both"/>
        <w:rPr>
          <w:rFonts w:ascii="Times New Roman" w:hAnsi="Times New Roman"/>
          <w:sz w:val="28"/>
          <w:szCs w:val="28"/>
        </w:rPr>
      </w:pPr>
      <w:r w:rsidRPr="00F57035">
        <w:rPr>
          <w:rFonts w:ascii="Times New Roman" w:hAnsi="Times New Roman"/>
          <w:sz w:val="28"/>
          <w:szCs w:val="28"/>
        </w:rPr>
        <w:t>-</w:t>
      </w:r>
      <w:r w:rsidRPr="00F57035">
        <w:rPr>
          <w:rFonts w:ascii="Times New Roman" w:hAnsi="Times New Roman"/>
          <w:b/>
          <w:sz w:val="28"/>
          <w:szCs w:val="28"/>
        </w:rPr>
        <w:t xml:space="preserve">  </w:t>
      </w:r>
      <w:r w:rsidRPr="00F57035">
        <w:rPr>
          <w:rFonts w:ascii="Times New Roman" w:hAnsi="Times New Roman"/>
          <w:sz w:val="28"/>
          <w:szCs w:val="28"/>
        </w:rPr>
        <w:t>сохранение плодородия почвы и улучшение земель сельскохозяйственного назна</w:t>
      </w:r>
      <w:r>
        <w:rPr>
          <w:rFonts w:ascii="Times New Roman" w:hAnsi="Times New Roman"/>
          <w:sz w:val="28"/>
          <w:szCs w:val="28"/>
        </w:rPr>
        <w:t>чения;</w:t>
      </w:r>
    </w:p>
    <w:p w:rsidR="00EA1A14" w:rsidRDefault="00EA1A14" w:rsidP="0088057F">
      <w:pPr>
        <w:pStyle w:val="20"/>
        <w:suppressAutoHyphens w:val="0"/>
        <w:spacing w:after="0" w:line="240" w:lineRule="auto"/>
        <w:ind w:left="0" w:firstLine="72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развитие овощеводства, садоводства и виноградарства;</w:t>
      </w:r>
    </w:p>
    <w:p w:rsidR="00EA1A14" w:rsidRPr="00F57035" w:rsidRDefault="00EA1A14" w:rsidP="0088057F">
      <w:pPr>
        <w:pStyle w:val="20"/>
        <w:suppressAutoHyphens w:val="0"/>
        <w:spacing w:after="0" w:line="240" w:lineRule="auto"/>
        <w:ind w:left="0" w:firstLine="720"/>
        <w:contextualSpacing/>
        <w:jc w:val="both"/>
        <w:rPr>
          <w:rFonts w:ascii="Times New Roman" w:hAnsi="Times New Roman" w:cs="Times New Roman"/>
          <w:sz w:val="28"/>
          <w:szCs w:val="28"/>
          <w:lang w:eastAsia="ru-RU"/>
        </w:rPr>
      </w:pPr>
      <w:r w:rsidRPr="00F57035">
        <w:rPr>
          <w:rFonts w:ascii="Times New Roman" w:hAnsi="Times New Roman" w:cs="Times New Roman"/>
          <w:sz w:val="28"/>
          <w:szCs w:val="28"/>
        </w:rPr>
        <w:t>-    развитие рыбоводства и рыболовства</w:t>
      </w:r>
      <w:r>
        <w:rPr>
          <w:rFonts w:ascii="Times New Roman" w:hAnsi="Times New Roman" w:cs="Times New Roman"/>
          <w:sz w:val="28"/>
          <w:szCs w:val="28"/>
        </w:rPr>
        <w:t>;</w:t>
      </w:r>
    </w:p>
    <w:p w:rsidR="00EA1A14" w:rsidRPr="00F57035" w:rsidRDefault="00EA1A14" w:rsidP="0088057F">
      <w:pPr>
        <w:spacing w:after="0" w:line="240" w:lineRule="auto"/>
        <w:ind w:firstLine="720"/>
        <w:jc w:val="both"/>
        <w:rPr>
          <w:rFonts w:ascii="Times New Roman" w:hAnsi="Times New Roman"/>
          <w:sz w:val="28"/>
          <w:szCs w:val="28"/>
        </w:rPr>
      </w:pPr>
      <w:r w:rsidRPr="00F57035">
        <w:rPr>
          <w:rFonts w:ascii="Times New Roman" w:hAnsi="Times New Roman"/>
          <w:sz w:val="28"/>
          <w:szCs w:val="28"/>
        </w:rPr>
        <w:t>-</w:t>
      </w:r>
      <w:r>
        <w:rPr>
          <w:rFonts w:ascii="Times New Roman" w:hAnsi="Times New Roman"/>
          <w:b/>
          <w:sz w:val="28"/>
          <w:szCs w:val="28"/>
        </w:rPr>
        <w:t xml:space="preserve"> </w:t>
      </w:r>
      <w:r w:rsidRPr="00F57035">
        <w:rPr>
          <w:rFonts w:ascii="Times New Roman" w:hAnsi="Times New Roman"/>
          <w:sz w:val="28"/>
          <w:szCs w:val="28"/>
        </w:rPr>
        <w:t>повышение производительности труда, качества се</w:t>
      </w:r>
      <w:r>
        <w:rPr>
          <w:rFonts w:ascii="Times New Roman" w:hAnsi="Times New Roman"/>
          <w:sz w:val="28"/>
          <w:szCs w:val="28"/>
        </w:rPr>
        <w:t>льхозпродукции и продовольствия.</w:t>
      </w:r>
    </w:p>
    <w:p w:rsidR="00EA1A14" w:rsidRPr="00F57035" w:rsidRDefault="00EA1A14" w:rsidP="0088057F">
      <w:pPr>
        <w:spacing w:after="0" w:line="240" w:lineRule="auto"/>
        <w:jc w:val="center"/>
        <w:rPr>
          <w:rFonts w:ascii="Times New Roman" w:hAnsi="Times New Roman"/>
          <w:b/>
          <w:i/>
          <w:sz w:val="28"/>
          <w:szCs w:val="28"/>
        </w:rPr>
      </w:pPr>
      <w:r w:rsidRPr="00F57035">
        <w:rPr>
          <w:rFonts w:ascii="Times New Roman" w:hAnsi="Times New Roman"/>
          <w:b/>
          <w:i/>
          <w:sz w:val="28"/>
          <w:szCs w:val="28"/>
        </w:rPr>
        <w:t>4.2.3. Развитие строительства</w:t>
      </w:r>
    </w:p>
    <w:p w:rsidR="00EA1A14" w:rsidRDefault="00EA1A14" w:rsidP="005A1063">
      <w:pPr>
        <w:spacing w:after="0" w:line="240" w:lineRule="auto"/>
        <w:ind w:firstLine="709"/>
        <w:jc w:val="both"/>
        <w:rPr>
          <w:rFonts w:ascii="Times New Roman" w:hAnsi="Times New Roman"/>
          <w:sz w:val="28"/>
          <w:szCs w:val="28"/>
        </w:rPr>
      </w:pPr>
      <w:r>
        <w:rPr>
          <w:rFonts w:ascii="Times New Roman" w:hAnsi="Times New Roman"/>
          <w:sz w:val="28"/>
          <w:szCs w:val="28"/>
        </w:rPr>
        <w:t>Стратегическими</w:t>
      </w:r>
      <w:r w:rsidRPr="00103171">
        <w:rPr>
          <w:rFonts w:ascii="Times New Roman" w:hAnsi="Times New Roman"/>
          <w:sz w:val="28"/>
          <w:szCs w:val="28"/>
        </w:rPr>
        <w:t xml:space="preserve"> </w:t>
      </w:r>
      <w:r>
        <w:rPr>
          <w:rFonts w:ascii="Times New Roman" w:hAnsi="Times New Roman"/>
          <w:sz w:val="28"/>
          <w:szCs w:val="28"/>
        </w:rPr>
        <w:t xml:space="preserve">задачами развития строительной отрасли </w:t>
      </w:r>
      <w:r w:rsidRPr="00103171">
        <w:rPr>
          <w:rFonts w:ascii="Times New Roman" w:hAnsi="Times New Roman"/>
          <w:sz w:val="28"/>
          <w:szCs w:val="28"/>
        </w:rPr>
        <w:t>являются:</w:t>
      </w:r>
    </w:p>
    <w:p w:rsidR="00EA1A14" w:rsidRPr="00F57035" w:rsidRDefault="00EA1A14" w:rsidP="00F57035">
      <w:pPr>
        <w:spacing w:after="0" w:line="240" w:lineRule="auto"/>
        <w:jc w:val="both"/>
        <w:rPr>
          <w:rFonts w:ascii="Times New Roman" w:hAnsi="Times New Roman"/>
          <w:sz w:val="28"/>
          <w:szCs w:val="28"/>
        </w:rPr>
      </w:pPr>
      <w:r w:rsidRPr="00F57035">
        <w:rPr>
          <w:rFonts w:ascii="Times New Roman" w:hAnsi="Times New Roman"/>
          <w:sz w:val="28"/>
          <w:szCs w:val="28"/>
        </w:rPr>
        <w:tab/>
        <w:t>- повышение уровня доступности и качества жилья для населения;</w:t>
      </w:r>
    </w:p>
    <w:p w:rsidR="00EA1A14" w:rsidRPr="00F57035" w:rsidRDefault="00EA1A14" w:rsidP="00F57035">
      <w:pPr>
        <w:spacing w:after="0" w:line="240" w:lineRule="auto"/>
        <w:ind w:firstLine="720"/>
        <w:jc w:val="both"/>
        <w:rPr>
          <w:rFonts w:ascii="Times New Roman" w:hAnsi="Times New Roman"/>
          <w:sz w:val="28"/>
          <w:szCs w:val="28"/>
        </w:rPr>
      </w:pPr>
      <w:r w:rsidRPr="00F57035">
        <w:rPr>
          <w:rFonts w:ascii="Times New Roman" w:hAnsi="Times New Roman"/>
          <w:sz w:val="28"/>
          <w:szCs w:val="28"/>
        </w:rPr>
        <w:t xml:space="preserve">- создание условий для устойчивого функционирования транспортной системы и дорожной сети </w:t>
      </w:r>
      <w:r>
        <w:rPr>
          <w:rFonts w:ascii="Times New Roman" w:hAnsi="Times New Roman"/>
          <w:sz w:val="28"/>
          <w:szCs w:val="28"/>
        </w:rPr>
        <w:t>Волоконовского</w:t>
      </w:r>
      <w:r w:rsidRPr="00F57035">
        <w:rPr>
          <w:rFonts w:ascii="Times New Roman" w:hAnsi="Times New Roman"/>
          <w:sz w:val="28"/>
          <w:szCs w:val="28"/>
        </w:rPr>
        <w:t xml:space="preserve"> района в соответствии с социально-экономическими потребностями населения.</w:t>
      </w:r>
    </w:p>
    <w:p w:rsidR="00EA1A14" w:rsidRPr="006E338B" w:rsidRDefault="00EA1A14" w:rsidP="005A1063">
      <w:pPr>
        <w:spacing w:after="0" w:line="240" w:lineRule="auto"/>
        <w:ind w:firstLine="709"/>
        <w:jc w:val="both"/>
        <w:rPr>
          <w:rFonts w:ascii="Times New Roman" w:hAnsi="Times New Roman"/>
          <w:sz w:val="28"/>
          <w:szCs w:val="28"/>
        </w:rPr>
      </w:pPr>
      <w:r w:rsidRPr="006E338B">
        <w:rPr>
          <w:rFonts w:ascii="Times New Roman" w:hAnsi="Times New Roman"/>
          <w:sz w:val="28"/>
          <w:szCs w:val="28"/>
        </w:rPr>
        <w:t xml:space="preserve">Направления приоритетных действий в данной  сфере: </w:t>
      </w:r>
    </w:p>
    <w:p w:rsidR="00EA1A14" w:rsidRPr="00F57035" w:rsidRDefault="00EA1A14" w:rsidP="00F57035">
      <w:pPr>
        <w:spacing w:after="0" w:line="240" w:lineRule="auto"/>
        <w:jc w:val="both"/>
        <w:rPr>
          <w:rFonts w:ascii="Times New Roman" w:hAnsi="Times New Roman"/>
          <w:sz w:val="28"/>
          <w:szCs w:val="28"/>
        </w:rPr>
      </w:pPr>
      <w:r w:rsidRPr="00F57035">
        <w:rPr>
          <w:rFonts w:ascii="Times New Roman" w:hAnsi="Times New Roman"/>
          <w:sz w:val="28"/>
          <w:szCs w:val="28"/>
        </w:rPr>
        <w:tab/>
        <w:t>- создание условий для развития массового строительства жилья;</w:t>
      </w:r>
    </w:p>
    <w:p w:rsidR="00EA1A14" w:rsidRDefault="00EA1A14" w:rsidP="00F57035">
      <w:pPr>
        <w:spacing w:after="0" w:line="240" w:lineRule="auto"/>
        <w:jc w:val="both"/>
        <w:rPr>
          <w:rFonts w:ascii="Times New Roman" w:hAnsi="Times New Roman"/>
          <w:sz w:val="28"/>
          <w:szCs w:val="28"/>
        </w:rPr>
      </w:pPr>
      <w:r w:rsidRPr="00F57035">
        <w:rPr>
          <w:rFonts w:ascii="Times New Roman" w:hAnsi="Times New Roman"/>
          <w:sz w:val="28"/>
          <w:szCs w:val="28"/>
        </w:rPr>
        <w:tab/>
        <w:t>- выполнение государственных обязательств по обеспечению жильем категорий граждан, установленных федеральным и региональным законодательством;</w:t>
      </w:r>
    </w:p>
    <w:p w:rsidR="00EA1A14" w:rsidRPr="00F57035" w:rsidRDefault="00EA1A14" w:rsidP="00F57035">
      <w:pPr>
        <w:spacing w:after="0" w:line="240" w:lineRule="auto"/>
        <w:jc w:val="both"/>
        <w:rPr>
          <w:rFonts w:ascii="Times New Roman" w:hAnsi="Times New Roman"/>
          <w:sz w:val="28"/>
          <w:szCs w:val="28"/>
        </w:rPr>
      </w:pPr>
      <w:r w:rsidRPr="00F57035">
        <w:rPr>
          <w:rFonts w:ascii="Times New Roman" w:hAnsi="Times New Roman"/>
          <w:sz w:val="28"/>
          <w:szCs w:val="28"/>
        </w:rPr>
        <w:tab/>
        <w:t>- улучшение транспортно-эксплуатационных характеристик и потребительских свойств автодорог с целью снижения транспортных издержек;</w:t>
      </w:r>
    </w:p>
    <w:p w:rsidR="00EA1A14" w:rsidRDefault="00EA1A14" w:rsidP="00F57035">
      <w:pPr>
        <w:spacing w:after="0" w:line="240" w:lineRule="auto"/>
        <w:ind w:firstLine="720"/>
        <w:jc w:val="both"/>
        <w:rPr>
          <w:rFonts w:ascii="Times New Roman" w:hAnsi="Times New Roman"/>
          <w:sz w:val="28"/>
          <w:szCs w:val="28"/>
        </w:rPr>
      </w:pPr>
      <w:r w:rsidRPr="00F57035">
        <w:rPr>
          <w:rFonts w:ascii="Times New Roman" w:hAnsi="Times New Roman"/>
          <w:sz w:val="28"/>
          <w:szCs w:val="28"/>
        </w:rPr>
        <w:t>- повышение удовлетворенности населения транспортным пассажирским обслуживанием.</w:t>
      </w:r>
    </w:p>
    <w:p w:rsidR="00EA1A14" w:rsidRPr="00F57035" w:rsidRDefault="00EA1A14" w:rsidP="00F57035">
      <w:pPr>
        <w:spacing w:after="0" w:line="240" w:lineRule="auto"/>
        <w:ind w:firstLine="720"/>
        <w:jc w:val="both"/>
        <w:rPr>
          <w:rFonts w:ascii="Times New Roman" w:hAnsi="Times New Roman"/>
          <w:b/>
          <w:i/>
          <w:sz w:val="28"/>
          <w:szCs w:val="28"/>
        </w:rPr>
      </w:pPr>
    </w:p>
    <w:p w:rsidR="00EA1A14" w:rsidRPr="0088057F" w:rsidRDefault="00EA1A14" w:rsidP="0088057F">
      <w:pPr>
        <w:spacing w:after="0" w:line="240" w:lineRule="auto"/>
        <w:jc w:val="center"/>
        <w:rPr>
          <w:rFonts w:ascii="Times New Roman" w:hAnsi="Times New Roman"/>
          <w:b/>
          <w:i/>
          <w:sz w:val="28"/>
          <w:szCs w:val="28"/>
        </w:rPr>
      </w:pPr>
      <w:r w:rsidRPr="00F57035">
        <w:rPr>
          <w:rFonts w:ascii="Times New Roman" w:hAnsi="Times New Roman"/>
          <w:b/>
          <w:i/>
          <w:sz w:val="28"/>
          <w:szCs w:val="28"/>
        </w:rPr>
        <w:t>4.2.4. Развитие сферы услуг</w:t>
      </w:r>
    </w:p>
    <w:p w:rsidR="00EA1A14" w:rsidRDefault="00EA1A14" w:rsidP="005A1063">
      <w:pPr>
        <w:spacing w:after="0" w:line="240" w:lineRule="auto"/>
        <w:ind w:firstLine="709"/>
        <w:jc w:val="both"/>
        <w:rPr>
          <w:rFonts w:ascii="Times New Roman" w:hAnsi="Times New Roman"/>
          <w:sz w:val="28"/>
          <w:szCs w:val="28"/>
        </w:rPr>
      </w:pPr>
      <w:r>
        <w:rPr>
          <w:rFonts w:ascii="Times New Roman" w:hAnsi="Times New Roman"/>
          <w:sz w:val="28"/>
          <w:szCs w:val="28"/>
        </w:rPr>
        <w:t>Стратегическими</w:t>
      </w:r>
      <w:r w:rsidRPr="00103171">
        <w:rPr>
          <w:rFonts w:ascii="Times New Roman" w:hAnsi="Times New Roman"/>
          <w:sz w:val="28"/>
          <w:szCs w:val="28"/>
        </w:rPr>
        <w:t xml:space="preserve"> </w:t>
      </w:r>
      <w:r>
        <w:rPr>
          <w:rFonts w:ascii="Times New Roman" w:hAnsi="Times New Roman"/>
          <w:sz w:val="28"/>
          <w:szCs w:val="28"/>
        </w:rPr>
        <w:t xml:space="preserve">задачами в сфере общественного питания </w:t>
      </w:r>
      <w:r w:rsidRPr="00103171">
        <w:rPr>
          <w:rFonts w:ascii="Times New Roman" w:hAnsi="Times New Roman"/>
          <w:sz w:val="28"/>
          <w:szCs w:val="28"/>
        </w:rPr>
        <w:t>являются:</w:t>
      </w:r>
    </w:p>
    <w:p w:rsidR="00EA1A14" w:rsidRPr="00F95B0B" w:rsidRDefault="00EA1A14" w:rsidP="00F95B0B">
      <w:pPr>
        <w:pStyle w:val="ConsPlusNormal"/>
        <w:widowControl/>
        <w:tabs>
          <w:tab w:val="left" w:pos="0"/>
          <w:tab w:val="left" w:pos="588"/>
        </w:tabs>
        <w:jc w:val="both"/>
        <w:rPr>
          <w:rFonts w:ascii="Times New Roman" w:hAnsi="Times New Roman"/>
          <w:sz w:val="28"/>
          <w:szCs w:val="28"/>
        </w:rPr>
      </w:pPr>
      <w:r w:rsidRPr="00F95B0B">
        <w:rPr>
          <w:rFonts w:ascii="Times New Roman" w:hAnsi="Times New Roman"/>
          <w:sz w:val="28"/>
          <w:szCs w:val="28"/>
        </w:rPr>
        <w:t>- создание условий для развития предприятий общественного питания;</w:t>
      </w:r>
    </w:p>
    <w:p w:rsidR="00EA1A14" w:rsidRPr="00F95B0B" w:rsidRDefault="00EA1A14" w:rsidP="00F95B0B">
      <w:pPr>
        <w:pStyle w:val="ConsPlusNormal"/>
        <w:widowControl/>
        <w:tabs>
          <w:tab w:val="left" w:pos="0"/>
          <w:tab w:val="left" w:pos="588"/>
        </w:tabs>
        <w:jc w:val="both"/>
        <w:rPr>
          <w:rFonts w:ascii="Times New Roman" w:hAnsi="Times New Roman"/>
          <w:sz w:val="28"/>
          <w:szCs w:val="28"/>
        </w:rPr>
      </w:pPr>
      <w:r w:rsidRPr="00F95B0B">
        <w:rPr>
          <w:rFonts w:ascii="Times New Roman" w:hAnsi="Times New Roman"/>
          <w:sz w:val="28"/>
          <w:szCs w:val="28"/>
        </w:rPr>
        <w:t>- обеспечение сбалансированного развития и размещения инфраструктуры общественного питания на территории района;</w:t>
      </w:r>
    </w:p>
    <w:p w:rsidR="00EA1A14" w:rsidRPr="00F95B0B" w:rsidRDefault="00EA1A14" w:rsidP="00F95B0B">
      <w:pPr>
        <w:pStyle w:val="ConsPlusNormal"/>
        <w:widowControl/>
        <w:tabs>
          <w:tab w:val="left" w:pos="0"/>
          <w:tab w:val="left" w:pos="588"/>
        </w:tabs>
        <w:jc w:val="both"/>
        <w:rPr>
          <w:rFonts w:ascii="Times New Roman" w:hAnsi="Times New Roman"/>
          <w:sz w:val="28"/>
          <w:szCs w:val="28"/>
        </w:rPr>
      </w:pPr>
      <w:r w:rsidRPr="00F95B0B">
        <w:rPr>
          <w:rFonts w:ascii="Times New Roman" w:hAnsi="Times New Roman"/>
          <w:bCs/>
          <w:sz w:val="28"/>
          <w:szCs w:val="28"/>
        </w:rPr>
        <w:t>- продвижение на рынок общественного питания продукции отечественного производства, в том числе областных и районных производителей,</w:t>
      </w:r>
      <w:r w:rsidRPr="00F95B0B">
        <w:rPr>
          <w:rFonts w:ascii="Times New Roman" w:hAnsi="Times New Roman"/>
          <w:sz w:val="28"/>
          <w:szCs w:val="28"/>
        </w:rPr>
        <w:t xml:space="preserve"> организация взаимодействия между предприятиями общественного питания и хозяйствующими субъектами, осущест</w:t>
      </w:r>
      <w:r>
        <w:rPr>
          <w:rFonts w:ascii="Times New Roman" w:hAnsi="Times New Roman"/>
          <w:sz w:val="28"/>
          <w:szCs w:val="28"/>
        </w:rPr>
        <w:t>вляющими  производство (поставку</w:t>
      </w:r>
      <w:r w:rsidRPr="00F95B0B">
        <w:rPr>
          <w:rFonts w:ascii="Times New Roman" w:hAnsi="Times New Roman"/>
          <w:sz w:val="28"/>
          <w:szCs w:val="28"/>
        </w:rPr>
        <w:t>) продукции на территорию области и района;</w:t>
      </w:r>
    </w:p>
    <w:p w:rsidR="00EA1A14" w:rsidRPr="00F95B0B" w:rsidRDefault="00EA1A14" w:rsidP="00F95B0B">
      <w:pPr>
        <w:pStyle w:val="ConsPlusNormal"/>
        <w:widowControl/>
        <w:tabs>
          <w:tab w:val="left" w:pos="0"/>
          <w:tab w:val="left" w:pos="588"/>
        </w:tabs>
        <w:jc w:val="both"/>
        <w:rPr>
          <w:rFonts w:ascii="Times New Roman" w:hAnsi="Times New Roman"/>
          <w:bCs/>
          <w:sz w:val="28"/>
          <w:szCs w:val="28"/>
        </w:rPr>
      </w:pPr>
      <w:r w:rsidRPr="00F95B0B">
        <w:rPr>
          <w:rFonts w:ascii="Times New Roman" w:hAnsi="Times New Roman"/>
          <w:sz w:val="28"/>
          <w:szCs w:val="28"/>
        </w:rPr>
        <w:t>- с</w:t>
      </w:r>
      <w:r w:rsidRPr="00F95B0B">
        <w:rPr>
          <w:rFonts w:ascii="Times New Roman" w:hAnsi="Times New Roman"/>
          <w:bCs/>
          <w:sz w:val="28"/>
          <w:szCs w:val="28"/>
        </w:rPr>
        <w:t>оздание условий для обеспечения безопасности предоставления услуг общественного питания;</w:t>
      </w:r>
    </w:p>
    <w:p w:rsidR="00EA1A14" w:rsidRPr="00F95B0B" w:rsidRDefault="00EA1A14" w:rsidP="00F95B0B">
      <w:pPr>
        <w:pStyle w:val="ConsPlusNormal"/>
        <w:widowControl/>
        <w:tabs>
          <w:tab w:val="left" w:pos="0"/>
          <w:tab w:val="left" w:pos="588"/>
        </w:tabs>
        <w:jc w:val="both"/>
        <w:rPr>
          <w:rFonts w:ascii="Times New Roman" w:hAnsi="Times New Roman"/>
          <w:sz w:val="28"/>
          <w:szCs w:val="28"/>
        </w:rPr>
      </w:pPr>
      <w:r w:rsidRPr="00F95B0B">
        <w:rPr>
          <w:rFonts w:ascii="Times New Roman" w:hAnsi="Times New Roman"/>
          <w:bCs/>
          <w:sz w:val="28"/>
          <w:szCs w:val="28"/>
        </w:rPr>
        <w:t>- с</w:t>
      </w:r>
      <w:r w:rsidRPr="00F95B0B">
        <w:rPr>
          <w:rFonts w:ascii="Times New Roman" w:hAnsi="Times New Roman"/>
          <w:sz w:val="28"/>
          <w:szCs w:val="28"/>
        </w:rPr>
        <w:t>тимулирование деловой активности хозяйствующих субъектов, осуществляющих деятельность в сфере общественного питания;</w:t>
      </w:r>
    </w:p>
    <w:p w:rsidR="00EA1A14" w:rsidRDefault="00EA1A14" w:rsidP="00F95B0B">
      <w:pPr>
        <w:pStyle w:val="ConsPlusNormal"/>
        <w:widowControl/>
        <w:tabs>
          <w:tab w:val="left" w:pos="0"/>
          <w:tab w:val="left" w:pos="588"/>
        </w:tabs>
        <w:jc w:val="both"/>
        <w:rPr>
          <w:rFonts w:ascii="Times New Roman" w:hAnsi="Times New Roman"/>
          <w:bCs/>
          <w:sz w:val="28"/>
          <w:szCs w:val="28"/>
        </w:rPr>
      </w:pPr>
      <w:r w:rsidRPr="00F95B0B">
        <w:rPr>
          <w:rFonts w:ascii="Times New Roman" w:hAnsi="Times New Roman"/>
          <w:bCs/>
          <w:sz w:val="28"/>
          <w:szCs w:val="28"/>
        </w:rPr>
        <w:t>- повышение качества и культуры сервиса предприятий общественного питания для населения;</w:t>
      </w:r>
    </w:p>
    <w:p w:rsidR="00EA1A14" w:rsidRDefault="00EA1A14" w:rsidP="00142100">
      <w:pPr>
        <w:tabs>
          <w:tab w:val="left" w:pos="588"/>
        </w:tabs>
        <w:spacing w:after="0" w:line="240" w:lineRule="auto"/>
        <w:ind w:firstLine="567"/>
        <w:jc w:val="both"/>
        <w:rPr>
          <w:rFonts w:ascii="Times New Roman" w:hAnsi="Times New Roman"/>
          <w:sz w:val="28"/>
          <w:szCs w:val="28"/>
        </w:rPr>
      </w:pPr>
      <w:r w:rsidRPr="00F95B0B">
        <w:rPr>
          <w:rFonts w:ascii="Times New Roman" w:hAnsi="Times New Roman"/>
          <w:sz w:val="28"/>
          <w:szCs w:val="28"/>
        </w:rPr>
        <w:t>- и</w:t>
      </w:r>
      <w:r w:rsidRPr="00F95B0B">
        <w:rPr>
          <w:rFonts w:ascii="Times New Roman" w:hAnsi="Times New Roman"/>
          <w:bCs/>
          <w:sz w:val="28"/>
          <w:szCs w:val="28"/>
        </w:rPr>
        <w:t>нформационно-аналитическое обеспечение в области общественного питания.</w:t>
      </w:r>
    </w:p>
    <w:p w:rsidR="00EA1A14" w:rsidRPr="00142100" w:rsidRDefault="00EA1A14" w:rsidP="00142100">
      <w:pPr>
        <w:tabs>
          <w:tab w:val="left" w:pos="588"/>
        </w:tabs>
        <w:spacing w:after="0" w:line="240" w:lineRule="auto"/>
        <w:ind w:firstLine="567"/>
        <w:jc w:val="both"/>
        <w:rPr>
          <w:rFonts w:ascii="Times New Roman" w:hAnsi="Times New Roman"/>
          <w:sz w:val="28"/>
          <w:szCs w:val="28"/>
        </w:rPr>
      </w:pPr>
      <w:r>
        <w:rPr>
          <w:rFonts w:ascii="Times New Roman" w:hAnsi="Times New Roman"/>
          <w:sz w:val="28"/>
          <w:szCs w:val="28"/>
        </w:rPr>
        <w:tab/>
      </w:r>
    </w:p>
    <w:p w:rsidR="00EA1A14" w:rsidRPr="005F5BD1" w:rsidRDefault="00EA1A14" w:rsidP="005F5BD1">
      <w:pPr>
        <w:spacing w:after="0" w:line="240" w:lineRule="auto"/>
        <w:ind w:right="-1" w:firstLine="567"/>
        <w:jc w:val="both"/>
        <w:rPr>
          <w:rFonts w:ascii="Times New Roman" w:hAnsi="Times New Roman"/>
          <w:bCs/>
          <w:sz w:val="28"/>
          <w:szCs w:val="28"/>
        </w:rPr>
      </w:pPr>
      <w:r>
        <w:rPr>
          <w:rFonts w:ascii="Times New Roman" w:hAnsi="Times New Roman"/>
          <w:bCs/>
          <w:sz w:val="28"/>
          <w:szCs w:val="28"/>
        </w:rPr>
        <w:t>Стратегическими з</w:t>
      </w:r>
      <w:r w:rsidRPr="005F5BD1">
        <w:rPr>
          <w:rFonts w:ascii="Times New Roman" w:hAnsi="Times New Roman"/>
          <w:bCs/>
          <w:sz w:val="28"/>
          <w:szCs w:val="28"/>
        </w:rPr>
        <w:t>адачами в сфере услуг являются:</w:t>
      </w:r>
    </w:p>
    <w:p w:rsidR="00EA1A14" w:rsidRDefault="00EA1A14" w:rsidP="005F5BD1">
      <w:pPr>
        <w:spacing w:after="0" w:line="240" w:lineRule="auto"/>
        <w:ind w:right="-1" w:firstLine="567"/>
        <w:jc w:val="both"/>
        <w:rPr>
          <w:rFonts w:ascii="Times New Roman" w:hAnsi="Times New Roman"/>
          <w:bCs/>
          <w:sz w:val="28"/>
          <w:szCs w:val="28"/>
        </w:rPr>
      </w:pPr>
      <w:r w:rsidRPr="005F5BD1">
        <w:rPr>
          <w:rFonts w:ascii="Times New Roman" w:hAnsi="Times New Roman"/>
          <w:bCs/>
          <w:sz w:val="28"/>
          <w:szCs w:val="28"/>
        </w:rPr>
        <w:t xml:space="preserve">- </w:t>
      </w:r>
      <w:r>
        <w:rPr>
          <w:rFonts w:ascii="Times New Roman" w:hAnsi="Times New Roman"/>
          <w:bCs/>
          <w:sz w:val="28"/>
          <w:szCs w:val="28"/>
        </w:rPr>
        <w:t>сохранение</w:t>
      </w:r>
      <w:r w:rsidRPr="005F5BD1">
        <w:rPr>
          <w:rFonts w:ascii="Times New Roman" w:hAnsi="Times New Roman"/>
          <w:bCs/>
          <w:sz w:val="28"/>
          <w:szCs w:val="28"/>
        </w:rPr>
        <w:t xml:space="preserve"> нормативов обеспеченности </w:t>
      </w:r>
      <w:r>
        <w:rPr>
          <w:rFonts w:ascii="Times New Roman" w:hAnsi="Times New Roman"/>
          <w:bCs/>
          <w:sz w:val="28"/>
          <w:szCs w:val="28"/>
        </w:rPr>
        <w:t>населения площадью стационарных,</w:t>
      </w:r>
      <w:r w:rsidRPr="005F5BD1">
        <w:rPr>
          <w:rFonts w:ascii="Times New Roman" w:hAnsi="Times New Roman"/>
          <w:bCs/>
          <w:sz w:val="28"/>
          <w:szCs w:val="28"/>
        </w:rPr>
        <w:t xml:space="preserve"> не стационарных торговых объектов и торговых объектов местного значения, обеспечение комфортных условий для потребителей при получении услуг розничной торговли с возможностью выбора торгового формата;</w:t>
      </w:r>
    </w:p>
    <w:p w:rsidR="00EA1A14" w:rsidRPr="00D62403" w:rsidRDefault="00EA1A14" w:rsidP="00D62403">
      <w:pPr>
        <w:spacing w:after="0" w:line="240" w:lineRule="auto"/>
        <w:ind w:right="-1" w:firstLine="567"/>
        <w:jc w:val="both"/>
        <w:rPr>
          <w:rFonts w:ascii="Times New Roman" w:hAnsi="Times New Roman"/>
          <w:bCs/>
          <w:sz w:val="28"/>
          <w:szCs w:val="28"/>
        </w:rPr>
      </w:pPr>
      <w:r w:rsidRPr="00D62403">
        <w:rPr>
          <w:rFonts w:ascii="Times New Roman" w:hAnsi="Times New Roman"/>
          <w:bCs/>
          <w:sz w:val="28"/>
          <w:szCs w:val="28"/>
        </w:rPr>
        <w:t>- повышение уровня сбалансированности торговых форматов за счет развития розничных рынков, ярмарочной торговли;</w:t>
      </w:r>
    </w:p>
    <w:p w:rsidR="00EA1A14" w:rsidRDefault="00EA1A14" w:rsidP="00D62403">
      <w:pPr>
        <w:spacing w:after="0" w:line="240" w:lineRule="auto"/>
        <w:ind w:right="-1" w:firstLine="567"/>
        <w:jc w:val="both"/>
        <w:rPr>
          <w:rFonts w:ascii="Times New Roman" w:hAnsi="Times New Roman"/>
          <w:bCs/>
          <w:sz w:val="28"/>
          <w:szCs w:val="28"/>
        </w:rPr>
      </w:pPr>
      <w:r w:rsidRPr="00D62403">
        <w:rPr>
          <w:rFonts w:ascii="Times New Roman" w:hAnsi="Times New Roman"/>
          <w:bCs/>
          <w:sz w:val="28"/>
          <w:szCs w:val="28"/>
        </w:rPr>
        <w:t>- создание условий для обеспечения доступности услуг т</w:t>
      </w:r>
      <w:r>
        <w:rPr>
          <w:rFonts w:ascii="Times New Roman" w:hAnsi="Times New Roman"/>
          <w:bCs/>
          <w:sz w:val="28"/>
          <w:szCs w:val="28"/>
        </w:rPr>
        <w:t>орговли маломобильным гражданам;</w:t>
      </w:r>
    </w:p>
    <w:p w:rsidR="00EA1A14" w:rsidRDefault="00EA1A14" w:rsidP="00D62403">
      <w:pPr>
        <w:spacing w:after="0" w:line="240" w:lineRule="auto"/>
        <w:ind w:right="-1" w:firstLine="567"/>
        <w:jc w:val="both"/>
        <w:rPr>
          <w:rFonts w:ascii="Times New Roman" w:hAnsi="Times New Roman"/>
          <w:bCs/>
          <w:sz w:val="28"/>
          <w:szCs w:val="28"/>
        </w:rPr>
      </w:pPr>
      <w:r>
        <w:rPr>
          <w:rFonts w:ascii="Times New Roman" w:hAnsi="Times New Roman"/>
          <w:bCs/>
          <w:sz w:val="28"/>
          <w:szCs w:val="28"/>
        </w:rPr>
        <w:t>- стимулирование создания и развития малых форм хозяйствования в сфере обслуживания населения (включая сферу ЖКХ), диверсификация видов услуг и повышение качества.</w:t>
      </w:r>
    </w:p>
    <w:p w:rsidR="00EA1A14" w:rsidRDefault="00EA1A14" w:rsidP="00D62403">
      <w:pPr>
        <w:spacing w:after="0" w:line="240" w:lineRule="auto"/>
        <w:ind w:right="-1" w:firstLine="567"/>
        <w:jc w:val="both"/>
        <w:rPr>
          <w:rFonts w:ascii="Times New Roman" w:hAnsi="Times New Roman"/>
          <w:bCs/>
          <w:sz w:val="28"/>
          <w:szCs w:val="28"/>
        </w:rPr>
      </w:pPr>
      <w:r>
        <w:rPr>
          <w:rFonts w:ascii="Times New Roman" w:hAnsi="Times New Roman"/>
          <w:bCs/>
          <w:sz w:val="28"/>
          <w:szCs w:val="28"/>
        </w:rPr>
        <w:t>Повышение качества оказываемых услуг населению будет обеспечиваться через стимулирование создания новых конкурирующих субъектов малого и среднего бизнеса, сохранение здоровых условий конкуренции.</w:t>
      </w:r>
    </w:p>
    <w:p w:rsidR="00EA1A14" w:rsidRPr="00142100" w:rsidRDefault="00EA1A14" w:rsidP="00D62403">
      <w:pPr>
        <w:spacing w:after="0" w:line="240" w:lineRule="auto"/>
        <w:ind w:right="-1" w:firstLine="567"/>
        <w:jc w:val="both"/>
        <w:rPr>
          <w:rFonts w:ascii="Times New Roman" w:hAnsi="Times New Roman"/>
          <w:bCs/>
          <w:sz w:val="16"/>
          <w:szCs w:val="16"/>
        </w:rPr>
      </w:pPr>
    </w:p>
    <w:p w:rsidR="00EA1A14" w:rsidRPr="00E9076E" w:rsidRDefault="00EA1A14" w:rsidP="0088057F">
      <w:pPr>
        <w:spacing w:after="0" w:line="240" w:lineRule="auto"/>
        <w:ind w:right="-1"/>
        <w:jc w:val="center"/>
        <w:rPr>
          <w:rFonts w:ascii="Times New Roman" w:hAnsi="Times New Roman"/>
          <w:b/>
          <w:bCs/>
          <w:i/>
          <w:sz w:val="28"/>
          <w:szCs w:val="28"/>
        </w:rPr>
      </w:pPr>
      <w:r w:rsidRPr="00E9076E">
        <w:rPr>
          <w:rFonts w:ascii="Times New Roman" w:hAnsi="Times New Roman"/>
          <w:b/>
          <w:bCs/>
          <w:i/>
          <w:sz w:val="28"/>
          <w:szCs w:val="28"/>
        </w:rPr>
        <w:t>4.2.5. Развитие малого и среднего предпринимательства</w:t>
      </w:r>
    </w:p>
    <w:p w:rsidR="00EA1A14" w:rsidRDefault="00EA1A14" w:rsidP="00EF5C97">
      <w:pPr>
        <w:widowControl w:val="0"/>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Стратегической задачей по развитию малого и среднего предпринимательства является о</w:t>
      </w:r>
      <w:r w:rsidRPr="009A52D6">
        <w:rPr>
          <w:rFonts w:ascii="Times New Roman" w:hAnsi="Times New Roman"/>
          <w:sz w:val="28"/>
          <w:szCs w:val="28"/>
        </w:rPr>
        <w:t>беспечение доступности инфраструктуры государственной поддержки субъектов малого и среднего пр</w:t>
      </w:r>
      <w:r>
        <w:rPr>
          <w:rFonts w:ascii="Times New Roman" w:hAnsi="Times New Roman"/>
          <w:sz w:val="28"/>
          <w:szCs w:val="28"/>
        </w:rPr>
        <w:t>едпринимательства, п</w:t>
      </w:r>
      <w:r w:rsidRPr="009A52D6">
        <w:rPr>
          <w:rFonts w:ascii="Times New Roman" w:hAnsi="Times New Roman"/>
          <w:sz w:val="28"/>
          <w:szCs w:val="28"/>
        </w:rPr>
        <w:t>овышение доступности финансовых ресурсов для субъектов малого и среднего предпринимательства</w:t>
      </w:r>
      <w:r>
        <w:rPr>
          <w:rFonts w:ascii="Times New Roman" w:hAnsi="Times New Roman"/>
          <w:sz w:val="28"/>
          <w:szCs w:val="28"/>
        </w:rPr>
        <w:t>.</w:t>
      </w:r>
    </w:p>
    <w:p w:rsidR="00EA1A14" w:rsidRDefault="00EA1A14" w:rsidP="00EF5C97">
      <w:pPr>
        <w:widowControl w:val="0"/>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Для выполнения стратегической задачи необходимо оказание муниципальной поддержки:</w:t>
      </w:r>
    </w:p>
    <w:p w:rsidR="00EA1A14" w:rsidRPr="001908BD" w:rsidRDefault="00EA1A14" w:rsidP="00EF5C97">
      <w:pPr>
        <w:widowControl w:val="0"/>
        <w:autoSpaceDE w:val="0"/>
        <w:autoSpaceDN w:val="0"/>
        <w:adjustRightInd w:val="0"/>
        <w:spacing w:after="0" w:line="240" w:lineRule="auto"/>
        <w:ind w:firstLine="540"/>
        <w:jc w:val="both"/>
        <w:rPr>
          <w:rFonts w:ascii="Times New Roman" w:hAnsi="Times New Roman"/>
          <w:sz w:val="28"/>
          <w:szCs w:val="28"/>
        </w:rPr>
      </w:pPr>
      <w:r w:rsidRPr="001908BD">
        <w:rPr>
          <w:rFonts w:ascii="Times New Roman" w:hAnsi="Times New Roman"/>
          <w:sz w:val="28"/>
          <w:szCs w:val="28"/>
        </w:rPr>
        <w:t>1. Содействие вовлечению в предпринимательскую деятельность.</w:t>
      </w:r>
    </w:p>
    <w:p w:rsidR="00EA1A14" w:rsidRPr="001908BD" w:rsidRDefault="00EA1A14" w:rsidP="00EF5C97">
      <w:pPr>
        <w:widowControl w:val="0"/>
        <w:autoSpaceDE w:val="0"/>
        <w:autoSpaceDN w:val="0"/>
        <w:adjustRightInd w:val="0"/>
        <w:spacing w:after="0" w:line="240" w:lineRule="auto"/>
        <w:ind w:firstLine="540"/>
        <w:jc w:val="both"/>
        <w:rPr>
          <w:rFonts w:ascii="Times New Roman" w:hAnsi="Times New Roman"/>
          <w:sz w:val="28"/>
          <w:szCs w:val="28"/>
        </w:rPr>
      </w:pPr>
      <w:r w:rsidRPr="001908BD">
        <w:rPr>
          <w:rFonts w:ascii="Times New Roman" w:hAnsi="Times New Roman"/>
          <w:sz w:val="28"/>
          <w:szCs w:val="28"/>
        </w:rPr>
        <w:t>Реализация мероприятия осуществляется за счет направления средств субсидий на осуществление следующих основных направлений:</w:t>
      </w:r>
    </w:p>
    <w:p w:rsidR="00EA1A14" w:rsidRPr="001908BD" w:rsidRDefault="00EA1A14" w:rsidP="00EF5C97">
      <w:pPr>
        <w:widowControl w:val="0"/>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 </w:t>
      </w:r>
      <w:r w:rsidRPr="001908BD">
        <w:rPr>
          <w:rFonts w:ascii="Times New Roman" w:hAnsi="Times New Roman"/>
          <w:sz w:val="28"/>
          <w:szCs w:val="28"/>
        </w:rPr>
        <w:t>содействие развитию молодежного предпринимательства, популяризация предпринимательства, повышение предпринимательских компетенций, сопровождение и поддержка молодых предпринимателей;</w:t>
      </w:r>
    </w:p>
    <w:p w:rsidR="00EA1A14" w:rsidRPr="001908BD" w:rsidRDefault="00EA1A14" w:rsidP="00EF5C97">
      <w:pPr>
        <w:widowControl w:val="0"/>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пропаганда предпринимательства.</w:t>
      </w:r>
    </w:p>
    <w:p w:rsidR="00EA1A14" w:rsidRPr="001908BD" w:rsidRDefault="00EA1A14" w:rsidP="00EF5C97">
      <w:pPr>
        <w:widowControl w:val="0"/>
        <w:autoSpaceDE w:val="0"/>
        <w:autoSpaceDN w:val="0"/>
        <w:adjustRightInd w:val="0"/>
        <w:spacing w:after="0" w:line="240" w:lineRule="auto"/>
        <w:ind w:firstLine="540"/>
        <w:jc w:val="both"/>
        <w:rPr>
          <w:rFonts w:ascii="Times New Roman" w:hAnsi="Times New Roman"/>
          <w:sz w:val="28"/>
          <w:szCs w:val="28"/>
        </w:rPr>
      </w:pPr>
      <w:r w:rsidRPr="001908BD">
        <w:rPr>
          <w:rFonts w:ascii="Times New Roman" w:hAnsi="Times New Roman"/>
          <w:sz w:val="28"/>
          <w:szCs w:val="28"/>
        </w:rPr>
        <w:t>2. Содействие в оказании поддержки в рамках реализации муниципальных программ, ориентированных на реализацию приоритетных направлений поддержки субъектов малого и среднего предпринимательства.</w:t>
      </w:r>
    </w:p>
    <w:p w:rsidR="00EA1A14" w:rsidRPr="001908BD" w:rsidRDefault="00EA1A14" w:rsidP="00EF5C97">
      <w:pPr>
        <w:widowControl w:val="0"/>
        <w:autoSpaceDE w:val="0"/>
        <w:autoSpaceDN w:val="0"/>
        <w:adjustRightInd w:val="0"/>
        <w:spacing w:after="0" w:line="240" w:lineRule="auto"/>
        <w:ind w:firstLine="540"/>
        <w:jc w:val="both"/>
        <w:rPr>
          <w:rFonts w:ascii="Times New Roman" w:hAnsi="Times New Roman"/>
          <w:sz w:val="28"/>
          <w:szCs w:val="28"/>
        </w:rPr>
      </w:pPr>
      <w:r w:rsidRPr="001908BD">
        <w:rPr>
          <w:rFonts w:ascii="Times New Roman" w:hAnsi="Times New Roman"/>
          <w:sz w:val="28"/>
          <w:szCs w:val="28"/>
        </w:rPr>
        <w:t>Поддержка, в рамках реализации муниципальных программ осуществляется за счет реализации следующих основных мероприятий:</w:t>
      </w:r>
    </w:p>
    <w:p w:rsidR="00EA1A14" w:rsidRPr="001908BD" w:rsidRDefault="00EA1A14" w:rsidP="00EF5C97">
      <w:pPr>
        <w:widowControl w:val="0"/>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 </w:t>
      </w:r>
      <w:r w:rsidRPr="001908BD">
        <w:rPr>
          <w:rFonts w:ascii="Times New Roman" w:hAnsi="Times New Roman"/>
          <w:sz w:val="28"/>
          <w:szCs w:val="28"/>
        </w:rPr>
        <w:t>содействие в составлении и представлении документации для участия в конкурсе грантов на начало собственного дела;</w:t>
      </w:r>
    </w:p>
    <w:p w:rsidR="00EA1A14" w:rsidRPr="001908BD" w:rsidRDefault="00EA1A14" w:rsidP="00EF5C97">
      <w:pPr>
        <w:widowControl w:val="0"/>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 </w:t>
      </w:r>
      <w:r w:rsidRPr="001908BD">
        <w:rPr>
          <w:rFonts w:ascii="Times New Roman" w:hAnsi="Times New Roman"/>
          <w:sz w:val="28"/>
          <w:szCs w:val="28"/>
        </w:rPr>
        <w:t>содействие в составлении и представлении документации для выдачи микрозаймов;</w:t>
      </w:r>
    </w:p>
    <w:p w:rsidR="00EA1A14" w:rsidRDefault="00EA1A14" w:rsidP="0088057F">
      <w:pPr>
        <w:widowControl w:val="0"/>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 </w:t>
      </w:r>
      <w:r w:rsidRPr="001908BD">
        <w:rPr>
          <w:rFonts w:ascii="Times New Roman" w:hAnsi="Times New Roman"/>
          <w:sz w:val="28"/>
          <w:szCs w:val="28"/>
        </w:rPr>
        <w:t>обучени</w:t>
      </w:r>
      <w:r>
        <w:rPr>
          <w:rFonts w:ascii="Times New Roman" w:hAnsi="Times New Roman"/>
          <w:sz w:val="28"/>
          <w:szCs w:val="28"/>
        </w:rPr>
        <w:t>е</w:t>
      </w:r>
      <w:r w:rsidRPr="001908BD">
        <w:rPr>
          <w:rFonts w:ascii="Times New Roman" w:hAnsi="Times New Roman"/>
          <w:sz w:val="28"/>
          <w:szCs w:val="28"/>
        </w:rPr>
        <w:t xml:space="preserve"> основам предпринимательской деятельности;</w:t>
      </w:r>
    </w:p>
    <w:p w:rsidR="00EA1A14" w:rsidRPr="001908BD" w:rsidRDefault="00EA1A14" w:rsidP="0088057F">
      <w:pPr>
        <w:widowControl w:val="0"/>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 </w:t>
      </w:r>
      <w:r w:rsidRPr="001908BD">
        <w:rPr>
          <w:rFonts w:ascii="Times New Roman" w:hAnsi="Times New Roman"/>
          <w:sz w:val="28"/>
          <w:szCs w:val="28"/>
        </w:rPr>
        <w:t>содействие в составлении документации для участия в предоставлении субсидий на реализацию программ повышения энергоэффективности производства (комплекс мероприятий, направленных на повышение конкурентоспособности малых и средних предприятий за счет применения технологий энергосбережения, содействия внедрению в деловую практику заключения энергосервисных договоров и проведения энергетических обследований).</w:t>
      </w:r>
    </w:p>
    <w:p w:rsidR="00EA1A14" w:rsidRDefault="00EA1A14" w:rsidP="00EF5C97">
      <w:pPr>
        <w:widowControl w:val="0"/>
        <w:autoSpaceDE w:val="0"/>
        <w:autoSpaceDN w:val="0"/>
        <w:adjustRightInd w:val="0"/>
        <w:spacing w:after="0" w:line="240" w:lineRule="auto"/>
        <w:ind w:firstLine="540"/>
        <w:jc w:val="both"/>
        <w:rPr>
          <w:rFonts w:ascii="Times New Roman" w:hAnsi="Times New Roman"/>
          <w:sz w:val="28"/>
          <w:szCs w:val="28"/>
        </w:rPr>
      </w:pPr>
      <w:r w:rsidRPr="001908BD">
        <w:rPr>
          <w:rFonts w:ascii="Times New Roman" w:hAnsi="Times New Roman"/>
          <w:sz w:val="28"/>
          <w:szCs w:val="28"/>
        </w:rPr>
        <w:t>3. Содействие в мероприятиях, направленных на маркетинговые исследования, включая оценку инвестиционной среды, выставочно-ярмарочная деятельность, статьи, ТВ-передачи, популяризирующие предпринимательскую деятельность в районе.</w:t>
      </w:r>
    </w:p>
    <w:p w:rsidR="00EA1A14" w:rsidRDefault="00EA1A14" w:rsidP="00EF5C97">
      <w:pPr>
        <w:widowControl w:val="0"/>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Особое внимание будет уделено поддержке создания малых предприятий под конкретные потребности населения.</w:t>
      </w:r>
    </w:p>
    <w:p w:rsidR="00EA1A14" w:rsidRDefault="00EA1A14" w:rsidP="00EF5C97">
      <w:pPr>
        <w:widowControl w:val="0"/>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С целью повышения качества жизни населения в сельской местности в районе с 2017 года реализуется Программа «500/10000». Утверждена дорожная карта, собраны предпринимательские инициативы. Сформирован реестр, в который вошли 24 инициативы, 6 из которых одобрены к реализации в рамках проектного управления. В течение 2017-2021 годов на территории Волоконовского района планируется создать не менее 13 малых предприятий в сфере производства, сельского хозяйства, услуг и туризма, в которых будет организовано не менее 78 новых рабочих мест.</w:t>
      </w:r>
    </w:p>
    <w:p w:rsidR="00EA1A14" w:rsidRDefault="00EA1A14" w:rsidP="00EF5C97">
      <w:pPr>
        <w:widowControl w:val="0"/>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Стратегической задачей развития сферы тризма является формирование положительного туристского имиджа Волоконовского района на рынке туристских услуг, повышение качества, доступности и конкурентоспособности туристских услуг.</w:t>
      </w:r>
    </w:p>
    <w:p w:rsidR="00EA1A14" w:rsidRPr="001908BD" w:rsidRDefault="00EA1A14" w:rsidP="00EF5C97">
      <w:pPr>
        <w:widowControl w:val="0"/>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Выполнение задачи предусматривает реализацию приоритетных мер:</w:t>
      </w:r>
    </w:p>
    <w:p w:rsidR="00EA1A14" w:rsidRDefault="00EA1A14" w:rsidP="00D62403">
      <w:pPr>
        <w:spacing w:after="0" w:line="240" w:lineRule="auto"/>
        <w:ind w:right="-1" w:firstLine="567"/>
        <w:jc w:val="both"/>
        <w:rPr>
          <w:rFonts w:ascii="Times New Roman" w:hAnsi="Times New Roman"/>
          <w:sz w:val="28"/>
          <w:szCs w:val="28"/>
        </w:rPr>
      </w:pPr>
      <w:r>
        <w:rPr>
          <w:rFonts w:ascii="Times New Roman" w:hAnsi="Times New Roman"/>
          <w:bCs/>
          <w:sz w:val="28"/>
          <w:szCs w:val="28"/>
        </w:rPr>
        <w:t xml:space="preserve">- </w:t>
      </w:r>
      <w:r>
        <w:rPr>
          <w:rFonts w:ascii="Times New Roman" w:hAnsi="Times New Roman"/>
          <w:sz w:val="28"/>
          <w:szCs w:val="28"/>
        </w:rPr>
        <w:t>формирование положительного туристского имиджа Волоконовского района;</w:t>
      </w:r>
    </w:p>
    <w:p w:rsidR="00EA1A14" w:rsidRDefault="00EA1A14" w:rsidP="00D62403">
      <w:pPr>
        <w:spacing w:after="0" w:line="240" w:lineRule="auto"/>
        <w:ind w:right="-1" w:firstLine="567"/>
        <w:jc w:val="both"/>
        <w:rPr>
          <w:rFonts w:ascii="Times New Roman" w:hAnsi="Times New Roman"/>
          <w:sz w:val="28"/>
          <w:szCs w:val="28"/>
        </w:rPr>
      </w:pPr>
      <w:r>
        <w:rPr>
          <w:rFonts w:ascii="Times New Roman" w:hAnsi="Times New Roman"/>
          <w:sz w:val="28"/>
          <w:szCs w:val="28"/>
        </w:rPr>
        <w:t>- развитие событийного, культурного туризма, байдарочного сплава, стимулирование создания нового туристского продукта;</w:t>
      </w:r>
    </w:p>
    <w:p w:rsidR="00EA1A14" w:rsidRPr="0088057F" w:rsidRDefault="00EA1A14" w:rsidP="0088057F">
      <w:pPr>
        <w:spacing w:after="0" w:line="240" w:lineRule="auto"/>
        <w:ind w:right="-1" w:firstLine="567"/>
        <w:jc w:val="both"/>
        <w:rPr>
          <w:rFonts w:ascii="Times New Roman" w:hAnsi="Times New Roman"/>
          <w:bCs/>
          <w:sz w:val="28"/>
          <w:szCs w:val="28"/>
        </w:rPr>
      </w:pPr>
      <w:r>
        <w:rPr>
          <w:rFonts w:ascii="Times New Roman" w:hAnsi="Times New Roman"/>
          <w:sz w:val="28"/>
          <w:szCs w:val="28"/>
        </w:rPr>
        <w:t>- формирование туристско-рекреационного кластера, предусматривающего развитие специализированных видов туризма, разработку узнаваемого бренда района.</w:t>
      </w:r>
    </w:p>
    <w:p w:rsidR="00EA1A14" w:rsidRPr="00DE0522" w:rsidRDefault="00EA1A14" w:rsidP="0088057F">
      <w:pPr>
        <w:spacing w:after="0"/>
        <w:jc w:val="center"/>
        <w:rPr>
          <w:rFonts w:ascii="Times New Roman" w:hAnsi="Times New Roman"/>
          <w:b/>
          <w:i/>
          <w:sz w:val="28"/>
          <w:szCs w:val="28"/>
        </w:rPr>
      </w:pPr>
      <w:r w:rsidRPr="00DE0522">
        <w:rPr>
          <w:rFonts w:ascii="Times New Roman" w:hAnsi="Times New Roman"/>
          <w:b/>
          <w:i/>
          <w:sz w:val="28"/>
          <w:szCs w:val="28"/>
        </w:rPr>
        <w:t xml:space="preserve">4.2.6. Развитие </w:t>
      </w:r>
      <w:r>
        <w:rPr>
          <w:rFonts w:ascii="Times New Roman" w:hAnsi="Times New Roman"/>
          <w:b/>
          <w:i/>
          <w:sz w:val="28"/>
          <w:szCs w:val="28"/>
        </w:rPr>
        <w:t>инноваций</w:t>
      </w:r>
    </w:p>
    <w:p w:rsidR="00EA1A14" w:rsidRPr="00DE0522" w:rsidRDefault="00EA1A14" w:rsidP="00BA7149">
      <w:pPr>
        <w:spacing w:after="0" w:line="240" w:lineRule="auto"/>
        <w:ind w:firstLine="708"/>
        <w:jc w:val="both"/>
        <w:rPr>
          <w:rFonts w:ascii="Times New Roman" w:hAnsi="Times New Roman"/>
          <w:sz w:val="28"/>
          <w:szCs w:val="28"/>
        </w:rPr>
      </w:pPr>
      <w:r>
        <w:rPr>
          <w:rFonts w:ascii="Times New Roman" w:hAnsi="Times New Roman"/>
          <w:sz w:val="28"/>
          <w:szCs w:val="28"/>
        </w:rPr>
        <w:t>Стратегическими</w:t>
      </w:r>
      <w:r w:rsidRPr="00DE0522">
        <w:rPr>
          <w:rFonts w:ascii="Times New Roman" w:hAnsi="Times New Roman"/>
          <w:sz w:val="28"/>
          <w:szCs w:val="28"/>
        </w:rPr>
        <w:t xml:space="preserve"> </w:t>
      </w:r>
      <w:r>
        <w:rPr>
          <w:rFonts w:ascii="Times New Roman" w:hAnsi="Times New Roman"/>
          <w:sz w:val="28"/>
          <w:szCs w:val="28"/>
        </w:rPr>
        <w:t>задачами</w:t>
      </w:r>
      <w:r w:rsidRPr="00DE0522">
        <w:rPr>
          <w:rFonts w:ascii="Times New Roman" w:hAnsi="Times New Roman"/>
          <w:sz w:val="28"/>
          <w:szCs w:val="28"/>
        </w:rPr>
        <w:t xml:space="preserve"> инновационного развития района является повышение конкурентоспособности промышленного производства и аграрного сектора экономики района, повышение производительности труда, снижение затрат на единицу продукции.</w:t>
      </w:r>
    </w:p>
    <w:p w:rsidR="00EA1A14" w:rsidRPr="001908BD" w:rsidRDefault="00EA1A14" w:rsidP="00520721">
      <w:pPr>
        <w:widowControl w:val="0"/>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Для выполнения задач планируется реализация следующих приоритетных мер:</w:t>
      </w:r>
    </w:p>
    <w:p w:rsidR="00EA1A14" w:rsidRPr="00DE0522" w:rsidRDefault="00EA1A14" w:rsidP="00BA7149">
      <w:pPr>
        <w:spacing w:after="0" w:line="240" w:lineRule="auto"/>
        <w:ind w:firstLine="708"/>
        <w:jc w:val="both"/>
        <w:rPr>
          <w:rFonts w:ascii="Times New Roman" w:hAnsi="Times New Roman"/>
          <w:sz w:val="28"/>
          <w:szCs w:val="28"/>
        </w:rPr>
      </w:pPr>
      <w:r w:rsidRPr="00DE0522">
        <w:rPr>
          <w:rFonts w:ascii="Times New Roman" w:hAnsi="Times New Roman"/>
          <w:sz w:val="28"/>
          <w:szCs w:val="28"/>
        </w:rPr>
        <w:t xml:space="preserve">- </w:t>
      </w:r>
      <w:r>
        <w:rPr>
          <w:rFonts w:ascii="Times New Roman" w:hAnsi="Times New Roman"/>
          <w:sz w:val="28"/>
          <w:szCs w:val="28"/>
        </w:rPr>
        <w:t xml:space="preserve">выявление работников крупных средних предприятий района, а также молодежи, </w:t>
      </w:r>
      <w:r w:rsidRPr="00DE0522">
        <w:rPr>
          <w:rFonts w:ascii="Times New Roman" w:hAnsi="Times New Roman"/>
          <w:sz w:val="28"/>
          <w:szCs w:val="28"/>
        </w:rPr>
        <w:t>способных к новаторству, персональной</w:t>
      </w:r>
      <w:r>
        <w:rPr>
          <w:rFonts w:ascii="Times New Roman" w:hAnsi="Times New Roman"/>
          <w:sz w:val="28"/>
          <w:szCs w:val="28"/>
        </w:rPr>
        <w:t xml:space="preserve"> </w:t>
      </w:r>
      <w:r w:rsidRPr="00DE0522">
        <w:rPr>
          <w:rFonts w:ascii="Times New Roman" w:hAnsi="Times New Roman"/>
          <w:sz w:val="28"/>
          <w:szCs w:val="28"/>
        </w:rPr>
        <w:t>ответственности,</w:t>
      </w:r>
      <w:r>
        <w:rPr>
          <w:rFonts w:ascii="Times New Roman" w:hAnsi="Times New Roman"/>
          <w:sz w:val="28"/>
          <w:szCs w:val="28"/>
        </w:rPr>
        <w:t xml:space="preserve"> </w:t>
      </w:r>
      <w:r w:rsidRPr="00DE0522">
        <w:rPr>
          <w:rFonts w:ascii="Times New Roman" w:hAnsi="Times New Roman"/>
          <w:sz w:val="28"/>
          <w:szCs w:val="28"/>
        </w:rPr>
        <w:t>анализу производственно-хозяйственной </w:t>
      </w:r>
      <w:r>
        <w:rPr>
          <w:rFonts w:ascii="Times New Roman" w:hAnsi="Times New Roman"/>
          <w:sz w:val="28"/>
          <w:szCs w:val="28"/>
        </w:rPr>
        <w:t xml:space="preserve">деятельности, </w:t>
      </w:r>
      <w:r w:rsidRPr="00DE0522">
        <w:rPr>
          <w:rFonts w:ascii="Times New Roman" w:hAnsi="Times New Roman"/>
          <w:sz w:val="28"/>
          <w:szCs w:val="28"/>
        </w:rPr>
        <w:t>организации </w:t>
      </w:r>
      <w:r>
        <w:rPr>
          <w:rFonts w:ascii="Times New Roman" w:hAnsi="Times New Roman"/>
          <w:sz w:val="28"/>
          <w:szCs w:val="28"/>
        </w:rPr>
        <w:t xml:space="preserve"> </w:t>
      </w:r>
      <w:r w:rsidRPr="00DE0522">
        <w:rPr>
          <w:rFonts w:ascii="Times New Roman" w:hAnsi="Times New Roman"/>
          <w:sz w:val="28"/>
          <w:szCs w:val="28"/>
        </w:rPr>
        <w:t>инновационных  мероприятий;</w:t>
      </w:r>
    </w:p>
    <w:p w:rsidR="00EA1A14" w:rsidRDefault="00EA1A14" w:rsidP="00F57035">
      <w:pPr>
        <w:spacing w:after="0" w:line="240" w:lineRule="auto"/>
        <w:ind w:firstLine="708"/>
        <w:jc w:val="both"/>
        <w:rPr>
          <w:rFonts w:ascii="Times New Roman" w:hAnsi="Times New Roman"/>
          <w:sz w:val="28"/>
          <w:szCs w:val="28"/>
        </w:rPr>
      </w:pPr>
      <w:r w:rsidRPr="00DE0522">
        <w:rPr>
          <w:rFonts w:ascii="Times New Roman" w:hAnsi="Times New Roman"/>
          <w:sz w:val="28"/>
          <w:szCs w:val="28"/>
        </w:rPr>
        <w:t>- модернизация предприятий района на основе современных инновационных технологий и разработок, выход на новый технологический уровень производства</w:t>
      </w:r>
      <w:r>
        <w:rPr>
          <w:rFonts w:ascii="Times New Roman" w:hAnsi="Times New Roman"/>
          <w:sz w:val="28"/>
          <w:szCs w:val="28"/>
        </w:rPr>
        <w:t>;</w:t>
      </w:r>
    </w:p>
    <w:p w:rsidR="00EA1A14" w:rsidRDefault="00EA1A14" w:rsidP="006D1D15">
      <w:pPr>
        <w:pStyle w:val="ConsPlusNormal"/>
        <w:ind w:firstLine="851"/>
        <w:jc w:val="both"/>
        <w:rPr>
          <w:rFonts w:ascii="Times New Roman" w:hAnsi="Times New Roman"/>
          <w:sz w:val="28"/>
          <w:szCs w:val="28"/>
        </w:rPr>
      </w:pPr>
      <w:r w:rsidRPr="00B500B0">
        <w:rPr>
          <w:rFonts w:ascii="Times New Roman" w:hAnsi="Times New Roman"/>
          <w:sz w:val="28"/>
          <w:szCs w:val="28"/>
        </w:rPr>
        <w:t>- обеспечение подготовки и переподготовки кадров;</w:t>
      </w:r>
    </w:p>
    <w:p w:rsidR="00EA1A14" w:rsidRDefault="00EA1A14" w:rsidP="006D1D15">
      <w:pPr>
        <w:pStyle w:val="ConsPlusNormal"/>
        <w:ind w:firstLine="851"/>
        <w:jc w:val="both"/>
        <w:rPr>
          <w:rFonts w:ascii="Times New Roman" w:hAnsi="Times New Roman"/>
          <w:sz w:val="28"/>
          <w:szCs w:val="28"/>
        </w:rPr>
      </w:pPr>
      <w:r w:rsidRPr="00B500B0">
        <w:rPr>
          <w:rFonts w:ascii="Times New Roman" w:hAnsi="Times New Roman"/>
          <w:sz w:val="28"/>
          <w:szCs w:val="28"/>
        </w:rPr>
        <w:t>- внедрение механизмов стимулирования привлечения инв</w:t>
      </w:r>
      <w:r>
        <w:rPr>
          <w:rFonts w:ascii="Times New Roman" w:hAnsi="Times New Roman"/>
          <w:sz w:val="28"/>
          <w:szCs w:val="28"/>
        </w:rPr>
        <w:t>естиций.</w:t>
      </w:r>
    </w:p>
    <w:p w:rsidR="00EA1A14" w:rsidRDefault="00EA1A14" w:rsidP="00F57035">
      <w:pPr>
        <w:spacing w:after="0" w:line="240" w:lineRule="auto"/>
        <w:ind w:firstLine="708"/>
        <w:jc w:val="both"/>
        <w:rPr>
          <w:rFonts w:ascii="Times New Roman" w:hAnsi="Times New Roman"/>
          <w:sz w:val="28"/>
          <w:szCs w:val="28"/>
        </w:rPr>
        <w:sectPr w:rsidR="00EA1A14" w:rsidSect="00DE0522">
          <w:pgSz w:w="11906" w:h="16838"/>
          <w:pgMar w:top="567" w:right="567" w:bottom="1366" w:left="1259" w:header="709" w:footer="709" w:gutter="0"/>
          <w:cols w:space="708"/>
          <w:docGrid w:linePitch="360"/>
        </w:sectPr>
      </w:pPr>
      <w:r>
        <w:rPr>
          <w:rFonts w:ascii="Times New Roman" w:hAnsi="Times New Roman"/>
          <w:sz w:val="28"/>
          <w:szCs w:val="28"/>
        </w:rPr>
        <w:t xml:space="preserve"> </w:t>
      </w:r>
    </w:p>
    <w:p w:rsidR="00EA1A14" w:rsidRPr="007135C7" w:rsidRDefault="00EA1A14" w:rsidP="00F37270">
      <w:pPr>
        <w:spacing w:after="0" w:line="240" w:lineRule="auto"/>
        <w:jc w:val="center"/>
        <w:rPr>
          <w:rFonts w:ascii="Times New Roman" w:hAnsi="Times New Roman"/>
          <w:b/>
          <w:sz w:val="28"/>
          <w:szCs w:val="28"/>
        </w:rPr>
      </w:pPr>
      <w:r>
        <w:rPr>
          <w:rFonts w:ascii="Times New Roman" w:hAnsi="Times New Roman"/>
          <w:b/>
          <w:sz w:val="28"/>
          <w:szCs w:val="28"/>
        </w:rPr>
        <w:t xml:space="preserve">4.2.7. </w:t>
      </w:r>
      <w:r w:rsidRPr="007135C7">
        <w:rPr>
          <w:rFonts w:ascii="Times New Roman" w:hAnsi="Times New Roman"/>
          <w:b/>
          <w:sz w:val="28"/>
          <w:szCs w:val="28"/>
        </w:rPr>
        <w:t xml:space="preserve">Индикаторы реализации второго стратегического направления </w:t>
      </w:r>
    </w:p>
    <w:p w:rsidR="00EA1A14" w:rsidRDefault="00EA1A14" w:rsidP="00F37270">
      <w:pPr>
        <w:spacing w:after="0" w:line="240" w:lineRule="auto"/>
        <w:jc w:val="center"/>
        <w:rPr>
          <w:rFonts w:ascii="Times New Roman" w:hAnsi="Times New Roman"/>
          <w:b/>
          <w:i/>
          <w:sz w:val="28"/>
          <w:szCs w:val="28"/>
        </w:rPr>
      </w:pPr>
      <w:r w:rsidRPr="007135C7">
        <w:rPr>
          <w:rFonts w:ascii="Times New Roman" w:hAnsi="Times New Roman"/>
          <w:b/>
          <w:i/>
          <w:sz w:val="28"/>
          <w:szCs w:val="28"/>
        </w:rPr>
        <w:t xml:space="preserve">«Экономическое инновационно ориентированное развитие муниципального </w:t>
      </w:r>
      <w:r>
        <w:rPr>
          <w:rFonts w:ascii="Times New Roman" w:hAnsi="Times New Roman"/>
          <w:b/>
          <w:i/>
          <w:sz w:val="28"/>
          <w:szCs w:val="28"/>
        </w:rPr>
        <w:t>района «Волоконовский район</w:t>
      </w:r>
      <w:r w:rsidRPr="007135C7">
        <w:rPr>
          <w:rFonts w:ascii="Times New Roman" w:hAnsi="Times New Roman"/>
          <w:b/>
          <w:i/>
          <w:sz w:val="28"/>
          <w:szCs w:val="28"/>
        </w:rPr>
        <w:t>»</w:t>
      </w:r>
    </w:p>
    <w:p w:rsidR="00EA1A14" w:rsidRPr="0088057F" w:rsidRDefault="00EA1A14" w:rsidP="00F37270">
      <w:pPr>
        <w:spacing w:after="0" w:line="240" w:lineRule="auto"/>
        <w:jc w:val="center"/>
        <w:rPr>
          <w:rFonts w:ascii="Times New Roman" w:hAnsi="Times New Roman"/>
          <w:sz w:val="28"/>
          <w:szCs w:val="28"/>
        </w:rPr>
      </w:pPr>
    </w:p>
    <w:tbl>
      <w:tblPr>
        <w:tblW w:w="47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2"/>
        <w:gridCol w:w="3069"/>
        <w:gridCol w:w="852"/>
        <w:gridCol w:w="852"/>
        <w:gridCol w:w="849"/>
        <w:gridCol w:w="863"/>
        <w:gridCol w:w="799"/>
        <w:gridCol w:w="799"/>
        <w:gridCol w:w="799"/>
        <w:gridCol w:w="799"/>
        <w:gridCol w:w="799"/>
        <w:gridCol w:w="799"/>
        <w:gridCol w:w="799"/>
        <w:gridCol w:w="799"/>
        <w:gridCol w:w="981"/>
      </w:tblGrid>
      <w:tr w:rsidR="00EA1A14" w:rsidRPr="0001184B" w:rsidTr="0088057F">
        <w:trPr>
          <w:trHeight w:val="300"/>
          <w:tblHeader/>
          <w:jc w:val="center"/>
        </w:trPr>
        <w:tc>
          <w:tcPr>
            <w:tcW w:w="198" w:type="pct"/>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 п/п</w:t>
            </w:r>
          </w:p>
        </w:tc>
        <w:tc>
          <w:tcPr>
            <w:tcW w:w="1063" w:type="pct"/>
            <w:vAlign w:val="center"/>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Индикаторы</w:t>
            </w:r>
          </w:p>
        </w:tc>
        <w:tc>
          <w:tcPr>
            <w:tcW w:w="295" w:type="pct"/>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2006</w:t>
            </w:r>
          </w:p>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отчет</w:t>
            </w:r>
          </w:p>
        </w:tc>
        <w:tc>
          <w:tcPr>
            <w:tcW w:w="295" w:type="pct"/>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2010 отчет</w:t>
            </w:r>
          </w:p>
        </w:tc>
        <w:tc>
          <w:tcPr>
            <w:tcW w:w="294" w:type="pct"/>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2015 отчет</w:t>
            </w:r>
          </w:p>
        </w:tc>
        <w:tc>
          <w:tcPr>
            <w:tcW w:w="299" w:type="pct"/>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2016 отчет</w:t>
            </w:r>
          </w:p>
        </w:tc>
        <w:tc>
          <w:tcPr>
            <w:tcW w:w="277" w:type="pct"/>
            <w:vAlign w:val="center"/>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2017</w:t>
            </w:r>
          </w:p>
          <w:p w:rsidR="00EA1A14" w:rsidRPr="007135C7" w:rsidRDefault="00EA1A14" w:rsidP="002D3A5A">
            <w:pPr>
              <w:spacing w:after="0" w:line="240" w:lineRule="auto"/>
              <w:jc w:val="center"/>
              <w:rPr>
                <w:rFonts w:ascii="Times New Roman" w:hAnsi="Times New Roman"/>
                <w:b/>
                <w:sz w:val="24"/>
                <w:szCs w:val="24"/>
              </w:rPr>
            </w:pPr>
            <w:r>
              <w:rPr>
                <w:rFonts w:ascii="Times New Roman" w:hAnsi="Times New Roman"/>
                <w:b/>
                <w:sz w:val="24"/>
                <w:szCs w:val="24"/>
              </w:rPr>
              <w:t>оценка</w:t>
            </w:r>
          </w:p>
        </w:tc>
        <w:tc>
          <w:tcPr>
            <w:tcW w:w="277" w:type="pct"/>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2018 прог-ноз</w:t>
            </w:r>
          </w:p>
        </w:tc>
        <w:tc>
          <w:tcPr>
            <w:tcW w:w="277" w:type="pct"/>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2019 прог-ноз</w:t>
            </w:r>
          </w:p>
        </w:tc>
        <w:tc>
          <w:tcPr>
            <w:tcW w:w="277" w:type="pct"/>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2020</w:t>
            </w:r>
          </w:p>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прог-ноз</w:t>
            </w:r>
          </w:p>
        </w:tc>
        <w:tc>
          <w:tcPr>
            <w:tcW w:w="277" w:type="pct"/>
            <w:vAlign w:val="center"/>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2021</w:t>
            </w:r>
          </w:p>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прог-ноз</w:t>
            </w:r>
          </w:p>
        </w:tc>
        <w:tc>
          <w:tcPr>
            <w:tcW w:w="277" w:type="pct"/>
            <w:vAlign w:val="center"/>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2022</w:t>
            </w:r>
          </w:p>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прог-ноз</w:t>
            </w:r>
          </w:p>
        </w:tc>
        <w:tc>
          <w:tcPr>
            <w:tcW w:w="277" w:type="pct"/>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2023</w:t>
            </w:r>
          </w:p>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прог-ноз</w:t>
            </w:r>
          </w:p>
        </w:tc>
        <w:tc>
          <w:tcPr>
            <w:tcW w:w="277" w:type="pct"/>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2024</w:t>
            </w:r>
          </w:p>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прог-ноз</w:t>
            </w:r>
          </w:p>
        </w:tc>
        <w:tc>
          <w:tcPr>
            <w:tcW w:w="340" w:type="pct"/>
            <w:vAlign w:val="center"/>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2025</w:t>
            </w:r>
          </w:p>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прог-ноз</w:t>
            </w:r>
          </w:p>
        </w:tc>
      </w:tr>
    </w:tbl>
    <w:p w:rsidR="00EA1A14" w:rsidRPr="0088057F" w:rsidRDefault="00EA1A14" w:rsidP="0088057F">
      <w:pPr>
        <w:spacing w:after="0" w:line="240" w:lineRule="auto"/>
        <w:jc w:val="both"/>
        <w:rPr>
          <w:sz w:val="2"/>
        </w:rPr>
      </w:pPr>
    </w:p>
    <w:tbl>
      <w:tblPr>
        <w:tblW w:w="47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2"/>
        <w:gridCol w:w="3069"/>
        <w:gridCol w:w="852"/>
        <w:gridCol w:w="852"/>
        <w:gridCol w:w="849"/>
        <w:gridCol w:w="863"/>
        <w:gridCol w:w="799"/>
        <w:gridCol w:w="799"/>
        <w:gridCol w:w="799"/>
        <w:gridCol w:w="799"/>
        <w:gridCol w:w="799"/>
        <w:gridCol w:w="799"/>
        <w:gridCol w:w="799"/>
        <w:gridCol w:w="799"/>
        <w:gridCol w:w="981"/>
      </w:tblGrid>
      <w:tr w:rsidR="00EA1A14" w:rsidRPr="0088057F" w:rsidTr="0088057F">
        <w:trPr>
          <w:trHeight w:val="300"/>
          <w:tblHeader/>
          <w:jc w:val="center"/>
        </w:trPr>
        <w:tc>
          <w:tcPr>
            <w:tcW w:w="198" w:type="pct"/>
          </w:tcPr>
          <w:p w:rsidR="00EA1A14" w:rsidRPr="0088057F" w:rsidRDefault="00EA1A14" w:rsidP="0088057F">
            <w:pPr>
              <w:spacing w:after="0" w:line="240" w:lineRule="auto"/>
              <w:jc w:val="center"/>
              <w:rPr>
                <w:rFonts w:ascii="Times New Roman" w:hAnsi="Times New Roman"/>
                <w:sz w:val="24"/>
                <w:szCs w:val="24"/>
              </w:rPr>
            </w:pPr>
            <w:r w:rsidRPr="0088057F">
              <w:rPr>
                <w:rFonts w:ascii="Times New Roman" w:hAnsi="Times New Roman"/>
                <w:sz w:val="24"/>
                <w:szCs w:val="24"/>
              </w:rPr>
              <w:t>1</w:t>
            </w:r>
          </w:p>
        </w:tc>
        <w:tc>
          <w:tcPr>
            <w:tcW w:w="1063" w:type="pct"/>
            <w:vAlign w:val="center"/>
          </w:tcPr>
          <w:p w:rsidR="00EA1A14" w:rsidRPr="0088057F" w:rsidRDefault="00EA1A14" w:rsidP="0088057F">
            <w:pPr>
              <w:spacing w:after="0" w:line="240" w:lineRule="auto"/>
              <w:jc w:val="center"/>
              <w:rPr>
                <w:rFonts w:ascii="Times New Roman" w:hAnsi="Times New Roman"/>
                <w:sz w:val="24"/>
                <w:szCs w:val="24"/>
              </w:rPr>
            </w:pPr>
            <w:r w:rsidRPr="0088057F">
              <w:rPr>
                <w:rFonts w:ascii="Times New Roman" w:hAnsi="Times New Roman"/>
                <w:sz w:val="24"/>
                <w:szCs w:val="24"/>
              </w:rPr>
              <w:t>2</w:t>
            </w:r>
          </w:p>
        </w:tc>
        <w:tc>
          <w:tcPr>
            <w:tcW w:w="295" w:type="pct"/>
          </w:tcPr>
          <w:p w:rsidR="00EA1A14" w:rsidRPr="0088057F" w:rsidRDefault="00EA1A14" w:rsidP="0088057F">
            <w:pPr>
              <w:spacing w:after="0" w:line="240" w:lineRule="auto"/>
              <w:jc w:val="center"/>
              <w:rPr>
                <w:rFonts w:ascii="Times New Roman" w:hAnsi="Times New Roman"/>
                <w:sz w:val="24"/>
                <w:szCs w:val="24"/>
              </w:rPr>
            </w:pPr>
            <w:r w:rsidRPr="0088057F">
              <w:rPr>
                <w:rFonts w:ascii="Times New Roman" w:hAnsi="Times New Roman"/>
                <w:sz w:val="24"/>
                <w:szCs w:val="24"/>
              </w:rPr>
              <w:t>3</w:t>
            </w:r>
          </w:p>
        </w:tc>
        <w:tc>
          <w:tcPr>
            <w:tcW w:w="295" w:type="pct"/>
          </w:tcPr>
          <w:p w:rsidR="00EA1A14" w:rsidRPr="0088057F" w:rsidRDefault="00EA1A14" w:rsidP="0088057F">
            <w:pPr>
              <w:spacing w:after="0" w:line="240" w:lineRule="auto"/>
              <w:jc w:val="center"/>
              <w:rPr>
                <w:rFonts w:ascii="Times New Roman" w:hAnsi="Times New Roman"/>
                <w:sz w:val="24"/>
                <w:szCs w:val="24"/>
              </w:rPr>
            </w:pPr>
            <w:r w:rsidRPr="0088057F">
              <w:rPr>
                <w:rFonts w:ascii="Times New Roman" w:hAnsi="Times New Roman"/>
                <w:sz w:val="24"/>
                <w:szCs w:val="24"/>
              </w:rPr>
              <w:t>4</w:t>
            </w:r>
          </w:p>
        </w:tc>
        <w:tc>
          <w:tcPr>
            <w:tcW w:w="294" w:type="pct"/>
          </w:tcPr>
          <w:p w:rsidR="00EA1A14" w:rsidRPr="0088057F" w:rsidRDefault="00EA1A14" w:rsidP="0088057F">
            <w:pPr>
              <w:spacing w:after="0" w:line="240" w:lineRule="auto"/>
              <w:jc w:val="center"/>
              <w:rPr>
                <w:rFonts w:ascii="Times New Roman" w:hAnsi="Times New Roman"/>
                <w:sz w:val="24"/>
                <w:szCs w:val="24"/>
              </w:rPr>
            </w:pPr>
            <w:r w:rsidRPr="0088057F">
              <w:rPr>
                <w:rFonts w:ascii="Times New Roman" w:hAnsi="Times New Roman"/>
                <w:sz w:val="24"/>
                <w:szCs w:val="24"/>
              </w:rPr>
              <w:t>5</w:t>
            </w:r>
          </w:p>
        </w:tc>
        <w:tc>
          <w:tcPr>
            <w:tcW w:w="299" w:type="pct"/>
          </w:tcPr>
          <w:p w:rsidR="00EA1A14" w:rsidRPr="0088057F" w:rsidRDefault="00EA1A14" w:rsidP="0088057F">
            <w:pPr>
              <w:spacing w:after="0" w:line="240" w:lineRule="auto"/>
              <w:jc w:val="center"/>
              <w:rPr>
                <w:rFonts w:ascii="Times New Roman" w:hAnsi="Times New Roman"/>
                <w:sz w:val="24"/>
                <w:szCs w:val="24"/>
              </w:rPr>
            </w:pPr>
            <w:r w:rsidRPr="0088057F">
              <w:rPr>
                <w:rFonts w:ascii="Times New Roman" w:hAnsi="Times New Roman"/>
                <w:sz w:val="24"/>
                <w:szCs w:val="24"/>
              </w:rPr>
              <w:t>6</w:t>
            </w:r>
          </w:p>
        </w:tc>
        <w:tc>
          <w:tcPr>
            <w:tcW w:w="277" w:type="pct"/>
            <w:vAlign w:val="center"/>
          </w:tcPr>
          <w:p w:rsidR="00EA1A14" w:rsidRPr="0088057F" w:rsidRDefault="00EA1A14" w:rsidP="0088057F">
            <w:pPr>
              <w:spacing w:after="0" w:line="240" w:lineRule="auto"/>
              <w:jc w:val="center"/>
              <w:rPr>
                <w:rFonts w:ascii="Times New Roman" w:hAnsi="Times New Roman"/>
                <w:sz w:val="24"/>
                <w:szCs w:val="24"/>
              </w:rPr>
            </w:pPr>
            <w:r w:rsidRPr="0088057F">
              <w:rPr>
                <w:rFonts w:ascii="Times New Roman" w:hAnsi="Times New Roman"/>
                <w:sz w:val="24"/>
                <w:szCs w:val="24"/>
              </w:rPr>
              <w:t>7</w:t>
            </w:r>
          </w:p>
        </w:tc>
        <w:tc>
          <w:tcPr>
            <w:tcW w:w="277" w:type="pct"/>
          </w:tcPr>
          <w:p w:rsidR="00EA1A14" w:rsidRPr="0088057F" w:rsidRDefault="00EA1A14" w:rsidP="0088057F">
            <w:pPr>
              <w:spacing w:after="0" w:line="240" w:lineRule="auto"/>
              <w:jc w:val="center"/>
              <w:rPr>
                <w:rFonts w:ascii="Times New Roman" w:hAnsi="Times New Roman"/>
                <w:sz w:val="24"/>
                <w:szCs w:val="24"/>
              </w:rPr>
            </w:pPr>
            <w:r w:rsidRPr="0088057F">
              <w:rPr>
                <w:rFonts w:ascii="Times New Roman" w:hAnsi="Times New Roman"/>
                <w:sz w:val="24"/>
                <w:szCs w:val="24"/>
              </w:rPr>
              <w:t>8</w:t>
            </w:r>
          </w:p>
        </w:tc>
        <w:tc>
          <w:tcPr>
            <w:tcW w:w="277" w:type="pct"/>
          </w:tcPr>
          <w:p w:rsidR="00EA1A14" w:rsidRPr="0088057F" w:rsidRDefault="00EA1A14" w:rsidP="0088057F">
            <w:pPr>
              <w:spacing w:after="0" w:line="240" w:lineRule="auto"/>
              <w:jc w:val="center"/>
              <w:rPr>
                <w:rFonts w:ascii="Times New Roman" w:hAnsi="Times New Roman"/>
                <w:sz w:val="24"/>
                <w:szCs w:val="24"/>
              </w:rPr>
            </w:pPr>
            <w:r w:rsidRPr="0088057F">
              <w:rPr>
                <w:rFonts w:ascii="Times New Roman" w:hAnsi="Times New Roman"/>
                <w:sz w:val="24"/>
                <w:szCs w:val="24"/>
              </w:rPr>
              <w:t>9</w:t>
            </w:r>
          </w:p>
        </w:tc>
        <w:tc>
          <w:tcPr>
            <w:tcW w:w="277" w:type="pct"/>
          </w:tcPr>
          <w:p w:rsidR="00EA1A14" w:rsidRPr="0088057F" w:rsidRDefault="00EA1A14" w:rsidP="0088057F">
            <w:pPr>
              <w:spacing w:after="0" w:line="240" w:lineRule="auto"/>
              <w:jc w:val="center"/>
              <w:rPr>
                <w:rFonts w:ascii="Times New Roman" w:hAnsi="Times New Roman"/>
                <w:sz w:val="24"/>
                <w:szCs w:val="24"/>
              </w:rPr>
            </w:pPr>
            <w:r w:rsidRPr="0088057F">
              <w:rPr>
                <w:rFonts w:ascii="Times New Roman" w:hAnsi="Times New Roman"/>
                <w:sz w:val="24"/>
                <w:szCs w:val="24"/>
              </w:rPr>
              <w:t>10</w:t>
            </w:r>
          </w:p>
        </w:tc>
        <w:tc>
          <w:tcPr>
            <w:tcW w:w="277" w:type="pct"/>
            <w:vAlign w:val="center"/>
          </w:tcPr>
          <w:p w:rsidR="00EA1A14" w:rsidRPr="0088057F" w:rsidRDefault="00EA1A14" w:rsidP="0088057F">
            <w:pPr>
              <w:spacing w:after="0" w:line="240" w:lineRule="auto"/>
              <w:jc w:val="center"/>
              <w:rPr>
                <w:rFonts w:ascii="Times New Roman" w:hAnsi="Times New Roman"/>
                <w:sz w:val="24"/>
                <w:szCs w:val="24"/>
              </w:rPr>
            </w:pPr>
            <w:r w:rsidRPr="0088057F">
              <w:rPr>
                <w:rFonts w:ascii="Times New Roman" w:hAnsi="Times New Roman"/>
                <w:sz w:val="24"/>
                <w:szCs w:val="24"/>
              </w:rPr>
              <w:t>11</w:t>
            </w:r>
          </w:p>
        </w:tc>
        <w:tc>
          <w:tcPr>
            <w:tcW w:w="277" w:type="pct"/>
            <w:vAlign w:val="center"/>
          </w:tcPr>
          <w:p w:rsidR="00EA1A14" w:rsidRPr="0088057F" w:rsidRDefault="00EA1A14" w:rsidP="0088057F">
            <w:pPr>
              <w:spacing w:after="0" w:line="240" w:lineRule="auto"/>
              <w:jc w:val="center"/>
              <w:rPr>
                <w:rFonts w:ascii="Times New Roman" w:hAnsi="Times New Roman"/>
                <w:sz w:val="24"/>
                <w:szCs w:val="24"/>
              </w:rPr>
            </w:pPr>
            <w:r w:rsidRPr="0088057F">
              <w:rPr>
                <w:rFonts w:ascii="Times New Roman" w:hAnsi="Times New Roman"/>
                <w:sz w:val="24"/>
                <w:szCs w:val="24"/>
              </w:rPr>
              <w:t>12</w:t>
            </w:r>
          </w:p>
        </w:tc>
        <w:tc>
          <w:tcPr>
            <w:tcW w:w="277" w:type="pct"/>
          </w:tcPr>
          <w:p w:rsidR="00EA1A14" w:rsidRPr="0088057F" w:rsidRDefault="00EA1A14" w:rsidP="0088057F">
            <w:pPr>
              <w:spacing w:after="0" w:line="240" w:lineRule="auto"/>
              <w:jc w:val="center"/>
              <w:rPr>
                <w:rFonts w:ascii="Times New Roman" w:hAnsi="Times New Roman"/>
                <w:sz w:val="24"/>
                <w:szCs w:val="24"/>
              </w:rPr>
            </w:pPr>
            <w:r w:rsidRPr="0088057F">
              <w:rPr>
                <w:rFonts w:ascii="Times New Roman" w:hAnsi="Times New Roman"/>
                <w:sz w:val="24"/>
                <w:szCs w:val="24"/>
              </w:rPr>
              <w:t>13</w:t>
            </w:r>
          </w:p>
        </w:tc>
        <w:tc>
          <w:tcPr>
            <w:tcW w:w="277" w:type="pct"/>
          </w:tcPr>
          <w:p w:rsidR="00EA1A14" w:rsidRPr="0088057F" w:rsidRDefault="00EA1A14" w:rsidP="0088057F">
            <w:pPr>
              <w:spacing w:after="0" w:line="240" w:lineRule="auto"/>
              <w:jc w:val="center"/>
              <w:rPr>
                <w:rFonts w:ascii="Times New Roman" w:hAnsi="Times New Roman"/>
                <w:sz w:val="24"/>
                <w:szCs w:val="24"/>
              </w:rPr>
            </w:pPr>
            <w:r w:rsidRPr="0088057F">
              <w:rPr>
                <w:rFonts w:ascii="Times New Roman" w:hAnsi="Times New Roman"/>
                <w:sz w:val="24"/>
                <w:szCs w:val="24"/>
              </w:rPr>
              <w:t>14</w:t>
            </w:r>
          </w:p>
        </w:tc>
        <w:tc>
          <w:tcPr>
            <w:tcW w:w="340" w:type="pct"/>
            <w:vAlign w:val="center"/>
          </w:tcPr>
          <w:p w:rsidR="00EA1A14" w:rsidRPr="0088057F" w:rsidRDefault="00EA1A14" w:rsidP="0088057F">
            <w:pPr>
              <w:spacing w:after="0" w:line="240" w:lineRule="auto"/>
              <w:jc w:val="center"/>
              <w:rPr>
                <w:rFonts w:ascii="Times New Roman" w:hAnsi="Times New Roman"/>
                <w:sz w:val="24"/>
                <w:szCs w:val="24"/>
              </w:rPr>
            </w:pPr>
            <w:r w:rsidRPr="0088057F">
              <w:rPr>
                <w:rFonts w:ascii="Times New Roman" w:hAnsi="Times New Roman"/>
                <w:sz w:val="24"/>
                <w:szCs w:val="24"/>
              </w:rPr>
              <w:t>15</w:t>
            </w:r>
          </w:p>
        </w:tc>
      </w:tr>
      <w:tr w:rsidR="00EA1A14" w:rsidRPr="0001184B" w:rsidTr="0088057F">
        <w:trPr>
          <w:cantSplit/>
          <w:trHeight w:val="300"/>
          <w:tblHeader/>
          <w:jc w:val="center"/>
        </w:trPr>
        <w:tc>
          <w:tcPr>
            <w:tcW w:w="5000" w:type="pct"/>
            <w:gridSpan w:val="15"/>
          </w:tcPr>
          <w:p w:rsidR="00EA1A14" w:rsidRPr="0001184B" w:rsidRDefault="00EA1A14" w:rsidP="002C04BE">
            <w:pPr>
              <w:spacing w:after="0" w:line="240" w:lineRule="auto"/>
              <w:jc w:val="center"/>
              <w:rPr>
                <w:rFonts w:ascii="Times New Roman" w:hAnsi="Times New Roman"/>
                <w:b/>
                <w:sz w:val="24"/>
                <w:szCs w:val="24"/>
              </w:rPr>
            </w:pPr>
            <w:r w:rsidRPr="0001184B">
              <w:rPr>
                <w:rFonts w:ascii="Times New Roman" w:hAnsi="Times New Roman"/>
                <w:b/>
                <w:sz w:val="24"/>
                <w:szCs w:val="24"/>
              </w:rPr>
              <w:t>Развитие промышленных производств</w:t>
            </w:r>
          </w:p>
        </w:tc>
      </w:tr>
      <w:tr w:rsidR="00EA1A14" w:rsidRPr="0001184B" w:rsidTr="0088057F">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w:t>
            </w: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Объем отгруженных товаров собственного производства, выполненных работ и услуг собственными силами (млн</w:t>
            </w:r>
            <w:r>
              <w:rPr>
                <w:rFonts w:ascii="Times New Roman" w:hAnsi="Times New Roman"/>
                <w:sz w:val="24"/>
                <w:szCs w:val="24"/>
              </w:rPr>
              <w:t>.</w:t>
            </w:r>
            <w:r w:rsidRPr="0001184B">
              <w:rPr>
                <w:rFonts w:ascii="Times New Roman" w:hAnsi="Times New Roman"/>
                <w:sz w:val="24"/>
                <w:szCs w:val="24"/>
              </w:rPr>
              <w:t xml:space="preserve">  рублей)</w:t>
            </w:r>
          </w:p>
        </w:tc>
        <w:tc>
          <w:tcPr>
            <w:tcW w:w="295" w:type="pct"/>
            <w:vAlign w:val="center"/>
          </w:tcPr>
          <w:p w:rsidR="00EA1A14" w:rsidRPr="0001184B" w:rsidRDefault="00EA1A14" w:rsidP="002C04BE">
            <w:pPr>
              <w:spacing w:after="0" w:line="240" w:lineRule="auto"/>
              <w:jc w:val="center"/>
              <w:rPr>
                <w:rFonts w:ascii="Times New Roman" w:hAnsi="Times New Roman"/>
              </w:rPr>
            </w:pPr>
            <w:r w:rsidRPr="0001184B">
              <w:rPr>
                <w:rFonts w:ascii="Times New Roman" w:hAnsi="Times New Roman"/>
              </w:rPr>
              <w:t>1158,3</w:t>
            </w:r>
          </w:p>
        </w:tc>
        <w:tc>
          <w:tcPr>
            <w:tcW w:w="295" w:type="pct"/>
            <w:vAlign w:val="center"/>
          </w:tcPr>
          <w:p w:rsidR="00EA1A14" w:rsidRPr="0001184B" w:rsidRDefault="00EA1A14" w:rsidP="002C04BE">
            <w:pPr>
              <w:spacing w:after="0" w:line="240" w:lineRule="auto"/>
              <w:jc w:val="center"/>
              <w:rPr>
                <w:rFonts w:ascii="Times New Roman" w:hAnsi="Times New Roman"/>
              </w:rPr>
            </w:pPr>
            <w:r w:rsidRPr="0001184B">
              <w:rPr>
                <w:rFonts w:ascii="Times New Roman" w:hAnsi="Times New Roman"/>
              </w:rPr>
              <w:t>5858,2</w:t>
            </w:r>
          </w:p>
        </w:tc>
        <w:tc>
          <w:tcPr>
            <w:tcW w:w="294" w:type="pct"/>
            <w:vAlign w:val="center"/>
          </w:tcPr>
          <w:p w:rsidR="00EA1A14" w:rsidRPr="0001184B" w:rsidRDefault="00EA1A14" w:rsidP="002C04BE">
            <w:pPr>
              <w:spacing w:after="0" w:line="240" w:lineRule="auto"/>
              <w:jc w:val="center"/>
              <w:rPr>
                <w:rFonts w:ascii="Times New Roman" w:hAnsi="Times New Roman"/>
              </w:rPr>
            </w:pPr>
            <w:r>
              <w:rPr>
                <w:rFonts w:ascii="Times New Roman" w:hAnsi="Times New Roman"/>
                <w:color w:val="000000"/>
              </w:rPr>
              <w:t>8246,7</w:t>
            </w:r>
          </w:p>
        </w:tc>
        <w:tc>
          <w:tcPr>
            <w:tcW w:w="299" w:type="pct"/>
            <w:vAlign w:val="center"/>
          </w:tcPr>
          <w:p w:rsidR="00EA1A14" w:rsidRPr="0001184B" w:rsidRDefault="00EA1A14" w:rsidP="002C04BE">
            <w:pPr>
              <w:jc w:val="center"/>
              <w:rPr>
                <w:rFonts w:ascii="Times New Roman" w:hAnsi="Times New Roman"/>
                <w:color w:val="000000"/>
              </w:rPr>
            </w:pPr>
            <w:r w:rsidRPr="0001184B">
              <w:rPr>
                <w:rFonts w:ascii="Times New Roman" w:hAnsi="Times New Roman"/>
                <w:color w:val="000000"/>
              </w:rPr>
              <w:t>7832,4</w:t>
            </w:r>
          </w:p>
        </w:tc>
        <w:tc>
          <w:tcPr>
            <w:tcW w:w="277" w:type="pct"/>
            <w:vAlign w:val="center"/>
          </w:tcPr>
          <w:p w:rsidR="00EA1A14" w:rsidRPr="0001184B" w:rsidRDefault="00EA1A14" w:rsidP="002C04BE">
            <w:pPr>
              <w:jc w:val="center"/>
              <w:rPr>
                <w:rFonts w:ascii="Times New Roman" w:hAnsi="Times New Roman"/>
                <w:color w:val="000000"/>
                <w:sz w:val="20"/>
                <w:szCs w:val="20"/>
              </w:rPr>
            </w:pPr>
            <w:r w:rsidRPr="0001184B">
              <w:rPr>
                <w:rFonts w:ascii="Times New Roman" w:hAnsi="Times New Roman"/>
                <w:color w:val="000000"/>
                <w:sz w:val="20"/>
                <w:szCs w:val="20"/>
              </w:rPr>
              <w:t>8194,0</w:t>
            </w:r>
          </w:p>
        </w:tc>
        <w:tc>
          <w:tcPr>
            <w:tcW w:w="277" w:type="pct"/>
            <w:vAlign w:val="center"/>
          </w:tcPr>
          <w:p w:rsidR="00EA1A14" w:rsidRPr="0001184B" w:rsidRDefault="00EA1A14" w:rsidP="002C04BE">
            <w:pPr>
              <w:jc w:val="center"/>
              <w:rPr>
                <w:rFonts w:ascii="Times New Roman" w:hAnsi="Times New Roman"/>
                <w:color w:val="000000"/>
                <w:sz w:val="20"/>
                <w:szCs w:val="20"/>
              </w:rPr>
            </w:pPr>
            <w:r w:rsidRPr="0001184B">
              <w:rPr>
                <w:rFonts w:ascii="Times New Roman" w:hAnsi="Times New Roman"/>
                <w:color w:val="000000"/>
                <w:sz w:val="20"/>
                <w:szCs w:val="20"/>
              </w:rPr>
              <w:t>8251,0</w:t>
            </w:r>
          </w:p>
        </w:tc>
        <w:tc>
          <w:tcPr>
            <w:tcW w:w="277" w:type="pct"/>
            <w:vAlign w:val="center"/>
          </w:tcPr>
          <w:p w:rsidR="00EA1A14" w:rsidRPr="0001184B" w:rsidRDefault="00EA1A14" w:rsidP="002C04BE">
            <w:pPr>
              <w:jc w:val="center"/>
              <w:rPr>
                <w:rFonts w:ascii="Times New Roman" w:hAnsi="Times New Roman"/>
                <w:color w:val="000000"/>
                <w:sz w:val="20"/>
                <w:szCs w:val="20"/>
              </w:rPr>
            </w:pPr>
            <w:r w:rsidRPr="0001184B">
              <w:rPr>
                <w:rFonts w:ascii="Times New Roman" w:hAnsi="Times New Roman"/>
                <w:color w:val="000000"/>
                <w:sz w:val="20"/>
                <w:szCs w:val="20"/>
              </w:rPr>
              <w:t>8452,1</w:t>
            </w:r>
          </w:p>
        </w:tc>
        <w:tc>
          <w:tcPr>
            <w:tcW w:w="277" w:type="pct"/>
            <w:vAlign w:val="center"/>
          </w:tcPr>
          <w:p w:rsidR="00EA1A14" w:rsidRPr="0001184B" w:rsidRDefault="00EA1A14" w:rsidP="002C04BE">
            <w:pPr>
              <w:jc w:val="center"/>
              <w:rPr>
                <w:rFonts w:ascii="Times New Roman" w:hAnsi="Times New Roman"/>
                <w:color w:val="000000"/>
                <w:sz w:val="20"/>
                <w:szCs w:val="20"/>
              </w:rPr>
            </w:pPr>
            <w:r w:rsidRPr="0001184B">
              <w:rPr>
                <w:rFonts w:ascii="Times New Roman" w:hAnsi="Times New Roman"/>
                <w:color w:val="000000"/>
                <w:sz w:val="20"/>
                <w:szCs w:val="20"/>
              </w:rPr>
              <w:t>8660,8</w:t>
            </w:r>
          </w:p>
        </w:tc>
        <w:tc>
          <w:tcPr>
            <w:tcW w:w="277" w:type="pct"/>
            <w:vAlign w:val="center"/>
          </w:tcPr>
          <w:p w:rsidR="00EA1A14" w:rsidRPr="0001184B" w:rsidRDefault="00EA1A14" w:rsidP="002C04BE">
            <w:pPr>
              <w:jc w:val="center"/>
              <w:rPr>
                <w:rFonts w:ascii="Times New Roman" w:hAnsi="Times New Roman"/>
                <w:color w:val="000000"/>
                <w:sz w:val="20"/>
                <w:szCs w:val="20"/>
              </w:rPr>
            </w:pPr>
            <w:r w:rsidRPr="0001184B">
              <w:rPr>
                <w:rFonts w:ascii="Times New Roman" w:hAnsi="Times New Roman"/>
                <w:color w:val="000000"/>
                <w:sz w:val="20"/>
                <w:szCs w:val="20"/>
              </w:rPr>
              <w:t>8870,3</w:t>
            </w:r>
          </w:p>
        </w:tc>
        <w:tc>
          <w:tcPr>
            <w:tcW w:w="277" w:type="pct"/>
            <w:vAlign w:val="center"/>
          </w:tcPr>
          <w:p w:rsidR="00EA1A14" w:rsidRPr="0001184B" w:rsidRDefault="00EA1A14" w:rsidP="002C04BE">
            <w:pPr>
              <w:jc w:val="center"/>
              <w:rPr>
                <w:rFonts w:ascii="Times New Roman" w:hAnsi="Times New Roman"/>
                <w:color w:val="000000"/>
                <w:sz w:val="20"/>
                <w:szCs w:val="20"/>
              </w:rPr>
            </w:pPr>
            <w:r w:rsidRPr="0001184B">
              <w:rPr>
                <w:rFonts w:ascii="Times New Roman" w:hAnsi="Times New Roman"/>
                <w:color w:val="000000"/>
                <w:sz w:val="20"/>
                <w:szCs w:val="20"/>
              </w:rPr>
              <w:t>9085,2</w:t>
            </w:r>
          </w:p>
        </w:tc>
        <w:tc>
          <w:tcPr>
            <w:tcW w:w="277" w:type="pct"/>
            <w:vAlign w:val="center"/>
          </w:tcPr>
          <w:p w:rsidR="00EA1A14" w:rsidRPr="0001184B" w:rsidRDefault="00EA1A14" w:rsidP="002C04BE">
            <w:pPr>
              <w:jc w:val="center"/>
              <w:rPr>
                <w:rFonts w:ascii="Times New Roman" w:hAnsi="Times New Roman"/>
                <w:color w:val="000000"/>
                <w:sz w:val="20"/>
                <w:szCs w:val="20"/>
              </w:rPr>
            </w:pPr>
            <w:r w:rsidRPr="0001184B">
              <w:rPr>
                <w:rFonts w:ascii="Times New Roman" w:hAnsi="Times New Roman"/>
                <w:color w:val="000000"/>
                <w:sz w:val="20"/>
                <w:szCs w:val="20"/>
              </w:rPr>
              <w:t>9364,8</w:t>
            </w:r>
          </w:p>
        </w:tc>
        <w:tc>
          <w:tcPr>
            <w:tcW w:w="277" w:type="pct"/>
            <w:vAlign w:val="center"/>
          </w:tcPr>
          <w:p w:rsidR="00EA1A14" w:rsidRPr="0001184B" w:rsidRDefault="00EA1A14" w:rsidP="002C04BE">
            <w:pPr>
              <w:jc w:val="center"/>
              <w:rPr>
                <w:rFonts w:ascii="Times New Roman" w:hAnsi="Times New Roman"/>
                <w:color w:val="000000"/>
                <w:sz w:val="20"/>
                <w:szCs w:val="20"/>
              </w:rPr>
            </w:pPr>
            <w:r w:rsidRPr="0001184B">
              <w:rPr>
                <w:rFonts w:ascii="Times New Roman" w:hAnsi="Times New Roman"/>
                <w:color w:val="000000"/>
                <w:sz w:val="20"/>
                <w:szCs w:val="20"/>
              </w:rPr>
              <w:t>9653,0</w:t>
            </w:r>
          </w:p>
        </w:tc>
        <w:tc>
          <w:tcPr>
            <w:tcW w:w="340" w:type="pct"/>
            <w:vAlign w:val="center"/>
          </w:tcPr>
          <w:p w:rsidR="00EA1A14" w:rsidRPr="0001184B" w:rsidRDefault="00EA1A14" w:rsidP="002C04BE">
            <w:pPr>
              <w:jc w:val="center"/>
              <w:rPr>
                <w:rFonts w:ascii="Times New Roman" w:hAnsi="Times New Roman"/>
                <w:color w:val="000000"/>
                <w:sz w:val="16"/>
                <w:szCs w:val="16"/>
              </w:rPr>
            </w:pPr>
            <w:r w:rsidRPr="0001184B">
              <w:rPr>
                <w:rFonts w:ascii="Times New Roman" w:hAnsi="Times New Roman"/>
                <w:color w:val="000000"/>
                <w:sz w:val="16"/>
                <w:szCs w:val="16"/>
              </w:rPr>
              <w:t>10040,1</w:t>
            </w:r>
          </w:p>
        </w:tc>
      </w:tr>
      <w:tr w:rsidR="00EA1A14" w:rsidRPr="0001184B" w:rsidTr="0088057F">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в том числе: добыча полезных ископаемых</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1,4</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w:t>
            </w:r>
          </w:p>
        </w:tc>
        <w:tc>
          <w:tcPr>
            <w:tcW w:w="29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w:t>
            </w:r>
          </w:p>
        </w:tc>
        <w:tc>
          <w:tcPr>
            <w:tcW w:w="299"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w:t>
            </w:r>
          </w:p>
        </w:tc>
        <w:tc>
          <w:tcPr>
            <w:tcW w:w="34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w:t>
            </w:r>
          </w:p>
        </w:tc>
      </w:tr>
      <w:tr w:rsidR="00EA1A14" w:rsidRPr="0001184B" w:rsidTr="0088057F">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обрабатывающие производства</w:t>
            </w:r>
          </w:p>
        </w:tc>
        <w:tc>
          <w:tcPr>
            <w:tcW w:w="295" w:type="pct"/>
            <w:vAlign w:val="center"/>
          </w:tcPr>
          <w:p w:rsidR="00EA1A14" w:rsidRPr="0001184B" w:rsidRDefault="00EA1A14" w:rsidP="002C04BE">
            <w:pPr>
              <w:spacing w:after="0" w:line="240" w:lineRule="auto"/>
              <w:jc w:val="center"/>
              <w:rPr>
                <w:rFonts w:ascii="Times New Roman" w:hAnsi="Times New Roman"/>
              </w:rPr>
            </w:pPr>
            <w:r w:rsidRPr="0001184B">
              <w:rPr>
                <w:rFonts w:ascii="Times New Roman" w:hAnsi="Times New Roman"/>
              </w:rPr>
              <w:t>1143,4</w:t>
            </w:r>
          </w:p>
        </w:tc>
        <w:tc>
          <w:tcPr>
            <w:tcW w:w="295" w:type="pct"/>
            <w:vAlign w:val="center"/>
          </w:tcPr>
          <w:p w:rsidR="00EA1A14" w:rsidRPr="0001184B" w:rsidRDefault="00EA1A14" w:rsidP="002C04BE">
            <w:pPr>
              <w:spacing w:after="0" w:line="240" w:lineRule="auto"/>
              <w:jc w:val="center"/>
              <w:rPr>
                <w:rFonts w:ascii="Times New Roman" w:hAnsi="Times New Roman"/>
              </w:rPr>
            </w:pPr>
            <w:r w:rsidRPr="0001184B">
              <w:rPr>
                <w:rFonts w:ascii="Times New Roman" w:hAnsi="Times New Roman"/>
              </w:rPr>
              <w:t>5788,9</w:t>
            </w:r>
          </w:p>
        </w:tc>
        <w:tc>
          <w:tcPr>
            <w:tcW w:w="294" w:type="pct"/>
            <w:vAlign w:val="center"/>
          </w:tcPr>
          <w:p w:rsidR="00EA1A14" w:rsidRPr="0001184B" w:rsidRDefault="00EA1A14" w:rsidP="002C04BE">
            <w:pPr>
              <w:spacing w:after="0" w:line="240" w:lineRule="auto"/>
              <w:jc w:val="center"/>
              <w:rPr>
                <w:rFonts w:ascii="Times New Roman" w:hAnsi="Times New Roman"/>
              </w:rPr>
            </w:pPr>
            <w:r w:rsidRPr="0019558B">
              <w:rPr>
                <w:rFonts w:ascii="Times New Roman" w:hAnsi="Times New Roman"/>
                <w:color w:val="000000"/>
              </w:rPr>
              <w:t>7783,0</w:t>
            </w:r>
          </w:p>
        </w:tc>
        <w:tc>
          <w:tcPr>
            <w:tcW w:w="299" w:type="pct"/>
            <w:vAlign w:val="center"/>
          </w:tcPr>
          <w:p w:rsidR="00EA1A14" w:rsidRPr="0001184B" w:rsidRDefault="00EA1A14" w:rsidP="002C04BE">
            <w:pPr>
              <w:spacing w:after="0" w:line="240" w:lineRule="auto"/>
              <w:jc w:val="center"/>
              <w:rPr>
                <w:rFonts w:ascii="Times New Roman" w:hAnsi="Times New Roman"/>
              </w:rPr>
            </w:pPr>
            <w:r w:rsidRPr="0001184B">
              <w:rPr>
                <w:rFonts w:ascii="Times New Roman" w:hAnsi="Times New Roman"/>
              </w:rPr>
              <w:t>7348,7</w:t>
            </w:r>
          </w:p>
        </w:tc>
        <w:tc>
          <w:tcPr>
            <w:tcW w:w="277" w:type="pct"/>
            <w:vAlign w:val="center"/>
          </w:tcPr>
          <w:p w:rsidR="00EA1A14" w:rsidRPr="0001184B" w:rsidRDefault="00EA1A14" w:rsidP="002C04BE">
            <w:pPr>
              <w:spacing w:after="0" w:line="240" w:lineRule="auto"/>
              <w:jc w:val="center"/>
              <w:rPr>
                <w:rFonts w:ascii="Times New Roman" w:hAnsi="Times New Roman"/>
                <w:sz w:val="20"/>
                <w:szCs w:val="20"/>
              </w:rPr>
            </w:pPr>
            <w:r w:rsidRPr="0001184B">
              <w:rPr>
                <w:rFonts w:ascii="Times New Roman" w:hAnsi="Times New Roman"/>
                <w:sz w:val="20"/>
                <w:szCs w:val="20"/>
              </w:rPr>
              <w:t>7690,0</w:t>
            </w:r>
          </w:p>
        </w:tc>
        <w:tc>
          <w:tcPr>
            <w:tcW w:w="277" w:type="pct"/>
            <w:vAlign w:val="center"/>
          </w:tcPr>
          <w:p w:rsidR="00EA1A14" w:rsidRPr="0001184B" w:rsidRDefault="00EA1A14" w:rsidP="002C04BE">
            <w:pPr>
              <w:spacing w:after="0" w:line="240" w:lineRule="auto"/>
              <w:jc w:val="center"/>
              <w:rPr>
                <w:rFonts w:ascii="Times New Roman" w:hAnsi="Times New Roman"/>
                <w:sz w:val="20"/>
                <w:szCs w:val="20"/>
              </w:rPr>
            </w:pPr>
            <w:r w:rsidRPr="0001184B">
              <w:rPr>
                <w:rFonts w:ascii="Times New Roman" w:hAnsi="Times New Roman"/>
                <w:sz w:val="20"/>
                <w:szCs w:val="20"/>
              </w:rPr>
              <w:t>7728,5</w:t>
            </w:r>
          </w:p>
        </w:tc>
        <w:tc>
          <w:tcPr>
            <w:tcW w:w="277" w:type="pct"/>
            <w:vAlign w:val="center"/>
          </w:tcPr>
          <w:p w:rsidR="00EA1A14" w:rsidRPr="0001184B" w:rsidRDefault="00EA1A14" w:rsidP="002C04BE">
            <w:pPr>
              <w:spacing w:after="0" w:line="240" w:lineRule="auto"/>
              <w:jc w:val="center"/>
              <w:rPr>
                <w:rFonts w:ascii="Times New Roman" w:hAnsi="Times New Roman"/>
                <w:sz w:val="20"/>
                <w:szCs w:val="20"/>
              </w:rPr>
            </w:pPr>
            <w:r w:rsidRPr="0001184B">
              <w:rPr>
                <w:rFonts w:ascii="Times New Roman" w:hAnsi="Times New Roman"/>
                <w:sz w:val="20"/>
                <w:szCs w:val="20"/>
              </w:rPr>
              <w:t>7910,1</w:t>
            </w:r>
          </w:p>
        </w:tc>
        <w:tc>
          <w:tcPr>
            <w:tcW w:w="277" w:type="pct"/>
            <w:vAlign w:val="center"/>
          </w:tcPr>
          <w:p w:rsidR="00EA1A14" w:rsidRPr="0001184B" w:rsidRDefault="00EA1A14" w:rsidP="002C04BE">
            <w:pPr>
              <w:spacing w:after="0" w:line="240" w:lineRule="auto"/>
              <w:jc w:val="center"/>
              <w:rPr>
                <w:rFonts w:ascii="Times New Roman" w:hAnsi="Times New Roman"/>
                <w:sz w:val="20"/>
                <w:szCs w:val="20"/>
              </w:rPr>
            </w:pPr>
            <w:r w:rsidRPr="0001184B">
              <w:rPr>
                <w:rFonts w:ascii="Times New Roman" w:hAnsi="Times New Roman"/>
                <w:sz w:val="20"/>
                <w:szCs w:val="20"/>
              </w:rPr>
              <w:t>8096,2</w:t>
            </w:r>
          </w:p>
        </w:tc>
        <w:tc>
          <w:tcPr>
            <w:tcW w:w="277" w:type="pct"/>
            <w:vAlign w:val="center"/>
          </w:tcPr>
          <w:p w:rsidR="00EA1A14" w:rsidRPr="0001184B" w:rsidRDefault="00EA1A14" w:rsidP="002C04BE">
            <w:pPr>
              <w:spacing w:after="0" w:line="240" w:lineRule="auto"/>
              <w:jc w:val="center"/>
              <w:rPr>
                <w:rFonts w:ascii="Times New Roman" w:hAnsi="Times New Roman"/>
                <w:sz w:val="20"/>
                <w:szCs w:val="20"/>
              </w:rPr>
            </w:pPr>
            <w:r w:rsidRPr="0001184B">
              <w:rPr>
                <w:rFonts w:ascii="Times New Roman" w:hAnsi="Times New Roman"/>
                <w:sz w:val="20"/>
                <w:szCs w:val="20"/>
              </w:rPr>
              <w:t>8282,4</w:t>
            </w:r>
          </w:p>
        </w:tc>
        <w:tc>
          <w:tcPr>
            <w:tcW w:w="277" w:type="pct"/>
            <w:vAlign w:val="center"/>
          </w:tcPr>
          <w:p w:rsidR="00EA1A14" w:rsidRPr="0001184B" w:rsidRDefault="00EA1A14" w:rsidP="002C04BE">
            <w:pPr>
              <w:spacing w:after="0" w:line="240" w:lineRule="auto"/>
              <w:jc w:val="center"/>
              <w:rPr>
                <w:rFonts w:ascii="Times New Roman" w:hAnsi="Times New Roman"/>
                <w:sz w:val="20"/>
                <w:szCs w:val="20"/>
              </w:rPr>
            </w:pPr>
            <w:r w:rsidRPr="0001184B">
              <w:rPr>
                <w:rFonts w:ascii="Times New Roman" w:hAnsi="Times New Roman"/>
                <w:sz w:val="20"/>
                <w:szCs w:val="20"/>
              </w:rPr>
              <w:t>8472,9</w:t>
            </w:r>
          </w:p>
        </w:tc>
        <w:tc>
          <w:tcPr>
            <w:tcW w:w="277" w:type="pct"/>
            <w:vAlign w:val="center"/>
          </w:tcPr>
          <w:p w:rsidR="00EA1A14" w:rsidRPr="0001184B" w:rsidRDefault="00EA1A14" w:rsidP="002C04BE">
            <w:pPr>
              <w:spacing w:after="0" w:line="240" w:lineRule="auto"/>
              <w:jc w:val="center"/>
              <w:rPr>
                <w:rFonts w:ascii="Times New Roman" w:hAnsi="Times New Roman"/>
                <w:sz w:val="20"/>
                <w:szCs w:val="20"/>
              </w:rPr>
            </w:pPr>
            <w:r w:rsidRPr="0001184B">
              <w:rPr>
                <w:rFonts w:ascii="Times New Roman" w:hAnsi="Times New Roman"/>
                <w:sz w:val="20"/>
                <w:szCs w:val="20"/>
              </w:rPr>
              <w:t>8727,1</w:t>
            </w:r>
          </w:p>
        </w:tc>
        <w:tc>
          <w:tcPr>
            <w:tcW w:w="277" w:type="pct"/>
            <w:vAlign w:val="center"/>
          </w:tcPr>
          <w:p w:rsidR="00EA1A14" w:rsidRPr="0001184B" w:rsidRDefault="00EA1A14" w:rsidP="002C04BE">
            <w:pPr>
              <w:spacing w:after="0" w:line="240" w:lineRule="auto"/>
              <w:jc w:val="center"/>
              <w:rPr>
                <w:rFonts w:ascii="Times New Roman" w:hAnsi="Times New Roman"/>
                <w:sz w:val="20"/>
                <w:szCs w:val="20"/>
              </w:rPr>
            </w:pPr>
            <w:r w:rsidRPr="0001184B">
              <w:rPr>
                <w:rFonts w:ascii="Times New Roman" w:hAnsi="Times New Roman"/>
                <w:sz w:val="20"/>
                <w:szCs w:val="20"/>
              </w:rPr>
              <w:t>8989,0</w:t>
            </w:r>
          </w:p>
        </w:tc>
        <w:tc>
          <w:tcPr>
            <w:tcW w:w="340" w:type="pct"/>
            <w:vAlign w:val="center"/>
          </w:tcPr>
          <w:p w:rsidR="00EA1A14" w:rsidRPr="0001184B" w:rsidRDefault="00EA1A14" w:rsidP="002C04BE">
            <w:pPr>
              <w:spacing w:after="0" w:line="240" w:lineRule="auto"/>
              <w:jc w:val="center"/>
              <w:rPr>
                <w:rFonts w:ascii="Times New Roman" w:hAnsi="Times New Roman"/>
                <w:sz w:val="20"/>
                <w:szCs w:val="20"/>
              </w:rPr>
            </w:pPr>
            <w:r w:rsidRPr="0001184B">
              <w:rPr>
                <w:rFonts w:ascii="Times New Roman" w:hAnsi="Times New Roman"/>
                <w:sz w:val="20"/>
                <w:szCs w:val="20"/>
              </w:rPr>
              <w:t>9348,5</w:t>
            </w:r>
          </w:p>
        </w:tc>
      </w:tr>
      <w:tr w:rsidR="00EA1A14" w:rsidRPr="0001184B" w:rsidTr="0088057F">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обеспечение электрической энергией, газом и паром; кондиционирование воздуха</w:t>
            </w:r>
          </w:p>
        </w:tc>
        <w:tc>
          <w:tcPr>
            <w:tcW w:w="295" w:type="pct"/>
            <w:vMerge w:val="restar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13,5</w:t>
            </w:r>
          </w:p>
        </w:tc>
        <w:tc>
          <w:tcPr>
            <w:tcW w:w="295" w:type="pct"/>
            <w:vMerge w:val="restar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69,3</w:t>
            </w:r>
          </w:p>
        </w:tc>
        <w:tc>
          <w:tcPr>
            <w:tcW w:w="29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436,6</w:t>
            </w:r>
          </w:p>
        </w:tc>
        <w:tc>
          <w:tcPr>
            <w:tcW w:w="299"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455,7</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469,0</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486,8</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505,6</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526,0</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547,0</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568,9</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591,7</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615,3</w:t>
            </w:r>
          </w:p>
        </w:tc>
        <w:tc>
          <w:tcPr>
            <w:tcW w:w="34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640,0</w:t>
            </w:r>
          </w:p>
        </w:tc>
      </w:tr>
      <w:tr w:rsidR="00EA1A14" w:rsidRPr="0001184B" w:rsidTr="0088057F">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водоснабжение; водоотведение, организация сбора и утилизации отходов, деятельность по ликвидации загрязнений</w:t>
            </w:r>
          </w:p>
        </w:tc>
        <w:tc>
          <w:tcPr>
            <w:tcW w:w="295" w:type="pct"/>
            <w:vMerge/>
            <w:vAlign w:val="center"/>
          </w:tcPr>
          <w:p w:rsidR="00EA1A14" w:rsidRPr="0001184B" w:rsidRDefault="00EA1A14" w:rsidP="002C04BE">
            <w:pPr>
              <w:spacing w:after="0" w:line="240" w:lineRule="auto"/>
              <w:jc w:val="center"/>
              <w:rPr>
                <w:rFonts w:ascii="Times New Roman" w:hAnsi="Times New Roman"/>
                <w:sz w:val="24"/>
                <w:szCs w:val="24"/>
              </w:rPr>
            </w:pPr>
          </w:p>
        </w:tc>
        <w:tc>
          <w:tcPr>
            <w:tcW w:w="295" w:type="pct"/>
            <w:vMerge/>
            <w:vAlign w:val="center"/>
          </w:tcPr>
          <w:p w:rsidR="00EA1A14" w:rsidRPr="0001184B" w:rsidRDefault="00EA1A14" w:rsidP="002C04BE">
            <w:pPr>
              <w:spacing w:after="0" w:line="240" w:lineRule="auto"/>
              <w:jc w:val="center"/>
              <w:rPr>
                <w:rFonts w:ascii="Times New Roman" w:hAnsi="Times New Roman"/>
                <w:sz w:val="24"/>
                <w:szCs w:val="24"/>
              </w:rPr>
            </w:pPr>
          </w:p>
        </w:tc>
        <w:tc>
          <w:tcPr>
            <w:tcW w:w="29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27,1</w:t>
            </w:r>
          </w:p>
        </w:tc>
        <w:tc>
          <w:tcPr>
            <w:tcW w:w="299"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28,0</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35,0</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35,7</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36,4</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38,6</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40,9</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43,4</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46,0</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48,7</w:t>
            </w:r>
          </w:p>
        </w:tc>
        <w:tc>
          <w:tcPr>
            <w:tcW w:w="34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51,6</w:t>
            </w:r>
          </w:p>
        </w:tc>
      </w:tr>
      <w:tr w:rsidR="00EA1A14" w:rsidRPr="0001184B" w:rsidTr="0088057F">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w:t>
            </w: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Производство основных видов продукции в натуральном выражении:</w:t>
            </w:r>
          </w:p>
        </w:tc>
        <w:tc>
          <w:tcPr>
            <w:tcW w:w="295" w:type="pct"/>
          </w:tcPr>
          <w:p w:rsidR="00EA1A14" w:rsidRPr="0001184B" w:rsidRDefault="00EA1A14" w:rsidP="002C04BE">
            <w:pPr>
              <w:spacing w:after="0" w:line="240" w:lineRule="auto"/>
              <w:jc w:val="center"/>
              <w:rPr>
                <w:rFonts w:ascii="Times New Roman" w:hAnsi="Times New Roman"/>
                <w:b/>
                <w:sz w:val="24"/>
                <w:szCs w:val="24"/>
              </w:rPr>
            </w:pPr>
          </w:p>
        </w:tc>
        <w:tc>
          <w:tcPr>
            <w:tcW w:w="295" w:type="pct"/>
          </w:tcPr>
          <w:p w:rsidR="00EA1A14" w:rsidRPr="0001184B" w:rsidRDefault="00EA1A14" w:rsidP="002C04BE">
            <w:pPr>
              <w:spacing w:after="0" w:line="240" w:lineRule="auto"/>
              <w:jc w:val="center"/>
              <w:rPr>
                <w:rFonts w:ascii="Times New Roman" w:hAnsi="Times New Roman"/>
                <w:b/>
                <w:sz w:val="24"/>
                <w:szCs w:val="24"/>
              </w:rPr>
            </w:pPr>
          </w:p>
        </w:tc>
        <w:tc>
          <w:tcPr>
            <w:tcW w:w="294" w:type="pct"/>
          </w:tcPr>
          <w:p w:rsidR="00EA1A14" w:rsidRPr="0001184B" w:rsidRDefault="00EA1A14" w:rsidP="002C04BE">
            <w:pPr>
              <w:spacing w:after="0" w:line="240" w:lineRule="auto"/>
              <w:jc w:val="center"/>
              <w:rPr>
                <w:rFonts w:ascii="Times New Roman" w:hAnsi="Times New Roman"/>
                <w:b/>
                <w:sz w:val="24"/>
                <w:szCs w:val="24"/>
              </w:rPr>
            </w:pPr>
          </w:p>
        </w:tc>
        <w:tc>
          <w:tcPr>
            <w:tcW w:w="299" w:type="pct"/>
          </w:tcPr>
          <w:p w:rsidR="00EA1A14" w:rsidRPr="0001184B" w:rsidRDefault="00EA1A14" w:rsidP="002C04BE">
            <w:pPr>
              <w:spacing w:after="0" w:line="240" w:lineRule="auto"/>
              <w:jc w:val="center"/>
              <w:rPr>
                <w:rFonts w:ascii="Times New Roman" w:hAnsi="Times New Roman"/>
                <w:b/>
                <w:sz w:val="24"/>
                <w:szCs w:val="24"/>
              </w:rPr>
            </w:pPr>
          </w:p>
        </w:tc>
        <w:tc>
          <w:tcPr>
            <w:tcW w:w="277" w:type="pct"/>
            <w:vAlign w:val="center"/>
          </w:tcPr>
          <w:p w:rsidR="00EA1A14" w:rsidRPr="0001184B" w:rsidRDefault="00EA1A14" w:rsidP="002C04BE">
            <w:pPr>
              <w:spacing w:after="0" w:line="240" w:lineRule="auto"/>
              <w:jc w:val="center"/>
              <w:rPr>
                <w:rFonts w:ascii="Times New Roman" w:hAnsi="Times New Roman"/>
                <w:b/>
                <w:sz w:val="24"/>
                <w:szCs w:val="24"/>
              </w:rPr>
            </w:pPr>
          </w:p>
        </w:tc>
        <w:tc>
          <w:tcPr>
            <w:tcW w:w="277" w:type="pct"/>
          </w:tcPr>
          <w:p w:rsidR="00EA1A14" w:rsidRPr="0001184B" w:rsidRDefault="00EA1A14" w:rsidP="002C04BE">
            <w:pPr>
              <w:spacing w:after="0" w:line="240" w:lineRule="auto"/>
              <w:jc w:val="center"/>
              <w:rPr>
                <w:rFonts w:ascii="Times New Roman" w:hAnsi="Times New Roman"/>
                <w:b/>
                <w:sz w:val="24"/>
                <w:szCs w:val="24"/>
              </w:rPr>
            </w:pPr>
          </w:p>
        </w:tc>
        <w:tc>
          <w:tcPr>
            <w:tcW w:w="277" w:type="pct"/>
          </w:tcPr>
          <w:p w:rsidR="00EA1A14" w:rsidRPr="0001184B" w:rsidRDefault="00EA1A14" w:rsidP="002C04BE">
            <w:pPr>
              <w:spacing w:after="0" w:line="240" w:lineRule="auto"/>
              <w:jc w:val="center"/>
              <w:rPr>
                <w:rFonts w:ascii="Times New Roman" w:hAnsi="Times New Roman"/>
                <w:b/>
                <w:sz w:val="24"/>
                <w:szCs w:val="24"/>
              </w:rPr>
            </w:pPr>
          </w:p>
        </w:tc>
        <w:tc>
          <w:tcPr>
            <w:tcW w:w="277" w:type="pct"/>
          </w:tcPr>
          <w:p w:rsidR="00EA1A14" w:rsidRPr="0001184B" w:rsidRDefault="00EA1A14" w:rsidP="002C04BE">
            <w:pPr>
              <w:spacing w:after="0" w:line="240" w:lineRule="auto"/>
              <w:jc w:val="center"/>
              <w:rPr>
                <w:rFonts w:ascii="Times New Roman" w:hAnsi="Times New Roman"/>
                <w:b/>
                <w:sz w:val="24"/>
                <w:szCs w:val="24"/>
              </w:rPr>
            </w:pPr>
          </w:p>
        </w:tc>
        <w:tc>
          <w:tcPr>
            <w:tcW w:w="277" w:type="pct"/>
            <w:vAlign w:val="center"/>
          </w:tcPr>
          <w:p w:rsidR="00EA1A14" w:rsidRPr="0001184B" w:rsidRDefault="00EA1A14" w:rsidP="002C04BE">
            <w:pPr>
              <w:spacing w:after="0" w:line="240" w:lineRule="auto"/>
              <w:jc w:val="center"/>
              <w:rPr>
                <w:rFonts w:ascii="Times New Roman" w:hAnsi="Times New Roman"/>
                <w:b/>
                <w:sz w:val="24"/>
                <w:szCs w:val="24"/>
              </w:rPr>
            </w:pPr>
          </w:p>
        </w:tc>
        <w:tc>
          <w:tcPr>
            <w:tcW w:w="277" w:type="pct"/>
            <w:vAlign w:val="center"/>
          </w:tcPr>
          <w:p w:rsidR="00EA1A14" w:rsidRPr="0001184B" w:rsidRDefault="00EA1A14" w:rsidP="002C04BE">
            <w:pPr>
              <w:spacing w:after="0" w:line="240" w:lineRule="auto"/>
              <w:jc w:val="center"/>
              <w:rPr>
                <w:rFonts w:ascii="Times New Roman" w:hAnsi="Times New Roman"/>
                <w:b/>
                <w:sz w:val="24"/>
                <w:szCs w:val="24"/>
              </w:rPr>
            </w:pPr>
          </w:p>
        </w:tc>
        <w:tc>
          <w:tcPr>
            <w:tcW w:w="277" w:type="pct"/>
          </w:tcPr>
          <w:p w:rsidR="00EA1A14" w:rsidRPr="0001184B" w:rsidRDefault="00EA1A14" w:rsidP="002C04BE">
            <w:pPr>
              <w:spacing w:after="0" w:line="240" w:lineRule="auto"/>
              <w:jc w:val="center"/>
              <w:rPr>
                <w:rFonts w:ascii="Times New Roman" w:hAnsi="Times New Roman"/>
                <w:b/>
                <w:sz w:val="24"/>
                <w:szCs w:val="24"/>
              </w:rPr>
            </w:pPr>
          </w:p>
        </w:tc>
        <w:tc>
          <w:tcPr>
            <w:tcW w:w="277" w:type="pct"/>
          </w:tcPr>
          <w:p w:rsidR="00EA1A14" w:rsidRPr="0001184B" w:rsidRDefault="00EA1A14" w:rsidP="002C04BE">
            <w:pPr>
              <w:spacing w:after="0" w:line="240" w:lineRule="auto"/>
              <w:jc w:val="center"/>
              <w:rPr>
                <w:rFonts w:ascii="Times New Roman" w:hAnsi="Times New Roman"/>
                <w:b/>
                <w:sz w:val="24"/>
                <w:szCs w:val="24"/>
              </w:rPr>
            </w:pPr>
          </w:p>
        </w:tc>
        <w:tc>
          <w:tcPr>
            <w:tcW w:w="340" w:type="pct"/>
            <w:vAlign w:val="center"/>
          </w:tcPr>
          <w:p w:rsidR="00EA1A14" w:rsidRPr="0001184B" w:rsidRDefault="00EA1A14" w:rsidP="002C04BE">
            <w:pPr>
              <w:spacing w:after="0" w:line="240" w:lineRule="auto"/>
              <w:jc w:val="center"/>
              <w:rPr>
                <w:rFonts w:ascii="Times New Roman" w:hAnsi="Times New Roman"/>
                <w:b/>
                <w:sz w:val="24"/>
                <w:szCs w:val="24"/>
              </w:rPr>
            </w:pPr>
          </w:p>
        </w:tc>
      </w:tr>
      <w:tr w:rsidR="00EA1A14" w:rsidRPr="0001184B" w:rsidTr="0088057F">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p>
        </w:tc>
        <w:tc>
          <w:tcPr>
            <w:tcW w:w="1063" w:type="pct"/>
            <w:vAlign w:val="center"/>
          </w:tcPr>
          <w:p w:rsidR="00EA1A14" w:rsidRPr="0001184B" w:rsidRDefault="00EA1A14" w:rsidP="002C04BE">
            <w:pPr>
              <w:spacing w:line="240" w:lineRule="auto"/>
              <w:rPr>
                <w:rFonts w:ascii="Times New Roman" w:hAnsi="Times New Roman"/>
              </w:rPr>
            </w:pPr>
            <w:r w:rsidRPr="0001184B">
              <w:rPr>
                <w:rFonts w:ascii="Times New Roman" w:hAnsi="Times New Roman"/>
              </w:rPr>
              <w:t>Сахар из свеклы (тыс. тонн)</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50,0</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30,9</w:t>
            </w:r>
          </w:p>
        </w:tc>
        <w:tc>
          <w:tcPr>
            <w:tcW w:w="29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80,2</w:t>
            </w:r>
          </w:p>
        </w:tc>
        <w:tc>
          <w:tcPr>
            <w:tcW w:w="299"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72,8</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90,6</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95,2</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99,9</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99,9</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100,1</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100,1</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100,1</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101,0</w:t>
            </w:r>
          </w:p>
        </w:tc>
        <w:tc>
          <w:tcPr>
            <w:tcW w:w="34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101,0</w:t>
            </w:r>
          </w:p>
        </w:tc>
      </w:tr>
      <w:tr w:rsidR="00EA1A14" w:rsidRPr="0001184B" w:rsidTr="0088057F">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p>
        </w:tc>
        <w:tc>
          <w:tcPr>
            <w:tcW w:w="1063" w:type="pct"/>
            <w:vAlign w:val="center"/>
          </w:tcPr>
          <w:p w:rsidR="00EA1A14" w:rsidRPr="0001184B" w:rsidRDefault="00EA1A14" w:rsidP="002C04BE">
            <w:pPr>
              <w:spacing w:line="240" w:lineRule="auto"/>
              <w:rPr>
                <w:rFonts w:ascii="Times New Roman" w:hAnsi="Times New Roman"/>
              </w:rPr>
            </w:pPr>
            <w:r w:rsidRPr="0001184B">
              <w:rPr>
                <w:rFonts w:ascii="Times New Roman" w:hAnsi="Times New Roman"/>
              </w:rPr>
              <w:t>Сахар из сырца (тыс. тонн)</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131,8</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106,7</w:t>
            </w:r>
          </w:p>
        </w:tc>
        <w:tc>
          <w:tcPr>
            <w:tcW w:w="29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w:t>
            </w:r>
          </w:p>
        </w:tc>
        <w:tc>
          <w:tcPr>
            <w:tcW w:w="299"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w:t>
            </w:r>
          </w:p>
        </w:tc>
        <w:tc>
          <w:tcPr>
            <w:tcW w:w="34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w:t>
            </w:r>
          </w:p>
        </w:tc>
      </w:tr>
      <w:tr w:rsidR="00EA1A14" w:rsidRPr="0001184B" w:rsidTr="0088057F">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p>
        </w:tc>
        <w:tc>
          <w:tcPr>
            <w:tcW w:w="1063" w:type="pct"/>
            <w:vAlign w:val="center"/>
          </w:tcPr>
          <w:p w:rsidR="00EA1A14" w:rsidRPr="0001184B" w:rsidRDefault="00EA1A14" w:rsidP="002C04BE">
            <w:pPr>
              <w:spacing w:line="240" w:lineRule="auto"/>
              <w:rPr>
                <w:rFonts w:ascii="Times New Roman" w:hAnsi="Times New Roman"/>
              </w:rPr>
            </w:pPr>
            <w:r w:rsidRPr="0001184B">
              <w:rPr>
                <w:rFonts w:ascii="Times New Roman" w:hAnsi="Times New Roman"/>
              </w:rPr>
              <w:t>Консервы молочные (туб.)</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10817</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6778</w:t>
            </w:r>
          </w:p>
        </w:tc>
        <w:tc>
          <w:tcPr>
            <w:tcW w:w="29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41427</w:t>
            </w:r>
          </w:p>
        </w:tc>
        <w:tc>
          <w:tcPr>
            <w:tcW w:w="299"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48094</w:t>
            </w:r>
          </w:p>
        </w:tc>
        <w:tc>
          <w:tcPr>
            <w:tcW w:w="277" w:type="pct"/>
            <w:vAlign w:val="center"/>
          </w:tcPr>
          <w:p w:rsidR="00EA1A14" w:rsidRPr="0001184B" w:rsidRDefault="00EA1A14" w:rsidP="002C04BE">
            <w:pPr>
              <w:spacing w:after="0" w:line="240" w:lineRule="auto"/>
              <w:jc w:val="center"/>
              <w:rPr>
                <w:rFonts w:ascii="Times New Roman" w:hAnsi="Times New Roman"/>
              </w:rPr>
            </w:pPr>
            <w:r w:rsidRPr="0001184B">
              <w:rPr>
                <w:rFonts w:ascii="Times New Roman" w:hAnsi="Times New Roman"/>
              </w:rPr>
              <w:t>51467</w:t>
            </w:r>
          </w:p>
        </w:tc>
        <w:tc>
          <w:tcPr>
            <w:tcW w:w="277" w:type="pct"/>
            <w:vAlign w:val="center"/>
          </w:tcPr>
          <w:p w:rsidR="00EA1A14" w:rsidRPr="0001184B" w:rsidRDefault="00EA1A14" w:rsidP="002C04BE">
            <w:pPr>
              <w:spacing w:after="0" w:line="240" w:lineRule="auto"/>
              <w:jc w:val="center"/>
              <w:rPr>
                <w:rFonts w:ascii="Times New Roman" w:hAnsi="Times New Roman"/>
              </w:rPr>
            </w:pPr>
            <w:r w:rsidRPr="0001184B">
              <w:rPr>
                <w:rFonts w:ascii="Times New Roman" w:hAnsi="Times New Roman"/>
              </w:rPr>
              <w:t>53433</w:t>
            </w:r>
          </w:p>
        </w:tc>
        <w:tc>
          <w:tcPr>
            <w:tcW w:w="277" w:type="pct"/>
            <w:vAlign w:val="center"/>
          </w:tcPr>
          <w:p w:rsidR="00EA1A14" w:rsidRPr="0001184B" w:rsidRDefault="00EA1A14" w:rsidP="002C04BE">
            <w:pPr>
              <w:spacing w:after="0" w:line="240" w:lineRule="auto"/>
              <w:jc w:val="center"/>
              <w:rPr>
                <w:rFonts w:ascii="Times New Roman" w:hAnsi="Times New Roman"/>
              </w:rPr>
            </w:pPr>
            <w:r w:rsidRPr="0001184B">
              <w:rPr>
                <w:rFonts w:ascii="Times New Roman" w:hAnsi="Times New Roman"/>
              </w:rPr>
              <w:t>53920</w:t>
            </w:r>
          </w:p>
        </w:tc>
        <w:tc>
          <w:tcPr>
            <w:tcW w:w="277" w:type="pct"/>
            <w:vAlign w:val="center"/>
          </w:tcPr>
          <w:p w:rsidR="00EA1A14" w:rsidRPr="0001184B" w:rsidRDefault="00EA1A14" w:rsidP="002C04BE">
            <w:pPr>
              <w:spacing w:after="0" w:line="240" w:lineRule="auto"/>
              <w:jc w:val="center"/>
              <w:rPr>
                <w:rFonts w:ascii="Times New Roman" w:hAnsi="Times New Roman"/>
              </w:rPr>
            </w:pPr>
            <w:r w:rsidRPr="0001184B">
              <w:rPr>
                <w:rFonts w:ascii="Times New Roman" w:hAnsi="Times New Roman"/>
              </w:rPr>
              <w:t>54420</w:t>
            </w:r>
          </w:p>
        </w:tc>
        <w:tc>
          <w:tcPr>
            <w:tcW w:w="277" w:type="pct"/>
            <w:vAlign w:val="center"/>
          </w:tcPr>
          <w:p w:rsidR="00EA1A14" w:rsidRPr="0001184B" w:rsidRDefault="00EA1A14" w:rsidP="002C04BE">
            <w:pPr>
              <w:spacing w:after="0" w:line="240" w:lineRule="auto"/>
              <w:jc w:val="center"/>
              <w:rPr>
                <w:rFonts w:ascii="Times New Roman" w:hAnsi="Times New Roman"/>
              </w:rPr>
            </w:pPr>
            <w:r w:rsidRPr="0001184B">
              <w:rPr>
                <w:rFonts w:ascii="Times New Roman" w:hAnsi="Times New Roman"/>
              </w:rPr>
              <w:t>54692</w:t>
            </w:r>
          </w:p>
        </w:tc>
        <w:tc>
          <w:tcPr>
            <w:tcW w:w="277" w:type="pct"/>
            <w:vAlign w:val="center"/>
          </w:tcPr>
          <w:p w:rsidR="00EA1A14" w:rsidRPr="0001184B" w:rsidRDefault="00EA1A14" w:rsidP="002C04BE">
            <w:pPr>
              <w:spacing w:after="0" w:line="240" w:lineRule="auto"/>
              <w:jc w:val="center"/>
              <w:rPr>
                <w:rFonts w:ascii="Times New Roman" w:hAnsi="Times New Roman"/>
              </w:rPr>
            </w:pPr>
            <w:r w:rsidRPr="0001184B">
              <w:rPr>
                <w:rFonts w:ascii="Times New Roman" w:hAnsi="Times New Roman"/>
              </w:rPr>
              <w:t>55239</w:t>
            </w:r>
          </w:p>
        </w:tc>
        <w:tc>
          <w:tcPr>
            <w:tcW w:w="277" w:type="pct"/>
            <w:vAlign w:val="center"/>
          </w:tcPr>
          <w:p w:rsidR="00EA1A14" w:rsidRPr="0001184B" w:rsidRDefault="00EA1A14" w:rsidP="002C04BE">
            <w:pPr>
              <w:spacing w:after="0" w:line="240" w:lineRule="auto"/>
              <w:jc w:val="center"/>
              <w:rPr>
                <w:rFonts w:ascii="Times New Roman" w:hAnsi="Times New Roman"/>
              </w:rPr>
            </w:pPr>
            <w:r w:rsidRPr="0001184B">
              <w:rPr>
                <w:rFonts w:ascii="Times New Roman" w:hAnsi="Times New Roman"/>
              </w:rPr>
              <w:t>55790</w:t>
            </w:r>
          </w:p>
        </w:tc>
        <w:tc>
          <w:tcPr>
            <w:tcW w:w="277" w:type="pct"/>
            <w:vAlign w:val="center"/>
          </w:tcPr>
          <w:p w:rsidR="00EA1A14" w:rsidRPr="0001184B" w:rsidRDefault="00EA1A14" w:rsidP="002C04BE">
            <w:pPr>
              <w:spacing w:after="0" w:line="240" w:lineRule="auto"/>
              <w:jc w:val="center"/>
              <w:rPr>
                <w:rFonts w:ascii="Times New Roman" w:hAnsi="Times New Roman"/>
              </w:rPr>
            </w:pPr>
            <w:r w:rsidRPr="0001184B">
              <w:rPr>
                <w:rFonts w:ascii="Times New Roman" w:hAnsi="Times New Roman"/>
              </w:rPr>
              <w:t>56060</w:t>
            </w:r>
          </w:p>
        </w:tc>
        <w:tc>
          <w:tcPr>
            <w:tcW w:w="340" w:type="pct"/>
            <w:vAlign w:val="center"/>
          </w:tcPr>
          <w:p w:rsidR="00EA1A14" w:rsidRPr="0001184B" w:rsidRDefault="00EA1A14" w:rsidP="002C04BE">
            <w:pPr>
              <w:spacing w:after="0" w:line="240" w:lineRule="auto"/>
              <w:jc w:val="center"/>
              <w:rPr>
                <w:rFonts w:ascii="Times New Roman" w:hAnsi="Times New Roman"/>
              </w:rPr>
            </w:pPr>
            <w:r w:rsidRPr="0001184B">
              <w:rPr>
                <w:rFonts w:ascii="Times New Roman" w:hAnsi="Times New Roman"/>
              </w:rPr>
              <w:t>56160</w:t>
            </w:r>
          </w:p>
        </w:tc>
      </w:tr>
      <w:tr w:rsidR="00EA1A14" w:rsidRPr="0001184B" w:rsidTr="0088057F">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 xml:space="preserve">Комбикорм </w:t>
            </w:r>
            <w:r w:rsidRPr="0001184B">
              <w:rPr>
                <w:rFonts w:ascii="Times New Roman" w:hAnsi="Times New Roman"/>
              </w:rPr>
              <w:t>(тыс. тонн)</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183,5</w:t>
            </w:r>
          </w:p>
        </w:tc>
        <w:tc>
          <w:tcPr>
            <w:tcW w:w="29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189,5</w:t>
            </w:r>
          </w:p>
        </w:tc>
        <w:tc>
          <w:tcPr>
            <w:tcW w:w="299"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192,6</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193,5</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193,5</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193,5</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193,5</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193,5</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193,5</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193,5</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193,5</w:t>
            </w:r>
          </w:p>
        </w:tc>
        <w:tc>
          <w:tcPr>
            <w:tcW w:w="34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193,5</w:t>
            </w:r>
          </w:p>
        </w:tc>
      </w:tr>
      <w:tr w:rsidR="00EA1A14" w:rsidRPr="0001184B" w:rsidTr="0088057F">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Кирпич (тыс. шт.)</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3218</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2010</w:t>
            </w:r>
          </w:p>
        </w:tc>
        <w:tc>
          <w:tcPr>
            <w:tcW w:w="29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1151</w:t>
            </w:r>
          </w:p>
        </w:tc>
        <w:tc>
          <w:tcPr>
            <w:tcW w:w="299"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2054</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1600</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1790</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1980</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2148</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2340</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2575</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2833</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3116</w:t>
            </w:r>
          </w:p>
        </w:tc>
        <w:tc>
          <w:tcPr>
            <w:tcW w:w="34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3428</w:t>
            </w:r>
          </w:p>
        </w:tc>
      </w:tr>
      <w:tr w:rsidR="00EA1A14" w:rsidRPr="0001184B" w:rsidTr="0088057F">
        <w:trPr>
          <w:cantSplit/>
          <w:trHeight w:val="300"/>
          <w:tblHeader/>
          <w:jc w:val="center"/>
        </w:trPr>
        <w:tc>
          <w:tcPr>
            <w:tcW w:w="5000" w:type="pct"/>
            <w:gridSpan w:val="15"/>
          </w:tcPr>
          <w:p w:rsidR="00EA1A14" w:rsidRPr="0001184B" w:rsidRDefault="00EA1A14" w:rsidP="002C04BE">
            <w:pPr>
              <w:spacing w:after="0" w:line="240" w:lineRule="auto"/>
              <w:jc w:val="center"/>
              <w:rPr>
                <w:rFonts w:ascii="Times New Roman" w:hAnsi="Times New Roman"/>
                <w:b/>
                <w:sz w:val="24"/>
                <w:szCs w:val="24"/>
              </w:rPr>
            </w:pPr>
            <w:r w:rsidRPr="0001184B">
              <w:rPr>
                <w:rFonts w:ascii="Times New Roman" w:hAnsi="Times New Roman"/>
                <w:b/>
                <w:sz w:val="24"/>
                <w:szCs w:val="24"/>
              </w:rPr>
              <w:t>Развитие сельского хозяйства</w:t>
            </w:r>
          </w:p>
        </w:tc>
      </w:tr>
      <w:tr w:rsidR="00EA1A14" w:rsidRPr="0001184B" w:rsidTr="0088057F">
        <w:trPr>
          <w:cantSplit/>
          <w:trHeight w:val="300"/>
          <w:tblHeader/>
          <w:jc w:val="center"/>
        </w:trPr>
        <w:tc>
          <w:tcPr>
            <w:tcW w:w="198" w:type="pct"/>
          </w:tcPr>
          <w:p w:rsidR="00EA1A14" w:rsidRPr="007135C7" w:rsidRDefault="00EA1A14" w:rsidP="002C04BE">
            <w:pPr>
              <w:pStyle w:val="Default"/>
              <w:jc w:val="center"/>
            </w:pPr>
            <w:r w:rsidRPr="007135C7">
              <w:t>3</w:t>
            </w: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Выпуск продукции сельского хозяйства во всех категориях хозяйств (млн рублей)</w:t>
            </w:r>
          </w:p>
        </w:tc>
        <w:tc>
          <w:tcPr>
            <w:tcW w:w="295" w:type="pct"/>
            <w:vAlign w:val="center"/>
          </w:tcPr>
          <w:p w:rsidR="00EA1A14" w:rsidRPr="0001184B" w:rsidRDefault="00EA1A14" w:rsidP="002C04BE">
            <w:pPr>
              <w:jc w:val="center"/>
              <w:rPr>
                <w:rFonts w:ascii="Times New Roman" w:hAnsi="Times New Roman"/>
              </w:rPr>
            </w:pPr>
            <w:r w:rsidRPr="0001184B">
              <w:rPr>
                <w:rFonts w:ascii="Times New Roman" w:hAnsi="Times New Roman"/>
              </w:rPr>
              <w:t>1761,6</w:t>
            </w:r>
          </w:p>
        </w:tc>
        <w:tc>
          <w:tcPr>
            <w:tcW w:w="295" w:type="pct"/>
            <w:vAlign w:val="center"/>
          </w:tcPr>
          <w:p w:rsidR="00EA1A14" w:rsidRPr="0001184B" w:rsidRDefault="00EA1A14" w:rsidP="002C04BE">
            <w:pPr>
              <w:jc w:val="center"/>
              <w:rPr>
                <w:rFonts w:ascii="Times New Roman" w:hAnsi="Times New Roman"/>
                <w:sz w:val="18"/>
                <w:szCs w:val="18"/>
              </w:rPr>
            </w:pPr>
            <w:r w:rsidRPr="0001184B">
              <w:rPr>
                <w:rFonts w:ascii="Times New Roman" w:hAnsi="Times New Roman"/>
                <w:sz w:val="18"/>
                <w:szCs w:val="18"/>
              </w:rPr>
              <w:t>11774,0</w:t>
            </w:r>
          </w:p>
        </w:tc>
        <w:tc>
          <w:tcPr>
            <w:tcW w:w="294" w:type="pct"/>
            <w:vAlign w:val="center"/>
          </w:tcPr>
          <w:p w:rsidR="00EA1A14" w:rsidRPr="0001184B" w:rsidRDefault="00EA1A14" w:rsidP="002C04BE">
            <w:pPr>
              <w:jc w:val="center"/>
              <w:rPr>
                <w:rFonts w:ascii="Times New Roman" w:hAnsi="Times New Roman"/>
                <w:sz w:val="18"/>
                <w:szCs w:val="18"/>
              </w:rPr>
            </w:pPr>
            <w:r w:rsidRPr="0001184B">
              <w:rPr>
                <w:rFonts w:ascii="Times New Roman" w:hAnsi="Times New Roman"/>
                <w:sz w:val="18"/>
                <w:szCs w:val="18"/>
              </w:rPr>
              <w:t>21646,7</w:t>
            </w:r>
          </w:p>
        </w:tc>
        <w:tc>
          <w:tcPr>
            <w:tcW w:w="299" w:type="pct"/>
            <w:vAlign w:val="center"/>
          </w:tcPr>
          <w:p w:rsidR="00EA1A14" w:rsidRPr="0001184B" w:rsidRDefault="00EA1A14" w:rsidP="002C04BE">
            <w:pPr>
              <w:jc w:val="center"/>
              <w:rPr>
                <w:rFonts w:ascii="Times New Roman" w:hAnsi="Times New Roman"/>
                <w:sz w:val="18"/>
                <w:szCs w:val="18"/>
              </w:rPr>
            </w:pPr>
            <w:r w:rsidRPr="0001184B">
              <w:rPr>
                <w:rFonts w:ascii="Times New Roman" w:hAnsi="Times New Roman"/>
                <w:sz w:val="18"/>
                <w:szCs w:val="18"/>
              </w:rPr>
              <w:t>21755,0</w:t>
            </w:r>
          </w:p>
        </w:tc>
        <w:tc>
          <w:tcPr>
            <w:tcW w:w="277" w:type="pct"/>
            <w:vAlign w:val="center"/>
          </w:tcPr>
          <w:p w:rsidR="00EA1A14" w:rsidRPr="0001184B" w:rsidRDefault="00EA1A14" w:rsidP="002C04BE">
            <w:pPr>
              <w:jc w:val="center"/>
              <w:rPr>
                <w:rFonts w:ascii="Times New Roman" w:hAnsi="Times New Roman"/>
                <w:sz w:val="16"/>
                <w:szCs w:val="16"/>
              </w:rPr>
            </w:pPr>
            <w:r w:rsidRPr="0001184B">
              <w:rPr>
                <w:rFonts w:ascii="Times New Roman" w:hAnsi="Times New Roman"/>
                <w:sz w:val="16"/>
                <w:szCs w:val="16"/>
              </w:rPr>
              <w:t>22669,7</w:t>
            </w:r>
          </w:p>
        </w:tc>
        <w:tc>
          <w:tcPr>
            <w:tcW w:w="277" w:type="pct"/>
            <w:vAlign w:val="center"/>
          </w:tcPr>
          <w:p w:rsidR="00EA1A14" w:rsidRPr="0001184B" w:rsidRDefault="00EA1A14" w:rsidP="002C04BE">
            <w:pPr>
              <w:jc w:val="center"/>
              <w:rPr>
                <w:rFonts w:ascii="Times New Roman" w:hAnsi="Times New Roman"/>
                <w:sz w:val="16"/>
                <w:szCs w:val="16"/>
              </w:rPr>
            </w:pPr>
            <w:r w:rsidRPr="0001184B">
              <w:rPr>
                <w:rFonts w:ascii="Times New Roman" w:hAnsi="Times New Roman"/>
                <w:sz w:val="16"/>
                <w:szCs w:val="16"/>
              </w:rPr>
              <w:t>24028,6</w:t>
            </w:r>
          </w:p>
        </w:tc>
        <w:tc>
          <w:tcPr>
            <w:tcW w:w="277" w:type="pct"/>
            <w:vAlign w:val="center"/>
          </w:tcPr>
          <w:p w:rsidR="00EA1A14" w:rsidRPr="0001184B" w:rsidRDefault="00EA1A14" w:rsidP="002C04BE">
            <w:pPr>
              <w:jc w:val="center"/>
              <w:rPr>
                <w:rFonts w:ascii="Times New Roman" w:hAnsi="Times New Roman"/>
                <w:sz w:val="16"/>
                <w:szCs w:val="16"/>
              </w:rPr>
            </w:pPr>
            <w:r w:rsidRPr="0001184B">
              <w:rPr>
                <w:rFonts w:ascii="Times New Roman" w:hAnsi="Times New Roman"/>
                <w:sz w:val="16"/>
                <w:szCs w:val="16"/>
              </w:rPr>
              <w:t>25089,1</w:t>
            </w:r>
          </w:p>
        </w:tc>
        <w:tc>
          <w:tcPr>
            <w:tcW w:w="277" w:type="pct"/>
            <w:vAlign w:val="center"/>
          </w:tcPr>
          <w:p w:rsidR="00EA1A14" w:rsidRPr="0001184B" w:rsidRDefault="00EA1A14" w:rsidP="002C04BE">
            <w:pPr>
              <w:jc w:val="center"/>
              <w:rPr>
                <w:rFonts w:ascii="Times New Roman" w:hAnsi="Times New Roman"/>
                <w:sz w:val="16"/>
                <w:szCs w:val="16"/>
              </w:rPr>
            </w:pPr>
            <w:r w:rsidRPr="0001184B">
              <w:rPr>
                <w:rFonts w:ascii="Times New Roman" w:hAnsi="Times New Roman"/>
                <w:sz w:val="16"/>
                <w:szCs w:val="16"/>
              </w:rPr>
              <w:t>26283,2</w:t>
            </w:r>
          </w:p>
        </w:tc>
        <w:tc>
          <w:tcPr>
            <w:tcW w:w="277" w:type="pct"/>
            <w:vAlign w:val="center"/>
          </w:tcPr>
          <w:p w:rsidR="00EA1A14" w:rsidRPr="0001184B" w:rsidRDefault="00EA1A14" w:rsidP="002C04BE">
            <w:pPr>
              <w:jc w:val="center"/>
              <w:rPr>
                <w:rFonts w:ascii="Times New Roman" w:hAnsi="Times New Roman"/>
                <w:sz w:val="16"/>
                <w:szCs w:val="16"/>
              </w:rPr>
            </w:pPr>
            <w:r w:rsidRPr="0001184B">
              <w:rPr>
                <w:rFonts w:ascii="Times New Roman" w:hAnsi="Times New Roman"/>
                <w:sz w:val="16"/>
                <w:szCs w:val="16"/>
              </w:rPr>
              <w:t>27390,3</w:t>
            </w:r>
          </w:p>
        </w:tc>
        <w:tc>
          <w:tcPr>
            <w:tcW w:w="277" w:type="pct"/>
            <w:vAlign w:val="center"/>
          </w:tcPr>
          <w:p w:rsidR="00EA1A14" w:rsidRPr="0001184B" w:rsidRDefault="00EA1A14" w:rsidP="002C04BE">
            <w:pPr>
              <w:jc w:val="center"/>
              <w:rPr>
                <w:rFonts w:ascii="Times New Roman" w:hAnsi="Times New Roman"/>
                <w:sz w:val="16"/>
                <w:szCs w:val="16"/>
              </w:rPr>
            </w:pPr>
            <w:r w:rsidRPr="0001184B">
              <w:rPr>
                <w:rFonts w:ascii="Times New Roman" w:hAnsi="Times New Roman"/>
                <w:sz w:val="16"/>
                <w:szCs w:val="16"/>
              </w:rPr>
              <w:t>28578,9</w:t>
            </w:r>
          </w:p>
        </w:tc>
        <w:tc>
          <w:tcPr>
            <w:tcW w:w="277" w:type="pct"/>
            <w:vAlign w:val="center"/>
          </w:tcPr>
          <w:p w:rsidR="00EA1A14" w:rsidRPr="0001184B" w:rsidRDefault="00EA1A14" w:rsidP="002C04BE">
            <w:pPr>
              <w:jc w:val="center"/>
              <w:rPr>
                <w:rFonts w:ascii="Times New Roman" w:hAnsi="Times New Roman"/>
                <w:sz w:val="16"/>
                <w:szCs w:val="16"/>
              </w:rPr>
            </w:pPr>
            <w:r w:rsidRPr="0001184B">
              <w:rPr>
                <w:rFonts w:ascii="Times New Roman" w:hAnsi="Times New Roman"/>
                <w:sz w:val="16"/>
                <w:szCs w:val="16"/>
              </w:rPr>
              <w:t>30113,9</w:t>
            </w:r>
          </w:p>
        </w:tc>
        <w:tc>
          <w:tcPr>
            <w:tcW w:w="277" w:type="pct"/>
            <w:vAlign w:val="center"/>
          </w:tcPr>
          <w:p w:rsidR="00EA1A14" w:rsidRPr="0001184B" w:rsidRDefault="00EA1A14" w:rsidP="002C04BE">
            <w:pPr>
              <w:jc w:val="center"/>
              <w:rPr>
                <w:rFonts w:ascii="Times New Roman" w:hAnsi="Times New Roman"/>
                <w:sz w:val="16"/>
                <w:szCs w:val="16"/>
              </w:rPr>
            </w:pPr>
            <w:r w:rsidRPr="0001184B">
              <w:rPr>
                <w:rFonts w:ascii="Times New Roman" w:hAnsi="Times New Roman"/>
                <w:sz w:val="16"/>
                <w:szCs w:val="16"/>
              </w:rPr>
              <w:t>31629,9</w:t>
            </w:r>
          </w:p>
        </w:tc>
        <w:tc>
          <w:tcPr>
            <w:tcW w:w="340" w:type="pct"/>
            <w:vAlign w:val="center"/>
          </w:tcPr>
          <w:p w:rsidR="00EA1A14" w:rsidRPr="0001184B" w:rsidRDefault="00EA1A14" w:rsidP="002C04BE">
            <w:pPr>
              <w:jc w:val="center"/>
              <w:rPr>
                <w:rFonts w:ascii="Times New Roman" w:hAnsi="Times New Roman"/>
                <w:sz w:val="16"/>
                <w:szCs w:val="16"/>
              </w:rPr>
            </w:pPr>
            <w:r w:rsidRPr="0001184B">
              <w:rPr>
                <w:rFonts w:ascii="Times New Roman" w:hAnsi="Times New Roman"/>
                <w:sz w:val="16"/>
                <w:szCs w:val="16"/>
              </w:rPr>
              <w:t>33424,8</w:t>
            </w:r>
          </w:p>
        </w:tc>
      </w:tr>
      <w:tr w:rsidR="00EA1A14" w:rsidRPr="0001184B" w:rsidTr="0088057F">
        <w:trPr>
          <w:cantSplit/>
          <w:trHeight w:val="322"/>
          <w:tblHeader/>
          <w:jc w:val="center"/>
        </w:trPr>
        <w:tc>
          <w:tcPr>
            <w:tcW w:w="198" w:type="pct"/>
          </w:tcPr>
          <w:p w:rsidR="00EA1A14" w:rsidRPr="007135C7" w:rsidRDefault="00EA1A14" w:rsidP="002C04BE">
            <w:pPr>
              <w:pStyle w:val="Default"/>
              <w:jc w:val="center"/>
            </w:pPr>
          </w:p>
        </w:tc>
        <w:tc>
          <w:tcPr>
            <w:tcW w:w="1063" w:type="pct"/>
          </w:tcPr>
          <w:p w:rsidR="00EA1A14" w:rsidRPr="0001184B" w:rsidRDefault="00EA1A14" w:rsidP="00350271">
            <w:pPr>
              <w:spacing w:after="0" w:line="240" w:lineRule="auto"/>
              <w:rPr>
                <w:rFonts w:ascii="Times New Roman" w:hAnsi="Times New Roman"/>
                <w:sz w:val="24"/>
                <w:szCs w:val="24"/>
              </w:rPr>
            </w:pPr>
            <w:r w:rsidRPr="0001184B">
              <w:rPr>
                <w:rFonts w:ascii="Times New Roman" w:hAnsi="Times New Roman"/>
                <w:sz w:val="24"/>
                <w:szCs w:val="24"/>
              </w:rPr>
              <w:t xml:space="preserve">в том числе: растениеводство </w:t>
            </w:r>
          </w:p>
        </w:tc>
        <w:tc>
          <w:tcPr>
            <w:tcW w:w="295" w:type="pct"/>
            <w:vAlign w:val="center"/>
          </w:tcPr>
          <w:p w:rsidR="00EA1A14" w:rsidRPr="0001184B" w:rsidRDefault="00EA1A14" w:rsidP="002C04BE">
            <w:pPr>
              <w:jc w:val="center"/>
              <w:rPr>
                <w:rFonts w:ascii="Times New Roman" w:hAnsi="Times New Roman"/>
              </w:rPr>
            </w:pPr>
            <w:r w:rsidRPr="0001184B">
              <w:rPr>
                <w:rFonts w:ascii="Times New Roman" w:hAnsi="Times New Roman"/>
              </w:rPr>
              <w:t>981,9</w:t>
            </w:r>
          </w:p>
        </w:tc>
        <w:tc>
          <w:tcPr>
            <w:tcW w:w="295" w:type="pct"/>
            <w:vAlign w:val="center"/>
          </w:tcPr>
          <w:p w:rsidR="00EA1A14" w:rsidRPr="0001184B" w:rsidRDefault="00EA1A14" w:rsidP="002C04BE">
            <w:pPr>
              <w:jc w:val="center"/>
              <w:rPr>
                <w:rFonts w:ascii="Times New Roman" w:hAnsi="Times New Roman"/>
              </w:rPr>
            </w:pPr>
            <w:r w:rsidRPr="0001184B">
              <w:rPr>
                <w:rFonts w:ascii="Times New Roman" w:hAnsi="Times New Roman"/>
              </w:rPr>
              <w:t>1298,9</w:t>
            </w:r>
          </w:p>
        </w:tc>
        <w:tc>
          <w:tcPr>
            <w:tcW w:w="294" w:type="pct"/>
            <w:vAlign w:val="center"/>
          </w:tcPr>
          <w:p w:rsidR="00EA1A14" w:rsidRPr="0001184B" w:rsidRDefault="00EA1A14" w:rsidP="002C04BE">
            <w:pPr>
              <w:jc w:val="center"/>
              <w:rPr>
                <w:rFonts w:ascii="Times New Roman" w:hAnsi="Times New Roman"/>
              </w:rPr>
            </w:pPr>
            <w:r w:rsidRPr="0001184B">
              <w:rPr>
                <w:rFonts w:ascii="Times New Roman" w:hAnsi="Times New Roman"/>
              </w:rPr>
              <w:t>3761,1</w:t>
            </w:r>
          </w:p>
        </w:tc>
        <w:tc>
          <w:tcPr>
            <w:tcW w:w="299" w:type="pct"/>
            <w:vAlign w:val="center"/>
          </w:tcPr>
          <w:p w:rsidR="00EA1A14" w:rsidRPr="0001184B" w:rsidRDefault="00EA1A14" w:rsidP="002C04BE">
            <w:pPr>
              <w:jc w:val="center"/>
              <w:rPr>
                <w:rFonts w:ascii="Times New Roman" w:hAnsi="Times New Roman"/>
              </w:rPr>
            </w:pPr>
            <w:r w:rsidRPr="0001184B">
              <w:rPr>
                <w:rFonts w:ascii="Times New Roman" w:hAnsi="Times New Roman"/>
              </w:rPr>
              <w:t>4867,9</w:t>
            </w:r>
          </w:p>
        </w:tc>
        <w:tc>
          <w:tcPr>
            <w:tcW w:w="277" w:type="pct"/>
            <w:vAlign w:val="center"/>
          </w:tcPr>
          <w:p w:rsidR="00EA1A14" w:rsidRPr="0001184B" w:rsidRDefault="00EA1A14" w:rsidP="002C04BE">
            <w:pPr>
              <w:jc w:val="center"/>
              <w:rPr>
                <w:rFonts w:ascii="Times New Roman" w:hAnsi="Times New Roman"/>
                <w:sz w:val="20"/>
                <w:szCs w:val="20"/>
              </w:rPr>
            </w:pPr>
            <w:r w:rsidRPr="0001184B">
              <w:rPr>
                <w:rFonts w:ascii="Times New Roman" w:hAnsi="Times New Roman"/>
                <w:sz w:val="20"/>
                <w:szCs w:val="20"/>
              </w:rPr>
              <w:t>4750,5</w:t>
            </w:r>
          </w:p>
        </w:tc>
        <w:tc>
          <w:tcPr>
            <w:tcW w:w="277" w:type="pct"/>
            <w:vAlign w:val="center"/>
          </w:tcPr>
          <w:p w:rsidR="00EA1A14" w:rsidRPr="0001184B" w:rsidRDefault="00EA1A14" w:rsidP="002C04BE">
            <w:pPr>
              <w:jc w:val="center"/>
              <w:rPr>
                <w:rFonts w:ascii="Times New Roman" w:hAnsi="Times New Roman"/>
                <w:sz w:val="20"/>
                <w:szCs w:val="20"/>
              </w:rPr>
            </w:pPr>
            <w:r w:rsidRPr="0001184B">
              <w:rPr>
                <w:rFonts w:ascii="Times New Roman" w:hAnsi="Times New Roman"/>
                <w:sz w:val="20"/>
                <w:szCs w:val="20"/>
              </w:rPr>
              <w:t>4820,5</w:t>
            </w:r>
          </w:p>
        </w:tc>
        <w:tc>
          <w:tcPr>
            <w:tcW w:w="277" w:type="pct"/>
            <w:vAlign w:val="center"/>
          </w:tcPr>
          <w:p w:rsidR="00EA1A14" w:rsidRPr="0001184B" w:rsidRDefault="00EA1A14" w:rsidP="002C04BE">
            <w:pPr>
              <w:jc w:val="center"/>
              <w:rPr>
                <w:rFonts w:ascii="Times New Roman" w:hAnsi="Times New Roman"/>
                <w:sz w:val="20"/>
                <w:szCs w:val="20"/>
              </w:rPr>
            </w:pPr>
            <w:r w:rsidRPr="0001184B">
              <w:rPr>
                <w:rFonts w:ascii="Times New Roman" w:hAnsi="Times New Roman"/>
                <w:sz w:val="20"/>
                <w:szCs w:val="20"/>
              </w:rPr>
              <w:t>4855,8</w:t>
            </w:r>
          </w:p>
        </w:tc>
        <w:tc>
          <w:tcPr>
            <w:tcW w:w="277" w:type="pct"/>
            <w:vAlign w:val="center"/>
          </w:tcPr>
          <w:p w:rsidR="00EA1A14" w:rsidRPr="0001184B" w:rsidRDefault="00EA1A14" w:rsidP="002C04BE">
            <w:pPr>
              <w:jc w:val="center"/>
              <w:rPr>
                <w:rFonts w:ascii="Times New Roman" w:hAnsi="Times New Roman"/>
                <w:sz w:val="20"/>
                <w:szCs w:val="20"/>
              </w:rPr>
            </w:pPr>
            <w:r w:rsidRPr="0001184B">
              <w:rPr>
                <w:rFonts w:ascii="Times New Roman" w:hAnsi="Times New Roman"/>
                <w:sz w:val="20"/>
                <w:szCs w:val="20"/>
              </w:rPr>
              <w:t>4894,5</w:t>
            </w:r>
          </w:p>
        </w:tc>
        <w:tc>
          <w:tcPr>
            <w:tcW w:w="277" w:type="pct"/>
            <w:vAlign w:val="center"/>
          </w:tcPr>
          <w:p w:rsidR="00EA1A14" w:rsidRPr="0001184B" w:rsidRDefault="00EA1A14" w:rsidP="002C04BE">
            <w:pPr>
              <w:jc w:val="center"/>
              <w:rPr>
                <w:rFonts w:ascii="Times New Roman" w:hAnsi="Times New Roman"/>
                <w:sz w:val="20"/>
                <w:szCs w:val="20"/>
              </w:rPr>
            </w:pPr>
            <w:r w:rsidRPr="0001184B">
              <w:rPr>
                <w:rFonts w:ascii="Times New Roman" w:hAnsi="Times New Roman"/>
                <w:sz w:val="20"/>
                <w:szCs w:val="20"/>
              </w:rPr>
              <w:t>4951,5</w:t>
            </w:r>
          </w:p>
        </w:tc>
        <w:tc>
          <w:tcPr>
            <w:tcW w:w="277" w:type="pct"/>
            <w:vAlign w:val="center"/>
          </w:tcPr>
          <w:p w:rsidR="00EA1A14" w:rsidRPr="0001184B" w:rsidRDefault="00EA1A14" w:rsidP="002C04BE">
            <w:pPr>
              <w:jc w:val="center"/>
              <w:rPr>
                <w:rFonts w:ascii="Times New Roman" w:hAnsi="Times New Roman"/>
                <w:sz w:val="20"/>
                <w:szCs w:val="20"/>
              </w:rPr>
            </w:pPr>
            <w:r w:rsidRPr="0001184B">
              <w:rPr>
                <w:rFonts w:ascii="Times New Roman" w:hAnsi="Times New Roman"/>
                <w:sz w:val="20"/>
                <w:szCs w:val="20"/>
              </w:rPr>
              <w:t>5091,7</w:t>
            </w:r>
          </w:p>
        </w:tc>
        <w:tc>
          <w:tcPr>
            <w:tcW w:w="277" w:type="pct"/>
            <w:vAlign w:val="center"/>
          </w:tcPr>
          <w:p w:rsidR="00EA1A14" w:rsidRPr="0001184B" w:rsidRDefault="00EA1A14" w:rsidP="002C04BE">
            <w:pPr>
              <w:jc w:val="center"/>
              <w:rPr>
                <w:rFonts w:ascii="Times New Roman" w:hAnsi="Times New Roman"/>
                <w:sz w:val="20"/>
                <w:szCs w:val="20"/>
              </w:rPr>
            </w:pPr>
            <w:r w:rsidRPr="0001184B">
              <w:rPr>
                <w:rFonts w:ascii="Times New Roman" w:hAnsi="Times New Roman"/>
                <w:sz w:val="20"/>
                <w:szCs w:val="20"/>
              </w:rPr>
              <w:t>5694,6</w:t>
            </w:r>
          </w:p>
        </w:tc>
        <w:tc>
          <w:tcPr>
            <w:tcW w:w="277" w:type="pct"/>
            <w:vAlign w:val="center"/>
          </w:tcPr>
          <w:p w:rsidR="00EA1A14" w:rsidRPr="0001184B" w:rsidRDefault="00EA1A14" w:rsidP="002C04BE">
            <w:pPr>
              <w:jc w:val="center"/>
              <w:rPr>
                <w:rFonts w:ascii="Times New Roman" w:hAnsi="Times New Roman"/>
                <w:sz w:val="20"/>
                <w:szCs w:val="20"/>
              </w:rPr>
            </w:pPr>
            <w:r w:rsidRPr="0001184B">
              <w:rPr>
                <w:rFonts w:ascii="Times New Roman" w:hAnsi="Times New Roman"/>
                <w:sz w:val="20"/>
                <w:szCs w:val="20"/>
              </w:rPr>
              <w:t>6196,6</w:t>
            </w:r>
          </w:p>
        </w:tc>
        <w:tc>
          <w:tcPr>
            <w:tcW w:w="340" w:type="pct"/>
            <w:vAlign w:val="center"/>
          </w:tcPr>
          <w:p w:rsidR="00EA1A14" w:rsidRPr="0001184B" w:rsidRDefault="00EA1A14" w:rsidP="002C04BE">
            <w:pPr>
              <w:jc w:val="center"/>
              <w:rPr>
                <w:rFonts w:ascii="Times New Roman" w:hAnsi="Times New Roman"/>
                <w:sz w:val="20"/>
                <w:szCs w:val="20"/>
              </w:rPr>
            </w:pPr>
            <w:r w:rsidRPr="0001184B">
              <w:rPr>
                <w:rFonts w:ascii="Times New Roman" w:hAnsi="Times New Roman"/>
                <w:sz w:val="20"/>
                <w:szCs w:val="20"/>
              </w:rPr>
              <w:t>6935,6</w:t>
            </w:r>
          </w:p>
        </w:tc>
      </w:tr>
      <w:tr w:rsidR="00EA1A14" w:rsidRPr="0001184B" w:rsidTr="0088057F">
        <w:trPr>
          <w:cantSplit/>
          <w:trHeight w:val="300"/>
          <w:tblHeader/>
          <w:jc w:val="center"/>
        </w:trPr>
        <w:tc>
          <w:tcPr>
            <w:tcW w:w="198" w:type="pct"/>
          </w:tcPr>
          <w:p w:rsidR="00EA1A14" w:rsidRPr="007135C7" w:rsidRDefault="00EA1A14" w:rsidP="002C04BE">
            <w:pPr>
              <w:pStyle w:val="Default"/>
              <w:jc w:val="center"/>
            </w:pP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животноводство</w:t>
            </w:r>
          </w:p>
        </w:tc>
        <w:tc>
          <w:tcPr>
            <w:tcW w:w="295" w:type="pct"/>
            <w:vAlign w:val="center"/>
          </w:tcPr>
          <w:p w:rsidR="00EA1A14" w:rsidRPr="0001184B" w:rsidRDefault="00EA1A14" w:rsidP="002C04BE">
            <w:pPr>
              <w:jc w:val="center"/>
              <w:rPr>
                <w:rFonts w:ascii="Times New Roman" w:hAnsi="Times New Roman"/>
              </w:rPr>
            </w:pPr>
            <w:r w:rsidRPr="0001184B">
              <w:rPr>
                <w:rFonts w:ascii="Times New Roman" w:hAnsi="Times New Roman"/>
              </w:rPr>
              <w:t>779,7</w:t>
            </w:r>
          </w:p>
        </w:tc>
        <w:tc>
          <w:tcPr>
            <w:tcW w:w="295" w:type="pct"/>
            <w:vAlign w:val="center"/>
          </w:tcPr>
          <w:p w:rsidR="00EA1A14" w:rsidRPr="0001184B" w:rsidRDefault="00EA1A14" w:rsidP="002C04BE">
            <w:pPr>
              <w:jc w:val="center"/>
              <w:rPr>
                <w:rFonts w:ascii="Times New Roman" w:hAnsi="Times New Roman"/>
                <w:sz w:val="18"/>
                <w:szCs w:val="18"/>
              </w:rPr>
            </w:pPr>
            <w:r w:rsidRPr="0001184B">
              <w:rPr>
                <w:rFonts w:ascii="Times New Roman" w:hAnsi="Times New Roman"/>
                <w:sz w:val="18"/>
                <w:szCs w:val="18"/>
              </w:rPr>
              <w:t>10475,1</w:t>
            </w:r>
          </w:p>
        </w:tc>
        <w:tc>
          <w:tcPr>
            <w:tcW w:w="294" w:type="pct"/>
            <w:vAlign w:val="center"/>
          </w:tcPr>
          <w:p w:rsidR="00EA1A14" w:rsidRPr="0001184B" w:rsidRDefault="00EA1A14" w:rsidP="002C04BE">
            <w:pPr>
              <w:jc w:val="center"/>
              <w:rPr>
                <w:rFonts w:ascii="Times New Roman" w:hAnsi="Times New Roman"/>
                <w:sz w:val="18"/>
                <w:szCs w:val="18"/>
              </w:rPr>
            </w:pPr>
            <w:r w:rsidRPr="0001184B">
              <w:rPr>
                <w:rFonts w:ascii="Times New Roman" w:hAnsi="Times New Roman"/>
                <w:sz w:val="18"/>
                <w:szCs w:val="18"/>
              </w:rPr>
              <w:t>17885,6</w:t>
            </w:r>
          </w:p>
        </w:tc>
        <w:tc>
          <w:tcPr>
            <w:tcW w:w="299" w:type="pct"/>
            <w:vAlign w:val="center"/>
          </w:tcPr>
          <w:p w:rsidR="00EA1A14" w:rsidRPr="0001184B" w:rsidRDefault="00EA1A14" w:rsidP="002C04BE">
            <w:pPr>
              <w:jc w:val="center"/>
              <w:rPr>
                <w:rFonts w:ascii="Times New Roman" w:hAnsi="Times New Roman"/>
                <w:sz w:val="18"/>
                <w:szCs w:val="18"/>
              </w:rPr>
            </w:pPr>
            <w:r w:rsidRPr="0001184B">
              <w:rPr>
                <w:rFonts w:ascii="Times New Roman" w:hAnsi="Times New Roman"/>
                <w:sz w:val="18"/>
                <w:szCs w:val="18"/>
              </w:rPr>
              <w:t>16887,1</w:t>
            </w:r>
          </w:p>
        </w:tc>
        <w:tc>
          <w:tcPr>
            <w:tcW w:w="277" w:type="pct"/>
            <w:vAlign w:val="center"/>
          </w:tcPr>
          <w:p w:rsidR="00EA1A14" w:rsidRPr="0001184B" w:rsidRDefault="00EA1A14" w:rsidP="002C04BE">
            <w:pPr>
              <w:jc w:val="center"/>
              <w:rPr>
                <w:rFonts w:ascii="Times New Roman" w:hAnsi="Times New Roman"/>
                <w:sz w:val="16"/>
                <w:szCs w:val="16"/>
              </w:rPr>
            </w:pPr>
            <w:r w:rsidRPr="0001184B">
              <w:rPr>
                <w:rFonts w:ascii="Times New Roman" w:hAnsi="Times New Roman"/>
                <w:sz w:val="16"/>
                <w:szCs w:val="16"/>
              </w:rPr>
              <w:t>17919,2</w:t>
            </w:r>
          </w:p>
        </w:tc>
        <w:tc>
          <w:tcPr>
            <w:tcW w:w="277" w:type="pct"/>
            <w:vAlign w:val="center"/>
          </w:tcPr>
          <w:p w:rsidR="00EA1A14" w:rsidRPr="0001184B" w:rsidRDefault="00EA1A14" w:rsidP="002C04BE">
            <w:pPr>
              <w:jc w:val="center"/>
              <w:rPr>
                <w:rFonts w:ascii="Times New Roman" w:hAnsi="Times New Roman"/>
                <w:sz w:val="16"/>
                <w:szCs w:val="16"/>
              </w:rPr>
            </w:pPr>
            <w:r w:rsidRPr="0001184B">
              <w:rPr>
                <w:rFonts w:ascii="Times New Roman" w:hAnsi="Times New Roman"/>
                <w:sz w:val="16"/>
                <w:szCs w:val="16"/>
              </w:rPr>
              <w:t>19208,1</w:t>
            </w:r>
          </w:p>
        </w:tc>
        <w:tc>
          <w:tcPr>
            <w:tcW w:w="277" w:type="pct"/>
            <w:vAlign w:val="center"/>
          </w:tcPr>
          <w:p w:rsidR="00EA1A14" w:rsidRPr="0001184B" w:rsidRDefault="00EA1A14" w:rsidP="002C04BE">
            <w:pPr>
              <w:jc w:val="center"/>
              <w:rPr>
                <w:rFonts w:ascii="Times New Roman" w:hAnsi="Times New Roman"/>
                <w:sz w:val="16"/>
                <w:szCs w:val="16"/>
              </w:rPr>
            </w:pPr>
            <w:r w:rsidRPr="0001184B">
              <w:rPr>
                <w:rFonts w:ascii="Times New Roman" w:hAnsi="Times New Roman"/>
                <w:sz w:val="16"/>
                <w:szCs w:val="16"/>
              </w:rPr>
              <w:t>20233,3</w:t>
            </w:r>
          </w:p>
        </w:tc>
        <w:tc>
          <w:tcPr>
            <w:tcW w:w="277" w:type="pct"/>
            <w:vAlign w:val="center"/>
          </w:tcPr>
          <w:p w:rsidR="00EA1A14" w:rsidRPr="0001184B" w:rsidRDefault="00EA1A14" w:rsidP="002C04BE">
            <w:pPr>
              <w:jc w:val="center"/>
              <w:rPr>
                <w:rFonts w:ascii="Times New Roman" w:hAnsi="Times New Roman"/>
                <w:sz w:val="16"/>
                <w:szCs w:val="16"/>
              </w:rPr>
            </w:pPr>
            <w:r w:rsidRPr="0001184B">
              <w:rPr>
                <w:rFonts w:ascii="Times New Roman" w:hAnsi="Times New Roman"/>
                <w:sz w:val="16"/>
                <w:szCs w:val="16"/>
              </w:rPr>
              <w:t>21388,7</w:t>
            </w:r>
          </w:p>
        </w:tc>
        <w:tc>
          <w:tcPr>
            <w:tcW w:w="277" w:type="pct"/>
            <w:vAlign w:val="center"/>
          </w:tcPr>
          <w:p w:rsidR="00EA1A14" w:rsidRPr="0001184B" w:rsidRDefault="00EA1A14" w:rsidP="002C04BE">
            <w:pPr>
              <w:jc w:val="center"/>
              <w:rPr>
                <w:rFonts w:ascii="Times New Roman" w:hAnsi="Times New Roman"/>
                <w:sz w:val="16"/>
                <w:szCs w:val="16"/>
              </w:rPr>
            </w:pPr>
            <w:r w:rsidRPr="0001184B">
              <w:rPr>
                <w:rFonts w:ascii="Times New Roman" w:hAnsi="Times New Roman"/>
                <w:sz w:val="16"/>
                <w:szCs w:val="16"/>
              </w:rPr>
              <w:t>22438,8</w:t>
            </w:r>
          </w:p>
        </w:tc>
        <w:tc>
          <w:tcPr>
            <w:tcW w:w="277" w:type="pct"/>
            <w:vAlign w:val="center"/>
          </w:tcPr>
          <w:p w:rsidR="00EA1A14" w:rsidRPr="0001184B" w:rsidRDefault="00EA1A14" w:rsidP="002C04BE">
            <w:pPr>
              <w:jc w:val="center"/>
              <w:rPr>
                <w:rFonts w:ascii="Times New Roman" w:hAnsi="Times New Roman"/>
                <w:sz w:val="16"/>
                <w:szCs w:val="16"/>
              </w:rPr>
            </w:pPr>
            <w:r w:rsidRPr="0001184B">
              <w:rPr>
                <w:rFonts w:ascii="Times New Roman" w:hAnsi="Times New Roman"/>
                <w:sz w:val="16"/>
                <w:szCs w:val="16"/>
              </w:rPr>
              <w:t>23487,2</w:t>
            </w:r>
          </w:p>
        </w:tc>
        <w:tc>
          <w:tcPr>
            <w:tcW w:w="277" w:type="pct"/>
            <w:vAlign w:val="center"/>
          </w:tcPr>
          <w:p w:rsidR="00EA1A14" w:rsidRPr="0001184B" w:rsidRDefault="00EA1A14" w:rsidP="002C04BE">
            <w:pPr>
              <w:jc w:val="center"/>
              <w:rPr>
                <w:rFonts w:ascii="Times New Roman" w:hAnsi="Times New Roman"/>
                <w:sz w:val="16"/>
                <w:szCs w:val="16"/>
              </w:rPr>
            </w:pPr>
            <w:r w:rsidRPr="0001184B">
              <w:rPr>
                <w:rFonts w:ascii="Times New Roman" w:hAnsi="Times New Roman"/>
                <w:sz w:val="16"/>
                <w:szCs w:val="16"/>
              </w:rPr>
              <w:t>24419,3</w:t>
            </w:r>
          </w:p>
        </w:tc>
        <w:tc>
          <w:tcPr>
            <w:tcW w:w="277" w:type="pct"/>
            <w:vAlign w:val="center"/>
          </w:tcPr>
          <w:p w:rsidR="00EA1A14" w:rsidRPr="0001184B" w:rsidRDefault="00EA1A14" w:rsidP="002C04BE">
            <w:pPr>
              <w:jc w:val="center"/>
              <w:rPr>
                <w:rFonts w:ascii="Times New Roman" w:hAnsi="Times New Roman"/>
                <w:sz w:val="16"/>
                <w:szCs w:val="16"/>
              </w:rPr>
            </w:pPr>
            <w:r w:rsidRPr="0001184B">
              <w:rPr>
                <w:rFonts w:ascii="Times New Roman" w:hAnsi="Times New Roman"/>
                <w:sz w:val="16"/>
                <w:szCs w:val="16"/>
              </w:rPr>
              <w:t>25433,3</w:t>
            </w:r>
          </w:p>
        </w:tc>
        <w:tc>
          <w:tcPr>
            <w:tcW w:w="340" w:type="pct"/>
            <w:vAlign w:val="center"/>
          </w:tcPr>
          <w:p w:rsidR="00EA1A14" w:rsidRPr="0001184B" w:rsidRDefault="00EA1A14" w:rsidP="002C04BE">
            <w:pPr>
              <w:jc w:val="center"/>
              <w:rPr>
                <w:rFonts w:ascii="Times New Roman" w:hAnsi="Times New Roman"/>
                <w:sz w:val="16"/>
                <w:szCs w:val="16"/>
              </w:rPr>
            </w:pPr>
            <w:r w:rsidRPr="0001184B">
              <w:rPr>
                <w:rFonts w:ascii="Times New Roman" w:hAnsi="Times New Roman"/>
                <w:sz w:val="16"/>
                <w:szCs w:val="16"/>
              </w:rPr>
              <w:t>26489,2</w:t>
            </w:r>
          </w:p>
        </w:tc>
      </w:tr>
      <w:tr w:rsidR="00EA1A14" w:rsidRPr="0001184B" w:rsidTr="0088057F">
        <w:trPr>
          <w:cantSplit/>
          <w:trHeight w:val="300"/>
          <w:tblHeader/>
          <w:jc w:val="center"/>
        </w:trPr>
        <w:tc>
          <w:tcPr>
            <w:tcW w:w="198" w:type="pct"/>
          </w:tcPr>
          <w:p w:rsidR="00EA1A14" w:rsidRPr="007135C7" w:rsidRDefault="00EA1A14" w:rsidP="002C04BE">
            <w:pPr>
              <w:pStyle w:val="Default"/>
              <w:jc w:val="center"/>
            </w:pPr>
            <w:r w:rsidRPr="007135C7">
              <w:t>4</w:t>
            </w: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Производство основных видов сельхозпродукции во всех категориях хозяйств в натуральном выражении:</w:t>
            </w:r>
          </w:p>
        </w:tc>
        <w:tc>
          <w:tcPr>
            <w:tcW w:w="295" w:type="pct"/>
          </w:tcPr>
          <w:p w:rsidR="00EA1A14" w:rsidRPr="0001184B" w:rsidRDefault="00EA1A14" w:rsidP="002C04BE">
            <w:pPr>
              <w:spacing w:after="0" w:line="240" w:lineRule="auto"/>
              <w:jc w:val="center"/>
              <w:rPr>
                <w:rFonts w:ascii="Times New Roman" w:hAnsi="Times New Roman"/>
                <w:b/>
                <w:sz w:val="24"/>
                <w:szCs w:val="24"/>
              </w:rPr>
            </w:pPr>
          </w:p>
        </w:tc>
        <w:tc>
          <w:tcPr>
            <w:tcW w:w="295" w:type="pct"/>
          </w:tcPr>
          <w:p w:rsidR="00EA1A14" w:rsidRPr="0001184B" w:rsidRDefault="00EA1A14" w:rsidP="002C04BE">
            <w:pPr>
              <w:spacing w:after="0" w:line="240" w:lineRule="auto"/>
              <w:jc w:val="center"/>
              <w:rPr>
                <w:rFonts w:ascii="Times New Roman" w:hAnsi="Times New Roman"/>
                <w:b/>
                <w:sz w:val="24"/>
                <w:szCs w:val="24"/>
              </w:rPr>
            </w:pPr>
          </w:p>
        </w:tc>
        <w:tc>
          <w:tcPr>
            <w:tcW w:w="294" w:type="pct"/>
          </w:tcPr>
          <w:p w:rsidR="00EA1A14" w:rsidRPr="0001184B" w:rsidRDefault="00EA1A14" w:rsidP="002C04BE">
            <w:pPr>
              <w:spacing w:after="0" w:line="240" w:lineRule="auto"/>
              <w:jc w:val="center"/>
              <w:rPr>
                <w:rFonts w:ascii="Times New Roman" w:hAnsi="Times New Roman"/>
                <w:b/>
                <w:sz w:val="24"/>
                <w:szCs w:val="24"/>
              </w:rPr>
            </w:pPr>
          </w:p>
        </w:tc>
        <w:tc>
          <w:tcPr>
            <w:tcW w:w="299" w:type="pct"/>
          </w:tcPr>
          <w:p w:rsidR="00EA1A14" w:rsidRPr="0001184B" w:rsidRDefault="00EA1A14" w:rsidP="002C04BE">
            <w:pPr>
              <w:spacing w:after="0" w:line="240" w:lineRule="auto"/>
              <w:jc w:val="center"/>
              <w:rPr>
                <w:rFonts w:ascii="Times New Roman" w:hAnsi="Times New Roman"/>
                <w:b/>
                <w:sz w:val="24"/>
                <w:szCs w:val="24"/>
              </w:rPr>
            </w:pPr>
          </w:p>
        </w:tc>
        <w:tc>
          <w:tcPr>
            <w:tcW w:w="277" w:type="pct"/>
            <w:vAlign w:val="center"/>
          </w:tcPr>
          <w:p w:rsidR="00EA1A14" w:rsidRPr="0001184B" w:rsidRDefault="00EA1A14" w:rsidP="002C04BE">
            <w:pPr>
              <w:spacing w:after="0" w:line="240" w:lineRule="auto"/>
              <w:jc w:val="center"/>
              <w:rPr>
                <w:rFonts w:ascii="Times New Roman" w:hAnsi="Times New Roman"/>
                <w:b/>
                <w:sz w:val="24"/>
                <w:szCs w:val="24"/>
              </w:rPr>
            </w:pPr>
          </w:p>
        </w:tc>
        <w:tc>
          <w:tcPr>
            <w:tcW w:w="277" w:type="pct"/>
          </w:tcPr>
          <w:p w:rsidR="00EA1A14" w:rsidRPr="0001184B" w:rsidRDefault="00EA1A14" w:rsidP="002C04BE">
            <w:pPr>
              <w:spacing w:after="0" w:line="240" w:lineRule="auto"/>
              <w:jc w:val="center"/>
              <w:rPr>
                <w:rFonts w:ascii="Times New Roman" w:hAnsi="Times New Roman"/>
                <w:b/>
                <w:sz w:val="24"/>
                <w:szCs w:val="24"/>
              </w:rPr>
            </w:pPr>
          </w:p>
        </w:tc>
        <w:tc>
          <w:tcPr>
            <w:tcW w:w="277" w:type="pct"/>
          </w:tcPr>
          <w:p w:rsidR="00EA1A14" w:rsidRPr="0001184B" w:rsidRDefault="00EA1A14" w:rsidP="002C04BE">
            <w:pPr>
              <w:spacing w:after="0" w:line="240" w:lineRule="auto"/>
              <w:jc w:val="center"/>
              <w:rPr>
                <w:rFonts w:ascii="Times New Roman" w:hAnsi="Times New Roman"/>
                <w:b/>
                <w:sz w:val="24"/>
                <w:szCs w:val="24"/>
              </w:rPr>
            </w:pPr>
          </w:p>
        </w:tc>
        <w:tc>
          <w:tcPr>
            <w:tcW w:w="277" w:type="pct"/>
          </w:tcPr>
          <w:p w:rsidR="00EA1A14" w:rsidRPr="0001184B" w:rsidRDefault="00EA1A14" w:rsidP="002C04BE">
            <w:pPr>
              <w:spacing w:after="0" w:line="240" w:lineRule="auto"/>
              <w:jc w:val="center"/>
              <w:rPr>
                <w:rFonts w:ascii="Times New Roman" w:hAnsi="Times New Roman"/>
                <w:b/>
                <w:sz w:val="24"/>
                <w:szCs w:val="24"/>
              </w:rPr>
            </w:pPr>
          </w:p>
        </w:tc>
        <w:tc>
          <w:tcPr>
            <w:tcW w:w="277" w:type="pct"/>
            <w:vAlign w:val="center"/>
          </w:tcPr>
          <w:p w:rsidR="00EA1A14" w:rsidRPr="0001184B" w:rsidRDefault="00EA1A14" w:rsidP="002C04BE">
            <w:pPr>
              <w:spacing w:after="0" w:line="240" w:lineRule="auto"/>
              <w:jc w:val="center"/>
              <w:rPr>
                <w:rFonts w:ascii="Times New Roman" w:hAnsi="Times New Roman"/>
                <w:b/>
                <w:sz w:val="24"/>
                <w:szCs w:val="24"/>
              </w:rPr>
            </w:pPr>
          </w:p>
        </w:tc>
        <w:tc>
          <w:tcPr>
            <w:tcW w:w="277" w:type="pct"/>
            <w:vAlign w:val="center"/>
          </w:tcPr>
          <w:p w:rsidR="00EA1A14" w:rsidRPr="0001184B" w:rsidRDefault="00EA1A14" w:rsidP="002C04BE">
            <w:pPr>
              <w:spacing w:after="0" w:line="240" w:lineRule="auto"/>
              <w:jc w:val="center"/>
              <w:rPr>
                <w:rFonts w:ascii="Times New Roman" w:hAnsi="Times New Roman"/>
                <w:b/>
                <w:sz w:val="24"/>
                <w:szCs w:val="24"/>
              </w:rPr>
            </w:pPr>
          </w:p>
        </w:tc>
        <w:tc>
          <w:tcPr>
            <w:tcW w:w="277" w:type="pct"/>
          </w:tcPr>
          <w:p w:rsidR="00EA1A14" w:rsidRPr="0001184B" w:rsidRDefault="00EA1A14" w:rsidP="002C04BE">
            <w:pPr>
              <w:spacing w:after="0" w:line="240" w:lineRule="auto"/>
              <w:jc w:val="center"/>
              <w:rPr>
                <w:rFonts w:ascii="Times New Roman" w:hAnsi="Times New Roman"/>
                <w:b/>
                <w:sz w:val="24"/>
                <w:szCs w:val="24"/>
              </w:rPr>
            </w:pPr>
          </w:p>
        </w:tc>
        <w:tc>
          <w:tcPr>
            <w:tcW w:w="277" w:type="pct"/>
          </w:tcPr>
          <w:p w:rsidR="00EA1A14" w:rsidRPr="0001184B" w:rsidRDefault="00EA1A14" w:rsidP="002C04BE">
            <w:pPr>
              <w:spacing w:after="0" w:line="240" w:lineRule="auto"/>
              <w:jc w:val="center"/>
              <w:rPr>
                <w:rFonts w:ascii="Times New Roman" w:hAnsi="Times New Roman"/>
                <w:b/>
                <w:sz w:val="24"/>
                <w:szCs w:val="24"/>
              </w:rPr>
            </w:pPr>
          </w:p>
        </w:tc>
        <w:tc>
          <w:tcPr>
            <w:tcW w:w="340" w:type="pct"/>
            <w:vAlign w:val="center"/>
          </w:tcPr>
          <w:p w:rsidR="00EA1A14" w:rsidRPr="0001184B" w:rsidRDefault="00EA1A14" w:rsidP="002C04BE">
            <w:pPr>
              <w:spacing w:after="0" w:line="240" w:lineRule="auto"/>
              <w:jc w:val="center"/>
              <w:rPr>
                <w:rFonts w:ascii="Times New Roman" w:hAnsi="Times New Roman"/>
                <w:b/>
                <w:sz w:val="24"/>
                <w:szCs w:val="24"/>
              </w:rPr>
            </w:pPr>
          </w:p>
        </w:tc>
      </w:tr>
      <w:tr w:rsidR="00EA1A14" w:rsidRPr="0001184B" w:rsidTr="0088057F">
        <w:trPr>
          <w:cantSplit/>
          <w:trHeight w:val="622"/>
          <w:tblHeader/>
          <w:jc w:val="center"/>
        </w:trPr>
        <w:tc>
          <w:tcPr>
            <w:tcW w:w="198" w:type="pct"/>
          </w:tcPr>
          <w:p w:rsidR="00EA1A14" w:rsidRPr="007135C7" w:rsidRDefault="00EA1A14" w:rsidP="002C04BE">
            <w:pPr>
              <w:pStyle w:val="Default"/>
              <w:jc w:val="center"/>
            </w:pPr>
          </w:p>
        </w:tc>
        <w:tc>
          <w:tcPr>
            <w:tcW w:w="1063" w:type="pct"/>
            <w:vAlign w:val="center"/>
          </w:tcPr>
          <w:p w:rsidR="00EA1A14" w:rsidRPr="0001184B" w:rsidRDefault="00EA1A14" w:rsidP="002C04BE">
            <w:pPr>
              <w:rPr>
                <w:rFonts w:ascii="Times New Roman" w:hAnsi="Times New Roman"/>
                <w:sz w:val="24"/>
                <w:szCs w:val="24"/>
              </w:rPr>
            </w:pPr>
            <w:r w:rsidRPr="0001184B">
              <w:rPr>
                <w:rFonts w:ascii="Times New Roman" w:hAnsi="Times New Roman"/>
                <w:sz w:val="24"/>
                <w:szCs w:val="24"/>
              </w:rPr>
              <w:t>Зерно (в весе после доработки) тыс. т.</w:t>
            </w:r>
          </w:p>
        </w:tc>
        <w:tc>
          <w:tcPr>
            <w:tcW w:w="295"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95,9</w:t>
            </w:r>
          </w:p>
        </w:tc>
        <w:tc>
          <w:tcPr>
            <w:tcW w:w="295"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52,5</w:t>
            </w:r>
          </w:p>
        </w:tc>
        <w:tc>
          <w:tcPr>
            <w:tcW w:w="294"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144,0</w:t>
            </w:r>
          </w:p>
        </w:tc>
        <w:tc>
          <w:tcPr>
            <w:tcW w:w="299"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167,6</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156,5</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165,0</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165,0</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165,0</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170,0</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175,0</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180,0</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185,0</w:t>
            </w:r>
          </w:p>
        </w:tc>
        <w:tc>
          <w:tcPr>
            <w:tcW w:w="340"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190,0</w:t>
            </w:r>
          </w:p>
        </w:tc>
      </w:tr>
      <w:tr w:rsidR="00EA1A14" w:rsidRPr="0001184B" w:rsidTr="0088057F">
        <w:trPr>
          <w:cantSplit/>
          <w:trHeight w:val="300"/>
          <w:tblHeader/>
          <w:jc w:val="center"/>
        </w:trPr>
        <w:tc>
          <w:tcPr>
            <w:tcW w:w="198" w:type="pct"/>
          </w:tcPr>
          <w:p w:rsidR="00EA1A14" w:rsidRPr="007135C7" w:rsidRDefault="00EA1A14" w:rsidP="002C04BE">
            <w:pPr>
              <w:pStyle w:val="Default"/>
              <w:jc w:val="center"/>
            </w:pPr>
          </w:p>
        </w:tc>
        <w:tc>
          <w:tcPr>
            <w:tcW w:w="1063" w:type="pct"/>
            <w:vAlign w:val="center"/>
          </w:tcPr>
          <w:p w:rsidR="00EA1A14" w:rsidRPr="0001184B" w:rsidRDefault="00EA1A14" w:rsidP="002C04BE">
            <w:pPr>
              <w:rPr>
                <w:rFonts w:ascii="Times New Roman" w:hAnsi="Times New Roman"/>
                <w:sz w:val="24"/>
                <w:szCs w:val="24"/>
              </w:rPr>
            </w:pPr>
            <w:r w:rsidRPr="0001184B">
              <w:rPr>
                <w:rFonts w:ascii="Times New Roman" w:hAnsi="Times New Roman"/>
                <w:sz w:val="24"/>
                <w:szCs w:val="24"/>
              </w:rPr>
              <w:t>Сахарная свекла, тыс. т.</w:t>
            </w:r>
          </w:p>
        </w:tc>
        <w:tc>
          <w:tcPr>
            <w:tcW w:w="295"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321,6</w:t>
            </w:r>
          </w:p>
        </w:tc>
        <w:tc>
          <w:tcPr>
            <w:tcW w:w="295"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188</w:t>
            </w:r>
          </w:p>
        </w:tc>
        <w:tc>
          <w:tcPr>
            <w:tcW w:w="294"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310,0</w:t>
            </w:r>
          </w:p>
        </w:tc>
        <w:tc>
          <w:tcPr>
            <w:tcW w:w="299"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457,6</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466,4</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469,2</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472,4</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475,5</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476,0</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476,5</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477,0</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479,0</w:t>
            </w:r>
          </w:p>
        </w:tc>
        <w:tc>
          <w:tcPr>
            <w:tcW w:w="340"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490,0</w:t>
            </w:r>
          </w:p>
        </w:tc>
      </w:tr>
      <w:tr w:rsidR="00EA1A14" w:rsidRPr="0001184B" w:rsidTr="0088057F">
        <w:trPr>
          <w:cantSplit/>
          <w:trHeight w:val="300"/>
          <w:tblHeader/>
          <w:jc w:val="center"/>
        </w:trPr>
        <w:tc>
          <w:tcPr>
            <w:tcW w:w="198" w:type="pct"/>
          </w:tcPr>
          <w:p w:rsidR="00EA1A14" w:rsidRPr="007135C7" w:rsidRDefault="00EA1A14" w:rsidP="002C04BE">
            <w:pPr>
              <w:pStyle w:val="Default"/>
              <w:jc w:val="center"/>
            </w:pPr>
          </w:p>
        </w:tc>
        <w:tc>
          <w:tcPr>
            <w:tcW w:w="1063" w:type="pct"/>
            <w:vAlign w:val="center"/>
          </w:tcPr>
          <w:p w:rsidR="00EA1A14" w:rsidRPr="0001184B" w:rsidRDefault="00EA1A14" w:rsidP="002C04BE">
            <w:pPr>
              <w:rPr>
                <w:rFonts w:ascii="Times New Roman" w:hAnsi="Times New Roman"/>
                <w:sz w:val="24"/>
                <w:szCs w:val="24"/>
              </w:rPr>
            </w:pPr>
            <w:r w:rsidRPr="0001184B">
              <w:rPr>
                <w:rFonts w:ascii="Times New Roman" w:hAnsi="Times New Roman"/>
                <w:sz w:val="24"/>
                <w:szCs w:val="24"/>
              </w:rPr>
              <w:t>Подсолнечник, тыс. т.</w:t>
            </w:r>
          </w:p>
        </w:tc>
        <w:tc>
          <w:tcPr>
            <w:tcW w:w="295"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8,3</w:t>
            </w:r>
          </w:p>
        </w:tc>
        <w:tc>
          <w:tcPr>
            <w:tcW w:w="295"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12,1</w:t>
            </w:r>
          </w:p>
        </w:tc>
        <w:tc>
          <w:tcPr>
            <w:tcW w:w="294"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15,5</w:t>
            </w:r>
          </w:p>
        </w:tc>
        <w:tc>
          <w:tcPr>
            <w:tcW w:w="299"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21,4</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20,0</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20,5</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21,0</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21,5</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21,7</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21,9</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22,0</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22,2</w:t>
            </w:r>
          </w:p>
        </w:tc>
        <w:tc>
          <w:tcPr>
            <w:tcW w:w="340"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22,5</w:t>
            </w:r>
          </w:p>
        </w:tc>
      </w:tr>
      <w:tr w:rsidR="00EA1A14" w:rsidRPr="0001184B" w:rsidTr="0088057F">
        <w:trPr>
          <w:cantSplit/>
          <w:trHeight w:val="267"/>
          <w:tblHeader/>
          <w:jc w:val="center"/>
        </w:trPr>
        <w:tc>
          <w:tcPr>
            <w:tcW w:w="198" w:type="pct"/>
          </w:tcPr>
          <w:p w:rsidR="00EA1A14" w:rsidRPr="007135C7" w:rsidRDefault="00EA1A14" w:rsidP="002C04BE">
            <w:pPr>
              <w:pStyle w:val="Default"/>
              <w:jc w:val="center"/>
            </w:pPr>
          </w:p>
        </w:tc>
        <w:tc>
          <w:tcPr>
            <w:tcW w:w="1063" w:type="pct"/>
            <w:vAlign w:val="center"/>
          </w:tcPr>
          <w:p w:rsidR="00EA1A14" w:rsidRPr="0001184B" w:rsidRDefault="00EA1A14" w:rsidP="002C04BE">
            <w:pPr>
              <w:rPr>
                <w:rFonts w:ascii="Times New Roman" w:hAnsi="Times New Roman"/>
                <w:sz w:val="24"/>
                <w:szCs w:val="24"/>
              </w:rPr>
            </w:pPr>
            <w:r w:rsidRPr="0001184B">
              <w:rPr>
                <w:rFonts w:ascii="Times New Roman" w:hAnsi="Times New Roman"/>
                <w:sz w:val="24"/>
                <w:szCs w:val="24"/>
              </w:rPr>
              <w:t>Картофель, тыс. т.</w:t>
            </w:r>
          </w:p>
        </w:tc>
        <w:tc>
          <w:tcPr>
            <w:tcW w:w="295"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20,7</w:t>
            </w:r>
          </w:p>
        </w:tc>
        <w:tc>
          <w:tcPr>
            <w:tcW w:w="295"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13,1</w:t>
            </w:r>
          </w:p>
        </w:tc>
        <w:tc>
          <w:tcPr>
            <w:tcW w:w="294"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30,1</w:t>
            </w:r>
          </w:p>
        </w:tc>
        <w:tc>
          <w:tcPr>
            <w:tcW w:w="299"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27,1</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27,1</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27,2</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27,3</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27,4</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27,5</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27,6</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27,7</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27,8</w:t>
            </w:r>
          </w:p>
        </w:tc>
        <w:tc>
          <w:tcPr>
            <w:tcW w:w="340"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27,9</w:t>
            </w:r>
          </w:p>
        </w:tc>
      </w:tr>
      <w:tr w:rsidR="00EA1A14" w:rsidRPr="0001184B" w:rsidTr="0088057F">
        <w:trPr>
          <w:cantSplit/>
          <w:trHeight w:val="300"/>
          <w:tblHeader/>
          <w:jc w:val="center"/>
        </w:trPr>
        <w:tc>
          <w:tcPr>
            <w:tcW w:w="198" w:type="pct"/>
          </w:tcPr>
          <w:p w:rsidR="00EA1A14" w:rsidRPr="007135C7" w:rsidRDefault="00EA1A14" w:rsidP="002C04BE">
            <w:pPr>
              <w:pStyle w:val="Default"/>
              <w:jc w:val="center"/>
            </w:pPr>
          </w:p>
        </w:tc>
        <w:tc>
          <w:tcPr>
            <w:tcW w:w="1063" w:type="pct"/>
            <w:vAlign w:val="center"/>
          </w:tcPr>
          <w:p w:rsidR="00EA1A14" w:rsidRPr="0001184B" w:rsidRDefault="00EA1A14" w:rsidP="002C04BE">
            <w:pPr>
              <w:rPr>
                <w:rFonts w:ascii="Times New Roman" w:hAnsi="Times New Roman"/>
                <w:sz w:val="24"/>
                <w:szCs w:val="24"/>
              </w:rPr>
            </w:pPr>
            <w:r w:rsidRPr="0001184B">
              <w:rPr>
                <w:rFonts w:ascii="Times New Roman" w:hAnsi="Times New Roman"/>
                <w:sz w:val="24"/>
                <w:szCs w:val="24"/>
              </w:rPr>
              <w:t>Овощи, тыс. т.</w:t>
            </w:r>
          </w:p>
        </w:tc>
        <w:tc>
          <w:tcPr>
            <w:tcW w:w="295"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7,2</w:t>
            </w:r>
          </w:p>
        </w:tc>
        <w:tc>
          <w:tcPr>
            <w:tcW w:w="295"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7,2</w:t>
            </w:r>
          </w:p>
        </w:tc>
        <w:tc>
          <w:tcPr>
            <w:tcW w:w="294"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8,5</w:t>
            </w:r>
          </w:p>
        </w:tc>
        <w:tc>
          <w:tcPr>
            <w:tcW w:w="299"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9,2</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10,1</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10,4</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10,5</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10,8</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10,9</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11,0</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11,1</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11,2</w:t>
            </w:r>
          </w:p>
        </w:tc>
        <w:tc>
          <w:tcPr>
            <w:tcW w:w="340"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11,3</w:t>
            </w:r>
          </w:p>
        </w:tc>
      </w:tr>
      <w:tr w:rsidR="00EA1A14" w:rsidRPr="0001184B" w:rsidTr="0088057F">
        <w:trPr>
          <w:cantSplit/>
          <w:trHeight w:val="300"/>
          <w:tblHeader/>
          <w:jc w:val="center"/>
        </w:trPr>
        <w:tc>
          <w:tcPr>
            <w:tcW w:w="198" w:type="pct"/>
          </w:tcPr>
          <w:p w:rsidR="00EA1A14" w:rsidRPr="007135C7" w:rsidRDefault="00EA1A14" w:rsidP="002C04BE">
            <w:pPr>
              <w:pStyle w:val="Default"/>
              <w:jc w:val="center"/>
            </w:pPr>
          </w:p>
        </w:tc>
        <w:tc>
          <w:tcPr>
            <w:tcW w:w="1063" w:type="pct"/>
            <w:vAlign w:val="center"/>
          </w:tcPr>
          <w:p w:rsidR="00EA1A14" w:rsidRPr="0001184B" w:rsidRDefault="00EA1A14" w:rsidP="002C04BE">
            <w:pPr>
              <w:rPr>
                <w:rFonts w:ascii="Times New Roman" w:hAnsi="Times New Roman"/>
                <w:sz w:val="24"/>
                <w:szCs w:val="24"/>
              </w:rPr>
            </w:pPr>
            <w:r w:rsidRPr="0001184B">
              <w:rPr>
                <w:rFonts w:ascii="Times New Roman" w:hAnsi="Times New Roman"/>
                <w:sz w:val="24"/>
                <w:szCs w:val="24"/>
              </w:rPr>
              <w:t>скот и птица (на убой в живом весе), тыс. т.</w:t>
            </w:r>
          </w:p>
        </w:tc>
        <w:tc>
          <w:tcPr>
            <w:tcW w:w="295"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14,7</w:t>
            </w:r>
          </w:p>
        </w:tc>
        <w:tc>
          <w:tcPr>
            <w:tcW w:w="295"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167,9</w:t>
            </w:r>
          </w:p>
        </w:tc>
        <w:tc>
          <w:tcPr>
            <w:tcW w:w="294"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220,3</w:t>
            </w:r>
          </w:p>
        </w:tc>
        <w:tc>
          <w:tcPr>
            <w:tcW w:w="299"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218,3</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221,0</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222,1</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224,0</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226,2</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226,7</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227,2</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227,6</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228,3</w:t>
            </w:r>
          </w:p>
        </w:tc>
        <w:tc>
          <w:tcPr>
            <w:tcW w:w="340"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229,1</w:t>
            </w:r>
          </w:p>
        </w:tc>
      </w:tr>
      <w:tr w:rsidR="00EA1A14" w:rsidRPr="0001184B" w:rsidTr="0088057F">
        <w:trPr>
          <w:cantSplit/>
          <w:trHeight w:val="300"/>
          <w:tblHeader/>
          <w:jc w:val="center"/>
        </w:trPr>
        <w:tc>
          <w:tcPr>
            <w:tcW w:w="198" w:type="pct"/>
          </w:tcPr>
          <w:p w:rsidR="00EA1A14" w:rsidRPr="007135C7" w:rsidRDefault="00EA1A14" w:rsidP="002C04BE">
            <w:pPr>
              <w:pStyle w:val="Default"/>
              <w:jc w:val="center"/>
            </w:pPr>
          </w:p>
        </w:tc>
        <w:tc>
          <w:tcPr>
            <w:tcW w:w="1063" w:type="pct"/>
            <w:vAlign w:val="center"/>
          </w:tcPr>
          <w:p w:rsidR="00EA1A14" w:rsidRPr="0001184B" w:rsidRDefault="00EA1A14" w:rsidP="002C04BE">
            <w:pPr>
              <w:rPr>
                <w:rFonts w:ascii="Times New Roman" w:hAnsi="Times New Roman"/>
                <w:sz w:val="24"/>
                <w:szCs w:val="24"/>
              </w:rPr>
            </w:pPr>
            <w:r w:rsidRPr="0001184B">
              <w:rPr>
                <w:rFonts w:ascii="Times New Roman" w:hAnsi="Times New Roman"/>
                <w:sz w:val="24"/>
                <w:szCs w:val="24"/>
              </w:rPr>
              <w:t>Молоко, тыс. т.</w:t>
            </w:r>
          </w:p>
        </w:tc>
        <w:tc>
          <w:tcPr>
            <w:tcW w:w="295"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22,4</w:t>
            </w:r>
          </w:p>
        </w:tc>
        <w:tc>
          <w:tcPr>
            <w:tcW w:w="295"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11,6</w:t>
            </w:r>
          </w:p>
        </w:tc>
        <w:tc>
          <w:tcPr>
            <w:tcW w:w="294"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8,8</w:t>
            </w:r>
          </w:p>
        </w:tc>
        <w:tc>
          <w:tcPr>
            <w:tcW w:w="299"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8,3</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8,5</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8,5</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8,5</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8,5</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8,5</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8,5</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8,5</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8,5</w:t>
            </w:r>
          </w:p>
        </w:tc>
        <w:tc>
          <w:tcPr>
            <w:tcW w:w="340"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8,5</w:t>
            </w:r>
          </w:p>
        </w:tc>
      </w:tr>
      <w:tr w:rsidR="00EA1A14" w:rsidRPr="0001184B" w:rsidTr="0088057F">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w:t>
            </w: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Доля пахотных земель, переведенных на новую систему обработки почвы (%)</w:t>
            </w:r>
          </w:p>
        </w:tc>
        <w:tc>
          <w:tcPr>
            <w:tcW w:w="295" w:type="pct"/>
          </w:tcPr>
          <w:p w:rsidR="00EA1A14" w:rsidRPr="0001184B" w:rsidRDefault="00EA1A14" w:rsidP="002C04BE">
            <w:pPr>
              <w:spacing w:after="0" w:line="240" w:lineRule="auto"/>
              <w:jc w:val="center"/>
              <w:rPr>
                <w:rFonts w:ascii="Times New Roman" w:hAnsi="Times New Roman"/>
                <w:b/>
                <w:sz w:val="24"/>
                <w:szCs w:val="24"/>
              </w:rPr>
            </w:pPr>
          </w:p>
        </w:tc>
        <w:tc>
          <w:tcPr>
            <w:tcW w:w="295" w:type="pct"/>
          </w:tcPr>
          <w:p w:rsidR="00EA1A14" w:rsidRPr="0001184B" w:rsidRDefault="00EA1A14" w:rsidP="002C04BE">
            <w:pPr>
              <w:spacing w:after="0" w:line="240" w:lineRule="auto"/>
              <w:jc w:val="center"/>
              <w:rPr>
                <w:rFonts w:ascii="Times New Roman" w:hAnsi="Times New Roman"/>
                <w:b/>
                <w:sz w:val="24"/>
                <w:szCs w:val="24"/>
              </w:rPr>
            </w:pPr>
          </w:p>
        </w:tc>
        <w:tc>
          <w:tcPr>
            <w:tcW w:w="294"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0,4</w:t>
            </w:r>
          </w:p>
        </w:tc>
        <w:tc>
          <w:tcPr>
            <w:tcW w:w="299"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14,1</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22,6</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29,1</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43,5</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58,2</w:t>
            </w:r>
          </w:p>
        </w:tc>
        <w:tc>
          <w:tcPr>
            <w:tcW w:w="277" w:type="pct"/>
            <w:vAlign w:val="center"/>
          </w:tcPr>
          <w:p w:rsidR="00EA1A14" w:rsidRPr="0001184B" w:rsidRDefault="00EA1A14" w:rsidP="002C04BE">
            <w:pPr>
              <w:jc w:val="center"/>
              <w:rPr>
                <w:rFonts w:ascii="Times New Roman" w:hAnsi="Times New Roman"/>
                <w:sz w:val="24"/>
                <w:szCs w:val="24"/>
                <w:highlight w:val="green"/>
              </w:rPr>
            </w:pPr>
            <w:r w:rsidRPr="0001184B">
              <w:rPr>
                <w:rFonts w:ascii="Times New Roman" w:hAnsi="Times New Roman"/>
                <w:sz w:val="24"/>
                <w:szCs w:val="24"/>
              </w:rPr>
              <w:t>58,5</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58,6</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59,0</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59,3</w:t>
            </w:r>
          </w:p>
        </w:tc>
        <w:tc>
          <w:tcPr>
            <w:tcW w:w="340"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59,6</w:t>
            </w:r>
          </w:p>
        </w:tc>
      </w:tr>
      <w:tr w:rsidR="00EA1A14" w:rsidRPr="0001184B" w:rsidTr="0088057F">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6</w:t>
            </w: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Количество семейных ферм на 1000 жилых частных домовладений (ед.)</w:t>
            </w:r>
          </w:p>
        </w:tc>
        <w:tc>
          <w:tcPr>
            <w:tcW w:w="295" w:type="pct"/>
          </w:tcPr>
          <w:p w:rsidR="00EA1A14" w:rsidRPr="0001184B" w:rsidRDefault="00EA1A14" w:rsidP="002C04BE">
            <w:pPr>
              <w:spacing w:after="0" w:line="240" w:lineRule="auto"/>
              <w:jc w:val="center"/>
              <w:rPr>
                <w:rFonts w:ascii="Times New Roman" w:hAnsi="Times New Roman"/>
                <w:b/>
                <w:sz w:val="24"/>
                <w:szCs w:val="24"/>
              </w:rPr>
            </w:pPr>
            <w:r w:rsidRPr="0001184B">
              <w:rPr>
                <w:rFonts w:ascii="Times New Roman" w:hAnsi="Times New Roman"/>
                <w:b/>
                <w:sz w:val="24"/>
                <w:szCs w:val="24"/>
              </w:rPr>
              <w:t>-</w:t>
            </w:r>
          </w:p>
        </w:tc>
        <w:tc>
          <w:tcPr>
            <w:tcW w:w="295"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11,13</w:t>
            </w:r>
          </w:p>
        </w:tc>
        <w:tc>
          <w:tcPr>
            <w:tcW w:w="294"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16,36</w:t>
            </w:r>
          </w:p>
        </w:tc>
        <w:tc>
          <w:tcPr>
            <w:tcW w:w="299"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16,64</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16,74</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16,82</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16,91</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17,0</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17,1</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17,1</w:t>
            </w:r>
          </w:p>
        </w:tc>
        <w:tc>
          <w:tcPr>
            <w:tcW w:w="277" w:type="pct"/>
            <w:vAlign w:val="center"/>
          </w:tcPr>
          <w:p w:rsidR="00EA1A14" w:rsidRPr="0001184B" w:rsidRDefault="00EA1A14" w:rsidP="00914DBE">
            <w:pPr>
              <w:jc w:val="center"/>
              <w:rPr>
                <w:rFonts w:ascii="Times New Roman" w:hAnsi="Times New Roman"/>
                <w:sz w:val="24"/>
                <w:szCs w:val="24"/>
              </w:rPr>
            </w:pPr>
            <w:r w:rsidRPr="0001184B">
              <w:rPr>
                <w:rFonts w:ascii="Times New Roman" w:hAnsi="Times New Roman"/>
                <w:sz w:val="24"/>
                <w:szCs w:val="24"/>
              </w:rPr>
              <w:t>17,2</w:t>
            </w:r>
          </w:p>
        </w:tc>
        <w:tc>
          <w:tcPr>
            <w:tcW w:w="277" w:type="pct"/>
            <w:vAlign w:val="center"/>
          </w:tcPr>
          <w:p w:rsidR="00EA1A14" w:rsidRPr="0001184B" w:rsidRDefault="00EA1A14" w:rsidP="00914DBE">
            <w:pPr>
              <w:jc w:val="center"/>
              <w:rPr>
                <w:rFonts w:ascii="Times New Roman" w:hAnsi="Times New Roman"/>
                <w:sz w:val="24"/>
                <w:szCs w:val="24"/>
              </w:rPr>
            </w:pPr>
            <w:r w:rsidRPr="0001184B">
              <w:rPr>
                <w:rFonts w:ascii="Times New Roman" w:hAnsi="Times New Roman"/>
                <w:sz w:val="24"/>
                <w:szCs w:val="24"/>
              </w:rPr>
              <w:t>17,2</w:t>
            </w:r>
          </w:p>
        </w:tc>
        <w:tc>
          <w:tcPr>
            <w:tcW w:w="340" w:type="pct"/>
            <w:vAlign w:val="center"/>
          </w:tcPr>
          <w:p w:rsidR="00EA1A14" w:rsidRPr="0001184B" w:rsidRDefault="00EA1A14" w:rsidP="00914DBE">
            <w:pPr>
              <w:jc w:val="center"/>
              <w:rPr>
                <w:rFonts w:ascii="Times New Roman" w:hAnsi="Times New Roman"/>
                <w:sz w:val="24"/>
                <w:szCs w:val="24"/>
              </w:rPr>
            </w:pPr>
            <w:r w:rsidRPr="0001184B">
              <w:rPr>
                <w:rFonts w:ascii="Times New Roman" w:hAnsi="Times New Roman"/>
                <w:sz w:val="24"/>
                <w:szCs w:val="24"/>
              </w:rPr>
              <w:t>17,3</w:t>
            </w:r>
          </w:p>
        </w:tc>
      </w:tr>
      <w:tr w:rsidR="00EA1A14" w:rsidRPr="0001184B" w:rsidTr="0088057F">
        <w:trPr>
          <w:cantSplit/>
          <w:trHeight w:val="300"/>
          <w:tblHeader/>
          <w:jc w:val="center"/>
        </w:trPr>
        <w:tc>
          <w:tcPr>
            <w:tcW w:w="5000" w:type="pct"/>
            <w:gridSpan w:val="15"/>
          </w:tcPr>
          <w:p w:rsidR="00EA1A14" w:rsidRPr="0001184B" w:rsidRDefault="00EA1A14" w:rsidP="002C04BE">
            <w:pPr>
              <w:spacing w:after="0" w:line="240" w:lineRule="auto"/>
              <w:jc w:val="center"/>
              <w:rPr>
                <w:rFonts w:ascii="Times New Roman" w:hAnsi="Times New Roman"/>
                <w:b/>
                <w:sz w:val="24"/>
                <w:szCs w:val="24"/>
              </w:rPr>
            </w:pPr>
            <w:r w:rsidRPr="0001184B">
              <w:rPr>
                <w:rFonts w:ascii="Times New Roman" w:hAnsi="Times New Roman"/>
                <w:b/>
                <w:sz w:val="24"/>
                <w:szCs w:val="24"/>
              </w:rPr>
              <w:t>Развитие строительства</w:t>
            </w:r>
          </w:p>
        </w:tc>
      </w:tr>
      <w:tr w:rsidR="00EA1A14" w:rsidRPr="0001184B" w:rsidTr="0088057F">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7</w:t>
            </w:r>
          </w:p>
        </w:tc>
        <w:tc>
          <w:tcPr>
            <w:tcW w:w="1063" w:type="pct"/>
          </w:tcPr>
          <w:p w:rsidR="00EA1A14" w:rsidRPr="000033AA" w:rsidRDefault="00EA1A14" w:rsidP="002C04BE">
            <w:pPr>
              <w:pStyle w:val="Default"/>
              <w:jc w:val="both"/>
            </w:pPr>
            <w:r w:rsidRPr="000033AA">
              <w:t>Объем работ, выполненных по виду деятельности «Строительство» (млн рублей)</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360,0</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380,0</w:t>
            </w:r>
          </w:p>
        </w:tc>
        <w:tc>
          <w:tcPr>
            <w:tcW w:w="29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393,0</w:t>
            </w:r>
          </w:p>
        </w:tc>
        <w:tc>
          <w:tcPr>
            <w:tcW w:w="299"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401,0</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427,5</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452,6</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471,8</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496,1</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496,1</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516,4</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534,2</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552,2</w:t>
            </w:r>
          </w:p>
        </w:tc>
        <w:tc>
          <w:tcPr>
            <w:tcW w:w="34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552,2</w:t>
            </w:r>
          </w:p>
        </w:tc>
      </w:tr>
      <w:tr w:rsidR="00EA1A14" w:rsidRPr="0001184B" w:rsidTr="0088057F">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8</w:t>
            </w:r>
          </w:p>
        </w:tc>
        <w:tc>
          <w:tcPr>
            <w:tcW w:w="1063" w:type="pct"/>
          </w:tcPr>
          <w:p w:rsidR="00EA1A14" w:rsidRPr="000033AA" w:rsidRDefault="00EA1A14" w:rsidP="002C04BE">
            <w:pPr>
              <w:pStyle w:val="Default"/>
              <w:jc w:val="both"/>
            </w:pPr>
            <w:r w:rsidRPr="000033AA">
              <w:t>Ввод в эксплуатацию жилых домов за счет всех источников финансирования (тыс. кв. м)</w:t>
            </w:r>
          </w:p>
        </w:tc>
        <w:tc>
          <w:tcPr>
            <w:tcW w:w="295" w:type="pct"/>
            <w:vAlign w:val="center"/>
          </w:tcPr>
          <w:p w:rsidR="00EA1A14" w:rsidRPr="0001184B" w:rsidRDefault="00EA1A14" w:rsidP="002C04BE">
            <w:pPr>
              <w:spacing w:after="0" w:line="240" w:lineRule="auto"/>
              <w:jc w:val="center"/>
              <w:rPr>
                <w:rFonts w:ascii="Times New Roman" w:hAnsi="Times New Roman"/>
              </w:rPr>
            </w:pPr>
            <w:r w:rsidRPr="0001184B">
              <w:rPr>
                <w:rFonts w:ascii="Times New Roman" w:hAnsi="Times New Roman"/>
              </w:rPr>
              <w:t>14,017</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12,2</w:t>
            </w:r>
          </w:p>
        </w:tc>
        <w:tc>
          <w:tcPr>
            <w:tcW w:w="294" w:type="pct"/>
            <w:vAlign w:val="center"/>
          </w:tcPr>
          <w:p w:rsidR="00EA1A14" w:rsidRPr="0001184B" w:rsidRDefault="00EA1A14" w:rsidP="002C04BE">
            <w:pPr>
              <w:spacing w:after="0" w:line="240" w:lineRule="auto"/>
              <w:jc w:val="center"/>
              <w:rPr>
                <w:rFonts w:ascii="Times New Roman" w:hAnsi="Times New Roman"/>
              </w:rPr>
            </w:pPr>
            <w:r w:rsidRPr="0001184B">
              <w:rPr>
                <w:rFonts w:ascii="Times New Roman" w:hAnsi="Times New Roman"/>
              </w:rPr>
              <w:t>13,169</w:t>
            </w:r>
          </w:p>
        </w:tc>
        <w:tc>
          <w:tcPr>
            <w:tcW w:w="299" w:type="pct"/>
            <w:vAlign w:val="center"/>
          </w:tcPr>
          <w:p w:rsidR="00EA1A14" w:rsidRPr="0001184B" w:rsidRDefault="00EA1A14" w:rsidP="002C04BE">
            <w:pPr>
              <w:spacing w:after="0" w:line="240" w:lineRule="auto"/>
              <w:jc w:val="center"/>
              <w:rPr>
                <w:rFonts w:ascii="Times New Roman" w:hAnsi="Times New Roman"/>
              </w:rPr>
            </w:pPr>
            <w:r w:rsidRPr="0001184B">
              <w:rPr>
                <w:rFonts w:ascii="Times New Roman" w:hAnsi="Times New Roman"/>
              </w:rPr>
              <w:t>13,064</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14,44</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13,65</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14,6</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15,3</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15,8</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16,2</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16,7</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17,2</w:t>
            </w:r>
          </w:p>
        </w:tc>
        <w:tc>
          <w:tcPr>
            <w:tcW w:w="34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17,7</w:t>
            </w:r>
          </w:p>
        </w:tc>
      </w:tr>
      <w:tr w:rsidR="00EA1A14" w:rsidRPr="0001184B" w:rsidTr="0088057F">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p>
        </w:tc>
        <w:tc>
          <w:tcPr>
            <w:tcW w:w="1063" w:type="pct"/>
          </w:tcPr>
          <w:p w:rsidR="00EA1A14" w:rsidRPr="000033AA" w:rsidRDefault="00EA1A14" w:rsidP="002C04BE">
            <w:pPr>
              <w:pStyle w:val="Default"/>
              <w:jc w:val="both"/>
            </w:pPr>
            <w:r w:rsidRPr="000033AA">
              <w:t>в том числе населением за счет собственных и заемных средств</w:t>
            </w:r>
          </w:p>
        </w:tc>
        <w:tc>
          <w:tcPr>
            <w:tcW w:w="295" w:type="pct"/>
            <w:vAlign w:val="center"/>
          </w:tcPr>
          <w:p w:rsidR="00EA1A14" w:rsidRPr="0001184B" w:rsidRDefault="00EA1A14" w:rsidP="002C04BE">
            <w:pPr>
              <w:spacing w:after="0" w:line="240" w:lineRule="auto"/>
              <w:jc w:val="center"/>
              <w:rPr>
                <w:rFonts w:ascii="Times New Roman" w:hAnsi="Times New Roman"/>
              </w:rPr>
            </w:pPr>
            <w:r w:rsidRPr="0001184B">
              <w:rPr>
                <w:rFonts w:ascii="Times New Roman" w:hAnsi="Times New Roman"/>
              </w:rPr>
              <w:t>14,017</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9,309</w:t>
            </w:r>
          </w:p>
        </w:tc>
        <w:tc>
          <w:tcPr>
            <w:tcW w:w="294" w:type="pct"/>
            <w:vAlign w:val="center"/>
          </w:tcPr>
          <w:p w:rsidR="00EA1A14" w:rsidRPr="0001184B" w:rsidRDefault="00EA1A14" w:rsidP="002C04BE">
            <w:pPr>
              <w:spacing w:after="0" w:line="240" w:lineRule="auto"/>
              <w:jc w:val="center"/>
              <w:rPr>
                <w:rFonts w:ascii="Times New Roman" w:hAnsi="Times New Roman"/>
              </w:rPr>
            </w:pPr>
            <w:r w:rsidRPr="0001184B">
              <w:rPr>
                <w:rFonts w:ascii="Times New Roman" w:hAnsi="Times New Roman"/>
              </w:rPr>
              <w:t>13,169</w:t>
            </w:r>
          </w:p>
        </w:tc>
        <w:tc>
          <w:tcPr>
            <w:tcW w:w="299" w:type="pct"/>
            <w:vAlign w:val="center"/>
          </w:tcPr>
          <w:p w:rsidR="00EA1A14" w:rsidRPr="0001184B" w:rsidRDefault="00EA1A14" w:rsidP="002C04BE">
            <w:pPr>
              <w:spacing w:after="0" w:line="240" w:lineRule="auto"/>
              <w:jc w:val="center"/>
              <w:rPr>
                <w:rFonts w:ascii="Times New Roman" w:hAnsi="Times New Roman"/>
              </w:rPr>
            </w:pPr>
            <w:r w:rsidRPr="0001184B">
              <w:rPr>
                <w:rFonts w:ascii="Times New Roman" w:hAnsi="Times New Roman"/>
              </w:rPr>
              <w:t>13,064</w:t>
            </w:r>
          </w:p>
        </w:tc>
        <w:tc>
          <w:tcPr>
            <w:tcW w:w="277" w:type="pct"/>
            <w:vAlign w:val="center"/>
          </w:tcPr>
          <w:p w:rsidR="00EA1A14" w:rsidRPr="0001184B" w:rsidRDefault="00EA1A14" w:rsidP="00147CA0">
            <w:pPr>
              <w:spacing w:after="0" w:line="240" w:lineRule="auto"/>
              <w:jc w:val="center"/>
              <w:rPr>
                <w:rFonts w:ascii="Times New Roman" w:hAnsi="Times New Roman"/>
                <w:sz w:val="24"/>
                <w:szCs w:val="24"/>
              </w:rPr>
            </w:pPr>
            <w:r w:rsidRPr="0001184B">
              <w:rPr>
                <w:rFonts w:ascii="Times New Roman" w:hAnsi="Times New Roman"/>
                <w:sz w:val="24"/>
                <w:szCs w:val="24"/>
              </w:rPr>
              <w:t>13,08</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13,65</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14,6</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15,3</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15,8</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16,2</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16,7</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17,2</w:t>
            </w:r>
          </w:p>
        </w:tc>
        <w:tc>
          <w:tcPr>
            <w:tcW w:w="34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17,7</w:t>
            </w:r>
          </w:p>
        </w:tc>
      </w:tr>
      <w:tr w:rsidR="00EA1A14" w:rsidRPr="0001184B" w:rsidTr="0088057F">
        <w:trPr>
          <w:cantSplit/>
          <w:trHeight w:val="300"/>
          <w:tblHeader/>
          <w:jc w:val="center"/>
        </w:trPr>
        <w:tc>
          <w:tcPr>
            <w:tcW w:w="5000" w:type="pct"/>
            <w:gridSpan w:val="15"/>
            <w:vAlign w:val="center"/>
          </w:tcPr>
          <w:p w:rsidR="00EA1A14" w:rsidRPr="0001184B" w:rsidRDefault="00EA1A14" w:rsidP="002C04BE">
            <w:pPr>
              <w:spacing w:after="0" w:line="240" w:lineRule="auto"/>
              <w:jc w:val="center"/>
              <w:rPr>
                <w:rFonts w:ascii="Times New Roman" w:hAnsi="Times New Roman"/>
                <w:b/>
                <w:sz w:val="24"/>
                <w:szCs w:val="24"/>
              </w:rPr>
            </w:pPr>
            <w:r w:rsidRPr="0001184B">
              <w:rPr>
                <w:rFonts w:ascii="Times New Roman" w:hAnsi="Times New Roman"/>
                <w:b/>
                <w:sz w:val="24"/>
                <w:szCs w:val="24"/>
              </w:rPr>
              <w:t>Развитие сферы услуг</w:t>
            </w:r>
          </w:p>
        </w:tc>
      </w:tr>
      <w:tr w:rsidR="00EA1A14" w:rsidRPr="0001184B" w:rsidTr="0088057F">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w:t>
            </w: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Оборот розничной торговли (млн рублей)</w:t>
            </w:r>
          </w:p>
        </w:tc>
        <w:tc>
          <w:tcPr>
            <w:tcW w:w="295" w:type="pct"/>
            <w:vAlign w:val="center"/>
          </w:tcPr>
          <w:p w:rsidR="00EA1A14" w:rsidRPr="0001184B" w:rsidRDefault="00EA1A14" w:rsidP="00D76334">
            <w:pPr>
              <w:spacing w:after="0" w:line="240" w:lineRule="auto"/>
              <w:jc w:val="center"/>
              <w:rPr>
                <w:rFonts w:ascii="Times New Roman" w:hAnsi="Times New Roman"/>
                <w:sz w:val="24"/>
                <w:szCs w:val="24"/>
              </w:rPr>
            </w:pPr>
            <w:r w:rsidRPr="0001184B">
              <w:rPr>
                <w:rFonts w:ascii="Times New Roman" w:hAnsi="Times New Roman"/>
                <w:sz w:val="24"/>
                <w:szCs w:val="24"/>
              </w:rPr>
              <w:t>396,8</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724,9</w:t>
            </w:r>
          </w:p>
        </w:tc>
        <w:tc>
          <w:tcPr>
            <w:tcW w:w="294" w:type="pct"/>
            <w:vAlign w:val="center"/>
          </w:tcPr>
          <w:p w:rsidR="00EA1A14" w:rsidRPr="0001184B" w:rsidRDefault="00EA1A14" w:rsidP="002C04BE">
            <w:pPr>
              <w:spacing w:after="0" w:line="240" w:lineRule="auto"/>
              <w:jc w:val="center"/>
              <w:rPr>
                <w:rFonts w:ascii="Times New Roman" w:hAnsi="Times New Roman"/>
              </w:rPr>
            </w:pPr>
            <w:r w:rsidRPr="0001184B">
              <w:rPr>
                <w:rFonts w:ascii="Times New Roman" w:hAnsi="Times New Roman"/>
              </w:rPr>
              <w:t>1587,0</w:t>
            </w:r>
          </w:p>
        </w:tc>
        <w:tc>
          <w:tcPr>
            <w:tcW w:w="299" w:type="pct"/>
            <w:vAlign w:val="center"/>
          </w:tcPr>
          <w:p w:rsidR="00EA1A14" w:rsidRPr="0001184B" w:rsidRDefault="00EA1A14" w:rsidP="002C04BE">
            <w:pPr>
              <w:spacing w:after="0" w:line="240" w:lineRule="auto"/>
              <w:jc w:val="center"/>
              <w:rPr>
                <w:rFonts w:ascii="Times New Roman" w:hAnsi="Times New Roman"/>
              </w:rPr>
            </w:pPr>
            <w:r w:rsidRPr="0001184B">
              <w:rPr>
                <w:rFonts w:ascii="Times New Roman" w:hAnsi="Times New Roman"/>
              </w:rPr>
              <w:t>1725,9</w:t>
            </w:r>
          </w:p>
        </w:tc>
        <w:tc>
          <w:tcPr>
            <w:tcW w:w="277" w:type="pct"/>
            <w:vAlign w:val="center"/>
          </w:tcPr>
          <w:p w:rsidR="00EA1A14" w:rsidRPr="0001184B" w:rsidRDefault="00EA1A14" w:rsidP="002C04BE">
            <w:pPr>
              <w:spacing w:after="0" w:line="240" w:lineRule="auto"/>
              <w:jc w:val="center"/>
              <w:rPr>
                <w:rFonts w:ascii="Times New Roman" w:hAnsi="Times New Roman"/>
                <w:sz w:val="20"/>
                <w:szCs w:val="20"/>
              </w:rPr>
            </w:pPr>
            <w:r w:rsidRPr="0001184B">
              <w:rPr>
                <w:rFonts w:ascii="Times New Roman" w:hAnsi="Times New Roman"/>
                <w:sz w:val="20"/>
                <w:szCs w:val="20"/>
              </w:rPr>
              <w:t>1814,0</w:t>
            </w:r>
          </w:p>
        </w:tc>
        <w:tc>
          <w:tcPr>
            <w:tcW w:w="277" w:type="pct"/>
            <w:vAlign w:val="center"/>
          </w:tcPr>
          <w:p w:rsidR="00EA1A14" w:rsidRPr="0001184B" w:rsidRDefault="00EA1A14" w:rsidP="002C04BE">
            <w:pPr>
              <w:spacing w:after="0" w:line="240" w:lineRule="auto"/>
              <w:jc w:val="center"/>
              <w:rPr>
                <w:rFonts w:ascii="Times New Roman" w:hAnsi="Times New Roman"/>
                <w:sz w:val="20"/>
                <w:szCs w:val="20"/>
              </w:rPr>
            </w:pPr>
            <w:r w:rsidRPr="0001184B">
              <w:rPr>
                <w:rFonts w:ascii="Times New Roman" w:hAnsi="Times New Roman"/>
                <w:sz w:val="20"/>
                <w:szCs w:val="20"/>
              </w:rPr>
              <w:t>1918,0</w:t>
            </w:r>
          </w:p>
        </w:tc>
        <w:tc>
          <w:tcPr>
            <w:tcW w:w="277" w:type="pct"/>
            <w:vAlign w:val="center"/>
          </w:tcPr>
          <w:p w:rsidR="00EA1A14" w:rsidRPr="0001184B" w:rsidRDefault="00EA1A14" w:rsidP="002C04BE">
            <w:pPr>
              <w:spacing w:after="0" w:line="240" w:lineRule="auto"/>
              <w:jc w:val="center"/>
              <w:rPr>
                <w:rFonts w:ascii="Times New Roman" w:hAnsi="Times New Roman"/>
                <w:sz w:val="20"/>
                <w:szCs w:val="20"/>
              </w:rPr>
            </w:pPr>
            <w:r w:rsidRPr="0001184B">
              <w:rPr>
                <w:rFonts w:ascii="Times New Roman" w:hAnsi="Times New Roman"/>
                <w:sz w:val="20"/>
                <w:szCs w:val="20"/>
              </w:rPr>
              <w:t>2042,0</w:t>
            </w:r>
          </w:p>
        </w:tc>
        <w:tc>
          <w:tcPr>
            <w:tcW w:w="277" w:type="pct"/>
            <w:vAlign w:val="center"/>
          </w:tcPr>
          <w:p w:rsidR="00EA1A14" w:rsidRPr="0001184B" w:rsidRDefault="00EA1A14" w:rsidP="002C04BE">
            <w:pPr>
              <w:spacing w:after="0" w:line="240" w:lineRule="auto"/>
              <w:jc w:val="center"/>
              <w:rPr>
                <w:rFonts w:ascii="Times New Roman" w:hAnsi="Times New Roman"/>
                <w:sz w:val="20"/>
                <w:szCs w:val="20"/>
              </w:rPr>
            </w:pPr>
            <w:r w:rsidRPr="0001184B">
              <w:rPr>
                <w:rFonts w:ascii="Times New Roman" w:hAnsi="Times New Roman"/>
                <w:sz w:val="20"/>
                <w:szCs w:val="20"/>
              </w:rPr>
              <w:t>2174,0</w:t>
            </w:r>
          </w:p>
        </w:tc>
        <w:tc>
          <w:tcPr>
            <w:tcW w:w="277" w:type="pct"/>
            <w:vAlign w:val="center"/>
          </w:tcPr>
          <w:p w:rsidR="00EA1A14" w:rsidRPr="0001184B" w:rsidRDefault="00EA1A14" w:rsidP="002C04BE">
            <w:pPr>
              <w:spacing w:after="0" w:line="240" w:lineRule="auto"/>
              <w:jc w:val="center"/>
              <w:rPr>
                <w:rFonts w:ascii="Times New Roman" w:hAnsi="Times New Roman"/>
                <w:sz w:val="20"/>
                <w:szCs w:val="20"/>
              </w:rPr>
            </w:pPr>
            <w:r w:rsidRPr="0001184B">
              <w:rPr>
                <w:rFonts w:ascii="Times New Roman" w:hAnsi="Times New Roman"/>
                <w:sz w:val="20"/>
                <w:szCs w:val="20"/>
              </w:rPr>
              <w:t>2304,0</w:t>
            </w:r>
          </w:p>
        </w:tc>
        <w:tc>
          <w:tcPr>
            <w:tcW w:w="277" w:type="pct"/>
            <w:vAlign w:val="center"/>
          </w:tcPr>
          <w:p w:rsidR="00EA1A14" w:rsidRPr="0001184B" w:rsidRDefault="00EA1A14" w:rsidP="002C04BE">
            <w:pPr>
              <w:spacing w:after="0" w:line="240" w:lineRule="auto"/>
              <w:jc w:val="center"/>
              <w:rPr>
                <w:rFonts w:ascii="Times New Roman" w:hAnsi="Times New Roman"/>
                <w:sz w:val="20"/>
                <w:szCs w:val="20"/>
              </w:rPr>
            </w:pPr>
            <w:r w:rsidRPr="0001184B">
              <w:rPr>
                <w:rFonts w:ascii="Times New Roman" w:hAnsi="Times New Roman"/>
                <w:sz w:val="20"/>
                <w:szCs w:val="20"/>
              </w:rPr>
              <w:t>2443,0</w:t>
            </w:r>
          </w:p>
        </w:tc>
        <w:tc>
          <w:tcPr>
            <w:tcW w:w="277" w:type="pct"/>
            <w:vAlign w:val="center"/>
          </w:tcPr>
          <w:p w:rsidR="00EA1A14" w:rsidRPr="0001184B" w:rsidRDefault="00EA1A14" w:rsidP="002C04BE">
            <w:pPr>
              <w:spacing w:after="0" w:line="240" w:lineRule="auto"/>
              <w:jc w:val="center"/>
              <w:rPr>
                <w:rFonts w:ascii="Times New Roman" w:hAnsi="Times New Roman"/>
                <w:sz w:val="20"/>
                <w:szCs w:val="20"/>
              </w:rPr>
            </w:pPr>
            <w:r w:rsidRPr="0001184B">
              <w:rPr>
                <w:rFonts w:ascii="Times New Roman" w:hAnsi="Times New Roman"/>
                <w:sz w:val="20"/>
                <w:szCs w:val="20"/>
              </w:rPr>
              <w:t>2589,0</w:t>
            </w:r>
          </w:p>
        </w:tc>
        <w:tc>
          <w:tcPr>
            <w:tcW w:w="277" w:type="pct"/>
            <w:vAlign w:val="center"/>
          </w:tcPr>
          <w:p w:rsidR="00EA1A14" w:rsidRPr="0001184B" w:rsidRDefault="00EA1A14" w:rsidP="002C04BE">
            <w:pPr>
              <w:spacing w:after="0" w:line="240" w:lineRule="auto"/>
              <w:jc w:val="center"/>
              <w:rPr>
                <w:rFonts w:ascii="Times New Roman" w:hAnsi="Times New Roman"/>
                <w:sz w:val="20"/>
                <w:szCs w:val="20"/>
              </w:rPr>
            </w:pPr>
            <w:r w:rsidRPr="0001184B">
              <w:rPr>
                <w:rFonts w:ascii="Times New Roman" w:hAnsi="Times New Roman"/>
                <w:sz w:val="20"/>
                <w:szCs w:val="20"/>
              </w:rPr>
              <w:t>2745,0</w:t>
            </w:r>
          </w:p>
        </w:tc>
        <w:tc>
          <w:tcPr>
            <w:tcW w:w="340" w:type="pct"/>
            <w:vAlign w:val="center"/>
          </w:tcPr>
          <w:p w:rsidR="00EA1A14" w:rsidRPr="0001184B" w:rsidRDefault="00EA1A14" w:rsidP="002C04BE">
            <w:pPr>
              <w:spacing w:after="0" w:line="240" w:lineRule="auto"/>
              <w:jc w:val="center"/>
              <w:rPr>
                <w:rFonts w:ascii="Times New Roman" w:hAnsi="Times New Roman"/>
                <w:sz w:val="20"/>
                <w:szCs w:val="20"/>
              </w:rPr>
            </w:pPr>
            <w:r w:rsidRPr="0001184B">
              <w:rPr>
                <w:rFonts w:ascii="Times New Roman" w:hAnsi="Times New Roman"/>
                <w:sz w:val="20"/>
                <w:szCs w:val="20"/>
              </w:rPr>
              <w:t>2909,0</w:t>
            </w:r>
          </w:p>
        </w:tc>
      </w:tr>
      <w:tr w:rsidR="00EA1A14" w:rsidRPr="0001184B" w:rsidTr="0088057F">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10</w:t>
            </w: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Оборот общественного питания (млн рублей)</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11,9</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16,0</w:t>
            </w:r>
          </w:p>
        </w:tc>
        <w:tc>
          <w:tcPr>
            <w:tcW w:w="29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35,5</w:t>
            </w:r>
          </w:p>
        </w:tc>
        <w:tc>
          <w:tcPr>
            <w:tcW w:w="299"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23,6</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23,4</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24,4</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25,5</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26,6</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27,7</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29,0</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30,2</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31,6</w:t>
            </w:r>
          </w:p>
        </w:tc>
        <w:tc>
          <w:tcPr>
            <w:tcW w:w="34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33,0</w:t>
            </w:r>
          </w:p>
        </w:tc>
      </w:tr>
      <w:tr w:rsidR="00EA1A14" w:rsidRPr="0001184B" w:rsidTr="0088057F">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11</w:t>
            </w: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Платные услуги населению (млн рублей)</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90,8</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283,8</w:t>
            </w:r>
          </w:p>
        </w:tc>
        <w:tc>
          <w:tcPr>
            <w:tcW w:w="29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313,0</w:t>
            </w:r>
          </w:p>
        </w:tc>
        <w:tc>
          <w:tcPr>
            <w:tcW w:w="299"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336,5</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357,0</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377,5</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398,0</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419,5</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443,8</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466,0</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489,3</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513,7</w:t>
            </w:r>
          </w:p>
        </w:tc>
        <w:tc>
          <w:tcPr>
            <w:tcW w:w="34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544,6</w:t>
            </w:r>
          </w:p>
        </w:tc>
      </w:tr>
      <w:tr w:rsidR="00EA1A14" w:rsidRPr="0001184B" w:rsidTr="0088057F">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12</w:t>
            </w: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Объем туристских услуг (млн рублей)</w:t>
            </w:r>
          </w:p>
        </w:tc>
        <w:tc>
          <w:tcPr>
            <w:tcW w:w="295"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w:t>
            </w:r>
          </w:p>
        </w:tc>
        <w:tc>
          <w:tcPr>
            <w:tcW w:w="295"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w:t>
            </w:r>
          </w:p>
        </w:tc>
        <w:tc>
          <w:tcPr>
            <w:tcW w:w="294"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0,30</w:t>
            </w:r>
          </w:p>
        </w:tc>
        <w:tc>
          <w:tcPr>
            <w:tcW w:w="299"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0,30</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0,34</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0,37</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0,40</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0,44</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0,47</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0,50</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0,53</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0,56</w:t>
            </w:r>
          </w:p>
        </w:tc>
        <w:tc>
          <w:tcPr>
            <w:tcW w:w="340"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0,60</w:t>
            </w:r>
          </w:p>
        </w:tc>
      </w:tr>
      <w:tr w:rsidR="00EA1A14" w:rsidRPr="0001184B" w:rsidTr="0088057F">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13</w:t>
            </w:r>
          </w:p>
        </w:tc>
        <w:tc>
          <w:tcPr>
            <w:tcW w:w="1063" w:type="pct"/>
          </w:tcPr>
          <w:p w:rsidR="00EA1A14" w:rsidRPr="007135C7" w:rsidRDefault="00EA1A14" w:rsidP="002C04BE">
            <w:pPr>
              <w:pStyle w:val="Default"/>
              <w:jc w:val="both"/>
            </w:pPr>
            <w:r w:rsidRPr="007135C7">
              <w:t>Услуги коллективных средств размещения (млн рублей)</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1,0</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1,1</w:t>
            </w:r>
          </w:p>
        </w:tc>
        <w:tc>
          <w:tcPr>
            <w:tcW w:w="29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1,9</w:t>
            </w:r>
          </w:p>
        </w:tc>
        <w:tc>
          <w:tcPr>
            <w:tcW w:w="299"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2,7</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2,7</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2,8</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2,9</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3,0</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3,1</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3,2</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3,2</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3,3</w:t>
            </w:r>
          </w:p>
        </w:tc>
        <w:tc>
          <w:tcPr>
            <w:tcW w:w="34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3,4</w:t>
            </w:r>
          </w:p>
        </w:tc>
      </w:tr>
      <w:tr w:rsidR="00EA1A14" w:rsidRPr="0001184B" w:rsidTr="0088057F">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14</w:t>
            </w:r>
          </w:p>
        </w:tc>
        <w:tc>
          <w:tcPr>
            <w:tcW w:w="1063" w:type="pct"/>
          </w:tcPr>
          <w:p w:rsidR="00EA1A14" w:rsidRPr="007135C7" w:rsidRDefault="00EA1A14" w:rsidP="002C04BE">
            <w:pPr>
              <w:pStyle w:val="Default"/>
              <w:jc w:val="both"/>
            </w:pPr>
            <w:r w:rsidRPr="007135C7">
              <w:t>Туристский и экскурсионный поток (тыс. человек)</w:t>
            </w:r>
          </w:p>
        </w:tc>
        <w:tc>
          <w:tcPr>
            <w:tcW w:w="295"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2,10</w:t>
            </w:r>
          </w:p>
        </w:tc>
        <w:tc>
          <w:tcPr>
            <w:tcW w:w="295"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2,85</w:t>
            </w:r>
          </w:p>
        </w:tc>
        <w:tc>
          <w:tcPr>
            <w:tcW w:w="294"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3,41</w:t>
            </w:r>
          </w:p>
        </w:tc>
        <w:tc>
          <w:tcPr>
            <w:tcW w:w="299"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3,95</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4,5</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5,0</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5,5</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6,0</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6,5</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7,0</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7,5</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8,0</w:t>
            </w:r>
          </w:p>
        </w:tc>
        <w:tc>
          <w:tcPr>
            <w:tcW w:w="340"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8,5</w:t>
            </w:r>
          </w:p>
        </w:tc>
      </w:tr>
      <w:tr w:rsidR="00EA1A14" w:rsidRPr="0001184B" w:rsidTr="0088057F">
        <w:trPr>
          <w:cantSplit/>
          <w:trHeight w:val="300"/>
          <w:tblHeader/>
          <w:jc w:val="center"/>
        </w:trPr>
        <w:tc>
          <w:tcPr>
            <w:tcW w:w="5000" w:type="pct"/>
            <w:gridSpan w:val="15"/>
          </w:tcPr>
          <w:p w:rsidR="00EA1A14" w:rsidRPr="0001184B" w:rsidRDefault="00EA1A14" w:rsidP="002C04BE">
            <w:pPr>
              <w:spacing w:after="0" w:line="240" w:lineRule="auto"/>
              <w:jc w:val="center"/>
              <w:rPr>
                <w:rFonts w:ascii="Times New Roman" w:hAnsi="Times New Roman"/>
                <w:b/>
                <w:sz w:val="24"/>
                <w:szCs w:val="24"/>
              </w:rPr>
            </w:pPr>
            <w:r w:rsidRPr="0001184B">
              <w:rPr>
                <w:rFonts w:ascii="Times New Roman" w:hAnsi="Times New Roman"/>
                <w:b/>
                <w:sz w:val="24"/>
                <w:szCs w:val="24"/>
              </w:rPr>
              <w:t>Развитие малого и среднего предпринимательства</w:t>
            </w:r>
          </w:p>
        </w:tc>
      </w:tr>
      <w:tr w:rsidR="00EA1A14" w:rsidRPr="0001184B" w:rsidTr="0088057F">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15</w:t>
            </w: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Число субъектов малого и среднего предпринимательства (ед. на 10 тыс. человек населения) – отчетные данные на основе сведений налоговых органов</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175,0</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310,6</w:t>
            </w:r>
          </w:p>
        </w:tc>
        <w:tc>
          <w:tcPr>
            <w:tcW w:w="29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295,5</w:t>
            </w:r>
          </w:p>
        </w:tc>
        <w:tc>
          <w:tcPr>
            <w:tcW w:w="299"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300,2</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303,3</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304,8</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306,3</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307,9</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309,4</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310,9</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312,5</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314,0</w:t>
            </w:r>
          </w:p>
        </w:tc>
        <w:tc>
          <w:tcPr>
            <w:tcW w:w="34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315,6</w:t>
            </w:r>
          </w:p>
        </w:tc>
      </w:tr>
      <w:tr w:rsidR="00EA1A14" w:rsidRPr="0001184B" w:rsidTr="0088057F">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16</w:t>
            </w:r>
          </w:p>
        </w:tc>
        <w:tc>
          <w:tcPr>
            <w:tcW w:w="1063" w:type="pct"/>
          </w:tcPr>
          <w:p w:rsidR="00EA1A14" w:rsidRPr="0001184B" w:rsidRDefault="00EA1A14" w:rsidP="00914DBE">
            <w:pPr>
              <w:spacing w:after="0" w:line="240" w:lineRule="auto"/>
              <w:jc w:val="both"/>
              <w:rPr>
                <w:rFonts w:ascii="Times New Roman" w:hAnsi="Times New Roman"/>
                <w:sz w:val="24"/>
                <w:szCs w:val="24"/>
              </w:rPr>
            </w:pPr>
            <w:r w:rsidRPr="0001184B">
              <w:rPr>
                <w:rFonts w:ascii="Times New Roman" w:hAnsi="Times New Roman"/>
                <w:sz w:val="24"/>
                <w:szCs w:val="24"/>
              </w:rPr>
              <w:t>Сумма налоговых платежей в расчете на 1 работающего, уплачиваемая юридическими лицами и индивидуальными предпринимателями, применяющими специальные режимы налогообложения (тыс. рублей)</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w:t>
            </w:r>
          </w:p>
        </w:tc>
        <w:tc>
          <w:tcPr>
            <w:tcW w:w="29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40,4</w:t>
            </w:r>
          </w:p>
        </w:tc>
        <w:tc>
          <w:tcPr>
            <w:tcW w:w="299"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44,0</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44,0</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44,0</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44,0</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44,0</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46,0</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46,0</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46,0</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46,0</w:t>
            </w:r>
          </w:p>
        </w:tc>
        <w:tc>
          <w:tcPr>
            <w:tcW w:w="34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46,0</w:t>
            </w:r>
          </w:p>
        </w:tc>
      </w:tr>
      <w:tr w:rsidR="00EA1A14" w:rsidRPr="0001184B" w:rsidTr="0088057F">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highlight w:val="red"/>
              </w:rPr>
            </w:pPr>
            <w:r w:rsidRPr="0001184B">
              <w:rPr>
                <w:rFonts w:ascii="Times New Roman" w:hAnsi="Times New Roman"/>
                <w:sz w:val="24"/>
                <w:szCs w:val="24"/>
              </w:rPr>
              <w:t>17</w:t>
            </w: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Количество субъектов малого и среднего предпринимательства, созданных в рамках Программы 500/10000 (ед.)</w:t>
            </w:r>
          </w:p>
        </w:tc>
        <w:tc>
          <w:tcPr>
            <w:tcW w:w="295" w:type="pct"/>
            <w:vAlign w:val="center"/>
          </w:tcPr>
          <w:p w:rsidR="00EA1A14" w:rsidRPr="000033AA"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w:t>
            </w:r>
          </w:p>
        </w:tc>
        <w:tc>
          <w:tcPr>
            <w:tcW w:w="295" w:type="pct"/>
            <w:vAlign w:val="center"/>
          </w:tcPr>
          <w:p w:rsidR="00EA1A14" w:rsidRPr="000033AA"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w:t>
            </w:r>
          </w:p>
        </w:tc>
        <w:tc>
          <w:tcPr>
            <w:tcW w:w="294" w:type="pct"/>
            <w:vAlign w:val="center"/>
          </w:tcPr>
          <w:p w:rsidR="00EA1A14" w:rsidRPr="000033AA"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w:t>
            </w:r>
          </w:p>
        </w:tc>
        <w:tc>
          <w:tcPr>
            <w:tcW w:w="299" w:type="pct"/>
            <w:vAlign w:val="center"/>
          </w:tcPr>
          <w:p w:rsidR="00EA1A14" w:rsidRPr="000033AA"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w:t>
            </w:r>
          </w:p>
        </w:tc>
        <w:tc>
          <w:tcPr>
            <w:tcW w:w="277" w:type="pct"/>
            <w:vAlign w:val="center"/>
          </w:tcPr>
          <w:p w:rsidR="00EA1A14" w:rsidRPr="000033AA"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8</w:t>
            </w:r>
          </w:p>
        </w:tc>
        <w:tc>
          <w:tcPr>
            <w:tcW w:w="277" w:type="pct"/>
            <w:vAlign w:val="center"/>
          </w:tcPr>
          <w:p w:rsidR="00EA1A14" w:rsidRPr="000033AA"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9</w:t>
            </w:r>
          </w:p>
        </w:tc>
        <w:tc>
          <w:tcPr>
            <w:tcW w:w="277" w:type="pct"/>
            <w:vAlign w:val="center"/>
          </w:tcPr>
          <w:p w:rsidR="00EA1A14" w:rsidRPr="000033AA"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10</w:t>
            </w:r>
          </w:p>
        </w:tc>
        <w:tc>
          <w:tcPr>
            <w:tcW w:w="277" w:type="pct"/>
            <w:vAlign w:val="center"/>
          </w:tcPr>
          <w:p w:rsidR="00EA1A14" w:rsidRPr="000033AA"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11</w:t>
            </w:r>
          </w:p>
        </w:tc>
        <w:tc>
          <w:tcPr>
            <w:tcW w:w="277" w:type="pct"/>
            <w:vAlign w:val="center"/>
          </w:tcPr>
          <w:p w:rsidR="00EA1A14" w:rsidRPr="000033AA" w:rsidRDefault="00EA1A14" w:rsidP="00AF45D1">
            <w:pPr>
              <w:spacing w:after="0" w:line="240" w:lineRule="auto"/>
              <w:jc w:val="center"/>
              <w:rPr>
                <w:rFonts w:ascii="Times New Roman" w:hAnsi="Times New Roman"/>
                <w:sz w:val="24"/>
                <w:szCs w:val="24"/>
              </w:rPr>
            </w:pPr>
            <w:r>
              <w:rPr>
                <w:rFonts w:ascii="Times New Roman" w:hAnsi="Times New Roman"/>
                <w:sz w:val="24"/>
                <w:szCs w:val="24"/>
              </w:rPr>
              <w:t>13</w:t>
            </w:r>
          </w:p>
        </w:tc>
        <w:tc>
          <w:tcPr>
            <w:tcW w:w="277" w:type="pct"/>
            <w:vAlign w:val="center"/>
          </w:tcPr>
          <w:p w:rsidR="00EA1A14" w:rsidRPr="000033AA"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13</w:t>
            </w:r>
          </w:p>
        </w:tc>
        <w:tc>
          <w:tcPr>
            <w:tcW w:w="277" w:type="pct"/>
            <w:vAlign w:val="center"/>
          </w:tcPr>
          <w:p w:rsidR="00EA1A14" w:rsidRPr="000033AA"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13</w:t>
            </w:r>
          </w:p>
        </w:tc>
        <w:tc>
          <w:tcPr>
            <w:tcW w:w="277" w:type="pct"/>
            <w:vAlign w:val="center"/>
          </w:tcPr>
          <w:p w:rsidR="00EA1A14" w:rsidRPr="000033AA"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13</w:t>
            </w:r>
          </w:p>
        </w:tc>
        <w:tc>
          <w:tcPr>
            <w:tcW w:w="340" w:type="pct"/>
            <w:vAlign w:val="center"/>
          </w:tcPr>
          <w:p w:rsidR="00EA1A14" w:rsidRPr="000033AA"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13</w:t>
            </w:r>
          </w:p>
        </w:tc>
      </w:tr>
      <w:tr w:rsidR="00EA1A14" w:rsidRPr="0001184B" w:rsidTr="0088057F">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highlight w:val="red"/>
              </w:rPr>
            </w:pPr>
            <w:r w:rsidRPr="0001184B">
              <w:rPr>
                <w:rFonts w:ascii="Times New Roman" w:hAnsi="Times New Roman"/>
                <w:sz w:val="24"/>
                <w:szCs w:val="24"/>
              </w:rPr>
              <w:t>18</w:t>
            </w: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Количество рабочих мест, созданных в рамках Программы 500/10000 (ед.)</w:t>
            </w:r>
          </w:p>
        </w:tc>
        <w:tc>
          <w:tcPr>
            <w:tcW w:w="295" w:type="pct"/>
            <w:vAlign w:val="center"/>
          </w:tcPr>
          <w:p w:rsidR="00EA1A14" w:rsidRPr="000033AA"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w:t>
            </w:r>
          </w:p>
        </w:tc>
        <w:tc>
          <w:tcPr>
            <w:tcW w:w="295" w:type="pct"/>
            <w:vAlign w:val="center"/>
          </w:tcPr>
          <w:p w:rsidR="00EA1A14" w:rsidRPr="000033AA"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w:t>
            </w:r>
          </w:p>
        </w:tc>
        <w:tc>
          <w:tcPr>
            <w:tcW w:w="294" w:type="pct"/>
            <w:vAlign w:val="center"/>
          </w:tcPr>
          <w:p w:rsidR="00EA1A14" w:rsidRPr="000033AA"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w:t>
            </w:r>
          </w:p>
        </w:tc>
        <w:tc>
          <w:tcPr>
            <w:tcW w:w="299" w:type="pct"/>
            <w:vAlign w:val="center"/>
          </w:tcPr>
          <w:p w:rsidR="00EA1A14" w:rsidRPr="000033AA"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w:t>
            </w:r>
          </w:p>
        </w:tc>
        <w:tc>
          <w:tcPr>
            <w:tcW w:w="277" w:type="pct"/>
            <w:vAlign w:val="center"/>
          </w:tcPr>
          <w:p w:rsidR="00EA1A14" w:rsidRPr="000033AA"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18</w:t>
            </w:r>
          </w:p>
        </w:tc>
        <w:tc>
          <w:tcPr>
            <w:tcW w:w="277" w:type="pct"/>
            <w:vAlign w:val="center"/>
          </w:tcPr>
          <w:p w:rsidR="00EA1A14" w:rsidRPr="000033AA"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54</w:t>
            </w:r>
          </w:p>
        </w:tc>
        <w:tc>
          <w:tcPr>
            <w:tcW w:w="277" w:type="pct"/>
            <w:vAlign w:val="center"/>
          </w:tcPr>
          <w:p w:rsidR="00EA1A14" w:rsidRPr="000033AA"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60</w:t>
            </w:r>
          </w:p>
        </w:tc>
        <w:tc>
          <w:tcPr>
            <w:tcW w:w="277" w:type="pct"/>
            <w:vAlign w:val="center"/>
          </w:tcPr>
          <w:p w:rsidR="00EA1A14" w:rsidRPr="000033AA"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66</w:t>
            </w:r>
          </w:p>
        </w:tc>
        <w:tc>
          <w:tcPr>
            <w:tcW w:w="277" w:type="pct"/>
            <w:vAlign w:val="center"/>
          </w:tcPr>
          <w:p w:rsidR="00EA1A14" w:rsidRPr="000033AA"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78</w:t>
            </w:r>
          </w:p>
        </w:tc>
        <w:tc>
          <w:tcPr>
            <w:tcW w:w="277" w:type="pct"/>
            <w:vAlign w:val="center"/>
          </w:tcPr>
          <w:p w:rsidR="00EA1A14" w:rsidRPr="000033AA"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78</w:t>
            </w:r>
          </w:p>
        </w:tc>
        <w:tc>
          <w:tcPr>
            <w:tcW w:w="277" w:type="pct"/>
            <w:vAlign w:val="center"/>
          </w:tcPr>
          <w:p w:rsidR="00EA1A14" w:rsidRPr="000033AA"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78</w:t>
            </w:r>
          </w:p>
        </w:tc>
        <w:tc>
          <w:tcPr>
            <w:tcW w:w="277" w:type="pct"/>
            <w:vAlign w:val="center"/>
          </w:tcPr>
          <w:p w:rsidR="00EA1A14" w:rsidRPr="000033AA"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78</w:t>
            </w:r>
          </w:p>
        </w:tc>
        <w:tc>
          <w:tcPr>
            <w:tcW w:w="340" w:type="pct"/>
            <w:vAlign w:val="center"/>
          </w:tcPr>
          <w:p w:rsidR="00EA1A14" w:rsidRPr="000033AA"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78</w:t>
            </w:r>
          </w:p>
        </w:tc>
      </w:tr>
      <w:tr w:rsidR="00EA1A14" w:rsidRPr="0001184B" w:rsidTr="0088057F">
        <w:trPr>
          <w:cantSplit/>
          <w:trHeight w:val="300"/>
          <w:tblHeader/>
          <w:jc w:val="center"/>
        </w:trPr>
        <w:tc>
          <w:tcPr>
            <w:tcW w:w="5000" w:type="pct"/>
            <w:gridSpan w:val="15"/>
          </w:tcPr>
          <w:p w:rsidR="00EA1A14" w:rsidRPr="00914DBE" w:rsidRDefault="00EA1A14" w:rsidP="002C04BE">
            <w:pPr>
              <w:spacing w:after="0" w:line="240" w:lineRule="auto"/>
              <w:jc w:val="center"/>
              <w:rPr>
                <w:rFonts w:ascii="Times New Roman" w:hAnsi="Times New Roman"/>
                <w:b/>
                <w:sz w:val="24"/>
                <w:szCs w:val="24"/>
              </w:rPr>
            </w:pPr>
            <w:r w:rsidRPr="00914DBE">
              <w:rPr>
                <w:rFonts w:ascii="Times New Roman" w:hAnsi="Times New Roman"/>
                <w:b/>
                <w:sz w:val="24"/>
                <w:szCs w:val="24"/>
              </w:rPr>
              <w:t>Развитие инноваций</w:t>
            </w:r>
          </w:p>
        </w:tc>
      </w:tr>
      <w:tr w:rsidR="00EA1A14" w:rsidRPr="0001184B" w:rsidTr="0088057F">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19</w:t>
            </w:r>
          </w:p>
        </w:tc>
        <w:tc>
          <w:tcPr>
            <w:tcW w:w="1063" w:type="pct"/>
          </w:tcPr>
          <w:p w:rsidR="00EA1A14" w:rsidRPr="00E36D11" w:rsidRDefault="00EA1A14" w:rsidP="00914DBE">
            <w:pPr>
              <w:pStyle w:val="ConsPlusNormal"/>
              <w:ind w:firstLine="0"/>
              <w:jc w:val="both"/>
              <w:rPr>
                <w:rFonts w:ascii="Times New Roman" w:hAnsi="Times New Roman"/>
                <w:sz w:val="24"/>
                <w:szCs w:val="24"/>
              </w:rPr>
            </w:pPr>
            <w:r w:rsidRPr="00914DBE">
              <w:rPr>
                <w:rFonts w:ascii="Times New Roman" w:hAnsi="Times New Roman"/>
                <w:sz w:val="24"/>
                <w:szCs w:val="24"/>
              </w:rPr>
              <w:t>Удельный вес инновационных товаров, работ, услуг в общем объеме отгруженных товаров, работ, услуг организаций промышленного производства и сферы услуг (%)</w:t>
            </w:r>
          </w:p>
        </w:tc>
        <w:tc>
          <w:tcPr>
            <w:tcW w:w="295" w:type="pct"/>
            <w:vAlign w:val="center"/>
          </w:tcPr>
          <w:p w:rsidR="00EA1A14"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w:t>
            </w:r>
          </w:p>
        </w:tc>
        <w:tc>
          <w:tcPr>
            <w:tcW w:w="295" w:type="pct"/>
            <w:vAlign w:val="center"/>
          </w:tcPr>
          <w:p w:rsidR="00EA1A14"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w:t>
            </w:r>
          </w:p>
        </w:tc>
        <w:tc>
          <w:tcPr>
            <w:tcW w:w="294" w:type="pct"/>
            <w:vAlign w:val="center"/>
          </w:tcPr>
          <w:p w:rsidR="00EA1A14"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0,8</w:t>
            </w:r>
          </w:p>
        </w:tc>
        <w:tc>
          <w:tcPr>
            <w:tcW w:w="299" w:type="pct"/>
            <w:vAlign w:val="center"/>
          </w:tcPr>
          <w:p w:rsidR="00EA1A14"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0,8</w:t>
            </w:r>
          </w:p>
        </w:tc>
        <w:tc>
          <w:tcPr>
            <w:tcW w:w="277" w:type="pct"/>
            <w:vAlign w:val="center"/>
          </w:tcPr>
          <w:p w:rsidR="00EA1A14"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0,8</w:t>
            </w:r>
          </w:p>
        </w:tc>
        <w:tc>
          <w:tcPr>
            <w:tcW w:w="277" w:type="pct"/>
            <w:vAlign w:val="center"/>
          </w:tcPr>
          <w:p w:rsidR="00EA1A14"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1,2</w:t>
            </w:r>
          </w:p>
        </w:tc>
        <w:tc>
          <w:tcPr>
            <w:tcW w:w="277" w:type="pct"/>
            <w:vAlign w:val="center"/>
          </w:tcPr>
          <w:p w:rsidR="00EA1A14"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1,5</w:t>
            </w:r>
          </w:p>
        </w:tc>
        <w:tc>
          <w:tcPr>
            <w:tcW w:w="277" w:type="pct"/>
            <w:vAlign w:val="center"/>
          </w:tcPr>
          <w:p w:rsidR="00EA1A14"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1,7</w:t>
            </w:r>
          </w:p>
        </w:tc>
        <w:tc>
          <w:tcPr>
            <w:tcW w:w="277" w:type="pct"/>
            <w:vAlign w:val="center"/>
          </w:tcPr>
          <w:p w:rsidR="00EA1A14"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1,7</w:t>
            </w:r>
          </w:p>
        </w:tc>
        <w:tc>
          <w:tcPr>
            <w:tcW w:w="277" w:type="pct"/>
            <w:vAlign w:val="center"/>
          </w:tcPr>
          <w:p w:rsidR="00EA1A14"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1,7</w:t>
            </w:r>
          </w:p>
        </w:tc>
        <w:tc>
          <w:tcPr>
            <w:tcW w:w="277" w:type="pct"/>
            <w:vAlign w:val="center"/>
          </w:tcPr>
          <w:p w:rsidR="00EA1A14"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1,8</w:t>
            </w:r>
          </w:p>
        </w:tc>
        <w:tc>
          <w:tcPr>
            <w:tcW w:w="277" w:type="pct"/>
            <w:vAlign w:val="center"/>
          </w:tcPr>
          <w:p w:rsidR="00EA1A14"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1,8</w:t>
            </w:r>
          </w:p>
        </w:tc>
        <w:tc>
          <w:tcPr>
            <w:tcW w:w="340" w:type="pct"/>
            <w:vAlign w:val="center"/>
          </w:tcPr>
          <w:p w:rsidR="00EA1A14"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1,8</w:t>
            </w:r>
          </w:p>
        </w:tc>
      </w:tr>
      <w:tr w:rsidR="00EA1A14" w:rsidRPr="0001184B" w:rsidTr="0088057F">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20</w:t>
            </w:r>
          </w:p>
        </w:tc>
        <w:tc>
          <w:tcPr>
            <w:tcW w:w="1063" w:type="pct"/>
          </w:tcPr>
          <w:p w:rsidR="00EA1A14" w:rsidRPr="00476393" w:rsidRDefault="00EA1A14" w:rsidP="00914DBE">
            <w:pPr>
              <w:pStyle w:val="ConsPlusNormal"/>
              <w:ind w:firstLine="0"/>
              <w:jc w:val="both"/>
              <w:rPr>
                <w:rFonts w:ascii="Times New Roman" w:hAnsi="Times New Roman"/>
                <w:sz w:val="24"/>
                <w:szCs w:val="24"/>
              </w:rPr>
            </w:pPr>
            <w:r>
              <w:rPr>
                <w:rFonts w:ascii="Times New Roman" w:hAnsi="Times New Roman"/>
                <w:sz w:val="24"/>
                <w:szCs w:val="24"/>
              </w:rPr>
              <w:t>Затраты на технологические, маркетинговые и организационные инновации (тыс. рублей)</w:t>
            </w:r>
          </w:p>
        </w:tc>
        <w:tc>
          <w:tcPr>
            <w:tcW w:w="295" w:type="pct"/>
            <w:vAlign w:val="center"/>
          </w:tcPr>
          <w:p w:rsidR="00EA1A14"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w:t>
            </w:r>
          </w:p>
        </w:tc>
        <w:tc>
          <w:tcPr>
            <w:tcW w:w="295" w:type="pct"/>
            <w:vAlign w:val="center"/>
          </w:tcPr>
          <w:p w:rsidR="00EA1A14"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w:t>
            </w:r>
          </w:p>
        </w:tc>
        <w:tc>
          <w:tcPr>
            <w:tcW w:w="294" w:type="pct"/>
            <w:vAlign w:val="center"/>
          </w:tcPr>
          <w:p w:rsidR="00EA1A14" w:rsidRPr="007B2B96" w:rsidRDefault="00EA1A14" w:rsidP="002C04BE">
            <w:pPr>
              <w:spacing w:after="0" w:line="240" w:lineRule="auto"/>
              <w:jc w:val="center"/>
              <w:rPr>
                <w:rFonts w:ascii="Times New Roman" w:hAnsi="Times New Roman"/>
                <w:sz w:val="16"/>
                <w:szCs w:val="16"/>
              </w:rPr>
            </w:pPr>
            <w:r w:rsidRPr="007B2B96">
              <w:rPr>
                <w:rFonts w:ascii="Times New Roman" w:hAnsi="Times New Roman"/>
                <w:sz w:val="16"/>
                <w:szCs w:val="16"/>
              </w:rPr>
              <w:t>322550,0</w:t>
            </w:r>
          </w:p>
        </w:tc>
        <w:tc>
          <w:tcPr>
            <w:tcW w:w="299" w:type="pct"/>
            <w:vAlign w:val="center"/>
          </w:tcPr>
          <w:p w:rsidR="00EA1A14" w:rsidRPr="007B2B96" w:rsidRDefault="00EA1A14" w:rsidP="002C04BE">
            <w:pPr>
              <w:spacing w:after="0" w:line="240" w:lineRule="auto"/>
              <w:jc w:val="center"/>
              <w:rPr>
                <w:rFonts w:ascii="Times New Roman" w:hAnsi="Times New Roman"/>
                <w:sz w:val="16"/>
                <w:szCs w:val="16"/>
              </w:rPr>
            </w:pPr>
            <w:r w:rsidRPr="007B2B96">
              <w:rPr>
                <w:rFonts w:ascii="Times New Roman" w:hAnsi="Times New Roman"/>
                <w:sz w:val="16"/>
                <w:szCs w:val="16"/>
              </w:rPr>
              <w:t>330640,0</w:t>
            </w:r>
          </w:p>
        </w:tc>
        <w:tc>
          <w:tcPr>
            <w:tcW w:w="277" w:type="pct"/>
            <w:vAlign w:val="center"/>
          </w:tcPr>
          <w:p w:rsidR="00EA1A14" w:rsidRPr="00A82559" w:rsidRDefault="00EA1A14" w:rsidP="002C04BE">
            <w:pPr>
              <w:spacing w:after="0" w:line="240" w:lineRule="auto"/>
              <w:jc w:val="center"/>
              <w:rPr>
                <w:rFonts w:ascii="Times New Roman" w:hAnsi="Times New Roman"/>
                <w:sz w:val="16"/>
                <w:szCs w:val="16"/>
              </w:rPr>
            </w:pPr>
            <w:r w:rsidRPr="00A82559">
              <w:rPr>
                <w:rFonts w:ascii="Times New Roman" w:hAnsi="Times New Roman"/>
                <w:sz w:val="16"/>
                <w:szCs w:val="16"/>
              </w:rPr>
              <w:t>51152,0</w:t>
            </w:r>
          </w:p>
        </w:tc>
        <w:tc>
          <w:tcPr>
            <w:tcW w:w="277" w:type="pct"/>
            <w:vAlign w:val="center"/>
          </w:tcPr>
          <w:p w:rsidR="00EA1A14" w:rsidRPr="007B2B96" w:rsidRDefault="00EA1A14" w:rsidP="002C04BE">
            <w:pPr>
              <w:spacing w:after="0" w:line="240" w:lineRule="auto"/>
              <w:jc w:val="center"/>
              <w:rPr>
                <w:rFonts w:ascii="Times New Roman" w:hAnsi="Times New Roman"/>
                <w:sz w:val="16"/>
                <w:szCs w:val="16"/>
              </w:rPr>
            </w:pPr>
            <w:r w:rsidRPr="007B2B96">
              <w:rPr>
                <w:rFonts w:ascii="Times New Roman" w:hAnsi="Times New Roman"/>
                <w:sz w:val="16"/>
                <w:szCs w:val="16"/>
              </w:rPr>
              <w:t>75000,0</w:t>
            </w:r>
          </w:p>
        </w:tc>
        <w:tc>
          <w:tcPr>
            <w:tcW w:w="277" w:type="pct"/>
            <w:vAlign w:val="center"/>
          </w:tcPr>
          <w:p w:rsidR="00EA1A14" w:rsidRPr="007B2B96" w:rsidRDefault="00EA1A14" w:rsidP="002C04BE">
            <w:pPr>
              <w:spacing w:after="0" w:line="240" w:lineRule="auto"/>
              <w:jc w:val="center"/>
              <w:rPr>
                <w:rFonts w:ascii="Times New Roman" w:hAnsi="Times New Roman"/>
                <w:sz w:val="16"/>
                <w:szCs w:val="16"/>
              </w:rPr>
            </w:pPr>
            <w:r w:rsidRPr="007B2B96">
              <w:rPr>
                <w:rFonts w:ascii="Times New Roman" w:hAnsi="Times New Roman"/>
                <w:sz w:val="16"/>
                <w:szCs w:val="16"/>
              </w:rPr>
              <w:t>75000,0</w:t>
            </w:r>
          </w:p>
        </w:tc>
        <w:tc>
          <w:tcPr>
            <w:tcW w:w="277" w:type="pct"/>
            <w:vAlign w:val="center"/>
          </w:tcPr>
          <w:p w:rsidR="00EA1A14" w:rsidRPr="007B2B96" w:rsidRDefault="00EA1A14" w:rsidP="005B59D8">
            <w:pPr>
              <w:spacing w:after="0" w:line="240" w:lineRule="auto"/>
              <w:jc w:val="center"/>
              <w:rPr>
                <w:rFonts w:ascii="Times New Roman" w:hAnsi="Times New Roman"/>
                <w:sz w:val="16"/>
                <w:szCs w:val="16"/>
              </w:rPr>
            </w:pPr>
            <w:r w:rsidRPr="007B2B96">
              <w:rPr>
                <w:rFonts w:ascii="Times New Roman" w:hAnsi="Times New Roman"/>
                <w:sz w:val="16"/>
                <w:szCs w:val="16"/>
              </w:rPr>
              <w:t>75000,0</w:t>
            </w:r>
          </w:p>
        </w:tc>
        <w:tc>
          <w:tcPr>
            <w:tcW w:w="277" w:type="pct"/>
            <w:vAlign w:val="center"/>
          </w:tcPr>
          <w:p w:rsidR="00EA1A14" w:rsidRPr="007B2B96" w:rsidRDefault="00EA1A14" w:rsidP="005B59D8">
            <w:pPr>
              <w:spacing w:after="0" w:line="240" w:lineRule="auto"/>
              <w:jc w:val="center"/>
              <w:rPr>
                <w:rFonts w:ascii="Times New Roman" w:hAnsi="Times New Roman"/>
                <w:sz w:val="16"/>
                <w:szCs w:val="16"/>
              </w:rPr>
            </w:pPr>
            <w:r w:rsidRPr="007B2B96">
              <w:rPr>
                <w:rFonts w:ascii="Times New Roman" w:hAnsi="Times New Roman"/>
                <w:sz w:val="16"/>
                <w:szCs w:val="16"/>
              </w:rPr>
              <w:t>75000,0</w:t>
            </w:r>
          </w:p>
        </w:tc>
        <w:tc>
          <w:tcPr>
            <w:tcW w:w="277" w:type="pct"/>
            <w:vAlign w:val="center"/>
          </w:tcPr>
          <w:p w:rsidR="00EA1A14" w:rsidRPr="007B2B96" w:rsidRDefault="00EA1A14" w:rsidP="005B59D8">
            <w:pPr>
              <w:spacing w:after="0" w:line="240" w:lineRule="auto"/>
              <w:jc w:val="center"/>
              <w:rPr>
                <w:rFonts w:ascii="Times New Roman" w:hAnsi="Times New Roman"/>
                <w:sz w:val="16"/>
                <w:szCs w:val="16"/>
              </w:rPr>
            </w:pPr>
            <w:r w:rsidRPr="007B2B96">
              <w:rPr>
                <w:rFonts w:ascii="Times New Roman" w:hAnsi="Times New Roman"/>
                <w:sz w:val="16"/>
                <w:szCs w:val="16"/>
              </w:rPr>
              <w:t>75000,0</w:t>
            </w:r>
          </w:p>
        </w:tc>
        <w:tc>
          <w:tcPr>
            <w:tcW w:w="277" w:type="pct"/>
            <w:vAlign w:val="center"/>
          </w:tcPr>
          <w:p w:rsidR="00EA1A14" w:rsidRPr="007B2B96" w:rsidRDefault="00EA1A14" w:rsidP="005B59D8">
            <w:pPr>
              <w:spacing w:after="0" w:line="240" w:lineRule="auto"/>
              <w:jc w:val="center"/>
              <w:rPr>
                <w:rFonts w:ascii="Times New Roman" w:hAnsi="Times New Roman"/>
                <w:sz w:val="16"/>
                <w:szCs w:val="16"/>
              </w:rPr>
            </w:pPr>
            <w:r w:rsidRPr="007B2B96">
              <w:rPr>
                <w:rFonts w:ascii="Times New Roman" w:hAnsi="Times New Roman"/>
                <w:sz w:val="16"/>
                <w:szCs w:val="16"/>
              </w:rPr>
              <w:t>75000,0</w:t>
            </w:r>
          </w:p>
        </w:tc>
        <w:tc>
          <w:tcPr>
            <w:tcW w:w="277" w:type="pct"/>
            <w:vAlign w:val="center"/>
          </w:tcPr>
          <w:p w:rsidR="00EA1A14" w:rsidRPr="007B2B96" w:rsidRDefault="00EA1A14" w:rsidP="005B59D8">
            <w:pPr>
              <w:spacing w:after="0" w:line="240" w:lineRule="auto"/>
              <w:jc w:val="center"/>
              <w:rPr>
                <w:rFonts w:ascii="Times New Roman" w:hAnsi="Times New Roman"/>
                <w:sz w:val="16"/>
                <w:szCs w:val="16"/>
              </w:rPr>
            </w:pPr>
            <w:r w:rsidRPr="007B2B96">
              <w:rPr>
                <w:rFonts w:ascii="Times New Roman" w:hAnsi="Times New Roman"/>
                <w:sz w:val="16"/>
                <w:szCs w:val="16"/>
              </w:rPr>
              <w:t>75000,0</w:t>
            </w:r>
          </w:p>
        </w:tc>
        <w:tc>
          <w:tcPr>
            <w:tcW w:w="340" w:type="pct"/>
            <w:vAlign w:val="center"/>
          </w:tcPr>
          <w:p w:rsidR="00EA1A14" w:rsidRPr="007B2B96" w:rsidRDefault="00EA1A14" w:rsidP="005B59D8">
            <w:pPr>
              <w:spacing w:after="0" w:line="240" w:lineRule="auto"/>
              <w:jc w:val="center"/>
              <w:rPr>
                <w:rFonts w:ascii="Times New Roman" w:hAnsi="Times New Roman"/>
                <w:sz w:val="16"/>
                <w:szCs w:val="16"/>
              </w:rPr>
            </w:pPr>
            <w:r w:rsidRPr="007B2B96">
              <w:rPr>
                <w:rFonts w:ascii="Times New Roman" w:hAnsi="Times New Roman"/>
                <w:sz w:val="16"/>
                <w:szCs w:val="16"/>
              </w:rPr>
              <w:t>75000,0</w:t>
            </w:r>
          </w:p>
        </w:tc>
      </w:tr>
      <w:tr w:rsidR="00EA1A14" w:rsidRPr="0001184B" w:rsidTr="0088057F">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21</w:t>
            </w:r>
          </w:p>
        </w:tc>
        <w:tc>
          <w:tcPr>
            <w:tcW w:w="1063" w:type="pct"/>
          </w:tcPr>
          <w:p w:rsidR="00EA1A14" w:rsidRDefault="00EA1A14" w:rsidP="00914DBE">
            <w:pPr>
              <w:pStyle w:val="ConsPlusNormal"/>
              <w:ind w:firstLine="0"/>
              <w:jc w:val="both"/>
              <w:rPr>
                <w:rFonts w:ascii="Times New Roman" w:hAnsi="Times New Roman"/>
                <w:sz w:val="24"/>
                <w:szCs w:val="24"/>
              </w:rPr>
            </w:pPr>
            <w:r>
              <w:rPr>
                <w:rFonts w:ascii="Times New Roman" w:hAnsi="Times New Roman"/>
                <w:sz w:val="24"/>
                <w:szCs w:val="24"/>
              </w:rPr>
              <w:t>Число реализуемых инновационных проектов (ед.)</w:t>
            </w:r>
          </w:p>
        </w:tc>
        <w:tc>
          <w:tcPr>
            <w:tcW w:w="295" w:type="pct"/>
            <w:vAlign w:val="center"/>
          </w:tcPr>
          <w:p w:rsidR="00EA1A14"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w:t>
            </w:r>
          </w:p>
        </w:tc>
        <w:tc>
          <w:tcPr>
            <w:tcW w:w="295" w:type="pct"/>
            <w:vAlign w:val="center"/>
          </w:tcPr>
          <w:p w:rsidR="00EA1A14"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w:t>
            </w:r>
          </w:p>
        </w:tc>
        <w:tc>
          <w:tcPr>
            <w:tcW w:w="294" w:type="pct"/>
            <w:vAlign w:val="center"/>
          </w:tcPr>
          <w:p w:rsidR="00EA1A14"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1</w:t>
            </w:r>
          </w:p>
        </w:tc>
        <w:tc>
          <w:tcPr>
            <w:tcW w:w="299" w:type="pct"/>
            <w:vAlign w:val="center"/>
          </w:tcPr>
          <w:p w:rsidR="00EA1A14"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2</w:t>
            </w:r>
          </w:p>
        </w:tc>
        <w:tc>
          <w:tcPr>
            <w:tcW w:w="277" w:type="pct"/>
            <w:vAlign w:val="center"/>
          </w:tcPr>
          <w:p w:rsidR="00EA1A14"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2</w:t>
            </w:r>
          </w:p>
        </w:tc>
        <w:tc>
          <w:tcPr>
            <w:tcW w:w="277" w:type="pct"/>
            <w:vAlign w:val="center"/>
          </w:tcPr>
          <w:p w:rsidR="00EA1A14"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2</w:t>
            </w:r>
          </w:p>
        </w:tc>
        <w:tc>
          <w:tcPr>
            <w:tcW w:w="277" w:type="pct"/>
            <w:vAlign w:val="center"/>
          </w:tcPr>
          <w:p w:rsidR="00EA1A14"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2</w:t>
            </w:r>
          </w:p>
        </w:tc>
        <w:tc>
          <w:tcPr>
            <w:tcW w:w="277" w:type="pct"/>
            <w:vAlign w:val="center"/>
          </w:tcPr>
          <w:p w:rsidR="00EA1A14"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2</w:t>
            </w:r>
          </w:p>
        </w:tc>
        <w:tc>
          <w:tcPr>
            <w:tcW w:w="277" w:type="pct"/>
            <w:vAlign w:val="center"/>
          </w:tcPr>
          <w:p w:rsidR="00EA1A14"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2</w:t>
            </w:r>
          </w:p>
        </w:tc>
        <w:tc>
          <w:tcPr>
            <w:tcW w:w="277" w:type="pct"/>
            <w:vAlign w:val="center"/>
          </w:tcPr>
          <w:p w:rsidR="00EA1A14"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2</w:t>
            </w:r>
          </w:p>
        </w:tc>
        <w:tc>
          <w:tcPr>
            <w:tcW w:w="277" w:type="pct"/>
            <w:vAlign w:val="center"/>
          </w:tcPr>
          <w:p w:rsidR="00EA1A14"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2</w:t>
            </w:r>
          </w:p>
        </w:tc>
        <w:tc>
          <w:tcPr>
            <w:tcW w:w="277" w:type="pct"/>
            <w:vAlign w:val="center"/>
          </w:tcPr>
          <w:p w:rsidR="00EA1A14"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2</w:t>
            </w:r>
          </w:p>
        </w:tc>
        <w:tc>
          <w:tcPr>
            <w:tcW w:w="340" w:type="pct"/>
            <w:vAlign w:val="center"/>
          </w:tcPr>
          <w:p w:rsidR="00EA1A14" w:rsidRDefault="00EA1A14" w:rsidP="002C04BE">
            <w:pPr>
              <w:spacing w:after="0" w:line="240" w:lineRule="auto"/>
              <w:jc w:val="center"/>
              <w:rPr>
                <w:rFonts w:ascii="Times New Roman" w:hAnsi="Times New Roman"/>
                <w:sz w:val="24"/>
                <w:szCs w:val="24"/>
              </w:rPr>
            </w:pPr>
            <w:r>
              <w:rPr>
                <w:rFonts w:ascii="Times New Roman" w:hAnsi="Times New Roman"/>
                <w:sz w:val="24"/>
                <w:szCs w:val="24"/>
              </w:rPr>
              <w:t>2</w:t>
            </w:r>
          </w:p>
        </w:tc>
      </w:tr>
    </w:tbl>
    <w:p w:rsidR="00EA1A14" w:rsidRPr="007135C7" w:rsidRDefault="00EA1A14" w:rsidP="00F37270">
      <w:pPr>
        <w:spacing w:line="240" w:lineRule="auto"/>
        <w:jc w:val="center"/>
        <w:rPr>
          <w:rFonts w:ascii="Times New Roman" w:hAnsi="Times New Roman"/>
          <w:b/>
          <w:bCs/>
          <w:iCs/>
          <w:sz w:val="24"/>
          <w:szCs w:val="24"/>
        </w:rPr>
        <w:sectPr w:rsidR="00EA1A14" w:rsidRPr="007135C7" w:rsidSect="002C04BE">
          <w:pgSz w:w="16838" w:h="11906" w:orient="landscape"/>
          <w:pgMar w:top="1259" w:right="567" w:bottom="567" w:left="1368" w:header="709" w:footer="709" w:gutter="0"/>
          <w:cols w:space="708"/>
          <w:docGrid w:linePitch="360"/>
        </w:sectPr>
      </w:pPr>
    </w:p>
    <w:p w:rsidR="00EA1A14" w:rsidRPr="0088057F" w:rsidRDefault="00EA1A14" w:rsidP="00BD722B">
      <w:pPr>
        <w:spacing w:after="0" w:line="240" w:lineRule="auto"/>
        <w:jc w:val="center"/>
        <w:rPr>
          <w:rFonts w:ascii="Times New Roman" w:hAnsi="Times New Roman"/>
          <w:bCs/>
          <w:iCs/>
          <w:sz w:val="28"/>
          <w:szCs w:val="28"/>
        </w:rPr>
      </w:pPr>
    </w:p>
    <w:p w:rsidR="00EA1A14" w:rsidRPr="007135C7" w:rsidRDefault="00EA1A14" w:rsidP="0088057F">
      <w:pPr>
        <w:spacing w:after="0" w:line="240" w:lineRule="auto"/>
        <w:jc w:val="center"/>
        <w:rPr>
          <w:rFonts w:ascii="Times New Roman" w:hAnsi="Times New Roman"/>
          <w:b/>
          <w:bCs/>
          <w:iCs/>
          <w:sz w:val="28"/>
          <w:szCs w:val="28"/>
        </w:rPr>
      </w:pPr>
      <w:r w:rsidRPr="007135C7">
        <w:rPr>
          <w:rFonts w:ascii="Times New Roman" w:hAnsi="Times New Roman"/>
          <w:b/>
          <w:bCs/>
          <w:iCs/>
          <w:sz w:val="28"/>
          <w:szCs w:val="28"/>
        </w:rPr>
        <w:t>4.3. Третье стратегическое направление</w:t>
      </w:r>
    </w:p>
    <w:p w:rsidR="00EA1A14" w:rsidRDefault="00EA1A14" w:rsidP="0088057F">
      <w:pPr>
        <w:spacing w:after="0" w:line="240" w:lineRule="auto"/>
        <w:jc w:val="center"/>
        <w:rPr>
          <w:rFonts w:ascii="Times New Roman" w:hAnsi="Times New Roman"/>
          <w:b/>
          <w:i/>
          <w:sz w:val="28"/>
          <w:szCs w:val="28"/>
        </w:rPr>
      </w:pPr>
      <w:r w:rsidRPr="00D03502">
        <w:rPr>
          <w:rFonts w:ascii="Times New Roman" w:hAnsi="Times New Roman"/>
          <w:b/>
          <w:i/>
          <w:sz w:val="28"/>
          <w:szCs w:val="28"/>
        </w:rPr>
        <w:t>«Повышение качества условий жизнедеятельности населения»</w:t>
      </w:r>
    </w:p>
    <w:p w:rsidR="00EA1A14" w:rsidRPr="00D03502" w:rsidRDefault="00EA1A14" w:rsidP="0088057F">
      <w:pPr>
        <w:spacing w:after="0" w:line="240" w:lineRule="auto"/>
        <w:jc w:val="center"/>
        <w:rPr>
          <w:rFonts w:ascii="Times New Roman" w:hAnsi="Times New Roman"/>
          <w:b/>
          <w:i/>
          <w:sz w:val="28"/>
          <w:szCs w:val="28"/>
        </w:rPr>
      </w:pPr>
    </w:p>
    <w:p w:rsidR="00EA1A14" w:rsidRPr="00D03502" w:rsidRDefault="00EA1A14" w:rsidP="0088057F">
      <w:pPr>
        <w:spacing w:after="0" w:line="240" w:lineRule="auto"/>
        <w:jc w:val="center"/>
        <w:rPr>
          <w:rFonts w:ascii="Times New Roman" w:hAnsi="Times New Roman"/>
          <w:b/>
          <w:color w:val="FF0000"/>
          <w:sz w:val="28"/>
          <w:szCs w:val="28"/>
        </w:rPr>
      </w:pPr>
      <w:r w:rsidRPr="00D03502">
        <w:rPr>
          <w:rFonts w:ascii="Times New Roman" w:hAnsi="Times New Roman"/>
          <w:b/>
          <w:i/>
          <w:sz w:val="28"/>
          <w:szCs w:val="28"/>
        </w:rPr>
        <w:t>4.3.1. Качество жилищных условий, комплексное благоустройство населенных пунктов</w:t>
      </w:r>
    </w:p>
    <w:p w:rsidR="00EA1A14" w:rsidRPr="00D03502" w:rsidRDefault="00EA1A14" w:rsidP="00D03502">
      <w:pPr>
        <w:spacing w:after="0" w:line="240" w:lineRule="auto"/>
        <w:ind w:firstLine="720"/>
        <w:jc w:val="both"/>
        <w:rPr>
          <w:rFonts w:ascii="Times New Roman" w:hAnsi="Times New Roman"/>
          <w:sz w:val="28"/>
          <w:szCs w:val="28"/>
        </w:rPr>
      </w:pPr>
      <w:r>
        <w:rPr>
          <w:rFonts w:ascii="Times New Roman" w:hAnsi="Times New Roman"/>
          <w:sz w:val="28"/>
          <w:szCs w:val="28"/>
        </w:rPr>
        <w:t>Стратегическими задачами в сфере жилищно-коммунального</w:t>
      </w:r>
      <w:r w:rsidRPr="00D03502">
        <w:rPr>
          <w:rFonts w:ascii="Times New Roman" w:hAnsi="Times New Roman"/>
          <w:sz w:val="28"/>
          <w:szCs w:val="28"/>
        </w:rPr>
        <w:t xml:space="preserve"> хозяйств</w:t>
      </w:r>
      <w:r>
        <w:rPr>
          <w:rFonts w:ascii="Times New Roman" w:hAnsi="Times New Roman"/>
          <w:sz w:val="28"/>
          <w:szCs w:val="28"/>
        </w:rPr>
        <w:t>а</w:t>
      </w:r>
      <w:r w:rsidRPr="00D03502">
        <w:rPr>
          <w:rFonts w:ascii="Times New Roman" w:hAnsi="Times New Roman"/>
          <w:sz w:val="28"/>
          <w:szCs w:val="28"/>
        </w:rPr>
        <w:t xml:space="preserve"> и комплексного благоустройства  являются:</w:t>
      </w:r>
    </w:p>
    <w:p w:rsidR="00EA1A14" w:rsidRPr="00D03502" w:rsidRDefault="00EA1A14" w:rsidP="00D03502">
      <w:pPr>
        <w:spacing w:after="0" w:line="240" w:lineRule="auto"/>
        <w:jc w:val="both"/>
        <w:rPr>
          <w:rFonts w:ascii="Times New Roman" w:hAnsi="Times New Roman"/>
          <w:sz w:val="28"/>
          <w:szCs w:val="28"/>
        </w:rPr>
      </w:pPr>
      <w:r w:rsidRPr="00D03502">
        <w:rPr>
          <w:rFonts w:ascii="Times New Roman" w:hAnsi="Times New Roman"/>
          <w:sz w:val="28"/>
          <w:szCs w:val="28"/>
        </w:rPr>
        <w:tab/>
        <w:t xml:space="preserve"> - повышение качества жизни населения путем повышения качества и надежности жилищно-коммунальных услуг, а также обеспечение их доступности для населения;</w:t>
      </w:r>
    </w:p>
    <w:p w:rsidR="00EA1A14" w:rsidRPr="00D03502" w:rsidRDefault="00EA1A14" w:rsidP="00D03502">
      <w:pPr>
        <w:spacing w:after="0" w:line="240" w:lineRule="auto"/>
        <w:jc w:val="both"/>
        <w:rPr>
          <w:rFonts w:ascii="Times New Roman" w:hAnsi="Times New Roman"/>
          <w:sz w:val="28"/>
          <w:szCs w:val="28"/>
        </w:rPr>
      </w:pPr>
      <w:r w:rsidRPr="00D03502">
        <w:rPr>
          <w:rFonts w:ascii="Times New Roman" w:hAnsi="Times New Roman"/>
          <w:sz w:val="28"/>
          <w:szCs w:val="28"/>
        </w:rPr>
        <w:tab/>
        <w:t xml:space="preserve">- повышение </w:t>
      </w:r>
      <w:r>
        <w:rPr>
          <w:rFonts w:ascii="Times New Roman" w:hAnsi="Times New Roman"/>
          <w:sz w:val="28"/>
          <w:szCs w:val="28"/>
        </w:rPr>
        <w:t>комфортности условий проживания</w:t>
      </w:r>
      <w:r w:rsidRPr="00D03502">
        <w:rPr>
          <w:rFonts w:ascii="Times New Roman" w:hAnsi="Times New Roman"/>
          <w:sz w:val="28"/>
          <w:szCs w:val="28"/>
        </w:rPr>
        <w:t>;</w:t>
      </w:r>
    </w:p>
    <w:p w:rsidR="00EA1A14" w:rsidRPr="00D03502" w:rsidRDefault="00EA1A14" w:rsidP="00D03502">
      <w:pPr>
        <w:spacing w:after="0" w:line="240" w:lineRule="auto"/>
        <w:jc w:val="both"/>
        <w:rPr>
          <w:rFonts w:ascii="Times New Roman" w:hAnsi="Times New Roman"/>
          <w:sz w:val="28"/>
          <w:szCs w:val="28"/>
        </w:rPr>
      </w:pPr>
      <w:r w:rsidRPr="00D03502">
        <w:rPr>
          <w:rFonts w:ascii="Times New Roman" w:hAnsi="Times New Roman"/>
          <w:sz w:val="28"/>
          <w:szCs w:val="28"/>
        </w:rPr>
        <w:tab/>
        <w:t>- модернизация и повышение энергоэффективности объектов жилищно-коммунального хозяйства;</w:t>
      </w:r>
    </w:p>
    <w:p w:rsidR="00EA1A14" w:rsidRPr="00D03502" w:rsidRDefault="00EA1A14" w:rsidP="00D03502">
      <w:pPr>
        <w:spacing w:after="0" w:line="240" w:lineRule="auto"/>
        <w:jc w:val="both"/>
        <w:rPr>
          <w:rFonts w:ascii="Times New Roman" w:hAnsi="Times New Roman"/>
          <w:sz w:val="28"/>
          <w:szCs w:val="28"/>
        </w:rPr>
      </w:pPr>
      <w:r w:rsidRPr="00D03502">
        <w:rPr>
          <w:rFonts w:ascii="Times New Roman" w:hAnsi="Times New Roman"/>
          <w:sz w:val="28"/>
          <w:szCs w:val="28"/>
        </w:rPr>
        <w:tab/>
        <w:t>- переход на принцип использования наиболее эффективных технологий, применяемых при модернизации (строительстве) объектов коммунальной инфраструктуры и модернизации жилищного фонда.</w:t>
      </w:r>
    </w:p>
    <w:p w:rsidR="00EA1A14" w:rsidRPr="00D03502" w:rsidRDefault="00EA1A14" w:rsidP="00D03502">
      <w:pPr>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Приоритетные меры, направленные на </w:t>
      </w:r>
      <w:r w:rsidRPr="00D03502">
        <w:rPr>
          <w:rFonts w:ascii="Times New Roman" w:hAnsi="Times New Roman"/>
          <w:color w:val="000000"/>
          <w:sz w:val="28"/>
          <w:szCs w:val="28"/>
        </w:rPr>
        <w:t xml:space="preserve">решение </w:t>
      </w:r>
      <w:r>
        <w:rPr>
          <w:rFonts w:ascii="Times New Roman" w:hAnsi="Times New Roman"/>
          <w:color w:val="000000"/>
          <w:sz w:val="28"/>
          <w:szCs w:val="28"/>
        </w:rPr>
        <w:t xml:space="preserve">стратегических </w:t>
      </w:r>
      <w:r w:rsidRPr="00D03502">
        <w:rPr>
          <w:rFonts w:ascii="Times New Roman" w:hAnsi="Times New Roman"/>
          <w:color w:val="000000"/>
          <w:sz w:val="28"/>
          <w:szCs w:val="28"/>
        </w:rPr>
        <w:t>задач</w:t>
      </w:r>
      <w:r>
        <w:rPr>
          <w:rFonts w:ascii="Times New Roman" w:hAnsi="Times New Roman"/>
          <w:color w:val="000000"/>
          <w:sz w:val="28"/>
          <w:szCs w:val="28"/>
        </w:rPr>
        <w:t xml:space="preserve"> данного направления</w:t>
      </w:r>
      <w:r w:rsidRPr="00D03502">
        <w:rPr>
          <w:rFonts w:ascii="Times New Roman" w:hAnsi="Times New Roman"/>
          <w:color w:val="000000"/>
          <w:sz w:val="28"/>
          <w:szCs w:val="28"/>
        </w:rPr>
        <w:t>:</w:t>
      </w:r>
    </w:p>
    <w:p w:rsidR="00EA1A14" w:rsidRPr="00D03502" w:rsidRDefault="00EA1A14" w:rsidP="00D03502">
      <w:pPr>
        <w:spacing w:after="0" w:line="240" w:lineRule="auto"/>
        <w:ind w:firstLine="720"/>
        <w:jc w:val="both"/>
        <w:rPr>
          <w:rFonts w:ascii="Times New Roman" w:hAnsi="Times New Roman"/>
          <w:color w:val="000000"/>
          <w:sz w:val="28"/>
          <w:szCs w:val="28"/>
        </w:rPr>
      </w:pPr>
      <w:r w:rsidRPr="00D03502">
        <w:rPr>
          <w:rFonts w:ascii="Times New Roman" w:hAnsi="Times New Roman"/>
          <w:color w:val="000000"/>
          <w:sz w:val="28"/>
          <w:szCs w:val="28"/>
        </w:rPr>
        <w:t>- повышение уровня благоустройства жилищного фонда;</w:t>
      </w:r>
    </w:p>
    <w:p w:rsidR="00EA1A14" w:rsidRPr="00D03502" w:rsidRDefault="00EA1A14" w:rsidP="00D03502">
      <w:pPr>
        <w:spacing w:after="0" w:line="240" w:lineRule="auto"/>
        <w:ind w:firstLine="720"/>
        <w:jc w:val="both"/>
        <w:rPr>
          <w:rFonts w:ascii="Times New Roman" w:hAnsi="Times New Roman"/>
          <w:color w:val="000000"/>
          <w:sz w:val="28"/>
          <w:szCs w:val="28"/>
        </w:rPr>
      </w:pPr>
      <w:r w:rsidRPr="00D03502">
        <w:rPr>
          <w:rFonts w:ascii="Times New Roman" w:hAnsi="Times New Roman"/>
          <w:color w:val="000000"/>
          <w:sz w:val="28"/>
          <w:szCs w:val="28"/>
        </w:rPr>
        <w:t>-</w:t>
      </w:r>
      <w:r>
        <w:rPr>
          <w:rFonts w:ascii="Times New Roman" w:hAnsi="Times New Roman"/>
          <w:color w:val="000000"/>
          <w:sz w:val="28"/>
          <w:szCs w:val="28"/>
        </w:rPr>
        <w:t xml:space="preserve"> </w:t>
      </w:r>
      <w:r w:rsidRPr="00D03502">
        <w:rPr>
          <w:rFonts w:ascii="Times New Roman" w:hAnsi="Times New Roman"/>
          <w:color w:val="000000"/>
          <w:sz w:val="28"/>
          <w:szCs w:val="28"/>
        </w:rPr>
        <w:t>стимулирование жилищного строительства путем развития ипотечного кредитования</w:t>
      </w:r>
      <w:r>
        <w:rPr>
          <w:rFonts w:ascii="Times New Roman" w:hAnsi="Times New Roman"/>
          <w:color w:val="000000"/>
          <w:sz w:val="28"/>
          <w:szCs w:val="28"/>
        </w:rPr>
        <w:t>, строительства арендного жилья</w:t>
      </w:r>
      <w:r w:rsidRPr="00D03502">
        <w:rPr>
          <w:rFonts w:ascii="Times New Roman" w:hAnsi="Times New Roman"/>
          <w:color w:val="000000"/>
          <w:sz w:val="28"/>
          <w:szCs w:val="28"/>
        </w:rPr>
        <w:t>;</w:t>
      </w:r>
    </w:p>
    <w:p w:rsidR="00EA1A14" w:rsidRPr="00D03502" w:rsidRDefault="00EA1A14" w:rsidP="00D03502">
      <w:pPr>
        <w:spacing w:after="0" w:line="240" w:lineRule="auto"/>
        <w:ind w:firstLine="720"/>
        <w:jc w:val="both"/>
        <w:rPr>
          <w:rFonts w:ascii="Times New Roman" w:hAnsi="Times New Roman"/>
          <w:color w:val="000000"/>
          <w:sz w:val="28"/>
          <w:szCs w:val="28"/>
        </w:rPr>
      </w:pPr>
      <w:r w:rsidRPr="00D03502">
        <w:rPr>
          <w:rFonts w:ascii="Times New Roman" w:hAnsi="Times New Roman"/>
          <w:color w:val="000000"/>
          <w:sz w:val="28"/>
          <w:szCs w:val="28"/>
        </w:rPr>
        <w:t>- разработка градостроительной документации;</w:t>
      </w:r>
    </w:p>
    <w:p w:rsidR="00EA1A14" w:rsidRPr="00D03502" w:rsidRDefault="00EA1A14" w:rsidP="00D03502">
      <w:pPr>
        <w:spacing w:after="0" w:line="240" w:lineRule="auto"/>
        <w:jc w:val="both"/>
        <w:rPr>
          <w:rFonts w:ascii="Times New Roman" w:hAnsi="Times New Roman"/>
          <w:sz w:val="28"/>
          <w:szCs w:val="28"/>
        </w:rPr>
      </w:pPr>
      <w:r w:rsidRPr="00D03502">
        <w:rPr>
          <w:rFonts w:ascii="Times New Roman" w:hAnsi="Times New Roman"/>
          <w:sz w:val="28"/>
          <w:szCs w:val="28"/>
        </w:rPr>
        <w:tab/>
        <w:t>- повышения прозрачности информации о деятельности организаций в сфере жилищно-коммунального хозяйства для потребителей, инвесторов и контролирующих органов;</w:t>
      </w:r>
    </w:p>
    <w:p w:rsidR="00EA1A14" w:rsidRPr="00D03502" w:rsidRDefault="00EA1A14" w:rsidP="00D03502">
      <w:pPr>
        <w:spacing w:after="0" w:line="240" w:lineRule="auto"/>
        <w:jc w:val="both"/>
        <w:rPr>
          <w:rFonts w:ascii="Times New Roman" w:hAnsi="Times New Roman"/>
          <w:sz w:val="28"/>
          <w:szCs w:val="28"/>
        </w:rPr>
      </w:pPr>
      <w:r w:rsidRPr="00D03502">
        <w:rPr>
          <w:rFonts w:ascii="Times New Roman" w:hAnsi="Times New Roman"/>
          <w:sz w:val="28"/>
          <w:szCs w:val="28"/>
        </w:rPr>
        <w:tab/>
        <w:t>- создание условий для обеспечения профессионального управления многоквартирными домами, то есть управляющими организациями, имеющими лицензию на осуществление предпринимательской деятельности по управлению многоквартирными домами;</w:t>
      </w:r>
    </w:p>
    <w:p w:rsidR="00EA1A14" w:rsidRPr="00D03502" w:rsidRDefault="00EA1A14" w:rsidP="00D03502">
      <w:pPr>
        <w:spacing w:after="0" w:line="240" w:lineRule="auto"/>
        <w:jc w:val="both"/>
        <w:rPr>
          <w:rFonts w:ascii="Times New Roman" w:hAnsi="Times New Roman"/>
          <w:sz w:val="28"/>
          <w:szCs w:val="28"/>
        </w:rPr>
      </w:pPr>
      <w:r w:rsidRPr="00D03502">
        <w:rPr>
          <w:rFonts w:ascii="Times New Roman" w:hAnsi="Times New Roman"/>
          <w:sz w:val="28"/>
          <w:szCs w:val="28"/>
        </w:rPr>
        <w:tab/>
        <w:t>- создание условий для повышения активности и ответственности собственников помещений в многоквартирных домах посредством развития форм самоуправления граждан в сфере жилищно-коммунального хозяйства, прежде всего таких, как советы многоквартирных домов, товарищества собственников жилья;</w:t>
      </w:r>
    </w:p>
    <w:p w:rsidR="00EA1A14" w:rsidRPr="00D03502" w:rsidRDefault="00EA1A14" w:rsidP="00304E35">
      <w:pPr>
        <w:spacing w:after="0" w:line="240" w:lineRule="auto"/>
        <w:jc w:val="both"/>
        <w:rPr>
          <w:rFonts w:ascii="Times New Roman" w:hAnsi="Times New Roman"/>
          <w:sz w:val="28"/>
          <w:szCs w:val="28"/>
        </w:rPr>
      </w:pPr>
      <w:r w:rsidRPr="00D03502">
        <w:rPr>
          <w:rFonts w:ascii="Times New Roman" w:hAnsi="Times New Roman"/>
          <w:sz w:val="28"/>
          <w:szCs w:val="28"/>
        </w:rPr>
        <w:tab/>
        <w:t>- формирование для собственников помещений в многоквартирном доме стимулов сохранения и повышения стоимости их собственности в указанном доме, в том числе посредством обеспечения его надлежащего содержания, а также своевременного капитального ремонта и модернизации;</w:t>
      </w:r>
    </w:p>
    <w:p w:rsidR="00EA1A14" w:rsidRPr="00D03502" w:rsidRDefault="00EA1A14" w:rsidP="00304E35">
      <w:pPr>
        <w:spacing w:after="0" w:line="240" w:lineRule="auto"/>
        <w:jc w:val="both"/>
        <w:rPr>
          <w:rFonts w:ascii="Times New Roman" w:hAnsi="Times New Roman"/>
          <w:sz w:val="28"/>
          <w:szCs w:val="28"/>
        </w:rPr>
      </w:pPr>
      <w:r w:rsidRPr="00D03502">
        <w:rPr>
          <w:rFonts w:ascii="Times New Roman" w:hAnsi="Times New Roman"/>
          <w:sz w:val="28"/>
          <w:szCs w:val="28"/>
        </w:rPr>
        <w:tab/>
        <w:t>- проведения информационно-разъяснительной кампании по повышению информированности жителей многоквартирных домов об их правах и обязанностях и упрощения координации их действий за счет расширения форм проведения общих собраний собственников помещений в многоквартирных домах;</w:t>
      </w:r>
    </w:p>
    <w:p w:rsidR="00EA1A14" w:rsidRPr="00D03502" w:rsidRDefault="00EA1A14" w:rsidP="00D03502">
      <w:pPr>
        <w:spacing w:after="0" w:line="240" w:lineRule="auto"/>
        <w:ind w:firstLine="720"/>
        <w:jc w:val="both"/>
        <w:rPr>
          <w:rFonts w:ascii="Times New Roman" w:hAnsi="Times New Roman"/>
          <w:color w:val="000000"/>
          <w:spacing w:val="-4"/>
          <w:sz w:val="28"/>
          <w:szCs w:val="28"/>
        </w:rPr>
      </w:pPr>
      <w:r w:rsidRPr="00D03502">
        <w:rPr>
          <w:rFonts w:ascii="Times New Roman" w:hAnsi="Times New Roman"/>
          <w:color w:val="000000"/>
          <w:spacing w:val="-4"/>
          <w:sz w:val="28"/>
          <w:szCs w:val="28"/>
        </w:rPr>
        <w:t>- улучшение планировки и благоустройства территорий сельских поселений.</w:t>
      </w:r>
    </w:p>
    <w:p w:rsidR="00EA1A14" w:rsidRPr="0088057F" w:rsidRDefault="00EA1A14" w:rsidP="00D03502">
      <w:pPr>
        <w:spacing w:after="0" w:line="240" w:lineRule="auto"/>
        <w:jc w:val="both"/>
        <w:rPr>
          <w:rFonts w:ascii="Times New Roman" w:hAnsi="Times New Roman"/>
          <w:sz w:val="28"/>
          <w:szCs w:val="28"/>
        </w:rPr>
      </w:pPr>
    </w:p>
    <w:p w:rsidR="00EA1A14" w:rsidRPr="00D03502" w:rsidRDefault="00EA1A14" w:rsidP="0088057F">
      <w:pPr>
        <w:spacing w:after="0" w:line="240" w:lineRule="auto"/>
        <w:jc w:val="center"/>
        <w:rPr>
          <w:rFonts w:ascii="Times New Roman" w:hAnsi="Times New Roman"/>
          <w:b/>
          <w:i/>
          <w:sz w:val="28"/>
          <w:szCs w:val="28"/>
        </w:rPr>
      </w:pPr>
      <w:r w:rsidRPr="00D03502">
        <w:rPr>
          <w:rFonts w:ascii="Times New Roman" w:hAnsi="Times New Roman"/>
          <w:b/>
          <w:i/>
          <w:sz w:val="28"/>
          <w:szCs w:val="28"/>
        </w:rPr>
        <w:t>4.3.2. Экология и рациональное природопользование</w:t>
      </w:r>
    </w:p>
    <w:p w:rsidR="00EA1A14" w:rsidRPr="00D03502" w:rsidRDefault="00EA1A14" w:rsidP="00814756">
      <w:pPr>
        <w:spacing w:after="0" w:line="240" w:lineRule="auto"/>
        <w:ind w:firstLine="720"/>
        <w:jc w:val="both"/>
        <w:rPr>
          <w:rFonts w:ascii="Times New Roman" w:hAnsi="Times New Roman"/>
          <w:sz w:val="28"/>
          <w:szCs w:val="28"/>
        </w:rPr>
      </w:pPr>
      <w:r w:rsidRPr="00D03502">
        <w:rPr>
          <w:rFonts w:ascii="Times New Roman" w:hAnsi="Times New Roman"/>
          <w:sz w:val="28"/>
          <w:szCs w:val="28"/>
        </w:rPr>
        <w:t xml:space="preserve">Развитие человеческого потенциала </w:t>
      </w:r>
      <w:r>
        <w:rPr>
          <w:rFonts w:ascii="Times New Roman" w:hAnsi="Times New Roman"/>
          <w:sz w:val="28"/>
          <w:szCs w:val="28"/>
        </w:rPr>
        <w:t>Волоконовского</w:t>
      </w:r>
      <w:r w:rsidRPr="00D03502">
        <w:rPr>
          <w:rFonts w:ascii="Times New Roman" w:hAnsi="Times New Roman"/>
          <w:sz w:val="28"/>
          <w:szCs w:val="28"/>
        </w:rPr>
        <w:t xml:space="preserve"> района, гармоничное развитие личности, укрепление здоровья населения возможно только в условиях, когда угрозы со стороны окружающей среды и общества сведены к минимуму. </w:t>
      </w:r>
      <w:r w:rsidRPr="00D03502">
        <w:rPr>
          <w:rFonts w:ascii="Times New Roman" w:hAnsi="Times New Roman"/>
          <w:sz w:val="28"/>
          <w:szCs w:val="28"/>
        </w:rPr>
        <w:tab/>
      </w:r>
      <w:r>
        <w:rPr>
          <w:rFonts w:ascii="Times New Roman" w:hAnsi="Times New Roman"/>
          <w:sz w:val="28"/>
          <w:szCs w:val="28"/>
        </w:rPr>
        <w:t>Стратегическими задачами данного направления являются: привлечение</w:t>
      </w:r>
      <w:r w:rsidRPr="00D03502">
        <w:rPr>
          <w:rFonts w:ascii="Times New Roman" w:hAnsi="Times New Roman"/>
          <w:sz w:val="28"/>
          <w:szCs w:val="28"/>
        </w:rPr>
        <w:t xml:space="preserve"> внимания к проблемным вопросам, существующим в экологической сфере, консолидация усилий по охране окружающей среды, рациональному  природопользованию и повышение экологической культуры населения.</w:t>
      </w:r>
    </w:p>
    <w:p w:rsidR="00EA1A14" w:rsidRPr="00D03502" w:rsidRDefault="00EA1A14" w:rsidP="00105C08">
      <w:pPr>
        <w:spacing w:after="0" w:line="240" w:lineRule="auto"/>
        <w:ind w:firstLine="720"/>
        <w:jc w:val="both"/>
        <w:rPr>
          <w:rFonts w:ascii="Times New Roman" w:hAnsi="Times New Roman"/>
          <w:sz w:val="28"/>
          <w:szCs w:val="28"/>
        </w:rPr>
      </w:pPr>
      <w:r>
        <w:rPr>
          <w:rFonts w:ascii="Times New Roman" w:hAnsi="Times New Roman"/>
          <w:sz w:val="28"/>
          <w:szCs w:val="28"/>
        </w:rPr>
        <w:t>Приоритетные меры для решения данных задач</w:t>
      </w:r>
      <w:r w:rsidRPr="00D03502">
        <w:rPr>
          <w:rFonts w:ascii="Times New Roman" w:hAnsi="Times New Roman"/>
          <w:sz w:val="28"/>
          <w:szCs w:val="28"/>
        </w:rPr>
        <w:t>: внедрение наилучших природоохранных технологий, улучшение  экологических показателей, совершенствование системы управления отходами (внедрение системы сбора ртутьсодержащих и опасных отходов), планомерное снижение выбросов загрязняющих веществ в окружающ</w:t>
      </w:r>
      <w:r>
        <w:rPr>
          <w:rFonts w:ascii="Times New Roman" w:hAnsi="Times New Roman"/>
          <w:sz w:val="28"/>
          <w:szCs w:val="28"/>
        </w:rPr>
        <w:t>у</w:t>
      </w:r>
      <w:r w:rsidRPr="00D03502">
        <w:rPr>
          <w:rFonts w:ascii="Times New Roman" w:hAnsi="Times New Roman"/>
          <w:sz w:val="28"/>
          <w:szCs w:val="28"/>
        </w:rPr>
        <w:t>ю среду, сохранение водных, лесных и земельных ресурсов, привлечение граждан к сохранению природных богатств района.</w:t>
      </w:r>
    </w:p>
    <w:p w:rsidR="00EA1A14" w:rsidRPr="00D03502" w:rsidRDefault="00EA1A14" w:rsidP="00517C27">
      <w:pPr>
        <w:spacing w:after="0" w:line="240" w:lineRule="auto"/>
        <w:ind w:firstLine="720"/>
        <w:jc w:val="both"/>
        <w:rPr>
          <w:rFonts w:ascii="Times New Roman" w:hAnsi="Times New Roman"/>
          <w:b/>
          <w:i/>
          <w:sz w:val="28"/>
          <w:szCs w:val="28"/>
        </w:rPr>
      </w:pPr>
    </w:p>
    <w:p w:rsidR="00EA1A14" w:rsidRPr="00D03502" w:rsidRDefault="00EA1A14" w:rsidP="0088057F">
      <w:pPr>
        <w:spacing w:after="0" w:line="240" w:lineRule="auto"/>
        <w:jc w:val="center"/>
        <w:rPr>
          <w:rFonts w:ascii="Times New Roman" w:hAnsi="Times New Roman"/>
          <w:b/>
          <w:i/>
          <w:sz w:val="28"/>
          <w:szCs w:val="28"/>
        </w:rPr>
      </w:pPr>
      <w:r w:rsidRPr="00D03502">
        <w:rPr>
          <w:rFonts w:ascii="Times New Roman" w:hAnsi="Times New Roman"/>
          <w:b/>
          <w:i/>
          <w:sz w:val="28"/>
          <w:szCs w:val="28"/>
        </w:rPr>
        <w:t>4.3.3. Укрепление правопорядка</w:t>
      </w:r>
    </w:p>
    <w:p w:rsidR="00EA1A14" w:rsidRPr="00D03502" w:rsidRDefault="00EA1A14" w:rsidP="00105C08">
      <w:pPr>
        <w:shd w:val="clear" w:color="auto" w:fill="FFFFFF"/>
        <w:spacing w:after="0" w:line="240" w:lineRule="auto"/>
        <w:ind w:firstLine="709"/>
        <w:jc w:val="both"/>
        <w:rPr>
          <w:rFonts w:ascii="Times New Roman" w:hAnsi="Times New Roman"/>
          <w:sz w:val="28"/>
          <w:szCs w:val="28"/>
        </w:rPr>
      </w:pPr>
      <w:r w:rsidRPr="00D03502">
        <w:rPr>
          <w:rFonts w:ascii="Times New Roman" w:hAnsi="Times New Roman"/>
          <w:sz w:val="28"/>
          <w:szCs w:val="28"/>
        </w:rPr>
        <w:t xml:space="preserve">Стратегической задачей в сфере безопасности жизнедеятельности населения </w:t>
      </w:r>
      <w:r>
        <w:rPr>
          <w:rFonts w:ascii="Times New Roman" w:hAnsi="Times New Roman"/>
          <w:sz w:val="28"/>
          <w:szCs w:val="28"/>
        </w:rPr>
        <w:t>Волоконовского</w:t>
      </w:r>
      <w:r w:rsidRPr="00D03502">
        <w:rPr>
          <w:rFonts w:ascii="Times New Roman" w:hAnsi="Times New Roman"/>
          <w:sz w:val="28"/>
          <w:szCs w:val="28"/>
        </w:rPr>
        <w:t xml:space="preserve"> района является повышение уровня защищенности граждан от преступных посягательств и иных угроз их жизни, здоровью и имуществу, снижение потерь человеческого, природного и экономического потенциала путем концентрации материальных и финансовых ресурсов на приоритетных направлениях создания условий безопасной жизнедеятельности.</w:t>
      </w:r>
    </w:p>
    <w:p w:rsidR="00EA1A14" w:rsidRPr="00D03502" w:rsidRDefault="00EA1A14" w:rsidP="00993B01">
      <w:pPr>
        <w:shd w:val="clear" w:color="auto" w:fill="FFFFFF"/>
        <w:spacing w:after="0" w:line="240" w:lineRule="auto"/>
        <w:ind w:firstLine="709"/>
        <w:jc w:val="both"/>
        <w:rPr>
          <w:rFonts w:ascii="Times New Roman" w:hAnsi="Times New Roman"/>
          <w:sz w:val="28"/>
          <w:szCs w:val="28"/>
        </w:rPr>
      </w:pPr>
      <w:r w:rsidRPr="00D03502">
        <w:rPr>
          <w:rFonts w:ascii="Times New Roman" w:hAnsi="Times New Roman"/>
          <w:sz w:val="28"/>
          <w:szCs w:val="28"/>
        </w:rPr>
        <w:t xml:space="preserve">Для достижения </w:t>
      </w:r>
      <w:r>
        <w:rPr>
          <w:rFonts w:ascii="Times New Roman" w:hAnsi="Times New Roman"/>
          <w:sz w:val="28"/>
          <w:szCs w:val="28"/>
        </w:rPr>
        <w:t>стратегической задачи планируется</w:t>
      </w:r>
      <w:r w:rsidRPr="00D03502">
        <w:rPr>
          <w:rFonts w:ascii="Times New Roman" w:hAnsi="Times New Roman"/>
          <w:sz w:val="28"/>
          <w:szCs w:val="28"/>
        </w:rPr>
        <w:t>:</w:t>
      </w:r>
    </w:p>
    <w:p w:rsidR="00EA1A14" w:rsidRPr="00D03502" w:rsidRDefault="00EA1A14" w:rsidP="00993B01">
      <w:pPr>
        <w:shd w:val="clear" w:color="auto" w:fill="FFFFFF"/>
        <w:spacing w:after="0" w:line="240" w:lineRule="auto"/>
        <w:ind w:firstLine="709"/>
        <w:jc w:val="both"/>
        <w:rPr>
          <w:rFonts w:ascii="Times New Roman" w:hAnsi="Times New Roman"/>
          <w:sz w:val="28"/>
          <w:szCs w:val="28"/>
        </w:rPr>
      </w:pPr>
      <w:r w:rsidRPr="00D03502">
        <w:rPr>
          <w:rFonts w:ascii="Times New Roman" w:hAnsi="Times New Roman"/>
          <w:sz w:val="28"/>
          <w:szCs w:val="28"/>
        </w:rPr>
        <w:t>- организация и осуществление мероприятий по гражданской обороне, защиты населения и территории района от чрезвычайных ситуаций природного и техногенного характера (далее - чрезвычайные ситуации),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w:t>
      </w:r>
      <w:r>
        <w:rPr>
          <w:rFonts w:ascii="Times New Roman" w:hAnsi="Times New Roman"/>
          <w:sz w:val="28"/>
          <w:szCs w:val="28"/>
        </w:rPr>
        <w:t>ных, медицинских и иных средств;</w:t>
      </w:r>
    </w:p>
    <w:p w:rsidR="00EA1A14" w:rsidRPr="00D03502" w:rsidRDefault="00EA1A14" w:rsidP="00993B01">
      <w:pPr>
        <w:shd w:val="clear" w:color="auto" w:fill="FFFFFF"/>
        <w:spacing w:after="0" w:line="240" w:lineRule="auto"/>
        <w:ind w:firstLine="709"/>
        <w:jc w:val="both"/>
        <w:rPr>
          <w:rFonts w:ascii="Times New Roman" w:hAnsi="Times New Roman"/>
          <w:sz w:val="28"/>
          <w:szCs w:val="28"/>
        </w:rPr>
      </w:pPr>
      <w:r w:rsidRPr="00D03502">
        <w:rPr>
          <w:rFonts w:ascii="Times New Roman" w:hAnsi="Times New Roman"/>
          <w:sz w:val="28"/>
          <w:szCs w:val="28"/>
        </w:rPr>
        <w:t>- осуществление мероприятий по обеспечению первичных мер пожарной безопасности</w:t>
      </w:r>
      <w:r>
        <w:rPr>
          <w:rFonts w:ascii="Times New Roman" w:hAnsi="Times New Roman"/>
          <w:sz w:val="28"/>
          <w:szCs w:val="28"/>
        </w:rPr>
        <w:t>;</w:t>
      </w:r>
    </w:p>
    <w:p w:rsidR="00EA1A14" w:rsidRPr="00D03502" w:rsidRDefault="00EA1A14" w:rsidP="00993B01">
      <w:pPr>
        <w:shd w:val="clear" w:color="auto" w:fill="FFFFFF"/>
        <w:spacing w:after="0" w:line="240" w:lineRule="auto"/>
        <w:ind w:firstLine="709"/>
        <w:jc w:val="both"/>
        <w:rPr>
          <w:rFonts w:ascii="Times New Roman" w:hAnsi="Times New Roman"/>
          <w:sz w:val="28"/>
          <w:szCs w:val="28"/>
        </w:rPr>
      </w:pPr>
      <w:r w:rsidRPr="00D03502">
        <w:rPr>
          <w:rFonts w:ascii="Times New Roman" w:hAnsi="Times New Roman"/>
          <w:sz w:val="28"/>
          <w:szCs w:val="28"/>
        </w:rPr>
        <w:t xml:space="preserve">- организация и обеспечение функционирования районного звена территориальной подсистемы единой государственной системы предупреждения и ликвидации чрезвычайных ситуаций на территории </w:t>
      </w:r>
      <w:r>
        <w:rPr>
          <w:rFonts w:ascii="Times New Roman" w:hAnsi="Times New Roman"/>
          <w:sz w:val="28"/>
          <w:szCs w:val="28"/>
        </w:rPr>
        <w:t>Волоконовского</w:t>
      </w:r>
      <w:r w:rsidRPr="00D03502">
        <w:rPr>
          <w:rFonts w:ascii="Times New Roman" w:hAnsi="Times New Roman"/>
          <w:sz w:val="28"/>
          <w:szCs w:val="28"/>
        </w:rPr>
        <w:t xml:space="preserve"> района, в том числе обеспечение деятельности единой дежу</w:t>
      </w:r>
      <w:r>
        <w:rPr>
          <w:rFonts w:ascii="Times New Roman" w:hAnsi="Times New Roman"/>
          <w:sz w:val="28"/>
          <w:szCs w:val="28"/>
        </w:rPr>
        <w:t>рно-диспетчерской службы;</w:t>
      </w:r>
    </w:p>
    <w:p w:rsidR="00EA1A14" w:rsidRPr="00D03502" w:rsidRDefault="00EA1A14" w:rsidP="00993B01">
      <w:pPr>
        <w:shd w:val="clear" w:color="auto" w:fill="FFFFFF"/>
        <w:spacing w:after="0" w:line="240" w:lineRule="auto"/>
        <w:ind w:firstLine="720"/>
        <w:jc w:val="both"/>
        <w:rPr>
          <w:rFonts w:ascii="Times New Roman" w:hAnsi="Times New Roman"/>
          <w:sz w:val="28"/>
          <w:szCs w:val="28"/>
        </w:rPr>
      </w:pPr>
      <w:r w:rsidRPr="00D03502">
        <w:rPr>
          <w:rFonts w:ascii="Times New Roman" w:hAnsi="Times New Roman"/>
          <w:sz w:val="28"/>
          <w:szCs w:val="28"/>
        </w:rPr>
        <w:t xml:space="preserve">- совершенствование системы профилактики правонарушений и преступлений на территории </w:t>
      </w:r>
      <w:r>
        <w:rPr>
          <w:rFonts w:ascii="Times New Roman" w:hAnsi="Times New Roman"/>
          <w:sz w:val="28"/>
          <w:szCs w:val="28"/>
        </w:rPr>
        <w:t xml:space="preserve">Волоконовского </w:t>
      </w:r>
      <w:r w:rsidRPr="00D03502">
        <w:rPr>
          <w:rFonts w:ascii="Times New Roman" w:hAnsi="Times New Roman"/>
          <w:sz w:val="28"/>
          <w:szCs w:val="28"/>
        </w:rPr>
        <w:t>района, направленной на активизацию борьбы с алкоголизмом, преступностью, ресоциализацию лиц, освободившихся из мест лишения свободы;</w:t>
      </w:r>
    </w:p>
    <w:p w:rsidR="00EA1A14" w:rsidRPr="00D03502" w:rsidRDefault="00EA1A14" w:rsidP="00993B01">
      <w:pPr>
        <w:shd w:val="clear" w:color="auto" w:fill="FFFFFF"/>
        <w:spacing w:after="0" w:line="240" w:lineRule="auto"/>
        <w:ind w:firstLine="720"/>
        <w:jc w:val="both"/>
        <w:rPr>
          <w:rFonts w:ascii="Times New Roman" w:hAnsi="Times New Roman"/>
          <w:sz w:val="28"/>
          <w:szCs w:val="28"/>
        </w:rPr>
      </w:pPr>
      <w:r w:rsidRPr="00D03502">
        <w:rPr>
          <w:rFonts w:ascii="Times New Roman" w:hAnsi="Times New Roman"/>
          <w:sz w:val="28"/>
          <w:szCs w:val="28"/>
        </w:rPr>
        <w:t>-  повышение уровня безопасности дорожного движения.</w:t>
      </w:r>
    </w:p>
    <w:p w:rsidR="00EA1A14" w:rsidRDefault="00EA1A14" w:rsidP="0088057F">
      <w:pPr>
        <w:spacing w:line="240" w:lineRule="auto"/>
        <w:jc w:val="both"/>
        <w:rPr>
          <w:rFonts w:ascii="Times New Roman" w:hAnsi="Times New Roman"/>
          <w:b/>
          <w:sz w:val="28"/>
          <w:szCs w:val="28"/>
        </w:rPr>
      </w:pPr>
    </w:p>
    <w:p w:rsidR="00EA1A14" w:rsidRPr="00D03502" w:rsidRDefault="00EA1A14" w:rsidP="0088057F">
      <w:pPr>
        <w:spacing w:line="240" w:lineRule="auto"/>
        <w:jc w:val="both"/>
        <w:rPr>
          <w:rFonts w:ascii="Times New Roman" w:hAnsi="Times New Roman"/>
          <w:b/>
          <w:sz w:val="28"/>
          <w:szCs w:val="28"/>
        </w:rPr>
      </w:pPr>
    </w:p>
    <w:p w:rsidR="00EA1A14" w:rsidRPr="00D03502" w:rsidRDefault="00EA1A14" w:rsidP="0088057F">
      <w:pPr>
        <w:spacing w:after="0" w:line="240" w:lineRule="auto"/>
        <w:jc w:val="center"/>
        <w:rPr>
          <w:rFonts w:ascii="Times New Roman" w:hAnsi="Times New Roman"/>
          <w:b/>
          <w:i/>
          <w:sz w:val="28"/>
          <w:szCs w:val="28"/>
        </w:rPr>
      </w:pPr>
      <w:r w:rsidRPr="00D03502">
        <w:rPr>
          <w:rFonts w:ascii="Times New Roman" w:hAnsi="Times New Roman"/>
          <w:b/>
          <w:i/>
          <w:sz w:val="28"/>
          <w:szCs w:val="28"/>
        </w:rPr>
        <w:t>4.3.4.</w:t>
      </w:r>
      <w:r>
        <w:rPr>
          <w:rFonts w:ascii="Times New Roman" w:hAnsi="Times New Roman"/>
          <w:b/>
          <w:i/>
          <w:sz w:val="28"/>
          <w:szCs w:val="28"/>
        </w:rPr>
        <w:t xml:space="preserve"> Развитие гражданского общества</w:t>
      </w:r>
    </w:p>
    <w:p w:rsidR="00EA1A14" w:rsidRPr="00D03502" w:rsidRDefault="00EA1A14" w:rsidP="00D03502">
      <w:pPr>
        <w:pStyle w:val="ConsPlusNormal"/>
        <w:ind w:firstLine="540"/>
        <w:jc w:val="both"/>
        <w:rPr>
          <w:rFonts w:ascii="Times New Roman" w:hAnsi="Times New Roman"/>
          <w:sz w:val="28"/>
          <w:szCs w:val="28"/>
        </w:rPr>
      </w:pPr>
      <w:r>
        <w:rPr>
          <w:rFonts w:ascii="Times New Roman" w:hAnsi="Times New Roman"/>
          <w:sz w:val="28"/>
          <w:szCs w:val="28"/>
        </w:rPr>
        <w:t>Волоконовский</w:t>
      </w:r>
      <w:r w:rsidRPr="00D03502">
        <w:rPr>
          <w:rFonts w:ascii="Times New Roman" w:hAnsi="Times New Roman"/>
          <w:sz w:val="28"/>
          <w:szCs w:val="28"/>
        </w:rPr>
        <w:t xml:space="preserve"> район </w:t>
      </w:r>
      <w:r>
        <w:rPr>
          <w:rFonts w:ascii="Times New Roman" w:hAnsi="Times New Roman"/>
          <w:sz w:val="28"/>
          <w:szCs w:val="28"/>
        </w:rPr>
        <w:t>должен стать</w:t>
      </w:r>
      <w:r w:rsidRPr="00D03502">
        <w:rPr>
          <w:rFonts w:ascii="Times New Roman" w:hAnsi="Times New Roman"/>
          <w:sz w:val="28"/>
          <w:szCs w:val="28"/>
        </w:rPr>
        <w:t xml:space="preserve"> территори</w:t>
      </w:r>
      <w:r>
        <w:rPr>
          <w:rFonts w:ascii="Times New Roman" w:hAnsi="Times New Roman"/>
          <w:sz w:val="28"/>
          <w:szCs w:val="28"/>
        </w:rPr>
        <w:t>ей</w:t>
      </w:r>
      <w:r w:rsidRPr="00D03502">
        <w:rPr>
          <w:rFonts w:ascii="Times New Roman" w:hAnsi="Times New Roman"/>
          <w:sz w:val="28"/>
          <w:szCs w:val="28"/>
        </w:rPr>
        <w:t xml:space="preserve"> гражданского согласия, где сформирован новый стандарт отношений гражданского общества с органами местного самоуправления, региональным правительством: от диалога к ответственному партнерству.</w:t>
      </w:r>
    </w:p>
    <w:p w:rsidR="00EA1A14" w:rsidRPr="00D03502" w:rsidRDefault="00EA1A14" w:rsidP="00D03502">
      <w:pPr>
        <w:pStyle w:val="ConsPlusNormal"/>
        <w:ind w:firstLine="540"/>
        <w:jc w:val="both"/>
        <w:rPr>
          <w:rFonts w:ascii="Times New Roman" w:hAnsi="Times New Roman"/>
          <w:sz w:val="28"/>
          <w:szCs w:val="28"/>
        </w:rPr>
      </w:pPr>
      <w:r w:rsidRPr="00D03502">
        <w:rPr>
          <w:rFonts w:ascii="Times New Roman" w:hAnsi="Times New Roman"/>
          <w:sz w:val="28"/>
          <w:szCs w:val="28"/>
        </w:rPr>
        <w:t>Направления действий:</w:t>
      </w:r>
    </w:p>
    <w:p w:rsidR="00EA1A14" w:rsidRPr="00D03502" w:rsidRDefault="00EA1A14" w:rsidP="00D03502">
      <w:pPr>
        <w:pStyle w:val="ConsPlusNormal"/>
        <w:ind w:firstLine="540"/>
        <w:jc w:val="both"/>
        <w:rPr>
          <w:rFonts w:ascii="Times New Roman" w:hAnsi="Times New Roman"/>
          <w:sz w:val="28"/>
          <w:szCs w:val="28"/>
        </w:rPr>
      </w:pPr>
      <w:r w:rsidRPr="00D03502">
        <w:rPr>
          <w:rFonts w:ascii="Times New Roman" w:hAnsi="Times New Roman"/>
          <w:sz w:val="28"/>
          <w:szCs w:val="28"/>
        </w:rPr>
        <w:t>- развитие отношений между властью и гражданским обществом, основанных на политике развития социальной активности населения района, более эффективного участия гражданского общества в социально-экономическом развитии района посредством таких инструментов как социальная экспертиза и общественный контроль за деятельностью органов местного самоуправления;</w:t>
      </w:r>
    </w:p>
    <w:p w:rsidR="00EA1A14" w:rsidRPr="00D03502" w:rsidRDefault="00EA1A14" w:rsidP="00D03502">
      <w:pPr>
        <w:pStyle w:val="ConsPlusNormal"/>
        <w:ind w:firstLine="540"/>
        <w:jc w:val="both"/>
        <w:rPr>
          <w:rFonts w:ascii="Times New Roman" w:hAnsi="Times New Roman"/>
          <w:sz w:val="28"/>
          <w:szCs w:val="28"/>
        </w:rPr>
      </w:pPr>
      <w:r w:rsidRPr="00D03502">
        <w:rPr>
          <w:rFonts w:ascii="Times New Roman" w:hAnsi="Times New Roman"/>
          <w:sz w:val="28"/>
          <w:szCs w:val="28"/>
        </w:rPr>
        <w:t>- формирование атмосферы информационной открытости как важнейшего условия полноценного взаимодействия власти с гражданским сообществом;</w:t>
      </w:r>
    </w:p>
    <w:p w:rsidR="00EA1A14" w:rsidRPr="00D03502" w:rsidRDefault="00EA1A14" w:rsidP="00D03502">
      <w:pPr>
        <w:pStyle w:val="ConsPlusNormal"/>
        <w:ind w:firstLine="540"/>
        <w:jc w:val="both"/>
        <w:rPr>
          <w:rFonts w:ascii="Times New Roman" w:hAnsi="Times New Roman"/>
          <w:sz w:val="28"/>
          <w:szCs w:val="28"/>
        </w:rPr>
      </w:pPr>
      <w:r w:rsidRPr="00D03502">
        <w:rPr>
          <w:rFonts w:ascii="Times New Roman" w:hAnsi="Times New Roman"/>
          <w:sz w:val="28"/>
          <w:szCs w:val="28"/>
        </w:rPr>
        <w:t>- использование потенциала общественных организаций для практической защиты прав граждан;</w:t>
      </w:r>
    </w:p>
    <w:p w:rsidR="00EA1A14" w:rsidRPr="00D03502" w:rsidRDefault="00EA1A14" w:rsidP="00D03502">
      <w:pPr>
        <w:pStyle w:val="ConsPlusNormal"/>
        <w:ind w:firstLine="540"/>
        <w:jc w:val="both"/>
        <w:rPr>
          <w:rFonts w:ascii="Times New Roman" w:hAnsi="Times New Roman"/>
          <w:sz w:val="28"/>
          <w:szCs w:val="28"/>
        </w:rPr>
      </w:pPr>
      <w:r w:rsidRPr="00D03502">
        <w:rPr>
          <w:rFonts w:ascii="Times New Roman" w:hAnsi="Times New Roman"/>
          <w:sz w:val="28"/>
          <w:szCs w:val="28"/>
        </w:rPr>
        <w:t>- тесное взаимодействие власти с работодателями и профсоюзами по вопросам защиты трудовых прав граждан;</w:t>
      </w:r>
    </w:p>
    <w:p w:rsidR="00EA1A14" w:rsidRPr="00D03502" w:rsidRDefault="00EA1A14" w:rsidP="00D03502">
      <w:pPr>
        <w:pStyle w:val="ConsPlusNormal"/>
        <w:ind w:firstLine="540"/>
        <w:jc w:val="both"/>
        <w:rPr>
          <w:rFonts w:ascii="Times New Roman" w:hAnsi="Times New Roman"/>
          <w:sz w:val="28"/>
          <w:szCs w:val="28"/>
        </w:rPr>
      </w:pPr>
      <w:r w:rsidRPr="00D03502">
        <w:rPr>
          <w:rFonts w:ascii="Times New Roman" w:hAnsi="Times New Roman"/>
          <w:sz w:val="28"/>
          <w:szCs w:val="28"/>
        </w:rPr>
        <w:t>- развитие различных форм экспертного обсуждения социально значимых вопросов в режиме переговорных площадок.</w:t>
      </w:r>
    </w:p>
    <w:p w:rsidR="00EA1A14" w:rsidRPr="00D03502" w:rsidRDefault="00EA1A14" w:rsidP="00D03502">
      <w:pPr>
        <w:spacing w:line="240" w:lineRule="auto"/>
        <w:ind w:firstLine="709"/>
        <w:jc w:val="both"/>
        <w:rPr>
          <w:rFonts w:ascii="Times New Roman" w:hAnsi="Times New Roman"/>
          <w:sz w:val="28"/>
          <w:szCs w:val="28"/>
        </w:rPr>
      </w:pPr>
      <w:r>
        <w:rPr>
          <w:rFonts w:ascii="Times New Roman" w:hAnsi="Times New Roman"/>
          <w:sz w:val="28"/>
          <w:szCs w:val="28"/>
        </w:rPr>
        <w:t>Стратегической задачей</w:t>
      </w:r>
      <w:r w:rsidRPr="00D03502">
        <w:rPr>
          <w:rFonts w:ascii="Times New Roman" w:hAnsi="Times New Roman"/>
          <w:sz w:val="28"/>
          <w:szCs w:val="28"/>
        </w:rPr>
        <w:t xml:space="preserve"> реализации муниципальной политики в данном направлении </w:t>
      </w:r>
      <w:r>
        <w:rPr>
          <w:rFonts w:ascii="Times New Roman" w:hAnsi="Times New Roman"/>
          <w:sz w:val="28"/>
          <w:szCs w:val="28"/>
        </w:rPr>
        <w:t>является</w:t>
      </w:r>
      <w:r w:rsidRPr="00D03502">
        <w:rPr>
          <w:rFonts w:ascii="Times New Roman" w:hAnsi="Times New Roman"/>
          <w:sz w:val="28"/>
          <w:szCs w:val="28"/>
        </w:rPr>
        <w:t xml:space="preserve"> содействие развитию ТОС в муниципальном образовании, оказание информационной, методической, материальной поддержки органам ТОС.</w:t>
      </w:r>
    </w:p>
    <w:p w:rsidR="00EA1A14" w:rsidRPr="00D03502" w:rsidRDefault="00EA1A14" w:rsidP="00F460BE">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Для решения стратегической задачи планируется реализация следующих </w:t>
      </w:r>
      <w:r w:rsidRPr="00D03502">
        <w:rPr>
          <w:rFonts w:ascii="Times New Roman" w:hAnsi="Times New Roman"/>
          <w:sz w:val="28"/>
          <w:szCs w:val="28"/>
        </w:rPr>
        <w:t xml:space="preserve"> </w:t>
      </w:r>
      <w:r>
        <w:rPr>
          <w:rFonts w:ascii="Times New Roman" w:hAnsi="Times New Roman"/>
          <w:sz w:val="28"/>
          <w:szCs w:val="28"/>
        </w:rPr>
        <w:t>приоритетных мероприятий</w:t>
      </w:r>
      <w:r w:rsidRPr="00D03502">
        <w:rPr>
          <w:rFonts w:ascii="Times New Roman" w:hAnsi="Times New Roman"/>
          <w:sz w:val="28"/>
          <w:szCs w:val="28"/>
        </w:rPr>
        <w:t>:</w:t>
      </w:r>
    </w:p>
    <w:p w:rsidR="00EA1A14" w:rsidRPr="00D03502" w:rsidRDefault="00EA1A14" w:rsidP="00F460BE">
      <w:pPr>
        <w:spacing w:after="0" w:line="240" w:lineRule="auto"/>
        <w:ind w:firstLine="709"/>
        <w:jc w:val="both"/>
        <w:rPr>
          <w:rFonts w:ascii="Times New Roman" w:hAnsi="Times New Roman"/>
          <w:sz w:val="28"/>
          <w:szCs w:val="28"/>
        </w:rPr>
      </w:pPr>
      <w:r w:rsidRPr="00D03502">
        <w:rPr>
          <w:rFonts w:ascii="Times New Roman" w:hAnsi="Times New Roman"/>
          <w:sz w:val="28"/>
          <w:szCs w:val="28"/>
        </w:rPr>
        <w:t>1.</w:t>
      </w:r>
      <w:r>
        <w:rPr>
          <w:rFonts w:ascii="Times New Roman" w:hAnsi="Times New Roman"/>
          <w:sz w:val="28"/>
          <w:szCs w:val="28"/>
        </w:rPr>
        <w:t xml:space="preserve"> </w:t>
      </w:r>
      <w:r w:rsidRPr="00D03502">
        <w:rPr>
          <w:rFonts w:ascii="Times New Roman" w:hAnsi="Times New Roman"/>
          <w:sz w:val="28"/>
          <w:szCs w:val="28"/>
        </w:rPr>
        <w:t>Выявление общественно-инициативных граждан, координация и содействие развитию их деятельности в сфере территориального общественного самоуправления.</w:t>
      </w:r>
    </w:p>
    <w:p w:rsidR="00EA1A14" w:rsidRPr="00D03502" w:rsidRDefault="00EA1A14" w:rsidP="00F460BE">
      <w:pPr>
        <w:spacing w:after="0" w:line="240" w:lineRule="auto"/>
        <w:ind w:firstLine="709"/>
        <w:jc w:val="both"/>
        <w:rPr>
          <w:rFonts w:ascii="Times New Roman" w:hAnsi="Times New Roman"/>
          <w:sz w:val="28"/>
          <w:szCs w:val="28"/>
        </w:rPr>
      </w:pPr>
      <w:r w:rsidRPr="00D03502">
        <w:rPr>
          <w:rFonts w:ascii="Times New Roman" w:hAnsi="Times New Roman"/>
          <w:sz w:val="28"/>
          <w:szCs w:val="28"/>
        </w:rPr>
        <w:t>2.</w:t>
      </w:r>
      <w:r>
        <w:rPr>
          <w:rFonts w:ascii="Times New Roman" w:hAnsi="Times New Roman"/>
          <w:sz w:val="28"/>
          <w:szCs w:val="28"/>
        </w:rPr>
        <w:t xml:space="preserve"> </w:t>
      </w:r>
      <w:r w:rsidRPr="00D03502">
        <w:rPr>
          <w:rFonts w:ascii="Times New Roman" w:hAnsi="Times New Roman"/>
          <w:sz w:val="28"/>
          <w:szCs w:val="28"/>
        </w:rPr>
        <w:t xml:space="preserve">Формирование и совершенствование нормативно правовой базы в сфере организации территориального общественного самоуправления, создание механизма поддержки и взаимодействия администрации </w:t>
      </w:r>
      <w:r>
        <w:rPr>
          <w:rFonts w:ascii="Times New Roman" w:hAnsi="Times New Roman"/>
          <w:sz w:val="28"/>
          <w:szCs w:val="28"/>
        </w:rPr>
        <w:t>Волоконовского</w:t>
      </w:r>
      <w:r w:rsidRPr="00D03502">
        <w:rPr>
          <w:rFonts w:ascii="Times New Roman" w:hAnsi="Times New Roman"/>
          <w:sz w:val="28"/>
          <w:szCs w:val="28"/>
        </w:rPr>
        <w:t xml:space="preserve"> район</w:t>
      </w:r>
      <w:r>
        <w:rPr>
          <w:rFonts w:ascii="Times New Roman" w:hAnsi="Times New Roman"/>
          <w:sz w:val="28"/>
          <w:szCs w:val="28"/>
        </w:rPr>
        <w:t>а</w:t>
      </w:r>
      <w:r w:rsidRPr="00D03502">
        <w:rPr>
          <w:rFonts w:ascii="Times New Roman" w:hAnsi="Times New Roman"/>
          <w:sz w:val="28"/>
          <w:szCs w:val="28"/>
        </w:rPr>
        <w:t xml:space="preserve"> с населением по решению собственных и одновременно общественно-значимых вопросов.</w:t>
      </w:r>
    </w:p>
    <w:p w:rsidR="00EA1A14" w:rsidRPr="00D03502" w:rsidRDefault="00EA1A14" w:rsidP="00F460BE">
      <w:pPr>
        <w:spacing w:after="0" w:line="240" w:lineRule="auto"/>
        <w:ind w:firstLine="709"/>
        <w:jc w:val="both"/>
        <w:rPr>
          <w:rFonts w:ascii="Times New Roman" w:hAnsi="Times New Roman"/>
          <w:sz w:val="28"/>
          <w:szCs w:val="28"/>
        </w:rPr>
      </w:pPr>
      <w:r w:rsidRPr="00D03502">
        <w:rPr>
          <w:rFonts w:ascii="Times New Roman" w:hAnsi="Times New Roman"/>
          <w:sz w:val="28"/>
          <w:szCs w:val="28"/>
        </w:rPr>
        <w:t>3. Осуществление взаимодействия органов местного самоуправления с органами ТОС и  общественными объединениями по вопросам развития ТОС.</w:t>
      </w:r>
    </w:p>
    <w:p w:rsidR="00EA1A14" w:rsidRPr="00D03502" w:rsidRDefault="00EA1A14" w:rsidP="00F460BE">
      <w:pPr>
        <w:spacing w:after="0" w:line="240" w:lineRule="auto"/>
        <w:ind w:firstLine="709"/>
        <w:jc w:val="both"/>
        <w:rPr>
          <w:rFonts w:ascii="Times New Roman" w:hAnsi="Times New Roman"/>
          <w:sz w:val="28"/>
          <w:szCs w:val="28"/>
        </w:rPr>
      </w:pPr>
      <w:r w:rsidRPr="00D03502">
        <w:rPr>
          <w:rFonts w:ascii="Times New Roman" w:hAnsi="Times New Roman"/>
          <w:sz w:val="28"/>
          <w:szCs w:val="28"/>
        </w:rPr>
        <w:t>4. Создание условий для эффективного решения органами ТОС проблем самоуправляемых территорий.</w:t>
      </w:r>
    </w:p>
    <w:p w:rsidR="00EA1A14" w:rsidRPr="00D03502" w:rsidRDefault="00EA1A14" w:rsidP="00D03502">
      <w:pPr>
        <w:pStyle w:val="ConsPlusNormal"/>
        <w:ind w:firstLine="540"/>
        <w:jc w:val="both"/>
        <w:rPr>
          <w:rFonts w:ascii="Times New Roman" w:hAnsi="Times New Roman"/>
          <w:sz w:val="28"/>
          <w:szCs w:val="28"/>
        </w:rPr>
      </w:pPr>
    </w:p>
    <w:p w:rsidR="00EA1A14" w:rsidRPr="00D03502" w:rsidRDefault="00EA1A14" w:rsidP="0088057F">
      <w:pPr>
        <w:spacing w:after="0" w:line="240" w:lineRule="auto"/>
        <w:jc w:val="center"/>
        <w:rPr>
          <w:rFonts w:ascii="Times New Roman" w:hAnsi="Times New Roman"/>
          <w:b/>
          <w:i/>
          <w:sz w:val="28"/>
          <w:szCs w:val="28"/>
        </w:rPr>
      </w:pPr>
      <w:r w:rsidRPr="00D03502">
        <w:rPr>
          <w:rFonts w:ascii="Times New Roman" w:hAnsi="Times New Roman"/>
          <w:b/>
          <w:i/>
          <w:sz w:val="28"/>
          <w:szCs w:val="28"/>
        </w:rPr>
        <w:t>4.3.5. Пространственное разв</w:t>
      </w:r>
      <w:r>
        <w:rPr>
          <w:rFonts w:ascii="Times New Roman" w:hAnsi="Times New Roman"/>
          <w:b/>
          <w:i/>
          <w:sz w:val="28"/>
          <w:szCs w:val="28"/>
        </w:rPr>
        <w:t>итие</w:t>
      </w:r>
    </w:p>
    <w:p w:rsidR="00EA1A14" w:rsidRDefault="00EA1A14" w:rsidP="00F460BE">
      <w:pPr>
        <w:pStyle w:val="dktexleft"/>
        <w:spacing w:before="0" w:beforeAutospacing="0" w:after="0" w:afterAutospacing="0"/>
        <w:ind w:firstLine="709"/>
        <w:jc w:val="both"/>
        <w:rPr>
          <w:sz w:val="28"/>
          <w:szCs w:val="28"/>
        </w:rPr>
      </w:pPr>
      <w:r>
        <w:rPr>
          <w:sz w:val="28"/>
          <w:szCs w:val="28"/>
        </w:rPr>
        <w:t>Стратегической задачей</w:t>
      </w:r>
      <w:r w:rsidRPr="00D03502">
        <w:rPr>
          <w:sz w:val="28"/>
          <w:szCs w:val="28"/>
        </w:rPr>
        <w:t xml:space="preserve"> пространственного развития </w:t>
      </w:r>
      <w:r>
        <w:rPr>
          <w:sz w:val="28"/>
          <w:szCs w:val="28"/>
        </w:rPr>
        <w:t>Волоконовского района</w:t>
      </w:r>
      <w:r w:rsidRPr="00D03502">
        <w:rPr>
          <w:sz w:val="28"/>
          <w:szCs w:val="28"/>
        </w:rPr>
        <w:t xml:space="preserve"> является оценка современного состояния и определение направлений комплексного развития территории, представляющей собой пространственную дифференциацию условий и ресурсов.</w:t>
      </w:r>
    </w:p>
    <w:p w:rsidR="00EA1A14" w:rsidRPr="00D03502" w:rsidRDefault="00EA1A14" w:rsidP="00F460BE">
      <w:pPr>
        <w:pStyle w:val="dktexleft"/>
        <w:spacing w:before="0" w:beforeAutospacing="0" w:after="0" w:afterAutospacing="0"/>
        <w:ind w:firstLine="709"/>
        <w:jc w:val="both"/>
        <w:rPr>
          <w:sz w:val="28"/>
          <w:szCs w:val="28"/>
        </w:rPr>
      </w:pPr>
    </w:p>
    <w:p w:rsidR="00EA1A14" w:rsidRPr="00D03502" w:rsidRDefault="00EA1A14" w:rsidP="00D03502">
      <w:pPr>
        <w:pStyle w:val="dktexleft"/>
        <w:spacing w:before="0" w:beforeAutospacing="0" w:after="0" w:afterAutospacing="0"/>
        <w:ind w:firstLine="709"/>
        <w:jc w:val="both"/>
        <w:rPr>
          <w:sz w:val="28"/>
          <w:szCs w:val="28"/>
        </w:rPr>
      </w:pPr>
      <w:r>
        <w:rPr>
          <w:sz w:val="28"/>
          <w:szCs w:val="28"/>
        </w:rPr>
        <w:t>Меры, направленные на решение стратегической задачи</w:t>
      </w:r>
      <w:r w:rsidRPr="00D03502">
        <w:rPr>
          <w:sz w:val="28"/>
          <w:szCs w:val="28"/>
        </w:rPr>
        <w:t xml:space="preserve">: </w:t>
      </w:r>
    </w:p>
    <w:p w:rsidR="00EA1A14" w:rsidRPr="00D03502" w:rsidRDefault="00EA1A14" w:rsidP="00D03502">
      <w:pPr>
        <w:pStyle w:val="dktexleft"/>
        <w:spacing w:before="0" w:beforeAutospacing="0" w:after="0" w:afterAutospacing="0"/>
        <w:ind w:firstLine="709"/>
        <w:jc w:val="both"/>
        <w:rPr>
          <w:sz w:val="28"/>
          <w:szCs w:val="28"/>
        </w:rPr>
      </w:pPr>
      <w:r w:rsidRPr="00D03502">
        <w:rPr>
          <w:sz w:val="28"/>
          <w:szCs w:val="28"/>
        </w:rPr>
        <w:t>- оценка территориального социально-экономического потенциала как комплекса ресурсов и потенциала развития территории, определяемого, в том числе, и внешними факторами;</w:t>
      </w:r>
    </w:p>
    <w:p w:rsidR="00EA1A14" w:rsidRPr="00D03502" w:rsidRDefault="00EA1A14" w:rsidP="00D03502">
      <w:pPr>
        <w:pStyle w:val="dktexleft"/>
        <w:spacing w:before="0" w:beforeAutospacing="0" w:after="0" w:afterAutospacing="0"/>
        <w:ind w:firstLine="709"/>
        <w:jc w:val="both"/>
        <w:rPr>
          <w:sz w:val="28"/>
          <w:szCs w:val="28"/>
        </w:rPr>
      </w:pPr>
      <w:r w:rsidRPr="00D03502">
        <w:rPr>
          <w:sz w:val="28"/>
          <w:szCs w:val="28"/>
        </w:rPr>
        <w:t>- обоснование стратегического выбора развития территории - главных, приоритетных функций, выполнение которых обеспечивает достижение целей комплексного социально-экономического развития муниципального образования;</w:t>
      </w:r>
    </w:p>
    <w:p w:rsidR="00EA1A14" w:rsidRPr="00D03502" w:rsidRDefault="00EA1A14" w:rsidP="00D03502">
      <w:pPr>
        <w:pStyle w:val="dktexleft"/>
        <w:spacing w:before="0" w:beforeAutospacing="0" w:after="0" w:afterAutospacing="0"/>
        <w:ind w:firstLine="709"/>
        <w:jc w:val="both"/>
        <w:rPr>
          <w:sz w:val="28"/>
          <w:szCs w:val="28"/>
        </w:rPr>
      </w:pPr>
      <w:r w:rsidRPr="00D03502">
        <w:rPr>
          <w:sz w:val="28"/>
          <w:szCs w:val="28"/>
        </w:rPr>
        <w:t>- постановка задач территориального планирования, решение которых обеспечивает условия для реализации приоритетных функций муниципального района, определенных в качестве его стратегического выбора;</w:t>
      </w:r>
    </w:p>
    <w:p w:rsidR="00EA1A14" w:rsidRPr="00D03502" w:rsidRDefault="00EA1A14" w:rsidP="00D03502">
      <w:pPr>
        <w:pStyle w:val="dktexleft"/>
        <w:spacing w:before="0" w:beforeAutospacing="0" w:after="0" w:afterAutospacing="0"/>
        <w:ind w:firstLine="709"/>
        <w:jc w:val="both"/>
        <w:rPr>
          <w:sz w:val="28"/>
          <w:szCs w:val="28"/>
        </w:rPr>
      </w:pPr>
      <w:r w:rsidRPr="00D03502">
        <w:rPr>
          <w:sz w:val="28"/>
          <w:szCs w:val="28"/>
        </w:rPr>
        <w:t>- планировочный анализ современного состояния территории для обоснования решения задач территориального планирования;</w:t>
      </w:r>
    </w:p>
    <w:p w:rsidR="00EA1A14" w:rsidRPr="00D03502" w:rsidRDefault="00EA1A14" w:rsidP="00D03502">
      <w:pPr>
        <w:pStyle w:val="dktexleft"/>
        <w:spacing w:before="0" w:beforeAutospacing="0" w:after="0" w:afterAutospacing="0"/>
        <w:ind w:firstLine="709"/>
        <w:jc w:val="both"/>
        <w:rPr>
          <w:sz w:val="28"/>
          <w:szCs w:val="28"/>
        </w:rPr>
      </w:pPr>
      <w:r w:rsidRPr="00D03502">
        <w:rPr>
          <w:sz w:val="28"/>
          <w:szCs w:val="28"/>
        </w:rPr>
        <w:t>- подготовка предложений территориального планирования, содержащих стратегию пространственного развития и пространственный план развития муниципального образования;</w:t>
      </w:r>
    </w:p>
    <w:p w:rsidR="00EA1A14" w:rsidRPr="00D03502" w:rsidRDefault="00EA1A14" w:rsidP="00D03502">
      <w:pPr>
        <w:pStyle w:val="dktexleft"/>
        <w:spacing w:before="0" w:beforeAutospacing="0" w:after="0" w:afterAutospacing="0"/>
        <w:ind w:firstLine="709"/>
        <w:jc w:val="both"/>
        <w:rPr>
          <w:sz w:val="28"/>
          <w:szCs w:val="28"/>
        </w:rPr>
      </w:pPr>
      <w:r w:rsidRPr="00D03502">
        <w:rPr>
          <w:sz w:val="28"/>
          <w:szCs w:val="28"/>
        </w:rPr>
        <w:t>- подготовка предложений по развитию обеспечивающей и социальной инфраструктуры;</w:t>
      </w:r>
    </w:p>
    <w:p w:rsidR="00EA1A14" w:rsidRPr="00D03502" w:rsidRDefault="00EA1A14" w:rsidP="00D03502">
      <w:pPr>
        <w:pStyle w:val="dktexleft"/>
        <w:spacing w:before="0" w:beforeAutospacing="0" w:after="0" w:afterAutospacing="0"/>
        <w:ind w:firstLine="709"/>
        <w:jc w:val="both"/>
        <w:rPr>
          <w:sz w:val="28"/>
          <w:szCs w:val="28"/>
        </w:rPr>
      </w:pPr>
      <w:r w:rsidRPr="00D03502">
        <w:rPr>
          <w:sz w:val="28"/>
          <w:szCs w:val="28"/>
        </w:rPr>
        <w:t>- подготовка предложений по зонированию территории для реализации положений пространственного плана установлением границ функциональных территорий и зон;</w:t>
      </w:r>
    </w:p>
    <w:p w:rsidR="00EA1A14" w:rsidRDefault="00EA1A14" w:rsidP="00D03502">
      <w:pPr>
        <w:pStyle w:val="dktexleft"/>
        <w:spacing w:before="0" w:beforeAutospacing="0" w:after="0" w:afterAutospacing="0"/>
        <w:ind w:firstLine="709"/>
        <w:jc w:val="both"/>
        <w:rPr>
          <w:sz w:val="28"/>
          <w:szCs w:val="28"/>
        </w:rPr>
      </w:pPr>
      <w:r w:rsidRPr="00D03502">
        <w:rPr>
          <w:sz w:val="28"/>
          <w:szCs w:val="28"/>
        </w:rPr>
        <w:t>- подготовка мероприятий территориального планирования и предложений по реализации Схемы территориального планирования.</w:t>
      </w:r>
    </w:p>
    <w:p w:rsidR="00EA1A14" w:rsidRDefault="00EA1A14">
      <w:pPr>
        <w:rPr>
          <w:sz w:val="28"/>
          <w:szCs w:val="28"/>
        </w:rPr>
        <w:sectPr w:rsidR="00EA1A14" w:rsidSect="00F460BE">
          <w:pgSz w:w="11906" w:h="16838"/>
          <w:pgMar w:top="567" w:right="567" w:bottom="1366" w:left="1259" w:header="709" w:footer="709" w:gutter="0"/>
          <w:cols w:space="708"/>
          <w:docGrid w:linePitch="360"/>
        </w:sectPr>
      </w:pPr>
    </w:p>
    <w:p w:rsidR="00EA1A14" w:rsidRPr="007135C7" w:rsidRDefault="00EA1A14" w:rsidP="00F460BE">
      <w:pPr>
        <w:spacing w:after="0"/>
        <w:jc w:val="center"/>
        <w:rPr>
          <w:rFonts w:ascii="Times New Roman" w:hAnsi="Times New Roman"/>
          <w:b/>
          <w:sz w:val="28"/>
          <w:szCs w:val="28"/>
        </w:rPr>
      </w:pPr>
      <w:r>
        <w:rPr>
          <w:rFonts w:ascii="Times New Roman" w:hAnsi="Times New Roman"/>
          <w:b/>
          <w:sz w:val="28"/>
          <w:szCs w:val="28"/>
        </w:rPr>
        <w:t xml:space="preserve">4.3.6. </w:t>
      </w:r>
      <w:r w:rsidRPr="007135C7">
        <w:rPr>
          <w:rFonts w:ascii="Times New Roman" w:hAnsi="Times New Roman"/>
          <w:b/>
          <w:sz w:val="28"/>
          <w:szCs w:val="28"/>
        </w:rPr>
        <w:t>Индикаторы реализации третье</w:t>
      </w:r>
      <w:r>
        <w:rPr>
          <w:rFonts w:ascii="Times New Roman" w:hAnsi="Times New Roman"/>
          <w:b/>
          <w:sz w:val="28"/>
          <w:szCs w:val="28"/>
        </w:rPr>
        <w:t>го стратегического направления</w:t>
      </w:r>
    </w:p>
    <w:p w:rsidR="00EA1A14" w:rsidRPr="007135C7" w:rsidRDefault="00EA1A14" w:rsidP="00F460BE">
      <w:pPr>
        <w:autoSpaceDE w:val="0"/>
        <w:autoSpaceDN w:val="0"/>
        <w:adjustRightInd w:val="0"/>
        <w:spacing w:after="0" w:line="240" w:lineRule="auto"/>
        <w:jc w:val="center"/>
        <w:rPr>
          <w:rFonts w:ascii="Times New Roman" w:hAnsi="Times New Roman"/>
          <w:b/>
          <w:bCs/>
          <w:i/>
          <w:sz w:val="28"/>
          <w:szCs w:val="28"/>
        </w:rPr>
      </w:pPr>
      <w:r w:rsidRPr="007135C7">
        <w:rPr>
          <w:rFonts w:ascii="Times New Roman" w:hAnsi="Times New Roman"/>
          <w:b/>
          <w:i/>
          <w:sz w:val="28"/>
          <w:szCs w:val="28"/>
        </w:rPr>
        <w:t xml:space="preserve">«Повышение качества условий жизнедеятельности населения муниципального </w:t>
      </w:r>
      <w:r>
        <w:rPr>
          <w:rFonts w:ascii="Times New Roman" w:hAnsi="Times New Roman"/>
          <w:b/>
          <w:i/>
          <w:sz w:val="28"/>
          <w:szCs w:val="28"/>
        </w:rPr>
        <w:t>района «Волоконовский район</w:t>
      </w:r>
      <w:r w:rsidRPr="007135C7">
        <w:rPr>
          <w:rFonts w:ascii="Times New Roman" w:hAnsi="Times New Roman"/>
          <w:b/>
          <w:i/>
          <w:sz w:val="28"/>
          <w:szCs w:val="28"/>
        </w:rPr>
        <w:t>»</w:t>
      </w:r>
    </w:p>
    <w:p w:rsidR="00EA1A14" w:rsidRPr="007135C7" w:rsidRDefault="00EA1A14" w:rsidP="00F37270">
      <w:pPr>
        <w:pStyle w:val="Heading3"/>
        <w:rPr>
          <w:sz w:val="24"/>
          <w:szCs w:val="24"/>
        </w:rPr>
      </w:pPr>
    </w:p>
    <w:tbl>
      <w:tblPr>
        <w:tblW w:w="4772" w:type="pct"/>
        <w:jc w:val="center"/>
        <w:tblInd w:w="-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2"/>
        <w:gridCol w:w="3069"/>
        <w:gridCol w:w="852"/>
        <w:gridCol w:w="852"/>
        <w:gridCol w:w="849"/>
        <w:gridCol w:w="863"/>
        <w:gridCol w:w="799"/>
        <w:gridCol w:w="799"/>
        <w:gridCol w:w="799"/>
        <w:gridCol w:w="799"/>
        <w:gridCol w:w="799"/>
        <w:gridCol w:w="799"/>
        <w:gridCol w:w="799"/>
        <w:gridCol w:w="799"/>
        <w:gridCol w:w="981"/>
      </w:tblGrid>
      <w:tr w:rsidR="00EA1A14" w:rsidRPr="0001184B" w:rsidTr="004E1164">
        <w:trPr>
          <w:cantSplit/>
          <w:trHeight w:val="300"/>
          <w:tblHeader/>
          <w:jc w:val="center"/>
        </w:trPr>
        <w:tc>
          <w:tcPr>
            <w:tcW w:w="198" w:type="pct"/>
          </w:tcPr>
          <w:p w:rsidR="00EA1A14" w:rsidRPr="007135C7" w:rsidRDefault="00EA1A14" w:rsidP="002D3A5A">
            <w:pPr>
              <w:spacing w:after="0" w:line="240" w:lineRule="auto"/>
              <w:jc w:val="center"/>
              <w:rPr>
                <w:rFonts w:ascii="Times New Roman" w:hAnsi="Times New Roman"/>
                <w:b/>
                <w:sz w:val="24"/>
                <w:szCs w:val="24"/>
              </w:rPr>
            </w:pPr>
            <w:r>
              <w:rPr>
                <w:rFonts w:ascii="Times New Roman" w:hAnsi="Times New Roman"/>
                <w:b/>
                <w:sz w:val="24"/>
                <w:szCs w:val="24"/>
              </w:rPr>
              <w:t>№</w:t>
            </w:r>
            <w:r w:rsidRPr="007135C7">
              <w:rPr>
                <w:rFonts w:ascii="Times New Roman" w:hAnsi="Times New Roman"/>
                <w:b/>
                <w:sz w:val="24"/>
                <w:szCs w:val="24"/>
              </w:rPr>
              <w:t>п/п</w:t>
            </w:r>
          </w:p>
        </w:tc>
        <w:tc>
          <w:tcPr>
            <w:tcW w:w="1063" w:type="pct"/>
            <w:vAlign w:val="center"/>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Индикаторы</w:t>
            </w:r>
          </w:p>
        </w:tc>
        <w:tc>
          <w:tcPr>
            <w:tcW w:w="295" w:type="pct"/>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2006</w:t>
            </w:r>
            <w:r>
              <w:rPr>
                <w:rFonts w:ascii="Times New Roman" w:hAnsi="Times New Roman"/>
                <w:b/>
                <w:sz w:val="24"/>
                <w:szCs w:val="24"/>
              </w:rPr>
              <w:t xml:space="preserve"> </w:t>
            </w:r>
            <w:r w:rsidRPr="007135C7">
              <w:rPr>
                <w:rFonts w:ascii="Times New Roman" w:hAnsi="Times New Roman"/>
                <w:b/>
                <w:sz w:val="24"/>
                <w:szCs w:val="24"/>
              </w:rPr>
              <w:t>отчет</w:t>
            </w:r>
          </w:p>
        </w:tc>
        <w:tc>
          <w:tcPr>
            <w:tcW w:w="295" w:type="pct"/>
          </w:tcPr>
          <w:p w:rsidR="00EA1A14" w:rsidRPr="007135C7" w:rsidRDefault="00EA1A14" w:rsidP="002D3A5A">
            <w:pPr>
              <w:spacing w:after="0" w:line="240" w:lineRule="auto"/>
              <w:jc w:val="center"/>
              <w:rPr>
                <w:rFonts w:ascii="Times New Roman" w:hAnsi="Times New Roman"/>
                <w:b/>
                <w:sz w:val="24"/>
                <w:szCs w:val="24"/>
              </w:rPr>
            </w:pPr>
            <w:r>
              <w:rPr>
                <w:rFonts w:ascii="Times New Roman" w:hAnsi="Times New Roman"/>
                <w:b/>
                <w:sz w:val="24"/>
                <w:szCs w:val="24"/>
              </w:rPr>
              <w:t xml:space="preserve">2010 </w:t>
            </w:r>
            <w:r w:rsidRPr="007135C7">
              <w:rPr>
                <w:rFonts w:ascii="Times New Roman" w:hAnsi="Times New Roman"/>
                <w:b/>
                <w:sz w:val="24"/>
                <w:szCs w:val="24"/>
              </w:rPr>
              <w:t>отчет</w:t>
            </w:r>
          </w:p>
        </w:tc>
        <w:tc>
          <w:tcPr>
            <w:tcW w:w="294" w:type="pct"/>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2015</w:t>
            </w:r>
            <w:r>
              <w:rPr>
                <w:rFonts w:ascii="Times New Roman" w:hAnsi="Times New Roman"/>
                <w:b/>
                <w:sz w:val="24"/>
                <w:szCs w:val="24"/>
              </w:rPr>
              <w:t xml:space="preserve"> </w:t>
            </w:r>
            <w:r w:rsidRPr="007135C7">
              <w:rPr>
                <w:rFonts w:ascii="Times New Roman" w:hAnsi="Times New Roman"/>
                <w:b/>
                <w:sz w:val="24"/>
                <w:szCs w:val="24"/>
              </w:rPr>
              <w:t>отчет</w:t>
            </w:r>
          </w:p>
        </w:tc>
        <w:tc>
          <w:tcPr>
            <w:tcW w:w="299" w:type="pct"/>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2016 отчет</w:t>
            </w:r>
          </w:p>
        </w:tc>
        <w:tc>
          <w:tcPr>
            <w:tcW w:w="277" w:type="pct"/>
            <w:vAlign w:val="center"/>
          </w:tcPr>
          <w:p w:rsidR="00EA1A14" w:rsidRPr="007135C7" w:rsidRDefault="00EA1A14" w:rsidP="002D3A5A">
            <w:pPr>
              <w:spacing w:after="0" w:line="240" w:lineRule="auto"/>
              <w:jc w:val="center"/>
              <w:rPr>
                <w:rFonts w:ascii="Times New Roman" w:hAnsi="Times New Roman"/>
                <w:b/>
                <w:sz w:val="24"/>
                <w:szCs w:val="24"/>
              </w:rPr>
            </w:pPr>
            <w:r>
              <w:rPr>
                <w:rFonts w:ascii="Times New Roman" w:hAnsi="Times New Roman"/>
                <w:b/>
                <w:sz w:val="24"/>
                <w:szCs w:val="24"/>
              </w:rPr>
              <w:t>2017</w:t>
            </w:r>
            <w:r w:rsidRPr="007135C7">
              <w:rPr>
                <w:rFonts w:ascii="Times New Roman" w:hAnsi="Times New Roman"/>
                <w:b/>
                <w:sz w:val="24"/>
                <w:szCs w:val="24"/>
              </w:rPr>
              <w:t>прог-ноз</w:t>
            </w:r>
          </w:p>
        </w:tc>
        <w:tc>
          <w:tcPr>
            <w:tcW w:w="277" w:type="pct"/>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2018 прог-ноз</w:t>
            </w:r>
          </w:p>
        </w:tc>
        <w:tc>
          <w:tcPr>
            <w:tcW w:w="277" w:type="pct"/>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2019 прог-ноз</w:t>
            </w:r>
          </w:p>
        </w:tc>
        <w:tc>
          <w:tcPr>
            <w:tcW w:w="277" w:type="pct"/>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2020</w:t>
            </w:r>
          </w:p>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прог-ноз</w:t>
            </w:r>
          </w:p>
        </w:tc>
        <w:tc>
          <w:tcPr>
            <w:tcW w:w="277" w:type="pct"/>
            <w:vAlign w:val="center"/>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2021</w:t>
            </w:r>
          </w:p>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прог-ноз</w:t>
            </w:r>
          </w:p>
        </w:tc>
        <w:tc>
          <w:tcPr>
            <w:tcW w:w="277" w:type="pct"/>
            <w:vAlign w:val="center"/>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2022</w:t>
            </w:r>
          </w:p>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прог-ноз</w:t>
            </w:r>
          </w:p>
        </w:tc>
        <w:tc>
          <w:tcPr>
            <w:tcW w:w="277" w:type="pct"/>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2023</w:t>
            </w:r>
          </w:p>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прог-ноз</w:t>
            </w:r>
          </w:p>
        </w:tc>
        <w:tc>
          <w:tcPr>
            <w:tcW w:w="277" w:type="pct"/>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2024</w:t>
            </w:r>
          </w:p>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прог-ноз</w:t>
            </w:r>
          </w:p>
        </w:tc>
        <w:tc>
          <w:tcPr>
            <w:tcW w:w="340" w:type="pct"/>
            <w:vAlign w:val="center"/>
          </w:tcPr>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2025</w:t>
            </w:r>
          </w:p>
          <w:p w:rsidR="00EA1A14" w:rsidRPr="007135C7" w:rsidRDefault="00EA1A14" w:rsidP="002D3A5A">
            <w:pPr>
              <w:spacing w:after="0" w:line="240" w:lineRule="auto"/>
              <w:jc w:val="center"/>
              <w:rPr>
                <w:rFonts w:ascii="Times New Roman" w:hAnsi="Times New Roman"/>
                <w:b/>
                <w:sz w:val="24"/>
                <w:szCs w:val="24"/>
              </w:rPr>
            </w:pPr>
            <w:r w:rsidRPr="007135C7">
              <w:rPr>
                <w:rFonts w:ascii="Times New Roman" w:hAnsi="Times New Roman"/>
                <w:b/>
                <w:sz w:val="24"/>
                <w:szCs w:val="24"/>
              </w:rPr>
              <w:t>прог-ноз</w:t>
            </w:r>
          </w:p>
        </w:tc>
      </w:tr>
    </w:tbl>
    <w:p w:rsidR="00EA1A14" w:rsidRPr="004E1164" w:rsidRDefault="00EA1A14" w:rsidP="004E1164">
      <w:pPr>
        <w:spacing w:after="0" w:line="240" w:lineRule="auto"/>
        <w:jc w:val="both"/>
        <w:rPr>
          <w:rFonts w:ascii="Times New Roman" w:hAnsi="Times New Roman"/>
          <w:sz w:val="2"/>
          <w:szCs w:val="24"/>
        </w:rPr>
      </w:pPr>
    </w:p>
    <w:tbl>
      <w:tblPr>
        <w:tblW w:w="47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2"/>
        <w:gridCol w:w="3069"/>
        <w:gridCol w:w="852"/>
        <w:gridCol w:w="852"/>
        <w:gridCol w:w="849"/>
        <w:gridCol w:w="863"/>
        <w:gridCol w:w="799"/>
        <w:gridCol w:w="799"/>
        <w:gridCol w:w="799"/>
        <w:gridCol w:w="799"/>
        <w:gridCol w:w="799"/>
        <w:gridCol w:w="799"/>
        <w:gridCol w:w="799"/>
        <w:gridCol w:w="799"/>
        <w:gridCol w:w="981"/>
      </w:tblGrid>
      <w:tr w:rsidR="00EA1A14" w:rsidRPr="004E1164" w:rsidTr="004E1164">
        <w:trPr>
          <w:trHeight w:val="300"/>
          <w:tblHeader/>
          <w:jc w:val="center"/>
        </w:trPr>
        <w:tc>
          <w:tcPr>
            <w:tcW w:w="198" w:type="pct"/>
          </w:tcPr>
          <w:p w:rsidR="00EA1A14" w:rsidRPr="004E1164" w:rsidRDefault="00EA1A14" w:rsidP="004E1164">
            <w:pPr>
              <w:spacing w:after="0" w:line="240" w:lineRule="auto"/>
              <w:jc w:val="both"/>
              <w:rPr>
                <w:rFonts w:ascii="Times New Roman" w:hAnsi="Times New Roman"/>
                <w:sz w:val="24"/>
                <w:szCs w:val="24"/>
              </w:rPr>
            </w:pPr>
            <w:r w:rsidRPr="004E1164">
              <w:rPr>
                <w:rFonts w:ascii="Times New Roman" w:hAnsi="Times New Roman"/>
                <w:sz w:val="24"/>
                <w:szCs w:val="24"/>
              </w:rPr>
              <w:t>1</w:t>
            </w:r>
          </w:p>
        </w:tc>
        <w:tc>
          <w:tcPr>
            <w:tcW w:w="1063" w:type="pct"/>
            <w:vAlign w:val="center"/>
          </w:tcPr>
          <w:p w:rsidR="00EA1A14" w:rsidRPr="004E1164" w:rsidRDefault="00EA1A14" w:rsidP="004E1164">
            <w:pPr>
              <w:spacing w:after="0" w:line="240" w:lineRule="auto"/>
              <w:jc w:val="both"/>
              <w:rPr>
                <w:rFonts w:ascii="Times New Roman" w:hAnsi="Times New Roman"/>
                <w:sz w:val="24"/>
                <w:szCs w:val="24"/>
              </w:rPr>
            </w:pPr>
            <w:r w:rsidRPr="004E1164">
              <w:rPr>
                <w:rFonts w:ascii="Times New Roman" w:hAnsi="Times New Roman"/>
                <w:sz w:val="24"/>
                <w:szCs w:val="24"/>
              </w:rPr>
              <w:t>2</w:t>
            </w:r>
          </w:p>
        </w:tc>
        <w:tc>
          <w:tcPr>
            <w:tcW w:w="295" w:type="pct"/>
          </w:tcPr>
          <w:p w:rsidR="00EA1A14" w:rsidRPr="004E1164" w:rsidRDefault="00EA1A14" w:rsidP="004E1164">
            <w:pPr>
              <w:spacing w:after="0" w:line="240" w:lineRule="auto"/>
              <w:jc w:val="both"/>
              <w:rPr>
                <w:rFonts w:ascii="Times New Roman" w:hAnsi="Times New Roman"/>
                <w:sz w:val="24"/>
                <w:szCs w:val="24"/>
              </w:rPr>
            </w:pPr>
            <w:r w:rsidRPr="004E1164">
              <w:rPr>
                <w:rFonts w:ascii="Times New Roman" w:hAnsi="Times New Roman"/>
                <w:sz w:val="24"/>
                <w:szCs w:val="24"/>
              </w:rPr>
              <w:t>3</w:t>
            </w:r>
          </w:p>
        </w:tc>
        <w:tc>
          <w:tcPr>
            <w:tcW w:w="295" w:type="pct"/>
          </w:tcPr>
          <w:p w:rsidR="00EA1A14" w:rsidRPr="004E1164" w:rsidRDefault="00EA1A14" w:rsidP="004E1164">
            <w:pPr>
              <w:spacing w:after="0" w:line="240" w:lineRule="auto"/>
              <w:jc w:val="both"/>
              <w:rPr>
                <w:rFonts w:ascii="Times New Roman" w:hAnsi="Times New Roman"/>
                <w:sz w:val="24"/>
                <w:szCs w:val="24"/>
              </w:rPr>
            </w:pPr>
            <w:r w:rsidRPr="004E1164">
              <w:rPr>
                <w:rFonts w:ascii="Times New Roman" w:hAnsi="Times New Roman"/>
                <w:sz w:val="24"/>
                <w:szCs w:val="24"/>
              </w:rPr>
              <w:t>4</w:t>
            </w:r>
          </w:p>
        </w:tc>
        <w:tc>
          <w:tcPr>
            <w:tcW w:w="294" w:type="pct"/>
          </w:tcPr>
          <w:p w:rsidR="00EA1A14" w:rsidRPr="004E1164" w:rsidRDefault="00EA1A14" w:rsidP="004E1164">
            <w:pPr>
              <w:spacing w:after="0" w:line="240" w:lineRule="auto"/>
              <w:jc w:val="both"/>
              <w:rPr>
                <w:rFonts w:ascii="Times New Roman" w:hAnsi="Times New Roman"/>
                <w:sz w:val="24"/>
                <w:szCs w:val="24"/>
              </w:rPr>
            </w:pPr>
            <w:r w:rsidRPr="004E1164">
              <w:rPr>
                <w:rFonts w:ascii="Times New Roman" w:hAnsi="Times New Roman"/>
                <w:sz w:val="24"/>
                <w:szCs w:val="24"/>
              </w:rPr>
              <w:t>5</w:t>
            </w:r>
          </w:p>
        </w:tc>
        <w:tc>
          <w:tcPr>
            <w:tcW w:w="299" w:type="pct"/>
          </w:tcPr>
          <w:p w:rsidR="00EA1A14" w:rsidRPr="004E1164" w:rsidRDefault="00EA1A14" w:rsidP="004E1164">
            <w:pPr>
              <w:spacing w:after="0" w:line="240" w:lineRule="auto"/>
              <w:jc w:val="both"/>
              <w:rPr>
                <w:rFonts w:ascii="Times New Roman" w:hAnsi="Times New Roman"/>
                <w:sz w:val="24"/>
                <w:szCs w:val="24"/>
              </w:rPr>
            </w:pPr>
            <w:r w:rsidRPr="004E1164">
              <w:rPr>
                <w:rFonts w:ascii="Times New Roman" w:hAnsi="Times New Roman"/>
                <w:sz w:val="24"/>
                <w:szCs w:val="24"/>
              </w:rPr>
              <w:t>6</w:t>
            </w:r>
          </w:p>
        </w:tc>
        <w:tc>
          <w:tcPr>
            <w:tcW w:w="277" w:type="pct"/>
            <w:vAlign w:val="center"/>
          </w:tcPr>
          <w:p w:rsidR="00EA1A14" w:rsidRPr="004E1164" w:rsidRDefault="00EA1A14" w:rsidP="004E1164">
            <w:pPr>
              <w:spacing w:after="0" w:line="240" w:lineRule="auto"/>
              <w:jc w:val="both"/>
              <w:rPr>
                <w:rFonts w:ascii="Times New Roman" w:hAnsi="Times New Roman"/>
                <w:sz w:val="24"/>
                <w:szCs w:val="24"/>
              </w:rPr>
            </w:pPr>
            <w:r w:rsidRPr="004E1164">
              <w:rPr>
                <w:rFonts w:ascii="Times New Roman" w:hAnsi="Times New Roman"/>
                <w:sz w:val="24"/>
                <w:szCs w:val="24"/>
              </w:rPr>
              <w:t>7</w:t>
            </w:r>
          </w:p>
        </w:tc>
        <w:tc>
          <w:tcPr>
            <w:tcW w:w="277" w:type="pct"/>
          </w:tcPr>
          <w:p w:rsidR="00EA1A14" w:rsidRPr="004E1164" w:rsidRDefault="00EA1A14" w:rsidP="004E1164">
            <w:pPr>
              <w:spacing w:after="0" w:line="240" w:lineRule="auto"/>
              <w:jc w:val="both"/>
              <w:rPr>
                <w:rFonts w:ascii="Times New Roman" w:hAnsi="Times New Roman"/>
                <w:sz w:val="24"/>
                <w:szCs w:val="24"/>
              </w:rPr>
            </w:pPr>
            <w:r w:rsidRPr="004E1164">
              <w:rPr>
                <w:rFonts w:ascii="Times New Roman" w:hAnsi="Times New Roman"/>
                <w:sz w:val="24"/>
                <w:szCs w:val="24"/>
              </w:rPr>
              <w:t>8</w:t>
            </w:r>
          </w:p>
        </w:tc>
        <w:tc>
          <w:tcPr>
            <w:tcW w:w="277" w:type="pct"/>
          </w:tcPr>
          <w:p w:rsidR="00EA1A14" w:rsidRPr="004E1164" w:rsidRDefault="00EA1A14" w:rsidP="004E1164">
            <w:pPr>
              <w:spacing w:after="0" w:line="240" w:lineRule="auto"/>
              <w:jc w:val="both"/>
              <w:rPr>
                <w:rFonts w:ascii="Times New Roman" w:hAnsi="Times New Roman"/>
                <w:sz w:val="24"/>
                <w:szCs w:val="24"/>
              </w:rPr>
            </w:pPr>
            <w:r w:rsidRPr="004E1164">
              <w:rPr>
                <w:rFonts w:ascii="Times New Roman" w:hAnsi="Times New Roman"/>
                <w:sz w:val="24"/>
                <w:szCs w:val="24"/>
              </w:rPr>
              <w:t>9</w:t>
            </w:r>
          </w:p>
        </w:tc>
        <w:tc>
          <w:tcPr>
            <w:tcW w:w="277" w:type="pct"/>
          </w:tcPr>
          <w:p w:rsidR="00EA1A14" w:rsidRPr="004E1164" w:rsidRDefault="00EA1A14" w:rsidP="004E1164">
            <w:pPr>
              <w:spacing w:after="0" w:line="240" w:lineRule="auto"/>
              <w:jc w:val="both"/>
              <w:rPr>
                <w:rFonts w:ascii="Times New Roman" w:hAnsi="Times New Roman"/>
                <w:sz w:val="24"/>
                <w:szCs w:val="24"/>
              </w:rPr>
            </w:pPr>
            <w:r w:rsidRPr="004E1164">
              <w:rPr>
                <w:rFonts w:ascii="Times New Roman" w:hAnsi="Times New Roman"/>
                <w:sz w:val="24"/>
                <w:szCs w:val="24"/>
              </w:rPr>
              <w:t>10</w:t>
            </w:r>
          </w:p>
        </w:tc>
        <w:tc>
          <w:tcPr>
            <w:tcW w:w="277" w:type="pct"/>
            <w:vAlign w:val="center"/>
          </w:tcPr>
          <w:p w:rsidR="00EA1A14" w:rsidRPr="004E1164" w:rsidRDefault="00EA1A14" w:rsidP="004E1164">
            <w:pPr>
              <w:spacing w:after="0" w:line="240" w:lineRule="auto"/>
              <w:jc w:val="both"/>
              <w:rPr>
                <w:rFonts w:ascii="Times New Roman" w:hAnsi="Times New Roman"/>
                <w:sz w:val="24"/>
                <w:szCs w:val="24"/>
              </w:rPr>
            </w:pPr>
            <w:r w:rsidRPr="004E1164">
              <w:rPr>
                <w:rFonts w:ascii="Times New Roman" w:hAnsi="Times New Roman"/>
                <w:sz w:val="24"/>
                <w:szCs w:val="24"/>
              </w:rPr>
              <w:t>11</w:t>
            </w:r>
          </w:p>
        </w:tc>
        <w:tc>
          <w:tcPr>
            <w:tcW w:w="277" w:type="pct"/>
            <w:vAlign w:val="center"/>
          </w:tcPr>
          <w:p w:rsidR="00EA1A14" w:rsidRPr="004E1164" w:rsidRDefault="00EA1A14" w:rsidP="004E1164">
            <w:pPr>
              <w:spacing w:after="0" w:line="240" w:lineRule="auto"/>
              <w:jc w:val="both"/>
              <w:rPr>
                <w:rFonts w:ascii="Times New Roman" w:hAnsi="Times New Roman"/>
                <w:sz w:val="24"/>
                <w:szCs w:val="24"/>
              </w:rPr>
            </w:pPr>
            <w:r w:rsidRPr="004E1164">
              <w:rPr>
                <w:rFonts w:ascii="Times New Roman" w:hAnsi="Times New Roman"/>
                <w:sz w:val="24"/>
                <w:szCs w:val="24"/>
              </w:rPr>
              <w:t>12</w:t>
            </w:r>
          </w:p>
        </w:tc>
        <w:tc>
          <w:tcPr>
            <w:tcW w:w="277" w:type="pct"/>
          </w:tcPr>
          <w:p w:rsidR="00EA1A14" w:rsidRPr="004E1164" w:rsidRDefault="00EA1A14" w:rsidP="004E1164">
            <w:pPr>
              <w:spacing w:after="0" w:line="240" w:lineRule="auto"/>
              <w:jc w:val="both"/>
              <w:rPr>
                <w:rFonts w:ascii="Times New Roman" w:hAnsi="Times New Roman"/>
                <w:sz w:val="24"/>
                <w:szCs w:val="24"/>
              </w:rPr>
            </w:pPr>
            <w:r w:rsidRPr="004E1164">
              <w:rPr>
                <w:rFonts w:ascii="Times New Roman" w:hAnsi="Times New Roman"/>
                <w:sz w:val="24"/>
                <w:szCs w:val="24"/>
              </w:rPr>
              <w:t>13</w:t>
            </w:r>
          </w:p>
        </w:tc>
        <w:tc>
          <w:tcPr>
            <w:tcW w:w="277" w:type="pct"/>
          </w:tcPr>
          <w:p w:rsidR="00EA1A14" w:rsidRPr="004E1164" w:rsidRDefault="00EA1A14" w:rsidP="004E1164">
            <w:pPr>
              <w:spacing w:after="0" w:line="240" w:lineRule="auto"/>
              <w:jc w:val="both"/>
              <w:rPr>
                <w:rFonts w:ascii="Times New Roman" w:hAnsi="Times New Roman"/>
                <w:sz w:val="24"/>
                <w:szCs w:val="24"/>
              </w:rPr>
            </w:pPr>
            <w:r w:rsidRPr="004E1164">
              <w:rPr>
                <w:rFonts w:ascii="Times New Roman" w:hAnsi="Times New Roman"/>
                <w:sz w:val="24"/>
                <w:szCs w:val="24"/>
              </w:rPr>
              <w:t>14</w:t>
            </w:r>
          </w:p>
        </w:tc>
        <w:tc>
          <w:tcPr>
            <w:tcW w:w="340" w:type="pct"/>
            <w:vAlign w:val="center"/>
          </w:tcPr>
          <w:p w:rsidR="00EA1A14" w:rsidRPr="004E1164" w:rsidRDefault="00EA1A14" w:rsidP="004E1164">
            <w:pPr>
              <w:spacing w:after="0" w:line="240" w:lineRule="auto"/>
              <w:jc w:val="both"/>
              <w:rPr>
                <w:rFonts w:ascii="Times New Roman" w:hAnsi="Times New Roman"/>
                <w:sz w:val="24"/>
                <w:szCs w:val="24"/>
              </w:rPr>
            </w:pPr>
            <w:r w:rsidRPr="004E1164">
              <w:rPr>
                <w:rFonts w:ascii="Times New Roman" w:hAnsi="Times New Roman"/>
                <w:sz w:val="24"/>
                <w:szCs w:val="24"/>
              </w:rPr>
              <w:t>15</w:t>
            </w:r>
          </w:p>
        </w:tc>
      </w:tr>
      <w:tr w:rsidR="00EA1A14" w:rsidRPr="0001184B" w:rsidTr="004E1164">
        <w:trPr>
          <w:cantSplit/>
          <w:trHeight w:val="300"/>
          <w:tblHeader/>
          <w:jc w:val="center"/>
        </w:trPr>
        <w:tc>
          <w:tcPr>
            <w:tcW w:w="5000" w:type="pct"/>
            <w:gridSpan w:val="15"/>
          </w:tcPr>
          <w:p w:rsidR="00EA1A14" w:rsidRPr="0001184B" w:rsidRDefault="00EA1A14" w:rsidP="002C04BE">
            <w:pPr>
              <w:spacing w:after="0" w:line="240" w:lineRule="auto"/>
              <w:jc w:val="center"/>
              <w:rPr>
                <w:rFonts w:ascii="Times New Roman" w:hAnsi="Times New Roman"/>
                <w:b/>
                <w:sz w:val="24"/>
                <w:szCs w:val="24"/>
              </w:rPr>
            </w:pPr>
            <w:r w:rsidRPr="0001184B">
              <w:rPr>
                <w:rFonts w:ascii="Times New Roman" w:hAnsi="Times New Roman"/>
                <w:b/>
              </w:rPr>
              <w:t>Качество жилищных условий, комплексное благоустройство населенных пунктов</w:t>
            </w:r>
          </w:p>
        </w:tc>
      </w:tr>
      <w:tr w:rsidR="00EA1A14" w:rsidRPr="0001184B" w:rsidTr="004E1164">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w:t>
            </w: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Общая площадь жилых помещений, приходящаяся в среднем на одного жителя (кв. м)</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20,6</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22,5</w:t>
            </w:r>
          </w:p>
        </w:tc>
        <w:tc>
          <w:tcPr>
            <w:tcW w:w="29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25,4</w:t>
            </w:r>
          </w:p>
        </w:tc>
        <w:tc>
          <w:tcPr>
            <w:tcW w:w="299"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26,1</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26,8</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27,5</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28,2</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29,3</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30,0</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30,8</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31,6</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32,4</w:t>
            </w:r>
          </w:p>
        </w:tc>
        <w:tc>
          <w:tcPr>
            <w:tcW w:w="34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33,3</w:t>
            </w:r>
          </w:p>
        </w:tc>
      </w:tr>
      <w:tr w:rsidR="00EA1A14" w:rsidRPr="0001184B" w:rsidTr="004E1164">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w:t>
            </w: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 (%)</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3,0</w:t>
            </w:r>
          </w:p>
        </w:tc>
        <w:tc>
          <w:tcPr>
            <w:tcW w:w="29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30,7</w:t>
            </w:r>
          </w:p>
        </w:tc>
        <w:tc>
          <w:tcPr>
            <w:tcW w:w="299"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25,8</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25,8</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25,9</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26,0</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26,0</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26,0</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26,1</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26,1</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26,2</w:t>
            </w:r>
          </w:p>
        </w:tc>
        <w:tc>
          <w:tcPr>
            <w:tcW w:w="34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26,2</w:t>
            </w:r>
          </w:p>
        </w:tc>
      </w:tr>
      <w:tr w:rsidR="00EA1A14" w:rsidRPr="0001184B" w:rsidTr="004E1164">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w:t>
            </w: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Уровень благоустройства жилищного фонда (%) – жилищный фонд, оборудованный:</w:t>
            </w:r>
          </w:p>
        </w:tc>
        <w:tc>
          <w:tcPr>
            <w:tcW w:w="295" w:type="pct"/>
            <w:vAlign w:val="center"/>
          </w:tcPr>
          <w:p w:rsidR="00EA1A14" w:rsidRPr="0001184B" w:rsidRDefault="00EA1A14" w:rsidP="002C04BE">
            <w:pPr>
              <w:spacing w:after="0" w:line="240" w:lineRule="auto"/>
              <w:jc w:val="center"/>
              <w:rPr>
                <w:rFonts w:ascii="Times New Roman" w:hAnsi="Times New Roman"/>
                <w:b/>
                <w:sz w:val="24"/>
                <w:szCs w:val="24"/>
              </w:rPr>
            </w:pPr>
          </w:p>
        </w:tc>
        <w:tc>
          <w:tcPr>
            <w:tcW w:w="295" w:type="pct"/>
            <w:vAlign w:val="center"/>
          </w:tcPr>
          <w:p w:rsidR="00EA1A14" w:rsidRPr="0001184B" w:rsidRDefault="00EA1A14" w:rsidP="002C04BE">
            <w:pPr>
              <w:spacing w:after="0" w:line="240" w:lineRule="auto"/>
              <w:jc w:val="center"/>
              <w:rPr>
                <w:rFonts w:ascii="Times New Roman" w:hAnsi="Times New Roman"/>
                <w:b/>
                <w:sz w:val="24"/>
                <w:szCs w:val="24"/>
              </w:rPr>
            </w:pPr>
          </w:p>
        </w:tc>
        <w:tc>
          <w:tcPr>
            <w:tcW w:w="294" w:type="pct"/>
            <w:vAlign w:val="center"/>
          </w:tcPr>
          <w:p w:rsidR="00EA1A14" w:rsidRPr="0001184B" w:rsidRDefault="00EA1A14" w:rsidP="002C04BE">
            <w:pPr>
              <w:spacing w:after="0" w:line="240" w:lineRule="auto"/>
              <w:jc w:val="center"/>
              <w:rPr>
                <w:rFonts w:ascii="Times New Roman" w:hAnsi="Times New Roman"/>
                <w:b/>
                <w:sz w:val="24"/>
                <w:szCs w:val="24"/>
              </w:rPr>
            </w:pPr>
          </w:p>
        </w:tc>
        <w:tc>
          <w:tcPr>
            <w:tcW w:w="299" w:type="pct"/>
            <w:vAlign w:val="center"/>
          </w:tcPr>
          <w:p w:rsidR="00EA1A14" w:rsidRPr="0001184B" w:rsidRDefault="00EA1A14" w:rsidP="002C04BE">
            <w:pPr>
              <w:spacing w:after="0" w:line="240" w:lineRule="auto"/>
              <w:jc w:val="center"/>
              <w:rPr>
                <w:rFonts w:ascii="Times New Roman" w:hAnsi="Times New Roman"/>
                <w:b/>
                <w:sz w:val="24"/>
                <w:szCs w:val="24"/>
              </w:rPr>
            </w:pPr>
          </w:p>
        </w:tc>
        <w:tc>
          <w:tcPr>
            <w:tcW w:w="277" w:type="pct"/>
            <w:vAlign w:val="center"/>
          </w:tcPr>
          <w:p w:rsidR="00EA1A14" w:rsidRPr="0001184B" w:rsidRDefault="00EA1A14" w:rsidP="002C04BE">
            <w:pPr>
              <w:spacing w:after="0" w:line="240" w:lineRule="auto"/>
              <w:jc w:val="center"/>
              <w:rPr>
                <w:rFonts w:ascii="Times New Roman" w:hAnsi="Times New Roman"/>
                <w:b/>
                <w:sz w:val="24"/>
                <w:szCs w:val="24"/>
              </w:rPr>
            </w:pPr>
          </w:p>
        </w:tc>
        <w:tc>
          <w:tcPr>
            <w:tcW w:w="277" w:type="pct"/>
            <w:vAlign w:val="center"/>
          </w:tcPr>
          <w:p w:rsidR="00EA1A14" w:rsidRPr="0001184B" w:rsidRDefault="00EA1A14" w:rsidP="002C04BE">
            <w:pPr>
              <w:spacing w:after="0" w:line="240" w:lineRule="auto"/>
              <w:jc w:val="center"/>
              <w:rPr>
                <w:rFonts w:ascii="Times New Roman" w:hAnsi="Times New Roman"/>
                <w:b/>
                <w:sz w:val="24"/>
                <w:szCs w:val="24"/>
              </w:rPr>
            </w:pPr>
          </w:p>
        </w:tc>
        <w:tc>
          <w:tcPr>
            <w:tcW w:w="277" w:type="pct"/>
            <w:vAlign w:val="center"/>
          </w:tcPr>
          <w:p w:rsidR="00EA1A14" w:rsidRPr="0001184B" w:rsidRDefault="00EA1A14" w:rsidP="002C04BE">
            <w:pPr>
              <w:spacing w:after="0" w:line="240" w:lineRule="auto"/>
              <w:jc w:val="center"/>
              <w:rPr>
                <w:rFonts w:ascii="Times New Roman" w:hAnsi="Times New Roman"/>
                <w:b/>
                <w:sz w:val="24"/>
                <w:szCs w:val="24"/>
              </w:rPr>
            </w:pPr>
          </w:p>
        </w:tc>
        <w:tc>
          <w:tcPr>
            <w:tcW w:w="277" w:type="pct"/>
            <w:vAlign w:val="center"/>
          </w:tcPr>
          <w:p w:rsidR="00EA1A14" w:rsidRPr="0001184B" w:rsidRDefault="00EA1A14" w:rsidP="002C04BE">
            <w:pPr>
              <w:spacing w:after="0" w:line="240" w:lineRule="auto"/>
              <w:jc w:val="center"/>
              <w:rPr>
                <w:rFonts w:ascii="Times New Roman" w:hAnsi="Times New Roman"/>
                <w:b/>
                <w:sz w:val="24"/>
                <w:szCs w:val="24"/>
              </w:rPr>
            </w:pPr>
          </w:p>
        </w:tc>
        <w:tc>
          <w:tcPr>
            <w:tcW w:w="277" w:type="pct"/>
            <w:vAlign w:val="center"/>
          </w:tcPr>
          <w:p w:rsidR="00EA1A14" w:rsidRPr="0001184B" w:rsidRDefault="00EA1A14" w:rsidP="002C04BE">
            <w:pPr>
              <w:spacing w:after="0" w:line="240" w:lineRule="auto"/>
              <w:jc w:val="center"/>
              <w:rPr>
                <w:rFonts w:ascii="Times New Roman" w:hAnsi="Times New Roman"/>
                <w:b/>
                <w:sz w:val="24"/>
                <w:szCs w:val="24"/>
              </w:rPr>
            </w:pPr>
          </w:p>
        </w:tc>
        <w:tc>
          <w:tcPr>
            <w:tcW w:w="277" w:type="pct"/>
            <w:vAlign w:val="center"/>
          </w:tcPr>
          <w:p w:rsidR="00EA1A14" w:rsidRPr="0001184B" w:rsidRDefault="00EA1A14" w:rsidP="002C04BE">
            <w:pPr>
              <w:spacing w:after="0" w:line="240" w:lineRule="auto"/>
              <w:jc w:val="center"/>
              <w:rPr>
                <w:rFonts w:ascii="Times New Roman" w:hAnsi="Times New Roman"/>
                <w:b/>
                <w:sz w:val="24"/>
                <w:szCs w:val="24"/>
              </w:rPr>
            </w:pPr>
          </w:p>
        </w:tc>
        <w:tc>
          <w:tcPr>
            <w:tcW w:w="277" w:type="pct"/>
            <w:vAlign w:val="center"/>
          </w:tcPr>
          <w:p w:rsidR="00EA1A14" w:rsidRPr="0001184B" w:rsidRDefault="00EA1A14" w:rsidP="002C04BE">
            <w:pPr>
              <w:spacing w:after="0" w:line="240" w:lineRule="auto"/>
              <w:jc w:val="center"/>
              <w:rPr>
                <w:rFonts w:ascii="Times New Roman" w:hAnsi="Times New Roman"/>
                <w:b/>
                <w:sz w:val="24"/>
                <w:szCs w:val="24"/>
              </w:rPr>
            </w:pPr>
          </w:p>
        </w:tc>
        <w:tc>
          <w:tcPr>
            <w:tcW w:w="277" w:type="pct"/>
            <w:vAlign w:val="center"/>
          </w:tcPr>
          <w:p w:rsidR="00EA1A14" w:rsidRPr="0001184B" w:rsidRDefault="00EA1A14" w:rsidP="002C04BE">
            <w:pPr>
              <w:spacing w:after="0" w:line="240" w:lineRule="auto"/>
              <w:jc w:val="center"/>
              <w:rPr>
                <w:rFonts w:ascii="Times New Roman" w:hAnsi="Times New Roman"/>
                <w:b/>
                <w:sz w:val="24"/>
                <w:szCs w:val="24"/>
              </w:rPr>
            </w:pPr>
          </w:p>
        </w:tc>
        <w:tc>
          <w:tcPr>
            <w:tcW w:w="340" w:type="pct"/>
            <w:vAlign w:val="center"/>
          </w:tcPr>
          <w:p w:rsidR="00EA1A14" w:rsidRPr="0001184B" w:rsidRDefault="00EA1A14" w:rsidP="002C04BE">
            <w:pPr>
              <w:spacing w:after="0" w:line="240" w:lineRule="auto"/>
              <w:jc w:val="center"/>
              <w:rPr>
                <w:rFonts w:ascii="Times New Roman" w:hAnsi="Times New Roman"/>
                <w:b/>
                <w:sz w:val="24"/>
                <w:szCs w:val="24"/>
              </w:rPr>
            </w:pPr>
          </w:p>
        </w:tc>
      </w:tr>
      <w:tr w:rsidR="00EA1A14" w:rsidRPr="0001184B" w:rsidTr="004E1164">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 водопроводом</w:t>
            </w:r>
          </w:p>
        </w:tc>
        <w:tc>
          <w:tcPr>
            <w:tcW w:w="295" w:type="pct"/>
            <w:vAlign w:val="center"/>
          </w:tcPr>
          <w:p w:rsidR="00EA1A14" w:rsidRPr="00490B84" w:rsidRDefault="00EA1A14" w:rsidP="002C04BE">
            <w:pPr>
              <w:spacing w:line="240" w:lineRule="auto"/>
              <w:jc w:val="center"/>
              <w:rPr>
                <w:rFonts w:ascii="Times New Roman" w:hAnsi="Times New Roman"/>
                <w:sz w:val="24"/>
                <w:szCs w:val="24"/>
              </w:rPr>
            </w:pPr>
            <w:r w:rsidRPr="00490B84">
              <w:rPr>
                <w:rFonts w:ascii="Times New Roman" w:hAnsi="Times New Roman"/>
                <w:sz w:val="24"/>
                <w:szCs w:val="24"/>
              </w:rPr>
              <w:t>-</w:t>
            </w:r>
          </w:p>
        </w:tc>
        <w:tc>
          <w:tcPr>
            <w:tcW w:w="295"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38,26</w:t>
            </w:r>
          </w:p>
        </w:tc>
        <w:tc>
          <w:tcPr>
            <w:tcW w:w="294"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64,74</w:t>
            </w:r>
          </w:p>
        </w:tc>
        <w:tc>
          <w:tcPr>
            <w:tcW w:w="299"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66,29</w:t>
            </w:r>
          </w:p>
        </w:tc>
        <w:tc>
          <w:tcPr>
            <w:tcW w:w="277"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68,00</w:t>
            </w:r>
          </w:p>
        </w:tc>
        <w:tc>
          <w:tcPr>
            <w:tcW w:w="277"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70,00</w:t>
            </w:r>
          </w:p>
        </w:tc>
        <w:tc>
          <w:tcPr>
            <w:tcW w:w="277"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72,00</w:t>
            </w:r>
          </w:p>
        </w:tc>
        <w:tc>
          <w:tcPr>
            <w:tcW w:w="277"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74,00</w:t>
            </w:r>
          </w:p>
        </w:tc>
        <w:tc>
          <w:tcPr>
            <w:tcW w:w="277"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76,00</w:t>
            </w:r>
          </w:p>
        </w:tc>
        <w:tc>
          <w:tcPr>
            <w:tcW w:w="277"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78,00</w:t>
            </w:r>
          </w:p>
        </w:tc>
        <w:tc>
          <w:tcPr>
            <w:tcW w:w="277"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80,00</w:t>
            </w:r>
          </w:p>
        </w:tc>
        <w:tc>
          <w:tcPr>
            <w:tcW w:w="277"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82,00</w:t>
            </w:r>
          </w:p>
        </w:tc>
        <w:tc>
          <w:tcPr>
            <w:tcW w:w="340"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84,00</w:t>
            </w:r>
          </w:p>
        </w:tc>
      </w:tr>
      <w:tr w:rsidR="00EA1A14" w:rsidRPr="0001184B" w:rsidTr="004E1164">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 водоотведением</w:t>
            </w:r>
          </w:p>
        </w:tc>
        <w:tc>
          <w:tcPr>
            <w:tcW w:w="295" w:type="pct"/>
            <w:vAlign w:val="center"/>
          </w:tcPr>
          <w:p w:rsidR="00EA1A14" w:rsidRPr="00490B84" w:rsidRDefault="00EA1A14" w:rsidP="002C04BE">
            <w:pPr>
              <w:spacing w:line="240" w:lineRule="auto"/>
              <w:jc w:val="center"/>
              <w:rPr>
                <w:rFonts w:ascii="Times New Roman" w:hAnsi="Times New Roman"/>
                <w:sz w:val="24"/>
                <w:szCs w:val="24"/>
              </w:rPr>
            </w:pPr>
            <w:r w:rsidRPr="00490B84">
              <w:rPr>
                <w:rFonts w:ascii="Times New Roman" w:hAnsi="Times New Roman"/>
                <w:sz w:val="24"/>
                <w:szCs w:val="24"/>
              </w:rPr>
              <w:t>34,5</w:t>
            </w:r>
          </w:p>
        </w:tc>
        <w:tc>
          <w:tcPr>
            <w:tcW w:w="295"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38,26</w:t>
            </w:r>
          </w:p>
        </w:tc>
        <w:tc>
          <w:tcPr>
            <w:tcW w:w="294"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64,5</w:t>
            </w:r>
          </w:p>
        </w:tc>
        <w:tc>
          <w:tcPr>
            <w:tcW w:w="299"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65,05</w:t>
            </w:r>
          </w:p>
        </w:tc>
        <w:tc>
          <w:tcPr>
            <w:tcW w:w="277"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67,00</w:t>
            </w:r>
          </w:p>
        </w:tc>
        <w:tc>
          <w:tcPr>
            <w:tcW w:w="277"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69,00</w:t>
            </w:r>
          </w:p>
        </w:tc>
        <w:tc>
          <w:tcPr>
            <w:tcW w:w="277"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71,00</w:t>
            </w:r>
          </w:p>
        </w:tc>
        <w:tc>
          <w:tcPr>
            <w:tcW w:w="277"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73,00</w:t>
            </w:r>
          </w:p>
        </w:tc>
        <w:tc>
          <w:tcPr>
            <w:tcW w:w="277"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75,00</w:t>
            </w:r>
          </w:p>
        </w:tc>
        <w:tc>
          <w:tcPr>
            <w:tcW w:w="277"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77,00</w:t>
            </w:r>
          </w:p>
        </w:tc>
        <w:tc>
          <w:tcPr>
            <w:tcW w:w="277"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79,00</w:t>
            </w:r>
          </w:p>
        </w:tc>
        <w:tc>
          <w:tcPr>
            <w:tcW w:w="277"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81,00</w:t>
            </w:r>
          </w:p>
        </w:tc>
        <w:tc>
          <w:tcPr>
            <w:tcW w:w="340"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83,00</w:t>
            </w:r>
          </w:p>
        </w:tc>
      </w:tr>
      <w:tr w:rsidR="00EA1A14" w:rsidRPr="0001184B" w:rsidTr="004E1164">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 xml:space="preserve">- отоплением </w:t>
            </w:r>
          </w:p>
        </w:tc>
        <w:tc>
          <w:tcPr>
            <w:tcW w:w="295" w:type="pct"/>
            <w:vAlign w:val="center"/>
          </w:tcPr>
          <w:p w:rsidR="00EA1A14" w:rsidRPr="00490B84" w:rsidRDefault="00EA1A14" w:rsidP="002C04BE">
            <w:pPr>
              <w:spacing w:line="240" w:lineRule="auto"/>
              <w:jc w:val="center"/>
              <w:rPr>
                <w:rFonts w:ascii="Times New Roman" w:hAnsi="Times New Roman"/>
                <w:sz w:val="24"/>
                <w:szCs w:val="24"/>
              </w:rPr>
            </w:pPr>
            <w:r w:rsidRPr="00490B84">
              <w:rPr>
                <w:rFonts w:ascii="Times New Roman" w:hAnsi="Times New Roman"/>
                <w:sz w:val="24"/>
                <w:szCs w:val="24"/>
              </w:rPr>
              <w:t>11,8</w:t>
            </w:r>
          </w:p>
        </w:tc>
        <w:tc>
          <w:tcPr>
            <w:tcW w:w="295"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54,97</w:t>
            </w:r>
          </w:p>
        </w:tc>
        <w:tc>
          <w:tcPr>
            <w:tcW w:w="294"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98,98</w:t>
            </w:r>
          </w:p>
        </w:tc>
        <w:tc>
          <w:tcPr>
            <w:tcW w:w="299"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98,99</w:t>
            </w:r>
          </w:p>
        </w:tc>
        <w:tc>
          <w:tcPr>
            <w:tcW w:w="277"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99,00</w:t>
            </w:r>
          </w:p>
        </w:tc>
        <w:tc>
          <w:tcPr>
            <w:tcW w:w="277"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99,10</w:t>
            </w:r>
          </w:p>
        </w:tc>
        <w:tc>
          <w:tcPr>
            <w:tcW w:w="277"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99,20</w:t>
            </w:r>
          </w:p>
        </w:tc>
        <w:tc>
          <w:tcPr>
            <w:tcW w:w="277"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99,30</w:t>
            </w:r>
          </w:p>
        </w:tc>
        <w:tc>
          <w:tcPr>
            <w:tcW w:w="277"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99,40</w:t>
            </w:r>
          </w:p>
        </w:tc>
        <w:tc>
          <w:tcPr>
            <w:tcW w:w="277"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99,50</w:t>
            </w:r>
          </w:p>
        </w:tc>
        <w:tc>
          <w:tcPr>
            <w:tcW w:w="277"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99,50</w:t>
            </w:r>
          </w:p>
        </w:tc>
        <w:tc>
          <w:tcPr>
            <w:tcW w:w="277"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99,50</w:t>
            </w:r>
          </w:p>
        </w:tc>
        <w:tc>
          <w:tcPr>
            <w:tcW w:w="340"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99,50</w:t>
            </w:r>
          </w:p>
        </w:tc>
      </w:tr>
      <w:tr w:rsidR="00EA1A14" w:rsidRPr="0001184B" w:rsidTr="004E1164">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 газом</w:t>
            </w:r>
          </w:p>
        </w:tc>
        <w:tc>
          <w:tcPr>
            <w:tcW w:w="295" w:type="pct"/>
            <w:vAlign w:val="center"/>
          </w:tcPr>
          <w:p w:rsidR="00EA1A14" w:rsidRPr="00490B84" w:rsidRDefault="00EA1A14" w:rsidP="002C04BE">
            <w:pPr>
              <w:spacing w:line="240" w:lineRule="auto"/>
              <w:jc w:val="center"/>
              <w:rPr>
                <w:rFonts w:ascii="Times New Roman" w:hAnsi="Times New Roman"/>
                <w:sz w:val="24"/>
                <w:szCs w:val="24"/>
              </w:rPr>
            </w:pPr>
            <w:r w:rsidRPr="00490B84">
              <w:rPr>
                <w:rFonts w:ascii="Times New Roman" w:hAnsi="Times New Roman"/>
                <w:sz w:val="24"/>
                <w:szCs w:val="24"/>
              </w:rPr>
              <w:t>97,8</w:t>
            </w:r>
          </w:p>
        </w:tc>
        <w:tc>
          <w:tcPr>
            <w:tcW w:w="295"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98,69</w:t>
            </w:r>
          </w:p>
        </w:tc>
        <w:tc>
          <w:tcPr>
            <w:tcW w:w="294"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98,08</w:t>
            </w:r>
          </w:p>
        </w:tc>
        <w:tc>
          <w:tcPr>
            <w:tcW w:w="299"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98,18</w:t>
            </w:r>
          </w:p>
        </w:tc>
        <w:tc>
          <w:tcPr>
            <w:tcW w:w="277" w:type="pct"/>
            <w:vAlign w:val="center"/>
          </w:tcPr>
          <w:p w:rsidR="00EA1A14" w:rsidRPr="00FE02B6" w:rsidRDefault="00EA1A14" w:rsidP="002C04BE">
            <w:pPr>
              <w:spacing w:line="240" w:lineRule="auto"/>
              <w:jc w:val="center"/>
              <w:rPr>
                <w:rFonts w:ascii="Times New Roman" w:hAnsi="Times New Roman"/>
                <w:sz w:val="24"/>
                <w:szCs w:val="24"/>
              </w:rPr>
            </w:pPr>
            <w:r w:rsidRPr="00FE02B6">
              <w:rPr>
                <w:rFonts w:ascii="Times New Roman" w:hAnsi="Times New Roman"/>
                <w:bCs/>
                <w:sz w:val="24"/>
                <w:szCs w:val="24"/>
              </w:rPr>
              <w:t>98,18</w:t>
            </w:r>
          </w:p>
        </w:tc>
        <w:tc>
          <w:tcPr>
            <w:tcW w:w="277" w:type="pct"/>
            <w:vAlign w:val="center"/>
          </w:tcPr>
          <w:p w:rsidR="00EA1A14" w:rsidRPr="00FE02B6" w:rsidRDefault="00EA1A14" w:rsidP="002C04BE">
            <w:pPr>
              <w:spacing w:line="240" w:lineRule="auto"/>
              <w:jc w:val="center"/>
              <w:rPr>
                <w:rFonts w:ascii="Times New Roman" w:hAnsi="Times New Roman"/>
                <w:sz w:val="24"/>
                <w:szCs w:val="24"/>
              </w:rPr>
            </w:pPr>
            <w:r w:rsidRPr="00FE02B6">
              <w:rPr>
                <w:rFonts w:ascii="Times New Roman" w:hAnsi="Times New Roman"/>
                <w:bCs/>
                <w:sz w:val="24"/>
                <w:szCs w:val="24"/>
              </w:rPr>
              <w:t>98,18</w:t>
            </w:r>
          </w:p>
        </w:tc>
        <w:tc>
          <w:tcPr>
            <w:tcW w:w="277" w:type="pct"/>
            <w:vAlign w:val="center"/>
          </w:tcPr>
          <w:p w:rsidR="00EA1A14" w:rsidRPr="00FE02B6" w:rsidRDefault="00EA1A14" w:rsidP="002C04BE">
            <w:pPr>
              <w:spacing w:line="240" w:lineRule="auto"/>
              <w:jc w:val="center"/>
              <w:rPr>
                <w:rFonts w:ascii="Times New Roman" w:hAnsi="Times New Roman"/>
                <w:sz w:val="24"/>
                <w:szCs w:val="24"/>
              </w:rPr>
            </w:pPr>
            <w:r w:rsidRPr="00FE02B6">
              <w:rPr>
                <w:rFonts w:ascii="Times New Roman" w:hAnsi="Times New Roman"/>
                <w:bCs/>
                <w:sz w:val="24"/>
                <w:szCs w:val="24"/>
              </w:rPr>
              <w:t>98,18</w:t>
            </w:r>
          </w:p>
        </w:tc>
        <w:tc>
          <w:tcPr>
            <w:tcW w:w="277" w:type="pct"/>
            <w:vAlign w:val="center"/>
          </w:tcPr>
          <w:p w:rsidR="00EA1A14" w:rsidRPr="00FE02B6" w:rsidRDefault="00EA1A14" w:rsidP="002C04BE">
            <w:pPr>
              <w:spacing w:line="240" w:lineRule="auto"/>
              <w:jc w:val="center"/>
              <w:rPr>
                <w:rFonts w:ascii="Times New Roman" w:hAnsi="Times New Roman"/>
                <w:sz w:val="24"/>
                <w:szCs w:val="24"/>
              </w:rPr>
            </w:pPr>
            <w:r w:rsidRPr="00FE02B6">
              <w:rPr>
                <w:rFonts w:ascii="Times New Roman" w:hAnsi="Times New Roman"/>
                <w:bCs/>
                <w:sz w:val="24"/>
                <w:szCs w:val="24"/>
              </w:rPr>
              <w:t>98,18</w:t>
            </w:r>
          </w:p>
        </w:tc>
        <w:tc>
          <w:tcPr>
            <w:tcW w:w="277" w:type="pct"/>
            <w:vAlign w:val="center"/>
          </w:tcPr>
          <w:p w:rsidR="00EA1A14" w:rsidRPr="00FE02B6" w:rsidRDefault="00EA1A14" w:rsidP="002C04BE">
            <w:pPr>
              <w:spacing w:line="240" w:lineRule="auto"/>
              <w:jc w:val="center"/>
              <w:rPr>
                <w:rFonts w:ascii="Times New Roman" w:hAnsi="Times New Roman"/>
                <w:sz w:val="24"/>
                <w:szCs w:val="24"/>
              </w:rPr>
            </w:pPr>
            <w:r w:rsidRPr="00FE02B6">
              <w:rPr>
                <w:rFonts w:ascii="Times New Roman" w:hAnsi="Times New Roman"/>
                <w:bCs/>
                <w:sz w:val="24"/>
                <w:szCs w:val="24"/>
              </w:rPr>
              <w:t>98,18</w:t>
            </w:r>
          </w:p>
        </w:tc>
        <w:tc>
          <w:tcPr>
            <w:tcW w:w="277" w:type="pct"/>
            <w:vAlign w:val="center"/>
          </w:tcPr>
          <w:p w:rsidR="00EA1A14" w:rsidRPr="00FE02B6" w:rsidRDefault="00EA1A14" w:rsidP="002C04BE">
            <w:pPr>
              <w:spacing w:line="240" w:lineRule="auto"/>
              <w:jc w:val="center"/>
              <w:rPr>
                <w:rFonts w:ascii="Times New Roman" w:hAnsi="Times New Roman"/>
                <w:sz w:val="24"/>
                <w:szCs w:val="24"/>
              </w:rPr>
            </w:pPr>
            <w:r w:rsidRPr="00FE02B6">
              <w:rPr>
                <w:rFonts w:ascii="Times New Roman" w:hAnsi="Times New Roman"/>
                <w:bCs/>
                <w:sz w:val="24"/>
                <w:szCs w:val="24"/>
              </w:rPr>
              <w:t>98,18</w:t>
            </w:r>
          </w:p>
        </w:tc>
        <w:tc>
          <w:tcPr>
            <w:tcW w:w="277" w:type="pct"/>
            <w:vAlign w:val="center"/>
          </w:tcPr>
          <w:p w:rsidR="00EA1A14" w:rsidRPr="00FE02B6" w:rsidRDefault="00EA1A14" w:rsidP="002C04BE">
            <w:pPr>
              <w:spacing w:line="240" w:lineRule="auto"/>
              <w:jc w:val="center"/>
              <w:rPr>
                <w:rFonts w:ascii="Times New Roman" w:hAnsi="Times New Roman"/>
                <w:sz w:val="24"/>
                <w:szCs w:val="24"/>
              </w:rPr>
            </w:pPr>
            <w:r w:rsidRPr="00FE02B6">
              <w:rPr>
                <w:rFonts w:ascii="Times New Roman" w:hAnsi="Times New Roman"/>
                <w:bCs/>
                <w:sz w:val="24"/>
                <w:szCs w:val="24"/>
              </w:rPr>
              <w:t>98,18</w:t>
            </w:r>
          </w:p>
        </w:tc>
        <w:tc>
          <w:tcPr>
            <w:tcW w:w="277" w:type="pct"/>
            <w:vAlign w:val="center"/>
          </w:tcPr>
          <w:p w:rsidR="00EA1A14" w:rsidRPr="00FE02B6" w:rsidRDefault="00EA1A14" w:rsidP="002C04BE">
            <w:pPr>
              <w:spacing w:line="240" w:lineRule="auto"/>
              <w:jc w:val="center"/>
              <w:rPr>
                <w:rFonts w:ascii="Times New Roman" w:hAnsi="Times New Roman"/>
                <w:sz w:val="24"/>
                <w:szCs w:val="24"/>
              </w:rPr>
            </w:pPr>
            <w:r w:rsidRPr="00FE02B6">
              <w:rPr>
                <w:rFonts w:ascii="Times New Roman" w:hAnsi="Times New Roman"/>
                <w:bCs/>
                <w:sz w:val="24"/>
                <w:szCs w:val="24"/>
              </w:rPr>
              <w:t>98,18</w:t>
            </w:r>
          </w:p>
        </w:tc>
        <w:tc>
          <w:tcPr>
            <w:tcW w:w="340" w:type="pct"/>
            <w:vAlign w:val="center"/>
          </w:tcPr>
          <w:p w:rsidR="00EA1A14" w:rsidRPr="00FE02B6" w:rsidRDefault="00EA1A14" w:rsidP="002C04BE">
            <w:pPr>
              <w:spacing w:line="240" w:lineRule="auto"/>
              <w:jc w:val="center"/>
              <w:rPr>
                <w:rFonts w:ascii="Times New Roman" w:hAnsi="Times New Roman"/>
                <w:sz w:val="24"/>
                <w:szCs w:val="24"/>
              </w:rPr>
            </w:pPr>
            <w:r w:rsidRPr="00FE02B6">
              <w:rPr>
                <w:rFonts w:ascii="Times New Roman" w:hAnsi="Times New Roman"/>
                <w:bCs/>
                <w:sz w:val="24"/>
                <w:szCs w:val="24"/>
              </w:rPr>
              <w:t>98,18</w:t>
            </w:r>
          </w:p>
        </w:tc>
      </w:tr>
      <w:tr w:rsidR="00EA1A14" w:rsidRPr="0001184B" w:rsidTr="004E1164">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w:t>
            </w: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Доля протяженности автомобильных дорог общего пользования с твердым покрытием в общей протяженности автодорог общего пользования (%) (С 2012 года – включая протяженность улиц)</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80,5</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87,8</w:t>
            </w:r>
          </w:p>
        </w:tc>
        <w:tc>
          <w:tcPr>
            <w:tcW w:w="29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93,7</w:t>
            </w:r>
          </w:p>
        </w:tc>
        <w:tc>
          <w:tcPr>
            <w:tcW w:w="299"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94,2</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94,2</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94,2</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94,4</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94,4</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94,4</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94,6</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94,6</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94,8</w:t>
            </w:r>
          </w:p>
        </w:tc>
        <w:tc>
          <w:tcPr>
            <w:tcW w:w="34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94,8</w:t>
            </w:r>
          </w:p>
        </w:tc>
      </w:tr>
      <w:tr w:rsidR="00EA1A14" w:rsidRPr="0001184B" w:rsidTr="004E1164">
        <w:trPr>
          <w:cantSplit/>
          <w:trHeight w:val="300"/>
          <w:tblHeader/>
          <w:jc w:val="center"/>
        </w:trPr>
        <w:tc>
          <w:tcPr>
            <w:tcW w:w="5000" w:type="pct"/>
            <w:gridSpan w:val="15"/>
            <w:vAlign w:val="center"/>
          </w:tcPr>
          <w:p w:rsidR="00EA1A14" w:rsidRPr="0001184B" w:rsidRDefault="00EA1A14" w:rsidP="002C04BE">
            <w:pPr>
              <w:spacing w:after="0" w:line="240" w:lineRule="auto"/>
              <w:jc w:val="center"/>
              <w:rPr>
                <w:rFonts w:ascii="Times New Roman" w:hAnsi="Times New Roman"/>
                <w:b/>
                <w:sz w:val="24"/>
                <w:szCs w:val="24"/>
              </w:rPr>
            </w:pPr>
            <w:r w:rsidRPr="0001184B">
              <w:rPr>
                <w:rFonts w:ascii="Times New Roman" w:hAnsi="Times New Roman"/>
                <w:b/>
                <w:sz w:val="24"/>
                <w:szCs w:val="24"/>
              </w:rPr>
              <w:t>Экология и рациональное природопользование</w:t>
            </w:r>
          </w:p>
        </w:tc>
      </w:tr>
      <w:tr w:rsidR="00EA1A14" w:rsidRPr="0001184B" w:rsidTr="004E1164">
        <w:trPr>
          <w:cantSplit/>
          <w:trHeight w:val="300"/>
          <w:tblHeader/>
          <w:jc w:val="center"/>
        </w:trPr>
        <w:tc>
          <w:tcPr>
            <w:tcW w:w="198" w:type="pct"/>
          </w:tcPr>
          <w:p w:rsidR="00EA1A14" w:rsidRPr="007135C7" w:rsidRDefault="00EA1A14" w:rsidP="002C04BE">
            <w:pPr>
              <w:pStyle w:val="Default"/>
              <w:jc w:val="center"/>
            </w:pPr>
            <w:r w:rsidRPr="007135C7">
              <w:t>5</w:t>
            </w:r>
          </w:p>
        </w:tc>
        <w:tc>
          <w:tcPr>
            <w:tcW w:w="1063" w:type="pct"/>
          </w:tcPr>
          <w:p w:rsidR="00EA1A14" w:rsidRPr="00490B84" w:rsidRDefault="00EA1A14" w:rsidP="002C04BE">
            <w:pPr>
              <w:pStyle w:val="Default"/>
              <w:jc w:val="both"/>
            </w:pPr>
            <w:r w:rsidRPr="00490B84">
              <w:t>Удельная величина потребления электроэнергии в многоквартирных домах (кВт.ч на 1 проживающего)</w:t>
            </w:r>
          </w:p>
        </w:tc>
        <w:tc>
          <w:tcPr>
            <w:tcW w:w="295" w:type="pct"/>
            <w:vAlign w:val="center"/>
          </w:tcPr>
          <w:p w:rsidR="00EA1A14" w:rsidRPr="00490B84" w:rsidRDefault="00EA1A14" w:rsidP="002C04BE">
            <w:pPr>
              <w:spacing w:line="240" w:lineRule="auto"/>
              <w:jc w:val="center"/>
              <w:rPr>
                <w:rFonts w:ascii="Times New Roman" w:hAnsi="Times New Roman"/>
              </w:rPr>
            </w:pPr>
            <w:r w:rsidRPr="00490B84">
              <w:rPr>
                <w:rFonts w:ascii="Times New Roman" w:hAnsi="Times New Roman"/>
              </w:rPr>
              <w:t>-</w:t>
            </w:r>
          </w:p>
        </w:tc>
        <w:tc>
          <w:tcPr>
            <w:tcW w:w="295" w:type="pct"/>
            <w:vAlign w:val="center"/>
          </w:tcPr>
          <w:p w:rsidR="00EA1A14" w:rsidRPr="00FE02B6" w:rsidRDefault="00EA1A14" w:rsidP="002C04BE">
            <w:pPr>
              <w:spacing w:line="240" w:lineRule="auto"/>
              <w:jc w:val="center"/>
              <w:rPr>
                <w:rFonts w:ascii="Times New Roman" w:hAnsi="Times New Roman"/>
              </w:rPr>
            </w:pPr>
            <w:r w:rsidRPr="00FE02B6">
              <w:rPr>
                <w:rFonts w:ascii="Times New Roman" w:hAnsi="Times New Roman"/>
              </w:rPr>
              <w:t>726,55</w:t>
            </w:r>
          </w:p>
        </w:tc>
        <w:tc>
          <w:tcPr>
            <w:tcW w:w="294" w:type="pct"/>
            <w:vAlign w:val="center"/>
          </w:tcPr>
          <w:p w:rsidR="00EA1A14" w:rsidRPr="00FE02B6" w:rsidRDefault="00EA1A14" w:rsidP="002C04BE">
            <w:pPr>
              <w:spacing w:line="240" w:lineRule="auto"/>
              <w:jc w:val="center"/>
              <w:rPr>
                <w:rFonts w:ascii="Times New Roman" w:hAnsi="Times New Roman"/>
                <w:bCs/>
              </w:rPr>
            </w:pPr>
            <w:r w:rsidRPr="00FE02B6">
              <w:rPr>
                <w:rFonts w:ascii="Times New Roman" w:hAnsi="Times New Roman"/>
                <w:bCs/>
              </w:rPr>
              <w:t>573,18</w:t>
            </w:r>
          </w:p>
        </w:tc>
        <w:tc>
          <w:tcPr>
            <w:tcW w:w="299" w:type="pct"/>
            <w:vAlign w:val="center"/>
          </w:tcPr>
          <w:p w:rsidR="00EA1A14" w:rsidRPr="00FE02B6" w:rsidRDefault="00EA1A14" w:rsidP="002C04BE">
            <w:pPr>
              <w:spacing w:line="240" w:lineRule="auto"/>
              <w:jc w:val="center"/>
              <w:rPr>
                <w:rFonts w:ascii="Times New Roman" w:hAnsi="Times New Roman"/>
                <w:bCs/>
              </w:rPr>
            </w:pPr>
            <w:r w:rsidRPr="00FE02B6">
              <w:rPr>
                <w:rFonts w:ascii="Times New Roman" w:hAnsi="Times New Roman"/>
                <w:bCs/>
              </w:rPr>
              <w:t>575,70</w:t>
            </w:r>
          </w:p>
        </w:tc>
        <w:tc>
          <w:tcPr>
            <w:tcW w:w="277" w:type="pct"/>
            <w:vAlign w:val="center"/>
          </w:tcPr>
          <w:p w:rsidR="00EA1A14" w:rsidRPr="00FE02B6" w:rsidRDefault="00EA1A14" w:rsidP="002C04BE">
            <w:pPr>
              <w:spacing w:line="240" w:lineRule="auto"/>
              <w:jc w:val="center"/>
              <w:rPr>
                <w:rFonts w:ascii="Times New Roman" w:hAnsi="Times New Roman"/>
                <w:bCs/>
                <w:sz w:val="20"/>
                <w:szCs w:val="20"/>
              </w:rPr>
            </w:pPr>
            <w:r>
              <w:rPr>
                <w:rFonts w:ascii="Times New Roman" w:hAnsi="Times New Roman"/>
                <w:bCs/>
                <w:sz w:val="20"/>
                <w:szCs w:val="20"/>
              </w:rPr>
              <w:t>515,19</w:t>
            </w:r>
          </w:p>
        </w:tc>
        <w:tc>
          <w:tcPr>
            <w:tcW w:w="277" w:type="pct"/>
            <w:vAlign w:val="center"/>
          </w:tcPr>
          <w:p w:rsidR="00EA1A14" w:rsidRPr="00FE02B6" w:rsidRDefault="00EA1A14" w:rsidP="002C04BE">
            <w:pPr>
              <w:spacing w:line="240" w:lineRule="auto"/>
              <w:jc w:val="center"/>
              <w:rPr>
                <w:rFonts w:ascii="Times New Roman" w:hAnsi="Times New Roman"/>
                <w:bCs/>
                <w:sz w:val="20"/>
                <w:szCs w:val="20"/>
              </w:rPr>
            </w:pPr>
            <w:r>
              <w:rPr>
                <w:rFonts w:ascii="Times New Roman" w:hAnsi="Times New Roman"/>
                <w:bCs/>
                <w:sz w:val="20"/>
                <w:szCs w:val="20"/>
              </w:rPr>
              <w:t>515,19</w:t>
            </w:r>
          </w:p>
        </w:tc>
        <w:tc>
          <w:tcPr>
            <w:tcW w:w="277" w:type="pct"/>
            <w:vAlign w:val="center"/>
          </w:tcPr>
          <w:p w:rsidR="00EA1A14" w:rsidRPr="00FE02B6" w:rsidRDefault="00EA1A14" w:rsidP="002C04BE">
            <w:pPr>
              <w:spacing w:line="240" w:lineRule="auto"/>
              <w:jc w:val="center"/>
              <w:rPr>
                <w:rFonts w:ascii="Times New Roman" w:hAnsi="Times New Roman"/>
                <w:bCs/>
                <w:sz w:val="20"/>
                <w:szCs w:val="20"/>
              </w:rPr>
            </w:pPr>
            <w:r>
              <w:rPr>
                <w:rFonts w:ascii="Times New Roman" w:hAnsi="Times New Roman"/>
                <w:bCs/>
                <w:sz w:val="20"/>
                <w:szCs w:val="20"/>
              </w:rPr>
              <w:t>515,19</w:t>
            </w:r>
          </w:p>
        </w:tc>
        <w:tc>
          <w:tcPr>
            <w:tcW w:w="277" w:type="pct"/>
            <w:vAlign w:val="center"/>
          </w:tcPr>
          <w:p w:rsidR="00EA1A14" w:rsidRPr="00FE02B6" w:rsidRDefault="00EA1A14" w:rsidP="009464A4">
            <w:pPr>
              <w:spacing w:line="240" w:lineRule="auto"/>
              <w:jc w:val="center"/>
              <w:rPr>
                <w:rFonts w:ascii="Times New Roman" w:hAnsi="Times New Roman"/>
                <w:bCs/>
                <w:sz w:val="20"/>
                <w:szCs w:val="20"/>
              </w:rPr>
            </w:pPr>
            <w:r>
              <w:rPr>
                <w:rFonts w:ascii="Times New Roman" w:hAnsi="Times New Roman"/>
                <w:bCs/>
                <w:sz w:val="20"/>
                <w:szCs w:val="20"/>
              </w:rPr>
              <w:t>515,19</w:t>
            </w:r>
          </w:p>
        </w:tc>
        <w:tc>
          <w:tcPr>
            <w:tcW w:w="277" w:type="pct"/>
            <w:vAlign w:val="center"/>
          </w:tcPr>
          <w:p w:rsidR="00EA1A14" w:rsidRPr="00FE02B6" w:rsidRDefault="00EA1A14" w:rsidP="009464A4">
            <w:pPr>
              <w:spacing w:line="240" w:lineRule="auto"/>
              <w:jc w:val="center"/>
              <w:rPr>
                <w:rFonts w:ascii="Times New Roman" w:hAnsi="Times New Roman"/>
                <w:bCs/>
                <w:sz w:val="20"/>
                <w:szCs w:val="20"/>
              </w:rPr>
            </w:pPr>
            <w:r>
              <w:rPr>
                <w:rFonts w:ascii="Times New Roman" w:hAnsi="Times New Roman"/>
                <w:bCs/>
                <w:sz w:val="20"/>
                <w:szCs w:val="20"/>
              </w:rPr>
              <w:t>515,19</w:t>
            </w:r>
          </w:p>
        </w:tc>
        <w:tc>
          <w:tcPr>
            <w:tcW w:w="277" w:type="pct"/>
            <w:vAlign w:val="center"/>
          </w:tcPr>
          <w:p w:rsidR="00EA1A14" w:rsidRPr="00FE02B6" w:rsidRDefault="00EA1A14" w:rsidP="005B59D8">
            <w:pPr>
              <w:spacing w:line="240" w:lineRule="auto"/>
              <w:jc w:val="center"/>
              <w:rPr>
                <w:rFonts w:ascii="Times New Roman" w:hAnsi="Times New Roman"/>
                <w:bCs/>
                <w:sz w:val="20"/>
                <w:szCs w:val="20"/>
              </w:rPr>
            </w:pPr>
            <w:r>
              <w:rPr>
                <w:rFonts w:ascii="Times New Roman" w:hAnsi="Times New Roman"/>
                <w:bCs/>
                <w:sz w:val="20"/>
                <w:szCs w:val="20"/>
              </w:rPr>
              <w:t>515,19</w:t>
            </w:r>
          </w:p>
        </w:tc>
        <w:tc>
          <w:tcPr>
            <w:tcW w:w="277" w:type="pct"/>
            <w:vAlign w:val="center"/>
          </w:tcPr>
          <w:p w:rsidR="00EA1A14" w:rsidRPr="00FE02B6" w:rsidRDefault="00EA1A14" w:rsidP="005B59D8">
            <w:pPr>
              <w:spacing w:line="240" w:lineRule="auto"/>
              <w:jc w:val="center"/>
              <w:rPr>
                <w:rFonts w:ascii="Times New Roman" w:hAnsi="Times New Roman"/>
                <w:bCs/>
                <w:sz w:val="20"/>
                <w:szCs w:val="20"/>
              </w:rPr>
            </w:pPr>
            <w:r>
              <w:rPr>
                <w:rFonts w:ascii="Times New Roman" w:hAnsi="Times New Roman"/>
                <w:bCs/>
                <w:sz w:val="20"/>
                <w:szCs w:val="20"/>
              </w:rPr>
              <w:t>515,19</w:t>
            </w:r>
          </w:p>
        </w:tc>
        <w:tc>
          <w:tcPr>
            <w:tcW w:w="277" w:type="pct"/>
            <w:vAlign w:val="center"/>
          </w:tcPr>
          <w:p w:rsidR="00EA1A14" w:rsidRPr="00FE02B6" w:rsidRDefault="00EA1A14" w:rsidP="005B59D8">
            <w:pPr>
              <w:spacing w:line="240" w:lineRule="auto"/>
              <w:jc w:val="center"/>
              <w:rPr>
                <w:rFonts w:ascii="Times New Roman" w:hAnsi="Times New Roman"/>
                <w:bCs/>
                <w:sz w:val="20"/>
                <w:szCs w:val="20"/>
              </w:rPr>
            </w:pPr>
            <w:r>
              <w:rPr>
                <w:rFonts w:ascii="Times New Roman" w:hAnsi="Times New Roman"/>
                <w:bCs/>
                <w:sz w:val="20"/>
                <w:szCs w:val="20"/>
              </w:rPr>
              <w:t>515,19</w:t>
            </w:r>
          </w:p>
        </w:tc>
        <w:tc>
          <w:tcPr>
            <w:tcW w:w="340" w:type="pct"/>
            <w:vAlign w:val="center"/>
          </w:tcPr>
          <w:p w:rsidR="00EA1A14" w:rsidRPr="00FE02B6" w:rsidRDefault="00EA1A14" w:rsidP="005B59D8">
            <w:pPr>
              <w:spacing w:line="240" w:lineRule="auto"/>
              <w:jc w:val="center"/>
              <w:rPr>
                <w:rFonts w:ascii="Times New Roman" w:hAnsi="Times New Roman"/>
                <w:bCs/>
                <w:sz w:val="20"/>
                <w:szCs w:val="20"/>
              </w:rPr>
            </w:pPr>
            <w:r>
              <w:rPr>
                <w:rFonts w:ascii="Times New Roman" w:hAnsi="Times New Roman"/>
                <w:bCs/>
                <w:sz w:val="20"/>
                <w:szCs w:val="20"/>
              </w:rPr>
              <w:t>515,19</w:t>
            </w:r>
          </w:p>
        </w:tc>
      </w:tr>
      <w:tr w:rsidR="00EA1A14" w:rsidRPr="0001184B" w:rsidTr="004E1164">
        <w:trPr>
          <w:cantSplit/>
          <w:trHeight w:val="300"/>
          <w:tblHeader/>
          <w:jc w:val="center"/>
        </w:trPr>
        <w:tc>
          <w:tcPr>
            <w:tcW w:w="198" w:type="pct"/>
          </w:tcPr>
          <w:p w:rsidR="00EA1A14" w:rsidRPr="007135C7" w:rsidRDefault="00EA1A14" w:rsidP="002C04BE">
            <w:pPr>
              <w:pStyle w:val="Default"/>
              <w:jc w:val="center"/>
            </w:pPr>
            <w:r w:rsidRPr="007135C7">
              <w:t>6</w:t>
            </w: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Удельная величина потребления тепловой энергии в многоквартирных домах (Гкал на 1 метр общей площади)</w:t>
            </w:r>
          </w:p>
        </w:tc>
        <w:tc>
          <w:tcPr>
            <w:tcW w:w="295" w:type="pct"/>
            <w:vAlign w:val="center"/>
          </w:tcPr>
          <w:p w:rsidR="00EA1A14" w:rsidRPr="00FE02B6" w:rsidRDefault="00EA1A14" w:rsidP="002C04BE">
            <w:pPr>
              <w:spacing w:line="240" w:lineRule="auto"/>
              <w:jc w:val="center"/>
              <w:rPr>
                <w:rFonts w:ascii="Times New Roman" w:hAnsi="Times New Roman"/>
                <w:sz w:val="24"/>
                <w:szCs w:val="24"/>
              </w:rPr>
            </w:pPr>
            <w:r w:rsidRPr="00FE02B6">
              <w:rPr>
                <w:rFonts w:ascii="Times New Roman" w:hAnsi="Times New Roman"/>
                <w:sz w:val="24"/>
                <w:szCs w:val="24"/>
              </w:rPr>
              <w:t>-</w:t>
            </w:r>
          </w:p>
        </w:tc>
        <w:tc>
          <w:tcPr>
            <w:tcW w:w="295" w:type="pct"/>
            <w:vAlign w:val="center"/>
          </w:tcPr>
          <w:p w:rsidR="00EA1A14" w:rsidRPr="00FE02B6" w:rsidRDefault="00EA1A14" w:rsidP="002C04BE">
            <w:pPr>
              <w:spacing w:line="240" w:lineRule="auto"/>
              <w:jc w:val="center"/>
              <w:rPr>
                <w:rFonts w:ascii="Times New Roman" w:hAnsi="Times New Roman"/>
                <w:sz w:val="24"/>
                <w:szCs w:val="24"/>
              </w:rPr>
            </w:pPr>
            <w:r w:rsidRPr="00FE02B6">
              <w:rPr>
                <w:rFonts w:ascii="Times New Roman" w:hAnsi="Times New Roman"/>
                <w:sz w:val="24"/>
                <w:szCs w:val="24"/>
              </w:rPr>
              <w:t>0,21</w:t>
            </w:r>
          </w:p>
        </w:tc>
        <w:tc>
          <w:tcPr>
            <w:tcW w:w="294"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0,16</w:t>
            </w:r>
          </w:p>
        </w:tc>
        <w:tc>
          <w:tcPr>
            <w:tcW w:w="299"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0,18</w:t>
            </w:r>
          </w:p>
        </w:tc>
        <w:tc>
          <w:tcPr>
            <w:tcW w:w="277" w:type="pct"/>
            <w:vAlign w:val="center"/>
          </w:tcPr>
          <w:p w:rsidR="00EA1A14" w:rsidRPr="00FE02B6" w:rsidRDefault="00EA1A14" w:rsidP="00A76248">
            <w:pPr>
              <w:spacing w:line="240" w:lineRule="auto"/>
              <w:jc w:val="center"/>
              <w:rPr>
                <w:rFonts w:ascii="Times New Roman" w:hAnsi="Times New Roman"/>
                <w:bCs/>
                <w:sz w:val="24"/>
                <w:szCs w:val="24"/>
              </w:rPr>
            </w:pPr>
            <w:r w:rsidRPr="00FE02B6">
              <w:rPr>
                <w:rFonts w:ascii="Times New Roman" w:hAnsi="Times New Roman"/>
                <w:bCs/>
                <w:sz w:val="24"/>
                <w:szCs w:val="24"/>
              </w:rPr>
              <w:t>0,1</w:t>
            </w:r>
            <w:r>
              <w:rPr>
                <w:rFonts w:ascii="Times New Roman" w:hAnsi="Times New Roman"/>
                <w:bCs/>
                <w:sz w:val="24"/>
                <w:szCs w:val="24"/>
              </w:rPr>
              <w:t>6</w:t>
            </w:r>
          </w:p>
        </w:tc>
        <w:tc>
          <w:tcPr>
            <w:tcW w:w="277" w:type="pct"/>
            <w:vAlign w:val="center"/>
          </w:tcPr>
          <w:p w:rsidR="00EA1A14" w:rsidRPr="00FE02B6" w:rsidRDefault="00EA1A14" w:rsidP="00A76248">
            <w:pPr>
              <w:spacing w:line="240" w:lineRule="auto"/>
              <w:jc w:val="center"/>
              <w:rPr>
                <w:rFonts w:ascii="Times New Roman" w:hAnsi="Times New Roman"/>
                <w:bCs/>
                <w:sz w:val="24"/>
                <w:szCs w:val="24"/>
              </w:rPr>
            </w:pPr>
            <w:r w:rsidRPr="00FE02B6">
              <w:rPr>
                <w:rFonts w:ascii="Times New Roman" w:hAnsi="Times New Roman"/>
                <w:bCs/>
                <w:sz w:val="24"/>
                <w:szCs w:val="24"/>
              </w:rPr>
              <w:t>0,1</w:t>
            </w:r>
            <w:r>
              <w:rPr>
                <w:rFonts w:ascii="Times New Roman" w:hAnsi="Times New Roman"/>
                <w:bCs/>
                <w:sz w:val="24"/>
                <w:szCs w:val="24"/>
              </w:rPr>
              <w:t>6</w:t>
            </w:r>
          </w:p>
        </w:tc>
        <w:tc>
          <w:tcPr>
            <w:tcW w:w="277" w:type="pct"/>
            <w:vAlign w:val="center"/>
          </w:tcPr>
          <w:p w:rsidR="00EA1A14" w:rsidRPr="00FE02B6" w:rsidRDefault="00EA1A14" w:rsidP="00A76248">
            <w:pPr>
              <w:spacing w:line="240" w:lineRule="auto"/>
              <w:jc w:val="center"/>
              <w:rPr>
                <w:rFonts w:ascii="Times New Roman" w:hAnsi="Times New Roman"/>
                <w:bCs/>
                <w:sz w:val="24"/>
                <w:szCs w:val="24"/>
              </w:rPr>
            </w:pPr>
            <w:r w:rsidRPr="00FE02B6">
              <w:rPr>
                <w:rFonts w:ascii="Times New Roman" w:hAnsi="Times New Roman"/>
                <w:bCs/>
                <w:sz w:val="24"/>
                <w:szCs w:val="24"/>
              </w:rPr>
              <w:t>0,1</w:t>
            </w:r>
            <w:r>
              <w:rPr>
                <w:rFonts w:ascii="Times New Roman" w:hAnsi="Times New Roman"/>
                <w:bCs/>
                <w:sz w:val="24"/>
                <w:szCs w:val="24"/>
              </w:rPr>
              <w:t>6</w:t>
            </w:r>
          </w:p>
        </w:tc>
        <w:tc>
          <w:tcPr>
            <w:tcW w:w="277" w:type="pct"/>
            <w:vAlign w:val="center"/>
          </w:tcPr>
          <w:p w:rsidR="00EA1A14" w:rsidRPr="00FE02B6" w:rsidRDefault="00EA1A14" w:rsidP="00A76248">
            <w:pPr>
              <w:spacing w:line="240" w:lineRule="auto"/>
              <w:jc w:val="center"/>
              <w:rPr>
                <w:rFonts w:ascii="Times New Roman" w:hAnsi="Times New Roman"/>
                <w:bCs/>
                <w:sz w:val="24"/>
                <w:szCs w:val="24"/>
              </w:rPr>
            </w:pPr>
            <w:r w:rsidRPr="00FE02B6">
              <w:rPr>
                <w:rFonts w:ascii="Times New Roman" w:hAnsi="Times New Roman"/>
                <w:bCs/>
                <w:sz w:val="24"/>
                <w:szCs w:val="24"/>
              </w:rPr>
              <w:t>0,1</w:t>
            </w:r>
            <w:r>
              <w:rPr>
                <w:rFonts w:ascii="Times New Roman" w:hAnsi="Times New Roman"/>
                <w:bCs/>
                <w:sz w:val="24"/>
                <w:szCs w:val="24"/>
              </w:rPr>
              <w:t>6</w:t>
            </w:r>
          </w:p>
        </w:tc>
        <w:tc>
          <w:tcPr>
            <w:tcW w:w="277" w:type="pct"/>
            <w:vAlign w:val="center"/>
          </w:tcPr>
          <w:p w:rsidR="00EA1A14" w:rsidRPr="00FE02B6" w:rsidRDefault="00EA1A14" w:rsidP="00A76248">
            <w:pPr>
              <w:spacing w:line="240" w:lineRule="auto"/>
              <w:jc w:val="center"/>
              <w:rPr>
                <w:rFonts w:ascii="Times New Roman" w:hAnsi="Times New Roman"/>
                <w:bCs/>
                <w:sz w:val="24"/>
                <w:szCs w:val="24"/>
              </w:rPr>
            </w:pPr>
            <w:r w:rsidRPr="00FE02B6">
              <w:rPr>
                <w:rFonts w:ascii="Times New Roman" w:hAnsi="Times New Roman"/>
                <w:bCs/>
                <w:sz w:val="24"/>
                <w:szCs w:val="24"/>
              </w:rPr>
              <w:t>0,1</w:t>
            </w:r>
            <w:r>
              <w:rPr>
                <w:rFonts w:ascii="Times New Roman" w:hAnsi="Times New Roman"/>
                <w:bCs/>
                <w:sz w:val="24"/>
                <w:szCs w:val="24"/>
              </w:rPr>
              <w:t>6</w:t>
            </w:r>
          </w:p>
        </w:tc>
        <w:tc>
          <w:tcPr>
            <w:tcW w:w="277" w:type="pct"/>
            <w:vAlign w:val="center"/>
          </w:tcPr>
          <w:p w:rsidR="00EA1A14" w:rsidRPr="00FE02B6" w:rsidRDefault="00EA1A14" w:rsidP="00A76248">
            <w:pPr>
              <w:spacing w:line="240" w:lineRule="auto"/>
              <w:jc w:val="center"/>
              <w:rPr>
                <w:rFonts w:ascii="Times New Roman" w:hAnsi="Times New Roman"/>
                <w:bCs/>
                <w:sz w:val="24"/>
                <w:szCs w:val="24"/>
              </w:rPr>
            </w:pPr>
            <w:r w:rsidRPr="00FE02B6">
              <w:rPr>
                <w:rFonts w:ascii="Times New Roman" w:hAnsi="Times New Roman"/>
                <w:bCs/>
                <w:sz w:val="24"/>
                <w:szCs w:val="24"/>
              </w:rPr>
              <w:t>0,1</w:t>
            </w:r>
            <w:r>
              <w:rPr>
                <w:rFonts w:ascii="Times New Roman" w:hAnsi="Times New Roman"/>
                <w:bCs/>
                <w:sz w:val="24"/>
                <w:szCs w:val="24"/>
              </w:rPr>
              <w:t>6</w:t>
            </w:r>
          </w:p>
        </w:tc>
        <w:tc>
          <w:tcPr>
            <w:tcW w:w="277" w:type="pct"/>
            <w:vAlign w:val="center"/>
          </w:tcPr>
          <w:p w:rsidR="00EA1A14" w:rsidRPr="00FE02B6" w:rsidRDefault="00EA1A14" w:rsidP="00A76248">
            <w:pPr>
              <w:spacing w:line="240" w:lineRule="auto"/>
              <w:jc w:val="center"/>
              <w:rPr>
                <w:rFonts w:ascii="Times New Roman" w:hAnsi="Times New Roman"/>
                <w:bCs/>
                <w:sz w:val="24"/>
                <w:szCs w:val="24"/>
              </w:rPr>
            </w:pPr>
            <w:r w:rsidRPr="00FE02B6">
              <w:rPr>
                <w:rFonts w:ascii="Times New Roman" w:hAnsi="Times New Roman"/>
                <w:bCs/>
                <w:sz w:val="24"/>
                <w:szCs w:val="24"/>
              </w:rPr>
              <w:t>0,1</w:t>
            </w:r>
            <w:r>
              <w:rPr>
                <w:rFonts w:ascii="Times New Roman" w:hAnsi="Times New Roman"/>
                <w:bCs/>
                <w:sz w:val="24"/>
                <w:szCs w:val="24"/>
              </w:rPr>
              <w:t>6</w:t>
            </w:r>
          </w:p>
        </w:tc>
        <w:tc>
          <w:tcPr>
            <w:tcW w:w="277" w:type="pct"/>
            <w:vAlign w:val="center"/>
          </w:tcPr>
          <w:p w:rsidR="00EA1A14" w:rsidRPr="00FE02B6" w:rsidRDefault="00EA1A14" w:rsidP="00A76248">
            <w:pPr>
              <w:spacing w:line="240" w:lineRule="auto"/>
              <w:jc w:val="center"/>
              <w:rPr>
                <w:rFonts w:ascii="Times New Roman" w:hAnsi="Times New Roman"/>
                <w:bCs/>
                <w:sz w:val="24"/>
                <w:szCs w:val="24"/>
              </w:rPr>
            </w:pPr>
            <w:r w:rsidRPr="00FE02B6">
              <w:rPr>
                <w:rFonts w:ascii="Times New Roman" w:hAnsi="Times New Roman"/>
                <w:bCs/>
                <w:sz w:val="24"/>
                <w:szCs w:val="24"/>
              </w:rPr>
              <w:t>0,1</w:t>
            </w:r>
            <w:r>
              <w:rPr>
                <w:rFonts w:ascii="Times New Roman" w:hAnsi="Times New Roman"/>
                <w:bCs/>
                <w:sz w:val="24"/>
                <w:szCs w:val="24"/>
              </w:rPr>
              <w:t>6</w:t>
            </w:r>
          </w:p>
        </w:tc>
        <w:tc>
          <w:tcPr>
            <w:tcW w:w="340" w:type="pct"/>
            <w:vAlign w:val="center"/>
          </w:tcPr>
          <w:p w:rsidR="00EA1A14" w:rsidRPr="00FE02B6" w:rsidRDefault="00EA1A14" w:rsidP="00A76248">
            <w:pPr>
              <w:spacing w:line="240" w:lineRule="auto"/>
              <w:jc w:val="center"/>
              <w:rPr>
                <w:rFonts w:ascii="Times New Roman" w:hAnsi="Times New Roman"/>
                <w:bCs/>
                <w:sz w:val="24"/>
                <w:szCs w:val="24"/>
              </w:rPr>
            </w:pPr>
            <w:r w:rsidRPr="00FE02B6">
              <w:rPr>
                <w:rFonts w:ascii="Times New Roman" w:hAnsi="Times New Roman"/>
                <w:bCs/>
                <w:sz w:val="24"/>
                <w:szCs w:val="24"/>
              </w:rPr>
              <w:t>0,1</w:t>
            </w:r>
            <w:r>
              <w:rPr>
                <w:rFonts w:ascii="Times New Roman" w:hAnsi="Times New Roman"/>
                <w:bCs/>
                <w:sz w:val="24"/>
                <w:szCs w:val="24"/>
              </w:rPr>
              <w:t>6</w:t>
            </w:r>
          </w:p>
        </w:tc>
      </w:tr>
      <w:tr w:rsidR="00EA1A14" w:rsidRPr="0001184B" w:rsidTr="004E1164">
        <w:trPr>
          <w:cantSplit/>
          <w:trHeight w:val="300"/>
          <w:tblHeader/>
          <w:jc w:val="center"/>
        </w:trPr>
        <w:tc>
          <w:tcPr>
            <w:tcW w:w="198" w:type="pct"/>
          </w:tcPr>
          <w:p w:rsidR="00EA1A14" w:rsidRPr="007135C7" w:rsidRDefault="00EA1A14" w:rsidP="002C04BE">
            <w:pPr>
              <w:pStyle w:val="Default"/>
              <w:jc w:val="center"/>
            </w:pPr>
            <w:r w:rsidRPr="007135C7">
              <w:t>7</w:t>
            </w: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Удельная величина потребления горячей и холодной воды в многоквартирных домах (м3 на 1 проживающего)</w:t>
            </w:r>
          </w:p>
        </w:tc>
        <w:tc>
          <w:tcPr>
            <w:tcW w:w="295" w:type="pct"/>
            <w:vAlign w:val="center"/>
          </w:tcPr>
          <w:p w:rsidR="00EA1A14" w:rsidRPr="00FE02B6" w:rsidRDefault="00EA1A14" w:rsidP="002C04BE">
            <w:pPr>
              <w:spacing w:line="240" w:lineRule="auto"/>
              <w:jc w:val="center"/>
              <w:rPr>
                <w:rFonts w:ascii="Times New Roman" w:hAnsi="Times New Roman"/>
                <w:sz w:val="24"/>
                <w:szCs w:val="24"/>
              </w:rPr>
            </w:pPr>
            <w:r w:rsidRPr="00FE02B6">
              <w:rPr>
                <w:rFonts w:ascii="Times New Roman" w:hAnsi="Times New Roman"/>
                <w:sz w:val="24"/>
                <w:szCs w:val="24"/>
              </w:rPr>
              <w:t>-</w:t>
            </w:r>
          </w:p>
        </w:tc>
        <w:tc>
          <w:tcPr>
            <w:tcW w:w="295" w:type="pct"/>
            <w:vAlign w:val="center"/>
          </w:tcPr>
          <w:p w:rsidR="00EA1A14" w:rsidRPr="00FE02B6" w:rsidRDefault="00EA1A14" w:rsidP="002C04BE">
            <w:pPr>
              <w:spacing w:line="240" w:lineRule="auto"/>
              <w:jc w:val="center"/>
              <w:rPr>
                <w:rFonts w:ascii="Times New Roman" w:hAnsi="Times New Roman"/>
                <w:sz w:val="24"/>
                <w:szCs w:val="24"/>
              </w:rPr>
            </w:pPr>
            <w:r w:rsidRPr="00FE02B6">
              <w:rPr>
                <w:rFonts w:ascii="Times New Roman" w:hAnsi="Times New Roman"/>
                <w:sz w:val="24"/>
                <w:szCs w:val="24"/>
              </w:rPr>
              <w:t>48,54</w:t>
            </w:r>
          </w:p>
        </w:tc>
        <w:tc>
          <w:tcPr>
            <w:tcW w:w="294"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28,22</w:t>
            </w:r>
          </w:p>
        </w:tc>
        <w:tc>
          <w:tcPr>
            <w:tcW w:w="299"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28,66</w:t>
            </w:r>
          </w:p>
        </w:tc>
        <w:tc>
          <w:tcPr>
            <w:tcW w:w="277"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28,37</w:t>
            </w:r>
          </w:p>
        </w:tc>
        <w:tc>
          <w:tcPr>
            <w:tcW w:w="277"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28,09</w:t>
            </w:r>
          </w:p>
        </w:tc>
        <w:tc>
          <w:tcPr>
            <w:tcW w:w="277" w:type="pct"/>
            <w:vAlign w:val="center"/>
          </w:tcPr>
          <w:p w:rsidR="00EA1A14" w:rsidRPr="00FE02B6" w:rsidRDefault="00EA1A14" w:rsidP="002C04BE">
            <w:pPr>
              <w:spacing w:line="240" w:lineRule="auto"/>
              <w:jc w:val="center"/>
              <w:rPr>
                <w:rFonts w:ascii="Times New Roman" w:hAnsi="Times New Roman"/>
                <w:bCs/>
                <w:sz w:val="24"/>
                <w:szCs w:val="24"/>
              </w:rPr>
            </w:pPr>
            <w:r w:rsidRPr="00FE02B6">
              <w:rPr>
                <w:rFonts w:ascii="Times New Roman" w:hAnsi="Times New Roman"/>
                <w:bCs/>
                <w:sz w:val="24"/>
                <w:szCs w:val="24"/>
              </w:rPr>
              <w:t>27,81</w:t>
            </w:r>
          </w:p>
        </w:tc>
        <w:tc>
          <w:tcPr>
            <w:tcW w:w="277" w:type="pct"/>
            <w:vAlign w:val="center"/>
          </w:tcPr>
          <w:p w:rsidR="00EA1A14" w:rsidRPr="00FE02B6" w:rsidRDefault="00EA1A14" w:rsidP="00A76248">
            <w:pPr>
              <w:spacing w:line="240" w:lineRule="auto"/>
              <w:jc w:val="center"/>
              <w:rPr>
                <w:rFonts w:ascii="Times New Roman" w:hAnsi="Times New Roman"/>
                <w:bCs/>
                <w:sz w:val="24"/>
                <w:szCs w:val="24"/>
              </w:rPr>
            </w:pPr>
            <w:r w:rsidRPr="00FE02B6">
              <w:rPr>
                <w:rFonts w:ascii="Times New Roman" w:hAnsi="Times New Roman"/>
                <w:bCs/>
                <w:sz w:val="24"/>
                <w:szCs w:val="24"/>
              </w:rPr>
              <w:t>27,</w:t>
            </w:r>
            <w:r>
              <w:rPr>
                <w:rFonts w:ascii="Times New Roman" w:hAnsi="Times New Roman"/>
                <w:bCs/>
                <w:sz w:val="24"/>
                <w:szCs w:val="24"/>
              </w:rPr>
              <w:t>53</w:t>
            </w:r>
          </w:p>
        </w:tc>
        <w:tc>
          <w:tcPr>
            <w:tcW w:w="277" w:type="pct"/>
            <w:vAlign w:val="center"/>
          </w:tcPr>
          <w:p w:rsidR="00EA1A14" w:rsidRPr="00FE02B6" w:rsidRDefault="00EA1A14" w:rsidP="00A76248">
            <w:pPr>
              <w:spacing w:line="240" w:lineRule="auto"/>
              <w:jc w:val="center"/>
              <w:rPr>
                <w:rFonts w:ascii="Times New Roman" w:hAnsi="Times New Roman"/>
                <w:bCs/>
                <w:sz w:val="24"/>
                <w:szCs w:val="24"/>
              </w:rPr>
            </w:pPr>
            <w:r w:rsidRPr="00FE02B6">
              <w:rPr>
                <w:rFonts w:ascii="Times New Roman" w:hAnsi="Times New Roman"/>
                <w:bCs/>
                <w:sz w:val="24"/>
                <w:szCs w:val="24"/>
              </w:rPr>
              <w:t>27,</w:t>
            </w:r>
            <w:r>
              <w:rPr>
                <w:rFonts w:ascii="Times New Roman" w:hAnsi="Times New Roman"/>
                <w:bCs/>
                <w:sz w:val="24"/>
                <w:szCs w:val="24"/>
              </w:rPr>
              <w:t>53</w:t>
            </w:r>
          </w:p>
        </w:tc>
        <w:tc>
          <w:tcPr>
            <w:tcW w:w="277" w:type="pct"/>
            <w:vAlign w:val="center"/>
          </w:tcPr>
          <w:p w:rsidR="00EA1A14" w:rsidRPr="00FE02B6" w:rsidRDefault="00EA1A14" w:rsidP="00A76248">
            <w:pPr>
              <w:spacing w:line="240" w:lineRule="auto"/>
              <w:jc w:val="center"/>
              <w:rPr>
                <w:rFonts w:ascii="Times New Roman" w:hAnsi="Times New Roman"/>
                <w:bCs/>
                <w:sz w:val="24"/>
                <w:szCs w:val="24"/>
              </w:rPr>
            </w:pPr>
            <w:r w:rsidRPr="00FE02B6">
              <w:rPr>
                <w:rFonts w:ascii="Times New Roman" w:hAnsi="Times New Roman"/>
                <w:bCs/>
                <w:sz w:val="24"/>
                <w:szCs w:val="24"/>
              </w:rPr>
              <w:t>27,</w:t>
            </w:r>
            <w:r>
              <w:rPr>
                <w:rFonts w:ascii="Times New Roman" w:hAnsi="Times New Roman"/>
                <w:bCs/>
                <w:sz w:val="24"/>
                <w:szCs w:val="24"/>
              </w:rPr>
              <w:t>53</w:t>
            </w:r>
          </w:p>
        </w:tc>
        <w:tc>
          <w:tcPr>
            <w:tcW w:w="277" w:type="pct"/>
            <w:vAlign w:val="center"/>
          </w:tcPr>
          <w:p w:rsidR="00EA1A14" w:rsidRPr="00FE02B6" w:rsidRDefault="00EA1A14" w:rsidP="00A76248">
            <w:pPr>
              <w:spacing w:line="240" w:lineRule="auto"/>
              <w:jc w:val="center"/>
              <w:rPr>
                <w:rFonts w:ascii="Times New Roman" w:hAnsi="Times New Roman"/>
                <w:bCs/>
                <w:sz w:val="24"/>
                <w:szCs w:val="24"/>
              </w:rPr>
            </w:pPr>
            <w:r w:rsidRPr="00FE02B6">
              <w:rPr>
                <w:rFonts w:ascii="Times New Roman" w:hAnsi="Times New Roman"/>
                <w:bCs/>
                <w:sz w:val="24"/>
                <w:szCs w:val="24"/>
              </w:rPr>
              <w:t>27,</w:t>
            </w:r>
            <w:r>
              <w:rPr>
                <w:rFonts w:ascii="Times New Roman" w:hAnsi="Times New Roman"/>
                <w:bCs/>
                <w:sz w:val="24"/>
                <w:szCs w:val="24"/>
              </w:rPr>
              <w:t>53</w:t>
            </w:r>
          </w:p>
        </w:tc>
        <w:tc>
          <w:tcPr>
            <w:tcW w:w="277" w:type="pct"/>
            <w:vAlign w:val="center"/>
          </w:tcPr>
          <w:p w:rsidR="00EA1A14" w:rsidRPr="00FE02B6" w:rsidRDefault="00EA1A14" w:rsidP="00A76248">
            <w:pPr>
              <w:spacing w:line="240" w:lineRule="auto"/>
              <w:jc w:val="center"/>
              <w:rPr>
                <w:rFonts w:ascii="Times New Roman" w:hAnsi="Times New Roman"/>
                <w:bCs/>
                <w:sz w:val="24"/>
                <w:szCs w:val="24"/>
              </w:rPr>
            </w:pPr>
            <w:r w:rsidRPr="00FE02B6">
              <w:rPr>
                <w:rFonts w:ascii="Times New Roman" w:hAnsi="Times New Roman"/>
                <w:bCs/>
                <w:sz w:val="24"/>
                <w:szCs w:val="24"/>
              </w:rPr>
              <w:t>27,</w:t>
            </w:r>
            <w:r>
              <w:rPr>
                <w:rFonts w:ascii="Times New Roman" w:hAnsi="Times New Roman"/>
                <w:bCs/>
                <w:sz w:val="24"/>
                <w:szCs w:val="24"/>
              </w:rPr>
              <w:t>53</w:t>
            </w:r>
          </w:p>
        </w:tc>
        <w:tc>
          <w:tcPr>
            <w:tcW w:w="340" w:type="pct"/>
            <w:vAlign w:val="center"/>
          </w:tcPr>
          <w:p w:rsidR="00EA1A14" w:rsidRPr="00FE02B6" w:rsidRDefault="00EA1A14" w:rsidP="00A76248">
            <w:pPr>
              <w:spacing w:line="240" w:lineRule="auto"/>
              <w:jc w:val="center"/>
              <w:rPr>
                <w:rFonts w:ascii="Times New Roman" w:hAnsi="Times New Roman"/>
                <w:bCs/>
                <w:sz w:val="24"/>
                <w:szCs w:val="24"/>
              </w:rPr>
            </w:pPr>
            <w:r w:rsidRPr="00FE02B6">
              <w:rPr>
                <w:rFonts w:ascii="Times New Roman" w:hAnsi="Times New Roman"/>
                <w:bCs/>
                <w:sz w:val="24"/>
                <w:szCs w:val="24"/>
              </w:rPr>
              <w:t>27,</w:t>
            </w:r>
            <w:r>
              <w:rPr>
                <w:rFonts w:ascii="Times New Roman" w:hAnsi="Times New Roman"/>
                <w:bCs/>
                <w:sz w:val="24"/>
                <w:szCs w:val="24"/>
              </w:rPr>
              <w:t>53</w:t>
            </w:r>
          </w:p>
        </w:tc>
      </w:tr>
      <w:tr w:rsidR="00EA1A14" w:rsidRPr="0001184B" w:rsidTr="004E1164">
        <w:trPr>
          <w:cantSplit/>
          <w:trHeight w:val="300"/>
          <w:tblHeader/>
          <w:jc w:val="center"/>
        </w:trPr>
        <w:tc>
          <w:tcPr>
            <w:tcW w:w="198" w:type="pct"/>
          </w:tcPr>
          <w:p w:rsidR="00EA1A14" w:rsidRPr="007135C7" w:rsidRDefault="00EA1A14" w:rsidP="002C04BE">
            <w:pPr>
              <w:pStyle w:val="Default"/>
              <w:jc w:val="center"/>
            </w:pPr>
            <w:r w:rsidRPr="007135C7">
              <w:t>8</w:t>
            </w: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Удельная величина потребления природного газа в многоквартирных домах (м3 на 1 проживающего)</w:t>
            </w:r>
          </w:p>
        </w:tc>
        <w:tc>
          <w:tcPr>
            <w:tcW w:w="295" w:type="pct"/>
            <w:vAlign w:val="center"/>
          </w:tcPr>
          <w:p w:rsidR="00EA1A14" w:rsidRPr="00FE02B6" w:rsidRDefault="00EA1A14" w:rsidP="002C04BE">
            <w:pPr>
              <w:spacing w:line="240" w:lineRule="auto"/>
              <w:jc w:val="center"/>
              <w:rPr>
                <w:rFonts w:ascii="Times New Roman" w:hAnsi="Times New Roman"/>
                <w:sz w:val="24"/>
                <w:szCs w:val="24"/>
              </w:rPr>
            </w:pPr>
            <w:r w:rsidRPr="00FE02B6">
              <w:rPr>
                <w:rFonts w:ascii="Times New Roman" w:hAnsi="Times New Roman"/>
                <w:sz w:val="24"/>
                <w:szCs w:val="24"/>
              </w:rPr>
              <w:t>-</w:t>
            </w:r>
          </w:p>
        </w:tc>
        <w:tc>
          <w:tcPr>
            <w:tcW w:w="295" w:type="pct"/>
            <w:vAlign w:val="center"/>
          </w:tcPr>
          <w:p w:rsidR="00EA1A14" w:rsidRPr="00FE02B6" w:rsidRDefault="00EA1A14" w:rsidP="002C04BE">
            <w:pPr>
              <w:spacing w:line="240" w:lineRule="auto"/>
              <w:jc w:val="center"/>
              <w:rPr>
                <w:rFonts w:ascii="Times New Roman" w:hAnsi="Times New Roman"/>
                <w:sz w:val="24"/>
                <w:szCs w:val="24"/>
              </w:rPr>
            </w:pPr>
            <w:r w:rsidRPr="00FE02B6">
              <w:rPr>
                <w:rFonts w:ascii="Times New Roman" w:hAnsi="Times New Roman"/>
                <w:sz w:val="24"/>
                <w:szCs w:val="24"/>
              </w:rPr>
              <w:t>-</w:t>
            </w:r>
          </w:p>
        </w:tc>
        <w:tc>
          <w:tcPr>
            <w:tcW w:w="294" w:type="pct"/>
            <w:vAlign w:val="center"/>
          </w:tcPr>
          <w:p w:rsidR="00EA1A14" w:rsidRPr="00FE02B6" w:rsidRDefault="00EA1A14" w:rsidP="002C04BE">
            <w:pPr>
              <w:spacing w:line="240" w:lineRule="auto"/>
              <w:jc w:val="center"/>
              <w:rPr>
                <w:rFonts w:ascii="Times New Roman" w:hAnsi="Times New Roman"/>
                <w:bCs/>
              </w:rPr>
            </w:pPr>
            <w:r w:rsidRPr="00FE02B6">
              <w:rPr>
                <w:rFonts w:ascii="Times New Roman" w:hAnsi="Times New Roman"/>
                <w:bCs/>
              </w:rPr>
              <w:t>331,96</w:t>
            </w:r>
          </w:p>
        </w:tc>
        <w:tc>
          <w:tcPr>
            <w:tcW w:w="299" w:type="pct"/>
            <w:vAlign w:val="center"/>
          </w:tcPr>
          <w:p w:rsidR="00EA1A14" w:rsidRPr="00FE02B6" w:rsidRDefault="00EA1A14" w:rsidP="002C04BE">
            <w:pPr>
              <w:spacing w:line="240" w:lineRule="auto"/>
              <w:jc w:val="center"/>
              <w:rPr>
                <w:rFonts w:ascii="Times New Roman" w:hAnsi="Times New Roman"/>
                <w:bCs/>
              </w:rPr>
            </w:pPr>
            <w:r w:rsidRPr="00FE02B6">
              <w:rPr>
                <w:rFonts w:ascii="Times New Roman" w:hAnsi="Times New Roman"/>
                <w:bCs/>
              </w:rPr>
              <w:t>428,04</w:t>
            </w:r>
          </w:p>
        </w:tc>
        <w:tc>
          <w:tcPr>
            <w:tcW w:w="277" w:type="pct"/>
            <w:vAlign w:val="center"/>
          </w:tcPr>
          <w:p w:rsidR="00EA1A14" w:rsidRPr="00FE02B6" w:rsidRDefault="00EA1A14" w:rsidP="002C04BE">
            <w:pPr>
              <w:spacing w:line="240" w:lineRule="auto"/>
              <w:jc w:val="center"/>
              <w:rPr>
                <w:rFonts w:ascii="Times New Roman" w:hAnsi="Times New Roman"/>
                <w:bCs/>
                <w:sz w:val="20"/>
                <w:szCs w:val="20"/>
              </w:rPr>
            </w:pPr>
            <w:r>
              <w:rPr>
                <w:rFonts w:ascii="Times New Roman" w:hAnsi="Times New Roman"/>
                <w:bCs/>
                <w:sz w:val="20"/>
                <w:szCs w:val="20"/>
              </w:rPr>
              <w:t>268,82</w:t>
            </w:r>
          </w:p>
        </w:tc>
        <w:tc>
          <w:tcPr>
            <w:tcW w:w="277" w:type="pct"/>
            <w:vAlign w:val="center"/>
          </w:tcPr>
          <w:p w:rsidR="00EA1A14" w:rsidRPr="00FE02B6" w:rsidRDefault="00EA1A14" w:rsidP="002C04BE">
            <w:pPr>
              <w:spacing w:line="240" w:lineRule="auto"/>
              <w:jc w:val="center"/>
              <w:rPr>
                <w:rFonts w:ascii="Times New Roman" w:hAnsi="Times New Roman"/>
                <w:bCs/>
                <w:sz w:val="20"/>
                <w:szCs w:val="20"/>
              </w:rPr>
            </w:pPr>
            <w:r>
              <w:rPr>
                <w:rFonts w:ascii="Times New Roman" w:hAnsi="Times New Roman"/>
                <w:bCs/>
                <w:sz w:val="20"/>
                <w:szCs w:val="20"/>
              </w:rPr>
              <w:t>268,82</w:t>
            </w:r>
          </w:p>
        </w:tc>
        <w:tc>
          <w:tcPr>
            <w:tcW w:w="277" w:type="pct"/>
            <w:vAlign w:val="center"/>
          </w:tcPr>
          <w:p w:rsidR="00EA1A14" w:rsidRPr="00FE02B6" w:rsidRDefault="00EA1A14" w:rsidP="005B59D8">
            <w:pPr>
              <w:spacing w:line="240" w:lineRule="auto"/>
              <w:jc w:val="center"/>
              <w:rPr>
                <w:rFonts w:ascii="Times New Roman" w:hAnsi="Times New Roman"/>
                <w:bCs/>
                <w:sz w:val="20"/>
                <w:szCs w:val="20"/>
              </w:rPr>
            </w:pPr>
            <w:r>
              <w:rPr>
                <w:rFonts w:ascii="Times New Roman" w:hAnsi="Times New Roman"/>
                <w:bCs/>
                <w:sz w:val="20"/>
                <w:szCs w:val="20"/>
              </w:rPr>
              <w:t>268,82</w:t>
            </w:r>
          </w:p>
        </w:tc>
        <w:tc>
          <w:tcPr>
            <w:tcW w:w="277" w:type="pct"/>
            <w:vAlign w:val="center"/>
          </w:tcPr>
          <w:p w:rsidR="00EA1A14" w:rsidRPr="00FE02B6" w:rsidRDefault="00EA1A14" w:rsidP="005B59D8">
            <w:pPr>
              <w:spacing w:line="240" w:lineRule="auto"/>
              <w:jc w:val="center"/>
              <w:rPr>
                <w:rFonts w:ascii="Times New Roman" w:hAnsi="Times New Roman"/>
                <w:bCs/>
                <w:sz w:val="20"/>
                <w:szCs w:val="20"/>
              </w:rPr>
            </w:pPr>
            <w:r>
              <w:rPr>
                <w:rFonts w:ascii="Times New Roman" w:hAnsi="Times New Roman"/>
                <w:bCs/>
                <w:sz w:val="20"/>
                <w:szCs w:val="20"/>
              </w:rPr>
              <w:t>268,82</w:t>
            </w:r>
          </w:p>
        </w:tc>
        <w:tc>
          <w:tcPr>
            <w:tcW w:w="277" w:type="pct"/>
            <w:vAlign w:val="center"/>
          </w:tcPr>
          <w:p w:rsidR="00EA1A14" w:rsidRPr="00FE02B6" w:rsidRDefault="00EA1A14" w:rsidP="005B59D8">
            <w:pPr>
              <w:spacing w:line="240" w:lineRule="auto"/>
              <w:jc w:val="center"/>
              <w:rPr>
                <w:rFonts w:ascii="Times New Roman" w:hAnsi="Times New Roman"/>
                <w:bCs/>
                <w:sz w:val="20"/>
                <w:szCs w:val="20"/>
              </w:rPr>
            </w:pPr>
            <w:r>
              <w:rPr>
                <w:rFonts w:ascii="Times New Roman" w:hAnsi="Times New Roman"/>
                <w:bCs/>
                <w:sz w:val="20"/>
                <w:szCs w:val="20"/>
              </w:rPr>
              <w:t>268,82</w:t>
            </w:r>
          </w:p>
        </w:tc>
        <w:tc>
          <w:tcPr>
            <w:tcW w:w="277" w:type="pct"/>
            <w:vAlign w:val="center"/>
          </w:tcPr>
          <w:p w:rsidR="00EA1A14" w:rsidRPr="00FE02B6" w:rsidRDefault="00EA1A14" w:rsidP="005B59D8">
            <w:pPr>
              <w:spacing w:line="240" w:lineRule="auto"/>
              <w:jc w:val="center"/>
              <w:rPr>
                <w:rFonts w:ascii="Times New Roman" w:hAnsi="Times New Roman"/>
                <w:bCs/>
                <w:sz w:val="20"/>
                <w:szCs w:val="20"/>
              </w:rPr>
            </w:pPr>
            <w:r>
              <w:rPr>
                <w:rFonts w:ascii="Times New Roman" w:hAnsi="Times New Roman"/>
                <w:bCs/>
                <w:sz w:val="20"/>
                <w:szCs w:val="20"/>
              </w:rPr>
              <w:t>268,82</w:t>
            </w:r>
          </w:p>
        </w:tc>
        <w:tc>
          <w:tcPr>
            <w:tcW w:w="277" w:type="pct"/>
            <w:vAlign w:val="center"/>
          </w:tcPr>
          <w:p w:rsidR="00EA1A14" w:rsidRPr="00FE02B6" w:rsidRDefault="00EA1A14" w:rsidP="005B59D8">
            <w:pPr>
              <w:spacing w:line="240" w:lineRule="auto"/>
              <w:jc w:val="center"/>
              <w:rPr>
                <w:rFonts w:ascii="Times New Roman" w:hAnsi="Times New Roman"/>
                <w:bCs/>
                <w:sz w:val="20"/>
                <w:szCs w:val="20"/>
              </w:rPr>
            </w:pPr>
            <w:r>
              <w:rPr>
                <w:rFonts w:ascii="Times New Roman" w:hAnsi="Times New Roman"/>
                <w:bCs/>
                <w:sz w:val="20"/>
                <w:szCs w:val="20"/>
              </w:rPr>
              <w:t>268,82</w:t>
            </w:r>
          </w:p>
        </w:tc>
        <w:tc>
          <w:tcPr>
            <w:tcW w:w="277" w:type="pct"/>
            <w:vAlign w:val="center"/>
          </w:tcPr>
          <w:p w:rsidR="00EA1A14" w:rsidRPr="00FE02B6" w:rsidRDefault="00EA1A14" w:rsidP="005B59D8">
            <w:pPr>
              <w:spacing w:line="240" w:lineRule="auto"/>
              <w:jc w:val="center"/>
              <w:rPr>
                <w:rFonts w:ascii="Times New Roman" w:hAnsi="Times New Roman"/>
                <w:bCs/>
                <w:sz w:val="20"/>
                <w:szCs w:val="20"/>
              </w:rPr>
            </w:pPr>
            <w:r>
              <w:rPr>
                <w:rFonts w:ascii="Times New Roman" w:hAnsi="Times New Roman"/>
                <w:bCs/>
                <w:sz w:val="20"/>
                <w:szCs w:val="20"/>
              </w:rPr>
              <w:t>268,82</w:t>
            </w:r>
          </w:p>
        </w:tc>
        <w:tc>
          <w:tcPr>
            <w:tcW w:w="340" w:type="pct"/>
            <w:vAlign w:val="center"/>
          </w:tcPr>
          <w:p w:rsidR="00EA1A14" w:rsidRPr="00FE02B6" w:rsidRDefault="00EA1A14" w:rsidP="005B59D8">
            <w:pPr>
              <w:spacing w:line="240" w:lineRule="auto"/>
              <w:jc w:val="center"/>
              <w:rPr>
                <w:rFonts w:ascii="Times New Roman" w:hAnsi="Times New Roman"/>
                <w:bCs/>
                <w:sz w:val="20"/>
                <w:szCs w:val="20"/>
              </w:rPr>
            </w:pPr>
            <w:r>
              <w:rPr>
                <w:rFonts w:ascii="Times New Roman" w:hAnsi="Times New Roman"/>
                <w:bCs/>
                <w:sz w:val="20"/>
                <w:szCs w:val="20"/>
              </w:rPr>
              <w:t>268,82</w:t>
            </w:r>
          </w:p>
        </w:tc>
      </w:tr>
      <w:tr w:rsidR="00EA1A14" w:rsidRPr="0001184B" w:rsidTr="004E1164">
        <w:trPr>
          <w:cantSplit/>
          <w:trHeight w:val="300"/>
          <w:tblHeader/>
          <w:jc w:val="center"/>
        </w:trPr>
        <w:tc>
          <w:tcPr>
            <w:tcW w:w="198" w:type="pct"/>
          </w:tcPr>
          <w:p w:rsidR="00EA1A14" w:rsidRPr="007135C7" w:rsidRDefault="00EA1A14" w:rsidP="002C04BE">
            <w:pPr>
              <w:pStyle w:val="Default"/>
              <w:jc w:val="center"/>
            </w:pPr>
            <w:r w:rsidRPr="007135C7">
              <w:t>9</w:t>
            </w: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Выбросы загрязняющих веществ в атмосферный воздух, отходящих от стационарных источников загрязнения (тонн)</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870</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1240</w:t>
            </w:r>
          </w:p>
        </w:tc>
        <w:tc>
          <w:tcPr>
            <w:tcW w:w="29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1370</w:t>
            </w:r>
          </w:p>
        </w:tc>
        <w:tc>
          <w:tcPr>
            <w:tcW w:w="299"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1450</w:t>
            </w:r>
          </w:p>
        </w:tc>
        <w:tc>
          <w:tcPr>
            <w:tcW w:w="277" w:type="pct"/>
            <w:vAlign w:val="center"/>
          </w:tcPr>
          <w:p w:rsidR="00EA1A14" w:rsidRPr="0001184B" w:rsidRDefault="00EA1A14" w:rsidP="008E133D">
            <w:pPr>
              <w:spacing w:after="0" w:line="240" w:lineRule="auto"/>
              <w:jc w:val="center"/>
              <w:rPr>
                <w:rFonts w:ascii="Times New Roman" w:hAnsi="Times New Roman"/>
                <w:sz w:val="24"/>
                <w:szCs w:val="24"/>
              </w:rPr>
            </w:pPr>
            <w:r w:rsidRPr="0001184B">
              <w:rPr>
                <w:rFonts w:ascii="Times New Roman" w:hAnsi="Times New Roman"/>
                <w:sz w:val="24"/>
                <w:szCs w:val="24"/>
              </w:rPr>
              <w:t>1450</w:t>
            </w:r>
          </w:p>
        </w:tc>
        <w:tc>
          <w:tcPr>
            <w:tcW w:w="277" w:type="pct"/>
            <w:vAlign w:val="center"/>
          </w:tcPr>
          <w:p w:rsidR="00EA1A14" w:rsidRPr="0001184B" w:rsidRDefault="00EA1A14" w:rsidP="008E133D">
            <w:pPr>
              <w:spacing w:after="0" w:line="240" w:lineRule="auto"/>
              <w:jc w:val="center"/>
              <w:rPr>
                <w:rFonts w:ascii="Times New Roman" w:hAnsi="Times New Roman"/>
                <w:sz w:val="24"/>
                <w:szCs w:val="24"/>
              </w:rPr>
            </w:pPr>
            <w:r w:rsidRPr="0001184B">
              <w:rPr>
                <w:rFonts w:ascii="Times New Roman" w:hAnsi="Times New Roman"/>
                <w:sz w:val="24"/>
                <w:szCs w:val="24"/>
              </w:rPr>
              <w:t>1455</w:t>
            </w:r>
          </w:p>
        </w:tc>
        <w:tc>
          <w:tcPr>
            <w:tcW w:w="277" w:type="pct"/>
            <w:vAlign w:val="center"/>
          </w:tcPr>
          <w:p w:rsidR="00EA1A14" w:rsidRPr="0001184B" w:rsidRDefault="00EA1A14" w:rsidP="008E133D">
            <w:pPr>
              <w:spacing w:after="0" w:line="240" w:lineRule="auto"/>
              <w:jc w:val="center"/>
              <w:rPr>
                <w:rFonts w:ascii="Times New Roman" w:hAnsi="Times New Roman"/>
                <w:sz w:val="24"/>
                <w:szCs w:val="24"/>
              </w:rPr>
            </w:pPr>
            <w:r w:rsidRPr="0001184B">
              <w:rPr>
                <w:rFonts w:ascii="Times New Roman" w:hAnsi="Times New Roman"/>
                <w:sz w:val="24"/>
                <w:szCs w:val="24"/>
              </w:rPr>
              <w:t>1455</w:t>
            </w:r>
          </w:p>
        </w:tc>
        <w:tc>
          <w:tcPr>
            <w:tcW w:w="277" w:type="pct"/>
            <w:vAlign w:val="center"/>
          </w:tcPr>
          <w:p w:rsidR="00EA1A14" w:rsidRPr="0001184B" w:rsidRDefault="00EA1A14" w:rsidP="008E133D">
            <w:pPr>
              <w:spacing w:after="0" w:line="240" w:lineRule="auto"/>
              <w:jc w:val="center"/>
              <w:rPr>
                <w:rFonts w:ascii="Times New Roman" w:hAnsi="Times New Roman"/>
                <w:sz w:val="24"/>
                <w:szCs w:val="24"/>
              </w:rPr>
            </w:pPr>
            <w:r w:rsidRPr="0001184B">
              <w:rPr>
                <w:rFonts w:ascii="Times New Roman" w:hAnsi="Times New Roman"/>
                <w:sz w:val="24"/>
                <w:szCs w:val="24"/>
              </w:rPr>
              <w:t>1455</w:t>
            </w:r>
          </w:p>
        </w:tc>
        <w:tc>
          <w:tcPr>
            <w:tcW w:w="277" w:type="pct"/>
            <w:vAlign w:val="center"/>
          </w:tcPr>
          <w:p w:rsidR="00EA1A14" w:rsidRPr="0001184B" w:rsidRDefault="00EA1A14" w:rsidP="008E133D">
            <w:pPr>
              <w:spacing w:after="0" w:line="240" w:lineRule="auto"/>
              <w:jc w:val="center"/>
              <w:rPr>
                <w:rFonts w:ascii="Times New Roman" w:hAnsi="Times New Roman"/>
                <w:sz w:val="24"/>
                <w:szCs w:val="24"/>
              </w:rPr>
            </w:pPr>
            <w:r w:rsidRPr="0001184B">
              <w:rPr>
                <w:rFonts w:ascii="Times New Roman" w:hAnsi="Times New Roman"/>
                <w:sz w:val="24"/>
                <w:szCs w:val="24"/>
              </w:rPr>
              <w:t>1460</w:t>
            </w:r>
          </w:p>
        </w:tc>
        <w:tc>
          <w:tcPr>
            <w:tcW w:w="277" w:type="pct"/>
            <w:vAlign w:val="center"/>
          </w:tcPr>
          <w:p w:rsidR="00EA1A14" w:rsidRPr="0001184B" w:rsidRDefault="00EA1A14" w:rsidP="00397065">
            <w:pPr>
              <w:spacing w:after="0" w:line="240" w:lineRule="auto"/>
              <w:jc w:val="center"/>
              <w:rPr>
                <w:rFonts w:ascii="Times New Roman" w:hAnsi="Times New Roman"/>
                <w:sz w:val="24"/>
                <w:szCs w:val="24"/>
              </w:rPr>
            </w:pPr>
            <w:r w:rsidRPr="0001184B">
              <w:rPr>
                <w:rFonts w:ascii="Times New Roman" w:hAnsi="Times New Roman"/>
                <w:sz w:val="24"/>
                <w:szCs w:val="24"/>
              </w:rPr>
              <w:t>1460</w:t>
            </w:r>
          </w:p>
        </w:tc>
        <w:tc>
          <w:tcPr>
            <w:tcW w:w="277" w:type="pct"/>
            <w:vAlign w:val="center"/>
          </w:tcPr>
          <w:p w:rsidR="00EA1A14" w:rsidRPr="0001184B" w:rsidRDefault="00EA1A14" w:rsidP="00397065">
            <w:pPr>
              <w:spacing w:after="0" w:line="240" w:lineRule="auto"/>
              <w:jc w:val="center"/>
              <w:rPr>
                <w:rFonts w:ascii="Times New Roman" w:hAnsi="Times New Roman"/>
                <w:sz w:val="24"/>
                <w:szCs w:val="24"/>
              </w:rPr>
            </w:pPr>
            <w:r w:rsidRPr="0001184B">
              <w:rPr>
                <w:rFonts w:ascii="Times New Roman" w:hAnsi="Times New Roman"/>
                <w:sz w:val="24"/>
                <w:szCs w:val="24"/>
              </w:rPr>
              <w:t>1460</w:t>
            </w:r>
          </w:p>
        </w:tc>
        <w:tc>
          <w:tcPr>
            <w:tcW w:w="277" w:type="pct"/>
            <w:vAlign w:val="center"/>
          </w:tcPr>
          <w:p w:rsidR="00EA1A14" w:rsidRPr="0001184B" w:rsidRDefault="00EA1A14" w:rsidP="00397065">
            <w:pPr>
              <w:spacing w:after="0" w:line="240" w:lineRule="auto"/>
              <w:jc w:val="center"/>
              <w:rPr>
                <w:rFonts w:ascii="Times New Roman" w:hAnsi="Times New Roman"/>
                <w:sz w:val="24"/>
                <w:szCs w:val="24"/>
              </w:rPr>
            </w:pPr>
            <w:r w:rsidRPr="0001184B">
              <w:rPr>
                <w:rFonts w:ascii="Times New Roman" w:hAnsi="Times New Roman"/>
                <w:sz w:val="24"/>
                <w:szCs w:val="24"/>
              </w:rPr>
              <w:t>1467</w:t>
            </w:r>
          </w:p>
        </w:tc>
        <w:tc>
          <w:tcPr>
            <w:tcW w:w="340" w:type="pct"/>
            <w:vAlign w:val="center"/>
          </w:tcPr>
          <w:p w:rsidR="00EA1A14" w:rsidRPr="0001184B" w:rsidRDefault="00EA1A14" w:rsidP="00397065">
            <w:pPr>
              <w:spacing w:after="0" w:line="240" w:lineRule="auto"/>
              <w:jc w:val="center"/>
              <w:rPr>
                <w:rFonts w:ascii="Times New Roman" w:hAnsi="Times New Roman"/>
                <w:sz w:val="24"/>
                <w:szCs w:val="24"/>
              </w:rPr>
            </w:pPr>
            <w:r w:rsidRPr="0001184B">
              <w:rPr>
                <w:rFonts w:ascii="Times New Roman" w:hAnsi="Times New Roman"/>
                <w:sz w:val="24"/>
                <w:szCs w:val="24"/>
              </w:rPr>
              <w:t>1470</w:t>
            </w:r>
          </w:p>
        </w:tc>
      </w:tr>
      <w:tr w:rsidR="00EA1A14" w:rsidRPr="0001184B" w:rsidTr="004E1164">
        <w:trPr>
          <w:cantSplit/>
          <w:trHeight w:val="300"/>
          <w:tblHeader/>
          <w:jc w:val="center"/>
        </w:trPr>
        <w:tc>
          <w:tcPr>
            <w:tcW w:w="5000" w:type="pct"/>
            <w:gridSpan w:val="15"/>
            <w:vAlign w:val="center"/>
          </w:tcPr>
          <w:p w:rsidR="00EA1A14" w:rsidRPr="0001184B" w:rsidRDefault="00EA1A14" w:rsidP="002C04BE">
            <w:pPr>
              <w:spacing w:after="0" w:line="240" w:lineRule="auto"/>
              <w:jc w:val="center"/>
              <w:rPr>
                <w:rFonts w:ascii="Times New Roman" w:hAnsi="Times New Roman"/>
                <w:b/>
                <w:sz w:val="24"/>
                <w:szCs w:val="24"/>
              </w:rPr>
            </w:pPr>
            <w:r w:rsidRPr="0001184B">
              <w:rPr>
                <w:rFonts w:ascii="Times New Roman" w:hAnsi="Times New Roman"/>
                <w:b/>
                <w:sz w:val="24"/>
                <w:szCs w:val="24"/>
              </w:rPr>
              <w:t>Укрепление правопорядка</w:t>
            </w:r>
          </w:p>
        </w:tc>
      </w:tr>
      <w:tr w:rsidR="00EA1A14" w:rsidRPr="0001184B" w:rsidTr="004E1164">
        <w:trPr>
          <w:cantSplit/>
          <w:trHeight w:val="300"/>
          <w:tblHeader/>
          <w:jc w:val="center"/>
        </w:trPr>
        <w:tc>
          <w:tcPr>
            <w:tcW w:w="198" w:type="pct"/>
          </w:tcPr>
          <w:p w:rsidR="00EA1A14" w:rsidRPr="0001184B" w:rsidRDefault="00EA1A14" w:rsidP="00A76248">
            <w:pPr>
              <w:spacing w:after="0" w:line="240" w:lineRule="auto"/>
              <w:jc w:val="center"/>
              <w:rPr>
                <w:rFonts w:ascii="Times New Roman" w:hAnsi="Times New Roman"/>
                <w:sz w:val="24"/>
                <w:szCs w:val="24"/>
              </w:rPr>
            </w:pPr>
            <w:r w:rsidRPr="0001184B">
              <w:rPr>
                <w:rFonts w:ascii="Times New Roman" w:hAnsi="Times New Roman"/>
                <w:sz w:val="24"/>
                <w:szCs w:val="24"/>
              </w:rPr>
              <w:t>10</w:t>
            </w:r>
          </w:p>
        </w:tc>
        <w:tc>
          <w:tcPr>
            <w:tcW w:w="1063" w:type="pct"/>
          </w:tcPr>
          <w:p w:rsidR="00EA1A14" w:rsidRPr="007135C7" w:rsidRDefault="00EA1A14" w:rsidP="002C04BE">
            <w:pPr>
              <w:pStyle w:val="Default"/>
              <w:jc w:val="both"/>
            </w:pPr>
            <w:r w:rsidRPr="007135C7">
              <w:t>Число зарегистрированных преступлений (на 100 тыс. человек населения)</w:t>
            </w:r>
          </w:p>
        </w:tc>
        <w:tc>
          <w:tcPr>
            <w:tcW w:w="295"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749,3</w:t>
            </w:r>
          </w:p>
        </w:tc>
        <w:tc>
          <w:tcPr>
            <w:tcW w:w="295"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793,0</w:t>
            </w:r>
          </w:p>
        </w:tc>
        <w:tc>
          <w:tcPr>
            <w:tcW w:w="294"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936,3</w:t>
            </w:r>
          </w:p>
        </w:tc>
        <w:tc>
          <w:tcPr>
            <w:tcW w:w="299"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623,0</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594,6</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578,8</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559,8</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544,0</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518,7</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502,9</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480,7</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468,1</w:t>
            </w:r>
          </w:p>
        </w:tc>
        <w:tc>
          <w:tcPr>
            <w:tcW w:w="340"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455,4</w:t>
            </w:r>
          </w:p>
        </w:tc>
      </w:tr>
      <w:tr w:rsidR="00EA1A14" w:rsidRPr="0001184B" w:rsidTr="004E1164">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11</w:t>
            </w:r>
          </w:p>
        </w:tc>
        <w:tc>
          <w:tcPr>
            <w:tcW w:w="1063" w:type="pct"/>
          </w:tcPr>
          <w:p w:rsidR="00EA1A14" w:rsidRPr="007135C7" w:rsidRDefault="00EA1A14" w:rsidP="002C04BE">
            <w:pPr>
              <w:pStyle w:val="Default"/>
              <w:jc w:val="both"/>
            </w:pPr>
            <w:r w:rsidRPr="007135C7">
              <w:t>Число погибших в ДТП (на 100 тыс. человек населения)</w:t>
            </w:r>
          </w:p>
        </w:tc>
        <w:tc>
          <w:tcPr>
            <w:tcW w:w="295"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37,0</w:t>
            </w:r>
          </w:p>
        </w:tc>
        <w:tc>
          <w:tcPr>
            <w:tcW w:w="295"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29,0</w:t>
            </w:r>
          </w:p>
        </w:tc>
        <w:tc>
          <w:tcPr>
            <w:tcW w:w="294"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22,0</w:t>
            </w:r>
          </w:p>
        </w:tc>
        <w:tc>
          <w:tcPr>
            <w:tcW w:w="299"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29,4</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31,6</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28,4</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25,3</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22,1</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18,9</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15,8</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12,6</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9,4</w:t>
            </w:r>
          </w:p>
        </w:tc>
        <w:tc>
          <w:tcPr>
            <w:tcW w:w="340"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6,3</w:t>
            </w:r>
          </w:p>
        </w:tc>
      </w:tr>
      <w:tr w:rsidR="00EA1A14" w:rsidRPr="0001184B" w:rsidTr="004E1164">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12</w:t>
            </w:r>
          </w:p>
        </w:tc>
        <w:tc>
          <w:tcPr>
            <w:tcW w:w="1063" w:type="pct"/>
          </w:tcPr>
          <w:p w:rsidR="00EA1A14" w:rsidRPr="007135C7" w:rsidRDefault="00EA1A14" w:rsidP="002C04BE">
            <w:pPr>
              <w:pStyle w:val="Default"/>
              <w:jc w:val="both"/>
            </w:pPr>
            <w:r w:rsidRPr="007135C7">
              <w:t>Доля преступлений, совершенных несовершен</w:t>
            </w:r>
            <w:r>
              <w:t>-</w:t>
            </w:r>
            <w:r w:rsidRPr="007135C7">
              <w:t>нолетними, в общем количестве совершенных преступлений (%)</w:t>
            </w:r>
          </w:p>
        </w:tc>
        <w:tc>
          <w:tcPr>
            <w:tcW w:w="295"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4,7</w:t>
            </w:r>
          </w:p>
        </w:tc>
        <w:tc>
          <w:tcPr>
            <w:tcW w:w="295"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3,0</w:t>
            </w:r>
          </w:p>
        </w:tc>
        <w:tc>
          <w:tcPr>
            <w:tcW w:w="294"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2,0</w:t>
            </w:r>
          </w:p>
        </w:tc>
        <w:tc>
          <w:tcPr>
            <w:tcW w:w="299"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3,4</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3,7</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3,3</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2,9</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2,9</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3,1</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2,6</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2,7</w:t>
            </w:r>
          </w:p>
        </w:tc>
        <w:tc>
          <w:tcPr>
            <w:tcW w:w="277"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2,8</w:t>
            </w:r>
          </w:p>
        </w:tc>
        <w:tc>
          <w:tcPr>
            <w:tcW w:w="340" w:type="pct"/>
            <w:vAlign w:val="center"/>
          </w:tcPr>
          <w:p w:rsidR="00EA1A14" w:rsidRPr="0001184B" w:rsidRDefault="00EA1A14" w:rsidP="002C04BE">
            <w:pPr>
              <w:jc w:val="center"/>
              <w:rPr>
                <w:rFonts w:ascii="Times New Roman" w:hAnsi="Times New Roman"/>
                <w:sz w:val="24"/>
                <w:szCs w:val="24"/>
              </w:rPr>
            </w:pPr>
            <w:r w:rsidRPr="0001184B">
              <w:rPr>
                <w:rFonts w:ascii="Times New Roman" w:hAnsi="Times New Roman"/>
                <w:sz w:val="24"/>
                <w:szCs w:val="24"/>
              </w:rPr>
              <w:t>2,2</w:t>
            </w:r>
          </w:p>
        </w:tc>
      </w:tr>
      <w:tr w:rsidR="00EA1A14" w:rsidRPr="0001184B" w:rsidTr="004E1164">
        <w:trPr>
          <w:cantSplit/>
          <w:trHeight w:val="300"/>
          <w:tblHeader/>
          <w:jc w:val="center"/>
        </w:trPr>
        <w:tc>
          <w:tcPr>
            <w:tcW w:w="5000" w:type="pct"/>
            <w:gridSpan w:val="15"/>
            <w:vAlign w:val="center"/>
          </w:tcPr>
          <w:p w:rsidR="00EA1A14" w:rsidRPr="0001184B" w:rsidRDefault="00EA1A14" w:rsidP="002C04BE">
            <w:pPr>
              <w:spacing w:after="0" w:line="240" w:lineRule="auto"/>
              <w:jc w:val="center"/>
              <w:rPr>
                <w:rFonts w:ascii="Times New Roman" w:hAnsi="Times New Roman"/>
                <w:b/>
                <w:sz w:val="24"/>
                <w:szCs w:val="24"/>
              </w:rPr>
            </w:pPr>
            <w:r w:rsidRPr="0001184B">
              <w:rPr>
                <w:rFonts w:ascii="Times New Roman" w:hAnsi="Times New Roman"/>
                <w:b/>
                <w:sz w:val="24"/>
                <w:szCs w:val="24"/>
              </w:rPr>
              <w:t>Развитие гражданского общества и местного самоуправления</w:t>
            </w:r>
          </w:p>
        </w:tc>
      </w:tr>
      <w:tr w:rsidR="00EA1A14" w:rsidRPr="0001184B" w:rsidTr="004E1164">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13</w:t>
            </w:r>
          </w:p>
        </w:tc>
        <w:tc>
          <w:tcPr>
            <w:tcW w:w="1063" w:type="pct"/>
          </w:tcPr>
          <w:p w:rsidR="00EA1A14" w:rsidRPr="00FE02B6" w:rsidRDefault="00EA1A14" w:rsidP="002C04BE">
            <w:pPr>
              <w:pStyle w:val="Default"/>
              <w:jc w:val="both"/>
            </w:pPr>
            <w:r w:rsidRPr="00FE02B6">
              <w:t>Бюджетная обеспеченность (расходы местного бюджета) на одного жителя (тыс. рублей)</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10,7</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26,4</w:t>
            </w:r>
          </w:p>
        </w:tc>
        <w:tc>
          <w:tcPr>
            <w:tcW w:w="29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27,3</w:t>
            </w:r>
          </w:p>
        </w:tc>
        <w:tc>
          <w:tcPr>
            <w:tcW w:w="299"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29,3</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32,6</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30,9</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32,1</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33,0</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33,5</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34,2</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35,3</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36,4</w:t>
            </w:r>
          </w:p>
        </w:tc>
        <w:tc>
          <w:tcPr>
            <w:tcW w:w="34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37,6</w:t>
            </w:r>
          </w:p>
        </w:tc>
      </w:tr>
      <w:tr w:rsidR="00EA1A14" w:rsidRPr="0001184B" w:rsidTr="004E1164">
        <w:trPr>
          <w:cantSplit/>
          <w:trHeight w:val="300"/>
          <w:tblHeader/>
          <w:jc w:val="center"/>
        </w:trPr>
        <w:tc>
          <w:tcPr>
            <w:tcW w:w="198" w:type="pct"/>
          </w:tcPr>
          <w:p w:rsidR="00EA1A14" w:rsidRPr="0001184B" w:rsidRDefault="00EA1A14" w:rsidP="00A76248">
            <w:pPr>
              <w:spacing w:after="0" w:line="240" w:lineRule="auto"/>
              <w:jc w:val="center"/>
              <w:rPr>
                <w:rFonts w:ascii="Times New Roman" w:hAnsi="Times New Roman"/>
                <w:sz w:val="24"/>
                <w:szCs w:val="24"/>
              </w:rPr>
            </w:pPr>
            <w:r w:rsidRPr="0001184B">
              <w:rPr>
                <w:rFonts w:ascii="Times New Roman" w:hAnsi="Times New Roman"/>
                <w:sz w:val="24"/>
                <w:szCs w:val="24"/>
              </w:rPr>
              <w:t>14</w:t>
            </w:r>
          </w:p>
        </w:tc>
        <w:tc>
          <w:tcPr>
            <w:tcW w:w="1063" w:type="pct"/>
          </w:tcPr>
          <w:p w:rsidR="00EA1A14" w:rsidRPr="00FE02B6" w:rsidRDefault="00EA1A14" w:rsidP="002C04BE">
            <w:pPr>
              <w:pStyle w:val="Default"/>
              <w:jc w:val="both"/>
            </w:pPr>
            <w:r w:rsidRPr="00FE02B6">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(без учета субвенций) (%)</w:t>
            </w:r>
          </w:p>
        </w:tc>
        <w:tc>
          <w:tcPr>
            <w:tcW w:w="295" w:type="pct"/>
            <w:vAlign w:val="center"/>
          </w:tcPr>
          <w:p w:rsidR="00EA1A14" w:rsidRPr="0001184B" w:rsidRDefault="00EA1A14" w:rsidP="002C04BE">
            <w:pPr>
              <w:jc w:val="center"/>
              <w:rPr>
                <w:rFonts w:ascii="Times New Roman" w:hAnsi="Times New Roman"/>
                <w:bCs/>
                <w:sz w:val="24"/>
                <w:szCs w:val="24"/>
              </w:rPr>
            </w:pPr>
            <w:r w:rsidRPr="0001184B">
              <w:rPr>
                <w:rFonts w:ascii="Times New Roman" w:hAnsi="Times New Roman"/>
                <w:bCs/>
                <w:sz w:val="24"/>
                <w:szCs w:val="24"/>
              </w:rPr>
              <w:t>11,8</w:t>
            </w:r>
          </w:p>
        </w:tc>
        <w:tc>
          <w:tcPr>
            <w:tcW w:w="295" w:type="pct"/>
            <w:vAlign w:val="center"/>
          </w:tcPr>
          <w:p w:rsidR="00EA1A14" w:rsidRPr="0001184B" w:rsidRDefault="00EA1A14" w:rsidP="002C04BE">
            <w:pPr>
              <w:jc w:val="center"/>
              <w:rPr>
                <w:rFonts w:ascii="Times New Roman" w:hAnsi="Times New Roman"/>
                <w:bCs/>
                <w:sz w:val="24"/>
                <w:szCs w:val="24"/>
              </w:rPr>
            </w:pPr>
            <w:r w:rsidRPr="0001184B">
              <w:rPr>
                <w:rFonts w:ascii="Times New Roman" w:hAnsi="Times New Roman"/>
                <w:bCs/>
                <w:sz w:val="24"/>
                <w:szCs w:val="24"/>
              </w:rPr>
              <w:t>24,7</w:t>
            </w:r>
          </w:p>
        </w:tc>
        <w:tc>
          <w:tcPr>
            <w:tcW w:w="294" w:type="pct"/>
            <w:vAlign w:val="center"/>
          </w:tcPr>
          <w:p w:rsidR="00EA1A14" w:rsidRPr="0001184B" w:rsidRDefault="00EA1A14" w:rsidP="002C04BE">
            <w:pPr>
              <w:jc w:val="center"/>
              <w:rPr>
                <w:rFonts w:ascii="Times New Roman" w:hAnsi="Times New Roman"/>
                <w:bCs/>
                <w:sz w:val="24"/>
                <w:szCs w:val="24"/>
              </w:rPr>
            </w:pPr>
            <w:r w:rsidRPr="0001184B">
              <w:rPr>
                <w:rFonts w:ascii="Times New Roman" w:hAnsi="Times New Roman"/>
                <w:bCs/>
                <w:sz w:val="24"/>
                <w:szCs w:val="24"/>
              </w:rPr>
              <w:t>34,8</w:t>
            </w:r>
          </w:p>
        </w:tc>
        <w:tc>
          <w:tcPr>
            <w:tcW w:w="299" w:type="pct"/>
            <w:vAlign w:val="center"/>
          </w:tcPr>
          <w:p w:rsidR="00EA1A14" w:rsidRPr="0001184B" w:rsidRDefault="00EA1A14" w:rsidP="002C04BE">
            <w:pPr>
              <w:jc w:val="center"/>
              <w:rPr>
                <w:rFonts w:ascii="Times New Roman" w:hAnsi="Times New Roman"/>
                <w:bCs/>
                <w:sz w:val="24"/>
                <w:szCs w:val="24"/>
              </w:rPr>
            </w:pPr>
            <w:r w:rsidRPr="0001184B">
              <w:rPr>
                <w:rFonts w:ascii="Times New Roman" w:hAnsi="Times New Roman"/>
                <w:bCs/>
                <w:sz w:val="24"/>
                <w:szCs w:val="24"/>
              </w:rPr>
              <w:t>34,5</w:t>
            </w:r>
          </w:p>
        </w:tc>
        <w:tc>
          <w:tcPr>
            <w:tcW w:w="277" w:type="pct"/>
            <w:vAlign w:val="center"/>
          </w:tcPr>
          <w:p w:rsidR="00EA1A14" w:rsidRPr="0001184B" w:rsidRDefault="00EA1A14" w:rsidP="002C04BE">
            <w:pPr>
              <w:jc w:val="center"/>
              <w:rPr>
                <w:rFonts w:ascii="Times New Roman" w:hAnsi="Times New Roman"/>
                <w:bCs/>
                <w:sz w:val="24"/>
                <w:szCs w:val="24"/>
              </w:rPr>
            </w:pPr>
            <w:r w:rsidRPr="0001184B">
              <w:rPr>
                <w:rFonts w:ascii="Times New Roman" w:hAnsi="Times New Roman"/>
                <w:bCs/>
                <w:sz w:val="24"/>
                <w:szCs w:val="24"/>
              </w:rPr>
              <w:t>33,9</w:t>
            </w:r>
          </w:p>
        </w:tc>
        <w:tc>
          <w:tcPr>
            <w:tcW w:w="277" w:type="pct"/>
            <w:vAlign w:val="center"/>
          </w:tcPr>
          <w:p w:rsidR="00EA1A14" w:rsidRPr="0001184B" w:rsidRDefault="00EA1A14" w:rsidP="002C04BE">
            <w:pPr>
              <w:jc w:val="center"/>
              <w:rPr>
                <w:rFonts w:ascii="Times New Roman" w:hAnsi="Times New Roman"/>
                <w:bCs/>
                <w:sz w:val="24"/>
                <w:szCs w:val="24"/>
              </w:rPr>
            </w:pPr>
            <w:r w:rsidRPr="0001184B">
              <w:rPr>
                <w:rFonts w:ascii="Times New Roman" w:hAnsi="Times New Roman"/>
                <w:bCs/>
                <w:sz w:val="24"/>
                <w:szCs w:val="24"/>
              </w:rPr>
              <w:t>36,3</w:t>
            </w:r>
          </w:p>
        </w:tc>
        <w:tc>
          <w:tcPr>
            <w:tcW w:w="277" w:type="pct"/>
            <w:vAlign w:val="center"/>
          </w:tcPr>
          <w:p w:rsidR="00EA1A14" w:rsidRPr="0001184B" w:rsidRDefault="00EA1A14" w:rsidP="002C04BE">
            <w:pPr>
              <w:jc w:val="center"/>
              <w:rPr>
                <w:rFonts w:ascii="Times New Roman" w:hAnsi="Times New Roman"/>
                <w:bCs/>
                <w:sz w:val="24"/>
                <w:szCs w:val="24"/>
              </w:rPr>
            </w:pPr>
            <w:r w:rsidRPr="0001184B">
              <w:rPr>
                <w:rFonts w:ascii="Times New Roman" w:hAnsi="Times New Roman"/>
                <w:bCs/>
                <w:sz w:val="24"/>
                <w:szCs w:val="24"/>
              </w:rPr>
              <w:t>37,6</w:t>
            </w:r>
          </w:p>
        </w:tc>
        <w:tc>
          <w:tcPr>
            <w:tcW w:w="277" w:type="pct"/>
            <w:vAlign w:val="center"/>
          </w:tcPr>
          <w:p w:rsidR="00EA1A14" w:rsidRPr="0001184B" w:rsidRDefault="00EA1A14" w:rsidP="002C04BE">
            <w:pPr>
              <w:jc w:val="center"/>
              <w:rPr>
                <w:rFonts w:ascii="Times New Roman" w:hAnsi="Times New Roman"/>
                <w:bCs/>
                <w:sz w:val="24"/>
                <w:szCs w:val="24"/>
              </w:rPr>
            </w:pPr>
            <w:r w:rsidRPr="0001184B">
              <w:rPr>
                <w:rFonts w:ascii="Times New Roman" w:hAnsi="Times New Roman"/>
                <w:bCs/>
                <w:sz w:val="24"/>
                <w:szCs w:val="24"/>
              </w:rPr>
              <w:t>39,9</w:t>
            </w:r>
          </w:p>
        </w:tc>
        <w:tc>
          <w:tcPr>
            <w:tcW w:w="277" w:type="pct"/>
            <w:vAlign w:val="center"/>
          </w:tcPr>
          <w:p w:rsidR="00EA1A14" w:rsidRPr="0001184B" w:rsidRDefault="00EA1A14" w:rsidP="002C04BE">
            <w:pPr>
              <w:jc w:val="center"/>
              <w:rPr>
                <w:rFonts w:ascii="Times New Roman" w:hAnsi="Times New Roman"/>
                <w:bCs/>
                <w:sz w:val="24"/>
                <w:szCs w:val="24"/>
              </w:rPr>
            </w:pPr>
            <w:r w:rsidRPr="0001184B">
              <w:rPr>
                <w:rFonts w:ascii="Times New Roman" w:hAnsi="Times New Roman"/>
                <w:bCs/>
                <w:sz w:val="24"/>
                <w:szCs w:val="24"/>
              </w:rPr>
              <w:t>40,2</w:t>
            </w:r>
          </w:p>
        </w:tc>
        <w:tc>
          <w:tcPr>
            <w:tcW w:w="277" w:type="pct"/>
            <w:vAlign w:val="center"/>
          </w:tcPr>
          <w:p w:rsidR="00EA1A14" w:rsidRPr="0001184B" w:rsidRDefault="00EA1A14" w:rsidP="002C04BE">
            <w:pPr>
              <w:jc w:val="center"/>
              <w:rPr>
                <w:rFonts w:ascii="Times New Roman" w:hAnsi="Times New Roman"/>
                <w:bCs/>
                <w:sz w:val="24"/>
                <w:szCs w:val="24"/>
              </w:rPr>
            </w:pPr>
            <w:r w:rsidRPr="0001184B">
              <w:rPr>
                <w:rFonts w:ascii="Times New Roman" w:hAnsi="Times New Roman"/>
                <w:bCs/>
                <w:sz w:val="24"/>
                <w:szCs w:val="24"/>
              </w:rPr>
              <w:t>40,5</w:t>
            </w:r>
          </w:p>
        </w:tc>
        <w:tc>
          <w:tcPr>
            <w:tcW w:w="277" w:type="pct"/>
            <w:vAlign w:val="center"/>
          </w:tcPr>
          <w:p w:rsidR="00EA1A14" w:rsidRPr="0001184B" w:rsidRDefault="00EA1A14" w:rsidP="002C04BE">
            <w:pPr>
              <w:jc w:val="center"/>
              <w:rPr>
                <w:rFonts w:ascii="Times New Roman" w:hAnsi="Times New Roman"/>
                <w:bCs/>
                <w:sz w:val="24"/>
                <w:szCs w:val="24"/>
              </w:rPr>
            </w:pPr>
            <w:r w:rsidRPr="0001184B">
              <w:rPr>
                <w:rFonts w:ascii="Times New Roman" w:hAnsi="Times New Roman"/>
                <w:bCs/>
                <w:sz w:val="24"/>
                <w:szCs w:val="24"/>
              </w:rPr>
              <w:t>40,8</w:t>
            </w:r>
          </w:p>
        </w:tc>
        <w:tc>
          <w:tcPr>
            <w:tcW w:w="277" w:type="pct"/>
            <w:vAlign w:val="center"/>
          </w:tcPr>
          <w:p w:rsidR="00EA1A14" w:rsidRPr="0001184B" w:rsidRDefault="00EA1A14" w:rsidP="002C04BE">
            <w:pPr>
              <w:jc w:val="center"/>
              <w:rPr>
                <w:rFonts w:ascii="Times New Roman" w:hAnsi="Times New Roman"/>
                <w:bCs/>
                <w:sz w:val="24"/>
                <w:szCs w:val="24"/>
              </w:rPr>
            </w:pPr>
            <w:r w:rsidRPr="0001184B">
              <w:rPr>
                <w:rFonts w:ascii="Times New Roman" w:hAnsi="Times New Roman"/>
                <w:bCs/>
                <w:sz w:val="24"/>
                <w:szCs w:val="24"/>
              </w:rPr>
              <w:t>41,0</w:t>
            </w:r>
          </w:p>
        </w:tc>
        <w:tc>
          <w:tcPr>
            <w:tcW w:w="340" w:type="pct"/>
            <w:vAlign w:val="center"/>
          </w:tcPr>
          <w:p w:rsidR="00EA1A14" w:rsidRPr="0001184B" w:rsidRDefault="00EA1A14" w:rsidP="002C04BE">
            <w:pPr>
              <w:jc w:val="center"/>
              <w:rPr>
                <w:rFonts w:ascii="Times New Roman" w:hAnsi="Times New Roman"/>
                <w:bCs/>
                <w:sz w:val="24"/>
                <w:szCs w:val="24"/>
              </w:rPr>
            </w:pPr>
            <w:r w:rsidRPr="0001184B">
              <w:rPr>
                <w:rFonts w:ascii="Times New Roman" w:hAnsi="Times New Roman"/>
                <w:bCs/>
                <w:sz w:val="24"/>
                <w:szCs w:val="24"/>
              </w:rPr>
              <w:t>41,1</w:t>
            </w:r>
          </w:p>
        </w:tc>
      </w:tr>
      <w:tr w:rsidR="00EA1A14" w:rsidRPr="0001184B" w:rsidTr="004E1164">
        <w:trPr>
          <w:cantSplit/>
          <w:trHeight w:val="300"/>
          <w:tblHeader/>
          <w:jc w:val="center"/>
        </w:trPr>
        <w:tc>
          <w:tcPr>
            <w:tcW w:w="5000" w:type="pct"/>
            <w:gridSpan w:val="15"/>
            <w:vAlign w:val="center"/>
          </w:tcPr>
          <w:p w:rsidR="00EA1A14" w:rsidRPr="0001184B" w:rsidRDefault="00EA1A14" w:rsidP="002C04BE">
            <w:pPr>
              <w:spacing w:after="0" w:line="240" w:lineRule="auto"/>
              <w:jc w:val="center"/>
              <w:rPr>
                <w:rFonts w:ascii="Times New Roman" w:hAnsi="Times New Roman"/>
                <w:b/>
                <w:sz w:val="24"/>
                <w:szCs w:val="24"/>
              </w:rPr>
            </w:pPr>
            <w:r w:rsidRPr="0001184B">
              <w:rPr>
                <w:rFonts w:ascii="Times New Roman" w:hAnsi="Times New Roman"/>
                <w:b/>
                <w:sz w:val="24"/>
                <w:szCs w:val="24"/>
              </w:rPr>
              <w:t>Пространственное развитие</w:t>
            </w:r>
          </w:p>
        </w:tc>
      </w:tr>
      <w:tr w:rsidR="00EA1A14" w:rsidRPr="0001184B" w:rsidTr="004E1164">
        <w:trPr>
          <w:cantSplit/>
          <w:trHeight w:val="300"/>
          <w:tblHeader/>
          <w:jc w:val="center"/>
        </w:trPr>
        <w:tc>
          <w:tcPr>
            <w:tcW w:w="198" w:type="pct"/>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15</w:t>
            </w: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Плотность населения (человек на 1 км</w:t>
            </w:r>
            <w:r w:rsidRPr="0001184B">
              <w:rPr>
                <w:rFonts w:ascii="Times New Roman" w:hAnsi="Times New Roman"/>
                <w:sz w:val="24"/>
                <w:szCs w:val="24"/>
                <w:vertAlign w:val="superscript"/>
              </w:rPr>
              <w:t>2</w:t>
            </w:r>
            <w:r w:rsidRPr="0001184B">
              <w:rPr>
                <w:rFonts w:ascii="Times New Roman" w:hAnsi="Times New Roman"/>
                <w:sz w:val="24"/>
                <w:szCs w:val="24"/>
              </w:rPr>
              <w:t>)</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26,6</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25,5</w:t>
            </w:r>
          </w:p>
        </w:tc>
        <w:tc>
          <w:tcPr>
            <w:tcW w:w="29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24,2</w:t>
            </w:r>
          </w:p>
        </w:tc>
        <w:tc>
          <w:tcPr>
            <w:tcW w:w="299"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23,8</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23,7</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23,4</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23,1</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22,8</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22,7</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22,5</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22,4</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22,2</w:t>
            </w:r>
          </w:p>
        </w:tc>
        <w:tc>
          <w:tcPr>
            <w:tcW w:w="34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22,1</w:t>
            </w:r>
          </w:p>
        </w:tc>
      </w:tr>
      <w:tr w:rsidR="00EA1A14" w:rsidRPr="0001184B" w:rsidTr="004E1164">
        <w:trPr>
          <w:cantSplit/>
          <w:trHeight w:val="300"/>
          <w:tblHeader/>
          <w:jc w:val="center"/>
        </w:trPr>
        <w:tc>
          <w:tcPr>
            <w:tcW w:w="198" w:type="pct"/>
          </w:tcPr>
          <w:p w:rsidR="00EA1A14" w:rsidRPr="0001184B" w:rsidRDefault="00EA1A14" w:rsidP="00A76248">
            <w:pPr>
              <w:spacing w:after="0" w:line="240" w:lineRule="auto"/>
              <w:jc w:val="center"/>
              <w:rPr>
                <w:rFonts w:ascii="Times New Roman" w:hAnsi="Times New Roman"/>
                <w:sz w:val="24"/>
                <w:szCs w:val="24"/>
              </w:rPr>
            </w:pPr>
            <w:r w:rsidRPr="0001184B">
              <w:rPr>
                <w:rFonts w:ascii="Times New Roman" w:hAnsi="Times New Roman"/>
                <w:sz w:val="24"/>
                <w:szCs w:val="24"/>
              </w:rPr>
              <w:t>16</w:t>
            </w:r>
          </w:p>
        </w:tc>
        <w:tc>
          <w:tcPr>
            <w:tcW w:w="1063"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Доля сельского населения  (%)</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51,8</w:t>
            </w:r>
          </w:p>
        </w:tc>
        <w:tc>
          <w:tcPr>
            <w:tcW w:w="295"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50,4</w:t>
            </w:r>
          </w:p>
        </w:tc>
        <w:tc>
          <w:tcPr>
            <w:tcW w:w="294"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51,2</w:t>
            </w:r>
          </w:p>
        </w:tc>
        <w:tc>
          <w:tcPr>
            <w:tcW w:w="299"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51,1</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51,2</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51,2</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51,3</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51,3</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51,4</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51,4</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51,4</w:t>
            </w:r>
          </w:p>
        </w:tc>
        <w:tc>
          <w:tcPr>
            <w:tcW w:w="277"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51,5</w:t>
            </w:r>
          </w:p>
        </w:tc>
        <w:tc>
          <w:tcPr>
            <w:tcW w:w="34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51,5</w:t>
            </w:r>
          </w:p>
        </w:tc>
      </w:tr>
      <w:tr w:rsidR="00EA1A14" w:rsidRPr="0001184B" w:rsidTr="004E1164">
        <w:trPr>
          <w:cantSplit/>
          <w:trHeight w:val="300"/>
          <w:tblHeader/>
          <w:jc w:val="center"/>
        </w:trPr>
        <w:tc>
          <w:tcPr>
            <w:tcW w:w="198" w:type="pct"/>
          </w:tcPr>
          <w:p w:rsidR="00EA1A14" w:rsidRPr="0001184B" w:rsidRDefault="00EA1A14" w:rsidP="00A76248">
            <w:pPr>
              <w:spacing w:after="0" w:line="240" w:lineRule="auto"/>
              <w:jc w:val="center"/>
              <w:rPr>
                <w:rFonts w:ascii="Times New Roman" w:hAnsi="Times New Roman"/>
                <w:sz w:val="24"/>
                <w:szCs w:val="24"/>
              </w:rPr>
            </w:pPr>
            <w:r w:rsidRPr="0001184B">
              <w:rPr>
                <w:rFonts w:ascii="Times New Roman" w:hAnsi="Times New Roman"/>
                <w:sz w:val="24"/>
                <w:szCs w:val="24"/>
              </w:rPr>
              <w:t>17</w:t>
            </w:r>
          </w:p>
        </w:tc>
        <w:tc>
          <w:tcPr>
            <w:tcW w:w="1063" w:type="pct"/>
          </w:tcPr>
          <w:p w:rsidR="00EA1A14" w:rsidRPr="007135C7" w:rsidRDefault="00EA1A14" w:rsidP="002C04BE">
            <w:pPr>
              <w:pStyle w:val="Default"/>
              <w:jc w:val="both"/>
              <w:rPr>
                <w:highlight w:val="yellow"/>
              </w:rPr>
            </w:pPr>
            <w:r w:rsidRPr="00AB6E8C">
              <w:t>Производственный потенциал на единицу территории (млн рублей на 1 км</w:t>
            </w:r>
            <w:r w:rsidRPr="00AB6E8C">
              <w:rPr>
                <w:vertAlign w:val="superscript"/>
              </w:rPr>
              <w:t>2</w:t>
            </w:r>
            <w:r w:rsidRPr="00AB6E8C">
              <w:t>)</w:t>
            </w:r>
          </w:p>
        </w:tc>
        <w:tc>
          <w:tcPr>
            <w:tcW w:w="295" w:type="pct"/>
            <w:vAlign w:val="center"/>
          </w:tcPr>
          <w:p w:rsidR="00EA1A14" w:rsidRPr="0001184B" w:rsidRDefault="00EA1A14" w:rsidP="002C04BE">
            <w:pPr>
              <w:jc w:val="center"/>
              <w:rPr>
                <w:rFonts w:ascii="Times New Roman" w:hAnsi="Times New Roman"/>
                <w:color w:val="000000"/>
                <w:sz w:val="24"/>
                <w:szCs w:val="24"/>
              </w:rPr>
            </w:pPr>
            <w:r w:rsidRPr="0001184B">
              <w:rPr>
                <w:rFonts w:ascii="Times New Roman" w:hAnsi="Times New Roman"/>
                <w:color w:val="000000"/>
                <w:sz w:val="24"/>
                <w:szCs w:val="24"/>
              </w:rPr>
              <w:t>2,5</w:t>
            </w:r>
          </w:p>
        </w:tc>
        <w:tc>
          <w:tcPr>
            <w:tcW w:w="295" w:type="pct"/>
            <w:vAlign w:val="center"/>
          </w:tcPr>
          <w:p w:rsidR="00EA1A14" w:rsidRPr="0001184B" w:rsidRDefault="00EA1A14" w:rsidP="002C04BE">
            <w:pPr>
              <w:jc w:val="center"/>
              <w:rPr>
                <w:rFonts w:ascii="Times New Roman" w:hAnsi="Times New Roman"/>
                <w:color w:val="000000"/>
                <w:sz w:val="24"/>
                <w:szCs w:val="24"/>
              </w:rPr>
            </w:pPr>
            <w:r w:rsidRPr="0001184B">
              <w:rPr>
                <w:rFonts w:ascii="Times New Roman" w:hAnsi="Times New Roman"/>
                <w:color w:val="000000"/>
                <w:sz w:val="24"/>
                <w:szCs w:val="24"/>
              </w:rPr>
              <w:t>14,0</w:t>
            </w:r>
          </w:p>
        </w:tc>
        <w:tc>
          <w:tcPr>
            <w:tcW w:w="294" w:type="pct"/>
            <w:vAlign w:val="center"/>
          </w:tcPr>
          <w:p w:rsidR="00EA1A14" w:rsidRPr="0001184B" w:rsidRDefault="00EA1A14" w:rsidP="002C04BE">
            <w:pPr>
              <w:jc w:val="center"/>
              <w:rPr>
                <w:rFonts w:ascii="Times New Roman" w:hAnsi="Times New Roman"/>
                <w:color w:val="000000"/>
                <w:sz w:val="24"/>
                <w:szCs w:val="24"/>
              </w:rPr>
            </w:pPr>
            <w:r w:rsidRPr="0001184B">
              <w:rPr>
                <w:rFonts w:ascii="Times New Roman" w:hAnsi="Times New Roman"/>
                <w:color w:val="000000"/>
                <w:sz w:val="24"/>
                <w:szCs w:val="24"/>
              </w:rPr>
              <w:t>23,2</w:t>
            </w:r>
          </w:p>
        </w:tc>
        <w:tc>
          <w:tcPr>
            <w:tcW w:w="299" w:type="pct"/>
            <w:vAlign w:val="center"/>
          </w:tcPr>
          <w:p w:rsidR="00EA1A14" w:rsidRPr="0001184B" w:rsidRDefault="00EA1A14" w:rsidP="002C04BE">
            <w:pPr>
              <w:jc w:val="center"/>
              <w:rPr>
                <w:rFonts w:ascii="Times New Roman" w:hAnsi="Times New Roman"/>
                <w:color w:val="000000"/>
                <w:sz w:val="24"/>
                <w:szCs w:val="24"/>
              </w:rPr>
            </w:pPr>
            <w:r w:rsidRPr="0001184B">
              <w:rPr>
                <w:rFonts w:ascii="Times New Roman" w:hAnsi="Times New Roman"/>
                <w:color w:val="000000"/>
                <w:sz w:val="24"/>
                <w:szCs w:val="24"/>
              </w:rPr>
              <w:t>23,3</w:t>
            </w:r>
          </w:p>
        </w:tc>
        <w:tc>
          <w:tcPr>
            <w:tcW w:w="277" w:type="pct"/>
            <w:vAlign w:val="center"/>
          </w:tcPr>
          <w:p w:rsidR="00EA1A14" w:rsidRPr="0001184B" w:rsidRDefault="00EA1A14" w:rsidP="002C04BE">
            <w:pPr>
              <w:jc w:val="center"/>
              <w:rPr>
                <w:rFonts w:ascii="Times New Roman" w:hAnsi="Times New Roman"/>
                <w:color w:val="000000"/>
                <w:sz w:val="24"/>
                <w:szCs w:val="24"/>
              </w:rPr>
            </w:pPr>
            <w:r w:rsidRPr="0001184B">
              <w:rPr>
                <w:rFonts w:ascii="Times New Roman" w:hAnsi="Times New Roman"/>
                <w:color w:val="000000"/>
                <w:sz w:val="24"/>
                <w:szCs w:val="24"/>
              </w:rPr>
              <w:t>24,7</w:t>
            </w:r>
          </w:p>
        </w:tc>
        <w:tc>
          <w:tcPr>
            <w:tcW w:w="277" w:type="pct"/>
            <w:vAlign w:val="center"/>
          </w:tcPr>
          <w:p w:rsidR="00EA1A14" w:rsidRPr="0001184B" w:rsidRDefault="00EA1A14" w:rsidP="002C04BE">
            <w:pPr>
              <w:jc w:val="center"/>
              <w:rPr>
                <w:rFonts w:ascii="Times New Roman" w:hAnsi="Times New Roman"/>
                <w:color w:val="000000"/>
                <w:sz w:val="24"/>
                <w:szCs w:val="24"/>
              </w:rPr>
            </w:pPr>
            <w:r w:rsidRPr="0001184B">
              <w:rPr>
                <w:rFonts w:ascii="Times New Roman" w:hAnsi="Times New Roman"/>
                <w:color w:val="000000"/>
                <w:sz w:val="24"/>
                <w:szCs w:val="24"/>
              </w:rPr>
              <w:t>25,4</w:t>
            </w:r>
          </w:p>
        </w:tc>
        <w:tc>
          <w:tcPr>
            <w:tcW w:w="277" w:type="pct"/>
            <w:vAlign w:val="center"/>
          </w:tcPr>
          <w:p w:rsidR="00EA1A14" w:rsidRPr="0001184B" w:rsidRDefault="00EA1A14" w:rsidP="002C04BE">
            <w:pPr>
              <w:jc w:val="center"/>
              <w:rPr>
                <w:rFonts w:ascii="Times New Roman" w:hAnsi="Times New Roman"/>
                <w:color w:val="000000"/>
                <w:sz w:val="24"/>
                <w:szCs w:val="24"/>
              </w:rPr>
            </w:pPr>
            <w:r w:rsidRPr="0001184B">
              <w:rPr>
                <w:rFonts w:ascii="Times New Roman" w:hAnsi="Times New Roman"/>
                <w:color w:val="000000"/>
                <w:sz w:val="24"/>
                <w:szCs w:val="24"/>
              </w:rPr>
              <w:t>26,4</w:t>
            </w:r>
          </w:p>
        </w:tc>
        <w:tc>
          <w:tcPr>
            <w:tcW w:w="277" w:type="pct"/>
            <w:vAlign w:val="center"/>
          </w:tcPr>
          <w:p w:rsidR="00EA1A14" w:rsidRPr="0001184B" w:rsidRDefault="00EA1A14" w:rsidP="002C04BE">
            <w:pPr>
              <w:jc w:val="center"/>
              <w:rPr>
                <w:rFonts w:ascii="Times New Roman" w:hAnsi="Times New Roman"/>
                <w:color w:val="000000"/>
                <w:sz w:val="24"/>
                <w:szCs w:val="24"/>
              </w:rPr>
            </w:pPr>
            <w:r w:rsidRPr="0001184B">
              <w:rPr>
                <w:rFonts w:ascii="Times New Roman" w:hAnsi="Times New Roman"/>
                <w:color w:val="000000"/>
                <w:sz w:val="24"/>
                <w:szCs w:val="24"/>
              </w:rPr>
              <w:t>27,5</w:t>
            </w:r>
          </w:p>
        </w:tc>
        <w:tc>
          <w:tcPr>
            <w:tcW w:w="277" w:type="pct"/>
            <w:vAlign w:val="center"/>
          </w:tcPr>
          <w:p w:rsidR="00EA1A14" w:rsidRPr="0001184B" w:rsidRDefault="00EA1A14" w:rsidP="002C04BE">
            <w:pPr>
              <w:jc w:val="center"/>
              <w:rPr>
                <w:rFonts w:ascii="Times New Roman" w:hAnsi="Times New Roman"/>
                <w:color w:val="000000"/>
                <w:sz w:val="24"/>
                <w:szCs w:val="24"/>
              </w:rPr>
            </w:pPr>
            <w:r w:rsidRPr="0001184B">
              <w:rPr>
                <w:rFonts w:ascii="Times New Roman" w:hAnsi="Times New Roman"/>
                <w:color w:val="000000"/>
                <w:sz w:val="24"/>
                <w:szCs w:val="24"/>
              </w:rPr>
              <w:t>28,5</w:t>
            </w:r>
          </w:p>
        </w:tc>
        <w:tc>
          <w:tcPr>
            <w:tcW w:w="277" w:type="pct"/>
            <w:vAlign w:val="center"/>
          </w:tcPr>
          <w:p w:rsidR="00EA1A14" w:rsidRPr="0001184B" w:rsidRDefault="00EA1A14" w:rsidP="002C04BE">
            <w:pPr>
              <w:jc w:val="center"/>
              <w:rPr>
                <w:rFonts w:ascii="Times New Roman" w:hAnsi="Times New Roman"/>
                <w:color w:val="000000"/>
                <w:sz w:val="24"/>
                <w:szCs w:val="24"/>
              </w:rPr>
            </w:pPr>
            <w:r w:rsidRPr="0001184B">
              <w:rPr>
                <w:rFonts w:ascii="Times New Roman" w:hAnsi="Times New Roman"/>
                <w:color w:val="000000"/>
                <w:sz w:val="24"/>
                <w:szCs w:val="24"/>
              </w:rPr>
              <w:t>29,7</w:t>
            </w:r>
          </w:p>
        </w:tc>
        <w:tc>
          <w:tcPr>
            <w:tcW w:w="277" w:type="pct"/>
            <w:vAlign w:val="center"/>
          </w:tcPr>
          <w:p w:rsidR="00EA1A14" w:rsidRPr="0001184B" w:rsidRDefault="00EA1A14" w:rsidP="002C04BE">
            <w:pPr>
              <w:jc w:val="center"/>
              <w:rPr>
                <w:rFonts w:ascii="Times New Roman" w:hAnsi="Times New Roman"/>
                <w:color w:val="000000"/>
                <w:sz w:val="24"/>
                <w:szCs w:val="24"/>
              </w:rPr>
            </w:pPr>
            <w:r w:rsidRPr="0001184B">
              <w:rPr>
                <w:rFonts w:ascii="Times New Roman" w:hAnsi="Times New Roman"/>
                <w:color w:val="000000"/>
                <w:sz w:val="24"/>
                <w:szCs w:val="24"/>
              </w:rPr>
              <w:t>31,1</w:t>
            </w:r>
          </w:p>
        </w:tc>
        <w:tc>
          <w:tcPr>
            <w:tcW w:w="277" w:type="pct"/>
            <w:vAlign w:val="center"/>
          </w:tcPr>
          <w:p w:rsidR="00EA1A14" w:rsidRPr="0001184B" w:rsidRDefault="00EA1A14" w:rsidP="002C04BE">
            <w:pPr>
              <w:jc w:val="center"/>
              <w:rPr>
                <w:rFonts w:ascii="Times New Roman" w:hAnsi="Times New Roman"/>
                <w:color w:val="000000"/>
                <w:sz w:val="24"/>
                <w:szCs w:val="24"/>
              </w:rPr>
            </w:pPr>
            <w:r w:rsidRPr="0001184B">
              <w:rPr>
                <w:rFonts w:ascii="Times New Roman" w:hAnsi="Times New Roman"/>
                <w:color w:val="000000"/>
                <w:sz w:val="24"/>
                <w:szCs w:val="24"/>
              </w:rPr>
              <w:t>32,5</w:t>
            </w:r>
          </w:p>
        </w:tc>
        <w:tc>
          <w:tcPr>
            <w:tcW w:w="340" w:type="pct"/>
            <w:vAlign w:val="center"/>
          </w:tcPr>
          <w:p w:rsidR="00EA1A14" w:rsidRPr="0001184B" w:rsidRDefault="00EA1A14" w:rsidP="002C04BE">
            <w:pPr>
              <w:jc w:val="center"/>
              <w:rPr>
                <w:rFonts w:ascii="Times New Roman" w:hAnsi="Times New Roman"/>
                <w:color w:val="000000"/>
                <w:sz w:val="24"/>
                <w:szCs w:val="24"/>
              </w:rPr>
            </w:pPr>
            <w:r w:rsidRPr="0001184B">
              <w:rPr>
                <w:rFonts w:ascii="Times New Roman" w:hAnsi="Times New Roman"/>
                <w:color w:val="000000"/>
                <w:sz w:val="24"/>
                <w:szCs w:val="24"/>
              </w:rPr>
              <w:t>34,2</w:t>
            </w:r>
          </w:p>
        </w:tc>
      </w:tr>
      <w:tr w:rsidR="00EA1A14" w:rsidRPr="0001184B" w:rsidTr="004E1164">
        <w:trPr>
          <w:cantSplit/>
          <w:trHeight w:val="300"/>
          <w:tblHeader/>
          <w:jc w:val="center"/>
        </w:trPr>
        <w:tc>
          <w:tcPr>
            <w:tcW w:w="198" w:type="pct"/>
          </w:tcPr>
          <w:p w:rsidR="00EA1A14" w:rsidRPr="0001184B" w:rsidRDefault="00EA1A14" w:rsidP="00A76248">
            <w:pPr>
              <w:spacing w:after="0" w:line="240" w:lineRule="auto"/>
              <w:jc w:val="center"/>
              <w:rPr>
                <w:rFonts w:ascii="Times New Roman" w:hAnsi="Times New Roman"/>
                <w:sz w:val="24"/>
                <w:szCs w:val="24"/>
              </w:rPr>
            </w:pPr>
            <w:r w:rsidRPr="0001184B">
              <w:rPr>
                <w:rFonts w:ascii="Times New Roman" w:hAnsi="Times New Roman"/>
                <w:sz w:val="24"/>
                <w:szCs w:val="24"/>
              </w:rPr>
              <w:t>18</w:t>
            </w:r>
          </w:p>
        </w:tc>
        <w:tc>
          <w:tcPr>
            <w:tcW w:w="1063" w:type="pct"/>
          </w:tcPr>
          <w:p w:rsidR="00EA1A14" w:rsidRPr="00A22CEC" w:rsidRDefault="00EA1A14" w:rsidP="002C04BE">
            <w:pPr>
              <w:pStyle w:val="ConsPlusNormal"/>
              <w:ind w:firstLine="0"/>
              <w:jc w:val="both"/>
              <w:rPr>
                <w:rFonts w:ascii="Times New Roman" w:hAnsi="Times New Roman"/>
                <w:sz w:val="24"/>
                <w:szCs w:val="24"/>
              </w:rPr>
            </w:pPr>
            <w:r w:rsidRPr="00A22CEC">
              <w:rPr>
                <w:rFonts w:ascii="Times New Roman" w:hAnsi="Times New Roman"/>
                <w:sz w:val="24"/>
                <w:szCs w:val="24"/>
              </w:rPr>
              <w:t>Плотность инфраструктур на единицу территории (включая транспортные сети) (км на 1 км</w:t>
            </w:r>
            <w:r w:rsidRPr="00A22CEC">
              <w:rPr>
                <w:rFonts w:ascii="Times New Roman" w:hAnsi="Times New Roman"/>
                <w:sz w:val="24"/>
                <w:szCs w:val="24"/>
                <w:vertAlign w:val="superscript"/>
              </w:rPr>
              <w:t>2</w:t>
            </w:r>
            <w:r w:rsidRPr="00A22CEC">
              <w:rPr>
                <w:rFonts w:ascii="Times New Roman" w:hAnsi="Times New Roman"/>
                <w:sz w:val="24"/>
                <w:szCs w:val="24"/>
              </w:rPr>
              <w:t>)</w:t>
            </w:r>
          </w:p>
        </w:tc>
        <w:tc>
          <w:tcPr>
            <w:tcW w:w="295" w:type="pct"/>
            <w:vAlign w:val="center"/>
          </w:tcPr>
          <w:p w:rsidR="00EA1A14" w:rsidRPr="0001184B" w:rsidRDefault="00EA1A14" w:rsidP="002C04BE">
            <w:pPr>
              <w:jc w:val="center"/>
              <w:rPr>
                <w:rFonts w:ascii="Times New Roman" w:hAnsi="Times New Roman"/>
                <w:color w:val="000000"/>
                <w:sz w:val="24"/>
                <w:szCs w:val="24"/>
              </w:rPr>
            </w:pPr>
            <w:r w:rsidRPr="0001184B">
              <w:rPr>
                <w:rFonts w:ascii="Times New Roman" w:hAnsi="Times New Roman"/>
                <w:color w:val="000000"/>
                <w:sz w:val="24"/>
                <w:szCs w:val="24"/>
              </w:rPr>
              <w:t>4,4</w:t>
            </w:r>
          </w:p>
        </w:tc>
        <w:tc>
          <w:tcPr>
            <w:tcW w:w="295" w:type="pct"/>
            <w:vAlign w:val="center"/>
          </w:tcPr>
          <w:p w:rsidR="00EA1A14" w:rsidRPr="0001184B" w:rsidRDefault="00EA1A14" w:rsidP="002C04BE">
            <w:pPr>
              <w:jc w:val="center"/>
              <w:rPr>
                <w:rFonts w:ascii="Times New Roman" w:hAnsi="Times New Roman"/>
                <w:color w:val="000000"/>
                <w:sz w:val="24"/>
                <w:szCs w:val="24"/>
              </w:rPr>
            </w:pPr>
            <w:r w:rsidRPr="0001184B">
              <w:rPr>
                <w:rFonts w:ascii="Times New Roman" w:hAnsi="Times New Roman"/>
                <w:color w:val="000000"/>
                <w:sz w:val="24"/>
                <w:szCs w:val="24"/>
              </w:rPr>
              <w:t>4,5</w:t>
            </w:r>
          </w:p>
        </w:tc>
        <w:tc>
          <w:tcPr>
            <w:tcW w:w="294" w:type="pct"/>
            <w:vAlign w:val="center"/>
          </w:tcPr>
          <w:p w:rsidR="00EA1A14" w:rsidRPr="0001184B" w:rsidRDefault="00EA1A14" w:rsidP="002C04BE">
            <w:pPr>
              <w:jc w:val="center"/>
              <w:rPr>
                <w:rFonts w:ascii="Times New Roman" w:hAnsi="Times New Roman"/>
                <w:color w:val="000000"/>
                <w:sz w:val="24"/>
                <w:szCs w:val="24"/>
              </w:rPr>
            </w:pPr>
            <w:r w:rsidRPr="0001184B">
              <w:rPr>
                <w:rFonts w:ascii="Times New Roman" w:hAnsi="Times New Roman"/>
                <w:color w:val="000000"/>
                <w:sz w:val="24"/>
                <w:szCs w:val="24"/>
              </w:rPr>
              <w:t>5,1</w:t>
            </w:r>
          </w:p>
        </w:tc>
        <w:tc>
          <w:tcPr>
            <w:tcW w:w="299" w:type="pct"/>
            <w:vAlign w:val="center"/>
          </w:tcPr>
          <w:p w:rsidR="00EA1A14" w:rsidRPr="0001184B" w:rsidRDefault="00EA1A14" w:rsidP="002C04BE">
            <w:pPr>
              <w:jc w:val="center"/>
              <w:rPr>
                <w:rFonts w:ascii="Times New Roman" w:hAnsi="Times New Roman"/>
                <w:color w:val="000000"/>
                <w:sz w:val="24"/>
                <w:szCs w:val="24"/>
              </w:rPr>
            </w:pPr>
            <w:r w:rsidRPr="0001184B">
              <w:rPr>
                <w:rFonts w:ascii="Times New Roman" w:hAnsi="Times New Roman"/>
                <w:color w:val="000000"/>
                <w:sz w:val="24"/>
                <w:szCs w:val="24"/>
              </w:rPr>
              <w:t>5,1</w:t>
            </w:r>
          </w:p>
        </w:tc>
        <w:tc>
          <w:tcPr>
            <w:tcW w:w="277" w:type="pct"/>
            <w:vAlign w:val="center"/>
          </w:tcPr>
          <w:p w:rsidR="00EA1A14" w:rsidRPr="0001184B" w:rsidRDefault="00EA1A14" w:rsidP="002C04BE">
            <w:pPr>
              <w:jc w:val="center"/>
              <w:rPr>
                <w:rFonts w:ascii="Times New Roman" w:hAnsi="Times New Roman"/>
                <w:color w:val="000000"/>
                <w:sz w:val="24"/>
                <w:szCs w:val="24"/>
              </w:rPr>
            </w:pPr>
            <w:r w:rsidRPr="0001184B">
              <w:rPr>
                <w:rFonts w:ascii="Times New Roman" w:hAnsi="Times New Roman"/>
                <w:color w:val="000000"/>
                <w:sz w:val="24"/>
                <w:szCs w:val="24"/>
              </w:rPr>
              <w:t>5,2</w:t>
            </w:r>
          </w:p>
        </w:tc>
        <w:tc>
          <w:tcPr>
            <w:tcW w:w="277" w:type="pct"/>
            <w:vAlign w:val="center"/>
          </w:tcPr>
          <w:p w:rsidR="00EA1A14" w:rsidRPr="0001184B" w:rsidRDefault="00EA1A14" w:rsidP="002C04BE">
            <w:pPr>
              <w:jc w:val="center"/>
              <w:rPr>
                <w:rFonts w:ascii="Times New Roman" w:hAnsi="Times New Roman"/>
                <w:color w:val="000000"/>
                <w:sz w:val="24"/>
                <w:szCs w:val="24"/>
              </w:rPr>
            </w:pPr>
            <w:r w:rsidRPr="0001184B">
              <w:rPr>
                <w:rFonts w:ascii="Times New Roman" w:hAnsi="Times New Roman"/>
                <w:color w:val="000000"/>
                <w:sz w:val="24"/>
                <w:szCs w:val="24"/>
              </w:rPr>
              <w:t>5,2</w:t>
            </w:r>
          </w:p>
        </w:tc>
        <w:tc>
          <w:tcPr>
            <w:tcW w:w="277" w:type="pct"/>
            <w:vAlign w:val="center"/>
          </w:tcPr>
          <w:p w:rsidR="00EA1A14" w:rsidRPr="0001184B" w:rsidRDefault="00EA1A14" w:rsidP="002C04BE">
            <w:pPr>
              <w:jc w:val="center"/>
              <w:rPr>
                <w:rFonts w:ascii="Times New Roman" w:hAnsi="Times New Roman"/>
                <w:color w:val="000000"/>
                <w:sz w:val="24"/>
                <w:szCs w:val="24"/>
              </w:rPr>
            </w:pPr>
            <w:r w:rsidRPr="0001184B">
              <w:rPr>
                <w:rFonts w:ascii="Times New Roman" w:hAnsi="Times New Roman"/>
                <w:color w:val="000000"/>
                <w:sz w:val="24"/>
                <w:szCs w:val="24"/>
              </w:rPr>
              <w:t>5,2</w:t>
            </w:r>
          </w:p>
        </w:tc>
        <w:tc>
          <w:tcPr>
            <w:tcW w:w="277" w:type="pct"/>
            <w:vAlign w:val="center"/>
          </w:tcPr>
          <w:p w:rsidR="00EA1A14" w:rsidRPr="0001184B" w:rsidRDefault="00EA1A14" w:rsidP="002C04BE">
            <w:pPr>
              <w:jc w:val="center"/>
              <w:rPr>
                <w:rFonts w:ascii="Times New Roman" w:hAnsi="Times New Roman"/>
                <w:color w:val="000000"/>
                <w:sz w:val="24"/>
                <w:szCs w:val="24"/>
              </w:rPr>
            </w:pPr>
            <w:r w:rsidRPr="0001184B">
              <w:rPr>
                <w:rFonts w:ascii="Times New Roman" w:hAnsi="Times New Roman"/>
                <w:color w:val="000000"/>
                <w:sz w:val="24"/>
                <w:szCs w:val="24"/>
              </w:rPr>
              <w:t>5,2</w:t>
            </w:r>
          </w:p>
        </w:tc>
        <w:tc>
          <w:tcPr>
            <w:tcW w:w="277" w:type="pct"/>
            <w:vAlign w:val="center"/>
          </w:tcPr>
          <w:p w:rsidR="00EA1A14" w:rsidRPr="0001184B" w:rsidRDefault="00EA1A14" w:rsidP="002C04BE">
            <w:pPr>
              <w:jc w:val="center"/>
              <w:rPr>
                <w:rFonts w:ascii="Times New Roman" w:hAnsi="Times New Roman"/>
                <w:color w:val="000000"/>
                <w:sz w:val="24"/>
                <w:szCs w:val="24"/>
              </w:rPr>
            </w:pPr>
            <w:r w:rsidRPr="0001184B">
              <w:rPr>
                <w:rFonts w:ascii="Times New Roman" w:hAnsi="Times New Roman"/>
                <w:color w:val="000000"/>
                <w:sz w:val="24"/>
                <w:szCs w:val="24"/>
              </w:rPr>
              <w:t>5,2</w:t>
            </w:r>
          </w:p>
        </w:tc>
        <w:tc>
          <w:tcPr>
            <w:tcW w:w="277" w:type="pct"/>
            <w:vAlign w:val="center"/>
          </w:tcPr>
          <w:p w:rsidR="00EA1A14" w:rsidRPr="0001184B" w:rsidRDefault="00EA1A14" w:rsidP="002C04BE">
            <w:pPr>
              <w:jc w:val="center"/>
              <w:rPr>
                <w:rFonts w:ascii="Times New Roman" w:hAnsi="Times New Roman"/>
                <w:color w:val="000000"/>
                <w:sz w:val="24"/>
                <w:szCs w:val="24"/>
              </w:rPr>
            </w:pPr>
            <w:r w:rsidRPr="0001184B">
              <w:rPr>
                <w:rFonts w:ascii="Times New Roman" w:hAnsi="Times New Roman"/>
                <w:color w:val="000000"/>
                <w:sz w:val="24"/>
                <w:szCs w:val="24"/>
              </w:rPr>
              <w:t>5,2</w:t>
            </w:r>
          </w:p>
        </w:tc>
        <w:tc>
          <w:tcPr>
            <w:tcW w:w="277" w:type="pct"/>
            <w:vAlign w:val="center"/>
          </w:tcPr>
          <w:p w:rsidR="00EA1A14" w:rsidRPr="0001184B" w:rsidRDefault="00EA1A14" w:rsidP="002C04BE">
            <w:pPr>
              <w:jc w:val="center"/>
              <w:rPr>
                <w:rFonts w:ascii="Times New Roman" w:hAnsi="Times New Roman"/>
                <w:color w:val="000000"/>
                <w:sz w:val="24"/>
                <w:szCs w:val="24"/>
              </w:rPr>
            </w:pPr>
            <w:r w:rsidRPr="0001184B">
              <w:rPr>
                <w:rFonts w:ascii="Times New Roman" w:hAnsi="Times New Roman"/>
                <w:color w:val="000000"/>
                <w:sz w:val="24"/>
                <w:szCs w:val="24"/>
              </w:rPr>
              <w:t>5,2</w:t>
            </w:r>
          </w:p>
        </w:tc>
        <w:tc>
          <w:tcPr>
            <w:tcW w:w="277" w:type="pct"/>
            <w:vAlign w:val="center"/>
          </w:tcPr>
          <w:p w:rsidR="00EA1A14" w:rsidRPr="0001184B" w:rsidRDefault="00EA1A14" w:rsidP="002C04BE">
            <w:pPr>
              <w:jc w:val="center"/>
              <w:rPr>
                <w:rFonts w:ascii="Times New Roman" w:hAnsi="Times New Roman"/>
                <w:color w:val="000000"/>
                <w:sz w:val="24"/>
                <w:szCs w:val="24"/>
              </w:rPr>
            </w:pPr>
            <w:r w:rsidRPr="0001184B">
              <w:rPr>
                <w:rFonts w:ascii="Times New Roman" w:hAnsi="Times New Roman"/>
                <w:color w:val="000000"/>
                <w:sz w:val="24"/>
                <w:szCs w:val="24"/>
              </w:rPr>
              <w:t>5,2</w:t>
            </w:r>
          </w:p>
        </w:tc>
        <w:tc>
          <w:tcPr>
            <w:tcW w:w="340" w:type="pct"/>
            <w:vAlign w:val="center"/>
          </w:tcPr>
          <w:p w:rsidR="00EA1A14" w:rsidRPr="0001184B" w:rsidRDefault="00EA1A14" w:rsidP="002C04BE">
            <w:pPr>
              <w:jc w:val="center"/>
              <w:rPr>
                <w:rFonts w:ascii="Times New Roman" w:hAnsi="Times New Roman"/>
                <w:color w:val="000000"/>
                <w:sz w:val="24"/>
                <w:szCs w:val="24"/>
              </w:rPr>
            </w:pPr>
            <w:r w:rsidRPr="0001184B">
              <w:rPr>
                <w:rFonts w:ascii="Times New Roman" w:hAnsi="Times New Roman"/>
                <w:color w:val="000000"/>
                <w:sz w:val="24"/>
                <w:szCs w:val="24"/>
              </w:rPr>
              <w:t>5,2</w:t>
            </w:r>
          </w:p>
        </w:tc>
      </w:tr>
    </w:tbl>
    <w:p w:rsidR="00EA1A14" w:rsidRPr="007135C7" w:rsidRDefault="00EA1A14" w:rsidP="00F37270">
      <w:pPr>
        <w:pStyle w:val="Heading3"/>
        <w:rPr>
          <w:sz w:val="24"/>
          <w:szCs w:val="24"/>
        </w:rPr>
      </w:pPr>
    </w:p>
    <w:p w:rsidR="00EA1A14" w:rsidRPr="007135C7" w:rsidRDefault="00EA1A14" w:rsidP="00F37270">
      <w:pPr>
        <w:pStyle w:val="Heading3"/>
        <w:rPr>
          <w:sz w:val="24"/>
          <w:szCs w:val="24"/>
        </w:rPr>
      </w:pPr>
    </w:p>
    <w:p w:rsidR="00EA1A14" w:rsidRPr="007135C7" w:rsidRDefault="00EA1A14" w:rsidP="00F37270">
      <w:pPr>
        <w:pStyle w:val="Heading3"/>
        <w:jc w:val="left"/>
        <w:rPr>
          <w:sz w:val="24"/>
          <w:szCs w:val="24"/>
        </w:rPr>
        <w:sectPr w:rsidR="00EA1A14" w:rsidRPr="007135C7" w:rsidSect="002C04BE">
          <w:pgSz w:w="16838" w:h="11906" w:orient="landscape"/>
          <w:pgMar w:top="1259" w:right="567" w:bottom="567" w:left="1368" w:header="709" w:footer="709" w:gutter="0"/>
          <w:cols w:space="708"/>
          <w:docGrid w:linePitch="360"/>
        </w:sectPr>
      </w:pPr>
    </w:p>
    <w:p w:rsidR="00EA1A14" w:rsidRPr="00A36C10" w:rsidRDefault="00EA1A14" w:rsidP="00F37270">
      <w:pPr>
        <w:pStyle w:val="Heading3"/>
        <w:rPr>
          <w:b w:val="0"/>
        </w:rPr>
      </w:pPr>
      <w:r w:rsidRPr="00A36C10">
        <w:t>Р</w:t>
      </w:r>
      <w:r>
        <w:t>аздел 5</w:t>
      </w:r>
      <w:r w:rsidRPr="00A36C10">
        <w:t>.</w:t>
      </w:r>
    </w:p>
    <w:p w:rsidR="00EA1A14" w:rsidRPr="00A36C10" w:rsidRDefault="00EA1A14" w:rsidP="00F37270">
      <w:pPr>
        <w:spacing w:line="240" w:lineRule="auto"/>
        <w:ind w:firstLine="540"/>
        <w:jc w:val="center"/>
        <w:rPr>
          <w:rFonts w:ascii="Times New Roman" w:hAnsi="Times New Roman"/>
          <w:bCs/>
          <w:sz w:val="28"/>
          <w:szCs w:val="28"/>
        </w:rPr>
      </w:pPr>
      <w:r w:rsidRPr="00A36C10">
        <w:rPr>
          <w:rFonts w:ascii="Times New Roman" w:hAnsi="Times New Roman"/>
          <w:b/>
          <w:sz w:val="28"/>
          <w:szCs w:val="28"/>
        </w:rPr>
        <w:t>МЕХАНИЗМ РАЗРАБОТКИ И РЕАЛИЗАЦИИ СТРАТЕГИИ</w:t>
      </w:r>
    </w:p>
    <w:p w:rsidR="00EA1A14" w:rsidRPr="00604A5B" w:rsidRDefault="00EA1A14" w:rsidP="004C2DFF">
      <w:pPr>
        <w:spacing w:after="0" w:line="240" w:lineRule="auto"/>
        <w:ind w:firstLine="540"/>
        <w:jc w:val="both"/>
        <w:rPr>
          <w:rFonts w:ascii="Times New Roman" w:hAnsi="Times New Roman"/>
          <w:b/>
          <w:bCs/>
          <w:i/>
          <w:sz w:val="28"/>
          <w:szCs w:val="28"/>
        </w:rPr>
      </w:pPr>
      <w:r w:rsidRPr="00A36C10">
        <w:rPr>
          <w:rFonts w:ascii="Times New Roman" w:hAnsi="Times New Roman"/>
          <w:bCs/>
          <w:sz w:val="28"/>
          <w:szCs w:val="28"/>
        </w:rPr>
        <w:t xml:space="preserve">Механизм взаимодействия участников разработки Стратегии социально-экономического развития муниципального </w:t>
      </w:r>
      <w:r>
        <w:rPr>
          <w:rFonts w:ascii="Times New Roman" w:hAnsi="Times New Roman"/>
          <w:bCs/>
          <w:sz w:val="28"/>
          <w:szCs w:val="28"/>
        </w:rPr>
        <w:t>района</w:t>
      </w:r>
      <w:r w:rsidRPr="00A36C10">
        <w:rPr>
          <w:rFonts w:ascii="Times New Roman" w:hAnsi="Times New Roman"/>
          <w:bCs/>
          <w:sz w:val="28"/>
          <w:szCs w:val="28"/>
        </w:rPr>
        <w:t xml:space="preserve"> «Волоконовский район» </w:t>
      </w:r>
      <w:r>
        <w:rPr>
          <w:rFonts w:ascii="Times New Roman" w:hAnsi="Times New Roman"/>
          <w:bCs/>
          <w:sz w:val="28"/>
          <w:szCs w:val="28"/>
        </w:rPr>
        <w:t xml:space="preserve">Белгородской области на период до 2025 года </w:t>
      </w:r>
      <w:r w:rsidRPr="00A36C10">
        <w:rPr>
          <w:rFonts w:ascii="Times New Roman" w:hAnsi="Times New Roman"/>
          <w:bCs/>
          <w:sz w:val="28"/>
          <w:szCs w:val="28"/>
        </w:rPr>
        <w:t xml:space="preserve">представлен на следующей схеме. </w:t>
      </w:r>
    </w:p>
    <w:p w:rsidR="00EA1A14" w:rsidRPr="00604A5B" w:rsidRDefault="00EA1A14" w:rsidP="004C2DFF">
      <w:pPr>
        <w:spacing w:after="0" w:line="240" w:lineRule="auto"/>
        <w:jc w:val="center"/>
        <w:rPr>
          <w:rFonts w:ascii="Times New Roman" w:hAnsi="Times New Roman"/>
          <w:b/>
          <w:bCs/>
          <w:sz w:val="28"/>
          <w:szCs w:val="28"/>
        </w:rPr>
      </w:pPr>
      <w:r w:rsidRPr="00604A5B">
        <w:rPr>
          <w:rFonts w:ascii="Times New Roman" w:hAnsi="Times New Roman"/>
          <w:b/>
          <w:bCs/>
          <w:sz w:val="28"/>
          <w:szCs w:val="28"/>
        </w:rPr>
        <w:t>Схема взаимодействия участников разработки</w:t>
      </w:r>
    </w:p>
    <w:p w:rsidR="00EA1A14" w:rsidRPr="00604A5B" w:rsidRDefault="00EA1A14" w:rsidP="00F37270">
      <w:pPr>
        <w:spacing w:after="0" w:line="240" w:lineRule="auto"/>
        <w:jc w:val="center"/>
        <w:rPr>
          <w:rFonts w:ascii="Times New Roman" w:hAnsi="Times New Roman"/>
          <w:b/>
          <w:bCs/>
          <w:sz w:val="28"/>
          <w:szCs w:val="28"/>
        </w:rPr>
      </w:pPr>
      <w:r w:rsidRPr="00604A5B">
        <w:rPr>
          <w:rFonts w:ascii="Times New Roman" w:hAnsi="Times New Roman"/>
          <w:b/>
          <w:bCs/>
          <w:sz w:val="28"/>
          <w:szCs w:val="28"/>
        </w:rPr>
        <w:t>Стратегии социально-экономического развития муниципального района «Волоконовский район» Белгородской области на период до 2025 года</w:t>
      </w:r>
    </w:p>
    <w:p w:rsidR="00EA1A14" w:rsidRPr="00A36C10" w:rsidRDefault="00EA1A14" w:rsidP="00F37270">
      <w:pPr>
        <w:spacing w:after="0" w:line="240" w:lineRule="auto"/>
        <w:jc w:val="center"/>
        <w:rPr>
          <w:rFonts w:ascii="Times New Roman" w:hAnsi="Times New Roman"/>
          <w:sz w:val="28"/>
          <w:szCs w:val="28"/>
        </w:rPr>
      </w:pPr>
    </w:p>
    <w:tbl>
      <w:tblPr>
        <w:tblW w:w="41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15"/>
      </w:tblGrid>
      <w:tr w:rsidR="00EA1A14" w:rsidRPr="0001184B" w:rsidTr="002C04BE">
        <w:trPr>
          <w:cantSplit/>
          <w:trHeight w:val="427"/>
          <w:jc w:val="center"/>
        </w:trPr>
        <w:tc>
          <w:tcPr>
            <w:tcW w:w="5000" w:type="pct"/>
          </w:tcPr>
          <w:p w:rsidR="00EA1A14" w:rsidRPr="0001184B" w:rsidRDefault="00EA1A14" w:rsidP="002C04BE">
            <w:pPr>
              <w:spacing w:line="240" w:lineRule="auto"/>
              <w:ind w:left="-57" w:right="-57"/>
              <w:rPr>
                <w:rFonts w:ascii="Times New Roman" w:hAnsi="Times New Roman"/>
                <w:sz w:val="28"/>
                <w:szCs w:val="28"/>
              </w:rPr>
            </w:pPr>
            <w:r w:rsidRPr="0001184B">
              <w:rPr>
                <w:rFonts w:ascii="Times New Roman" w:hAnsi="Times New Roman"/>
                <w:sz w:val="28"/>
                <w:szCs w:val="28"/>
              </w:rPr>
              <w:object w:dxaOrig="9945" w:dyaOrig="8640">
                <v:shape id="_x0000_i1030" type="#_x0000_t75" style="width:353.25pt;height:336.75pt" o:ole="" fillcolor="window">
                  <v:imagedata r:id="rId20" o:title=""/>
                </v:shape>
                <o:OLEObject Type="Embed" ProgID="Word.Picture.8" ShapeID="_x0000_i1030" DrawAspect="Content" ObjectID="_1583828070" r:id="rId21"/>
              </w:object>
            </w:r>
          </w:p>
        </w:tc>
      </w:tr>
    </w:tbl>
    <w:p w:rsidR="00EA1A14" w:rsidRPr="00A36C10" w:rsidRDefault="00EA1A14" w:rsidP="004C2DFF">
      <w:pPr>
        <w:spacing w:after="0" w:line="240" w:lineRule="auto"/>
        <w:ind w:firstLine="709"/>
        <w:jc w:val="both"/>
        <w:rPr>
          <w:rFonts w:ascii="Times New Roman" w:hAnsi="Times New Roman"/>
          <w:sz w:val="28"/>
          <w:szCs w:val="28"/>
        </w:rPr>
      </w:pPr>
      <w:r w:rsidRPr="00A36C10">
        <w:rPr>
          <w:rFonts w:ascii="Times New Roman" w:hAnsi="Times New Roman"/>
          <w:sz w:val="28"/>
          <w:szCs w:val="28"/>
        </w:rPr>
        <w:t xml:space="preserve">Перед разработкой </w:t>
      </w:r>
      <w:r>
        <w:rPr>
          <w:rFonts w:ascii="Times New Roman" w:hAnsi="Times New Roman"/>
          <w:sz w:val="28"/>
          <w:szCs w:val="28"/>
        </w:rPr>
        <w:t>и корректировкой С</w:t>
      </w:r>
      <w:r w:rsidRPr="00A36C10">
        <w:rPr>
          <w:rFonts w:ascii="Times New Roman" w:hAnsi="Times New Roman"/>
          <w:sz w:val="28"/>
          <w:szCs w:val="28"/>
        </w:rPr>
        <w:t xml:space="preserve">тратегии было проведено анкетирование, </w:t>
      </w:r>
      <w:r>
        <w:rPr>
          <w:rFonts w:ascii="Times New Roman" w:hAnsi="Times New Roman"/>
          <w:sz w:val="28"/>
          <w:szCs w:val="28"/>
        </w:rPr>
        <w:t xml:space="preserve">в </w:t>
      </w:r>
      <w:r w:rsidRPr="00A36C10">
        <w:rPr>
          <w:rFonts w:ascii="Times New Roman" w:hAnsi="Times New Roman"/>
          <w:sz w:val="28"/>
          <w:szCs w:val="28"/>
        </w:rPr>
        <w:t>к</w:t>
      </w:r>
      <w:r>
        <w:rPr>
          <w:rFonts w:ascii="Times New Roman" w:hAnsi="Times New Roman"/>
          <w:sz w:val="28"/>
          <w:szCs w:val="28"/>
        </w:rPr>
        <w:t>о</w:t>
      </w:r>
      <w:r w:rsidRPr="00A36C10">
        <w:rPr>
          <w:rFonts w:ascii="Times New Roman" w:hAnsi="Times New Roman"/>
          <w:sz w:val="28"/>
          <w:szCs w:val="28"/>
        </w:rPr>
        <w:t xml:space="preserve">тором приняли участие как жители района, так и отдельные группы населения (школьники, пенсионеры, представители малого бизнеса, руководители крупных  и средних промышленных и агропромышленных предприятий района). </w:t>
      </w:r>
    </w:p>
    <w:p w:rsidR="00EA1A14" w:rsidRDefault="00EA1A14" w:rsidP="004C2DFF">
      <w:pPr>
        <w:spacing w:after="0" w:line="240" w:lineRule="auto"/>
        <w:ind w:firstLine="708"/>
        <w:jc w:val="both"/>
        <w:rPr>
          <w:rFonts w:ascii="Times New Roman" w:hAnsi="Times New Roman"/>
          <w:sz w:val="28"/>
          <w:szCs w:val="28"/>
        </w:rPr>
      </w:pPr>
      <w:r w:rsidRPr="00A36C10">
        <w:rPr>
          <w:rFonts w:ascii="Times New Roman" w:hAnsi="Times New Roman"/>
          <w:sz w:val="28"/>
          <w:szCs w:val="28"/>
        </w:rPr>
        <w:t>Отраслевыми подразделениями администрации района, принимавшими участие в разработке Стратегии, были учтены мнения жителей района и их предложения по дальнейшему социально-экономическому развитию. Разделы Стратегии разработаны в соответствии с основными стратегическими документами, концепциями и целевыми программами Белгородской области и согласованы с соответствующими органами исполнительной власти области и инвесторами, осуществляющими хозяйственную деятельность в  районе.</w:t>
      </w:r>
    </w:p>
    <w:p w:rsidR="00EA1A14" w:rsidRPr="00B77C08" w:rsidRDefault="00EA1A14" w:rsidP="00F37270">
      <w:pPr>
        <w:pStyle w:val="ConsPlusNormal"/>
        <w:ind w:firstLine="540"/>
        <w:jc w:val="both"/>
        <w:rPr>
          <w:rFonts w:ascii="Times New Roman" w:hAnsi="Times New Roman"/>
          <w:sz w:val="28"/>
          <w:szCs w:val="28"/>
        </w:rPr>
      </w:pPr>
      <w:r w:rsidRPr="00B77C08">
        <w:rPr>
          <w:rFonts w:ascii="Times New Roman" w:hAnsi="Times New Roman"/>
          <w:sz w:val="28"/>
          <w:szCs w:val="28"/>
        </w:rPr>
        <w:t xml:space="preserve">Настоящая Стратегия закрепляет систему представлений об основных целях, задачах и приоритетах социально-экономической политики органов местного самоуправления, важнейших направлениях и средствах реализации указанных целей на долгосрочную перспективу. </w:t>
      </w:r>
    </w:p>
    <w:p w:rsidR="00EA1A14" w:rsidRPr="00B77C08" w:rsidRDefault="00EA1A14" w:rsidP="00F37270">
      <w:pPr>
        <w:pStyle w:val="ConsPlusNormal"/>
        <w:ind w:firstLine="540"/>
        <w:jc w:val="both"/>
        <w:rPr>
          <w:rFonts w:ascii="Times New Roman" w:hAnsi="Times New Roman"/>
          <w:sz w:val="28"/>
          <w:szCs w:val="28"/>
        </w:rPr>
      </w:pPr>
      <w:r w:rsidRPr="00B77C08">
        <w:rPr>
          <w:rFonts w:ascii="Times New Roman" w:hAnsi="Times New Roman"/>
          <w:sz w:val="28"/>
          <w:szCs w:val="28"/>
        </w:rPr>
        <w:t>Важнейшими элементами механизма реализации Стратегии являются экономическая и социальная политика органов местного самоуправления, базирующаяся на системном стратегическом планировании развития экономики и социальной сферы района, отдельных отраслей, сфер деятельности и территорий. Система стратегического планирования развития Волоконовского района основывается на программно-целевых, проектных методах управления, методах территориального планирования, прогнозирования социально-экономического развития.</w:t>
      </w:r>
    </w:p>
    <w:p w:rsidR="00EA1A14" w:rsidRPr="00B77C08" w:rsidRDefault="00EA1A14" w:rsidP="00F37270">
      <w:pPr>
        <w:pStyle w:val="ConsPlusNormal"/>
        <w:ind w:firstLine="540"/>
        <w:jc w:val="both"/>
        <w:rPr>
          <w:rFonts w:ascii="Times New Roman" w:hAnsi="Times New Roman"/>
          <w:sz w:val="28"/>
          <w:szCs w:val="28"/>
        </w:rPr>
      </w:pPr>
      <w:r w:rsidRPr="00B77C08">
        <w:rPr>
          <w:rFonts w:ascii="Times New Roman" w:hAnsi="Times New Roman"/>
          <w:sz w:val="28"/>
          <w:szCs w:val="28"/>
        </w:rPr>
        <w:t>В целях рациональной пространственной организации обустройства территории, обеспечивающей повышение качества среды обитания граждан и эффективности использования земель как предпосылки динамичного социально-экономического развития и роста конкурентоспособности экономики, улучшения экологической ситуации и совершенствования градостроительной политики разработаны Схема территориального планирования  Волоконовского района и генеральные планы городских и сельских поселений  района.</w:t>
      </w:r>
    </w:p>
    <w:p w:rsidR="00EA1A14" w:rsidRPr="00B77C08" w:rsidRDefault="00EA1A14" w:rsidP="00F37270">
      <w:pPr>
        <w:pStyle w:val="ConsPlusNormal"/>
        <w:ind w:firstLine="540"/>
        <w:jc w:val="both"/>
        <w:rPr>
          <w:rFonts w:ascii="Times New Roman" w:hAnsi="Times New Roman"/>
          <w:sz w:val="28"/>
          <w:szCs w:val="28"/>
        </w:rPr>
      </w:pPr>
      <w:r w:rsidRPr="00B77C08">
        <w:rPr>
          <w:rFonts w:ascii="Times New Roman" w:hAnsi="Times New Roman"/>
          <w:sz w:val="28"/>
          <w:szCs w:val="28"/>
        </w:rPr>
        <w:t xml:space="preserve">Утвержден план работы по реализации </w:t>
      </w:r>
      <w:hyperlink r:id="rId22" w:history="1">
        <w:r w:rsidRPr="00291BBC">
          <w:rPr>
            <w:rFonts w:ascii="Times New Roman" w:hAnsi="Times New Roman"/>
            <w:sz w:val="28"/>
            <w:szCs w:val="28"/>
          </w:rPr>
          <w:t>стратегии</w:t>
        </w:r>
      </w:hyperlink>
      <w:r w:rsidRPr="00291BBC">
        <w:rPr>
          <w:rFonts w:ascii="Times New Roman" w:hAnsi="Times New Roman"/>
          <w:sz w:val="28"/>
          <w:szCs w:val="28"/>
        </w:rPr>
        <w:t xml:space="preserve"> </w:t>
      </w:r>
      <w:r w:rsidRPr="00B77C08">
        <w:rPr>
          <w:rFonts w:ascii="Times New Roman" w:hAnsi="Times New Roman"/>
          <w:sz w:val="28"/>
          <w:szCs w:val="28"/>
        </w:rPr>
        <w:t xml:space="preserve">«Формирование регионального солидарного общества» на 2011 - 2025 годы. Региональная солидарность, опирающаяся на духовно-нравственное здоровье личности и коллективов, взаимное доверие (лояльность) сограждан и их взаимную ответственность станет одним из основных принципов организации общественной жизни. </w:t>
      </w:r>
    </w:p>
    <w:p w:rsidR="00EA1A14" w:rsidRPr="00B77C08" w:rsidRDefault="00EA1A14" w:rsidP="00F37270">
      <w:pPr>
        <w:pStyle w:val="ConsPlusNormal"/>
        <w:ind w:firstLine="540"/>
        <w:jc w:val="both"/>
        <w:rPr>
          <w:rFonts w:ascii="Times New Roman" w:hAnsi="Times New Roman"/>
          <w:sz w:val="28"/>
          <w:szCs w:val="28"/>
        </w:rPr>
      </w:pPr>
      <w:r w:rsidRPr="00B77C08">
        <w:rPr>
          <w:rFonts w:ascii="Times New Roman" w:hAnsi="Times New Roman"/>
          <w:sz w:val="28"/>
          <w:szCs w:val="28"/>
        </w:rPr>
        <w:t xml:space="preserve">Достижение стратегических целей развития Волоконовского района к 2025 году возможно при комплексном использовании инструментов организационного, правового, финансового блоков механизма реализации Стратегии </w:t>
      </w:r>
      <w:hyperlink w:anchor="P6922" w:history="1">
        <w:r w:rsidRPr="00C6050A">
          <w:rPr>
            <w:rStyle w:val="Hyperlink"/>
            <w:rFonts w:ascii="Calibri" w:hAnsi="Calibri"/>
          </w:rPr>
          <w:t>P6922</w:t>
        </w:r>
      </w:hyperlink>
      <w:r w:rsidRPr="00B77C08">
        <w:rPr>
          <w:rFonts w:ascii="Times New Roman" w:hAnsi="Times New Roman"/>
          <w:sz w:val="28"/>
          <w:szCs w:val="28"/>
        </w:rPr>
        <w:t>.</w:t>
      </w:r>
    </w:p>
    <w:p w:rsidR="00EA1A14" w:rsidRPr="00B77C08" w:rsidRDefault="00EA1A14" w:rsidP="00F37270">
      <w:pPr>
        <w:pStyle w:val="ConsPlusNormal"/>
        <w:ind w:firstLine="540"/>
        <w:jc w:val="both"/>
        <w:rPr>
          <w:rFonts w:ascii="Times New Roman" w:hAnsi="Times New Roman"/>
          <w:sz w:val="28"/>
          <w:szCs w:val="28"/>
        </w:rPr>
      </w:pPr>
      <w:r w:rsidRPr="00B77C08">
        <w:rPr>
          <w:rFonts w:ascii="Times New Roman" w:hAnsi="Times New Roman"/>
          <w:sz w:val="28"/>
          <w:szCs w:val="28"/>
        </w:rPr>
        <w:t xml:space="preserve">Организационный блок инструментов реализации Стратегии объединяет деятельность субъектов муниципального </w:t>
      </w:r>
      <w:r>
        <w:rPr>
          <w:rFonts w:ascii="Times New Roman" w:hAnsi="Times New Roman"/>
          <w:sz w:val="28"/>
          <w:szCs w:val="28"/>
        </w:rPr>
        <w:t>района</w:t>
      </w:r>
      <w:r w:rsidRPr="00B77C08">
        <w:rPr>
          <w:rFonts w:ascii="Times New Roman" w:hAnsi="Times New Roman"/>
          <w:sz w:val="28"/>
          <w:szCs w:val="28"/>
        </w:rPr>
        <w:t xml:space="preserve"> по реализации совокупности стратегических, концептуальных, программных, прогнозных документов, как разработанных, так и документов, которые предстоит разработать на базе Стратегии и </w:t>
      </w:r>
      <w:r>
        <w:rPr>
          <w:rFonts w:ascii="Times New Roman" w:hAnsi="Times New Roman"/>
          <w:sz w:val="28"/>
          <w:szCs w:val="28"/>
        </w:rPr>
        <w:t xml:space="preserve">их </w:t>
      </w:r>
      <w:r w:rsidRPr="00B77C08">
        <w:rPr>
          <w:rFonts w:ascii="Times New Roman" w:hAnsi="Times New Roman"/>
          <w:sz w:val="28"/>
          <w:szCs w:val="28"/>
        </w:rPr>
        <w:t>исполн</w:t>
      </w:r>
      <w:r>
        <w:rPr>
          <w:rFonts w:ascii="Times New Roman" w:hAnsi="Times New Roman"/>
          <w:sz w:val="28"/>
          <w:szCs w:val="28"/>
        </w:rPr>
        <w:t>ению</w:t>
      </w:r>
      <w:r w:rsidRPr="00B77C08">
        <w:rPr>
          <w:rFonts w:ascii="Times New Roman" w:hAnsi="Times New Roman"/>
          <w:sz w:val="28"/>
          <w:szCs w:val="28"/>
        </w:rPr>
        <w:t xml:space="preserve"> при постоянном совершенствовании организационно-функциональной структуры управления районом.</w:t>
      </w:r>
    </w:p>
    <w:p w:rsidR="00EA1A14" w:rsidRPr="00B77C08" w:rsidRDefault="00EA1A14" w:rsidP="00F37270">
      <w:pPr>
        <w:pStyle w:val="ConsPlusNormal"/>
        <w:ind w:firstLine="540"/>
        <w:jc w:val="both"/>
        <w:rPr>
          <w:rFonts w:ascii="Times New Roman" w:hAnsi="Times New Roman"/>
          <w:sz w:val="28"/>
          <w:szCs w:val="28"/>
        </w:rPr>
      </w:pPr>
      <w:r w:rsidRPr="00B77C08">
        <w:rPr>
          <w:rFonts w:ascii="Times New Roman" w:hAnsi="Times New Roman"/>
          <w:sz w:val="28"/>
          <w:szCs w:val="28"/>
        </w:rPr>
        <w:t>Организационный блок механизма реализации Стратегии включает две группы инструментов управления:</w:t>
      </w:r>
    </w:p>
    <w:p w:rsidR="00EA1A14" w:rsidRPr="00B77C08" w:rsidRDefault="00EA1A14" w:rsidP="00F37270">
      <w:pPr>
        <w:pStyle w:val="ConsPlusNormal"/>
        <w:ind w:firstLine="540"/>
        <w:jc w:val="both"/>
        <w:rPr>
          <w:rFonts w:ascii="Times New Roman" w:hAnsi="Times New Roman"/>
          <w:sz w:val="28"/>
          <w:szCs w:val="28"/>
        </w:rPr>
      </w:pPr>
      <w:r w:rsidRPr="00B77C08">
        <w:rPr>
          <w:rFonts w:ascii="Times New Roman" w:hAnsi="Times New Roman"/>
          <w:sz w:val="28"/>
          <w:szCs w:val="28"/>
        </w:rPr>
        <w:t>1) стратегические:</w:t>
      </w:r>
    </w:p>
    <w:p w:rsidR="00EA1A14" w:rsidRPr="00B77C08" w:rsidRDefault="00EA1A14" w:rsidP="00F37270">
      <w:pPr>
        <w:pStyle w:val="ConsPlusNormal"/>
        <w:ind w:firstLine="540"/>
        <w:jc w:val="both"/>
        <w:rPr>
          <w:rFonts w:ascii="Times New Roman" w:hAnsi="Times New Roman"/>
          <w:sz w:val="28"/>
          <w:szCs w:val="28"/>
        </w:rPr>
      </w:pPr>
      <w:r w:rsidRPr="00B77C08">
        <w:rPr>
          <w:rFonts w:ascii="Times New Roman" w:hAnsi="Times New Roman"/>
          <w:sz w:val="28"/>
          <w:szCs w:val="28"/>
        </w:rPr>
        <w:t>- участие в реализации отраслевых стратегий, концепций, федеральных и областных программ, приоритетных национальных проектов;</w:t>
      </w:r>
    </w:p>
    <w:p w:rsidR="00EA1A14" w:rsidRPr="00B77C08" w:rsidRDefault="00EA1A14" w:rsidP="00F37270">
      <w:pPr>
        <w:pStyle w:val="ConsPlusNormal"/>
        <w:ind w:firstLine="540"/>
        <w:jc w:val="both"/>
        <w:rPr>
          <w:rFonts w:ascii="Times New Roman" w:hAnsi="Times New Roman"/>
          <w:sz w:val="28"/>
          <w:szCs w:val="28"/>
        </w:rPr>
      </w:pPr>
      <w:r w:rsidRPr="00B77C08">
        <w:rPr>
          <w:rFonts w:ascii="Times New Roman" w:hAnsi="Times New Roman"/>
          <w:sz w:val="28"/>
          <w:szCs w:val="28"/>
        </w:rPr>
        <w:t>- разработка и мониторинг прогнозов социально-экономического развития района</w:t>
      </w:r>
      <w:r>
        <w:rPr>
          <w:rFonts w:ascii="Times New Roman" w:hAnsi="Times New Roman"/>
          <w:sz w:val="28"/>
          <w:szCs w:val="28"/>
        </w:rPr>
        <w:t xml:space="preserve"> на долгосрочный период</w:t>
      </w:r>
      <w:r w:rsidRPr="00B77C08">
        <w:rPr>
          <w:rFonts w:ascii="Times New Roman" w:hAnsi="Times New Roman"/>
          <w:sz w:val="28"/>
          <w:szCs w:val="28"/>
        </w:rPr>
        <w:t>;</w:t>
      </w:r>
    </w:p>
    <w:p w:rsidR="00EA1A14" w:rsidRPr="00B77C08" w:rsidRDefault="00EA1A14" w:rsidP="00F37270">
      <w:pPr>
        <w:pStyle w:val="ConsPlusNormal"/>
        <w:ind w:firstLine="540"/>
        <w:jc w:val="both"/>
        <w:rPr>
          <w:rFonts w:ascii="Times New Roman" w:hAnsi="Times New Roman"/>
          <w:sz w:val="28"/>
          <w:szCs w:val="28"/>
        </w:rPr>
      </w:pPr>
      <w:r w:rsidRPr="00B77C08">
        <w:rPr>
          <w:rFonts w:ascii="Times New Roman" w:hAnsi="Times New Roman"/>
          <w:sz w:val="28"/>
          <w:szCs w:val="28"/>
        </w:rPr>
        <w:t>- разработка бюджетного прогноза района на долгосрочный период;</w:t>
      </w:r>
    </w:p>
    <w:p w:rsidR="00EA1A14" w:rsidRPr="00B77C08" w:rsidRDefault="00EA1A14" w:rsidP="00F37270">
      <w:pPr>
        <w:pStyle w:val="ConsPlusNormal"/>
        <w:ind w:firstLine="540"/>
        <w:jc w:val="both"/>
        <w:rPr>
          <w:rFonts w:ascii="Times New Roman" w:hAnsi="Times New Roman"/>
          <w:sz w:val="28"/>
          <w:szCs w:val="28"/>
        </w:rPr>
      </w:pPr>
      <w:r w:rsidRPr="00B77C08">
        <w:rPr>
          <w:rFonts w:ascii="Times New Roman" w:hAnsi="Times New Roman"/>
          <w:sz w:val="28"/>
          <w:szCs w:val="28"/>
        </w:rPr>
        <w:t>- разработка плана мероприятий по реализации Стратегии;</w:t>
      </w:r>
    </w:p>
    <w:p w:rsidR="00EA1A14" w:rsidRPr="00B77C08" w:rsidRDefault="00EA1A14" w:rsidP="00F37270">
      <w:pPr>
        <w:pStyle w:val="ConsPlusNormal"/>
        <w:ind w:firstLine="540"/>
        <w:jc w:val="both"/>
        <w:rPr>
          <w:rFonts w:ascii="Times New Roman" w:hAnsi="Times New Roman"/>
          <w:sz w:val="28"/>
          <w:szCs w:val="28"/>
        </w:rPr>
      </w:pPr>
      <w:r w:rsidRPr="00B77C08">
        <w:rPr>
          <w:rFonts w:ascii="Times New Roman" w:hAnsi="Times New Roman"/>
          <w:sz w:val="28"/>
          <w:szCs w:val="28"/>
        </w:rPr>
        <w:t>2) тактические:</w:t>
      </w:r>
    </w:p>
    <w:p w:rsidR="00EA1A14" w:rsidRPr="00B77C08" w:rsidRDefault="00EA1A14" w:rsidP="00F37270">
      <w:pPr>
        <w:pStyle w:val="ConsPlusNormal"/>
        <w:ind w:firstLine="540"/>
        <w:jc w:val="both"/>
        <w:rPr>
          <w:rFonts w:ascii="Times New Roman" w:hAnsi="Times New Roman"/>
          <w:sz w:val="28"/>
          <w:szCs w:val="28"/>
        </w:rPr>
      </w:pPr>
      <w:r>
        <w:rPr>
          <w:rFonts w:ascii="Times New Roman" w:hAnsi="Times New Roman"/>
          <w:sz w:val="28"/>
          <w:szCs w:val="28"/>
        </w:rPr>
        <w:t xml:space="preserve">- </w:t>
      </w:r>
      <w:r w:rsidRPr="00B77C08">
        <w:rPr>
          <w:rFonts w:ascii="Times New Roman" w:hAnsi="Times New Roman"/>
          <w:sz w:val="28"/>
          <w:szCs w:val="28"/>
        </w:rPr>
        <w:t>участие в реализации государственных, федеральных целевых и ведомственных программ</w:t>
      </w:r>
      <w:r>
        <w:rPr>
          <w:rFonts w:ascii="Times New Roman" w:hAnsi="Times New Roman"/>
          <w:sz w:val="28"/>
          <w:szCs w:val="28"/>
        </w:rPr>
        <w:t xml:space="preserve"> на среднесрочный период</w:t>
      </w:r>
      <w:r w:rsidRPr="00B77C08">
        <w:rPr>
          <w:rFonts w:ascii="Times New Roman" w:hAnsi="Times New Roman"/>
          <w:sz w:val="28"/>
          <w:szCs w:val="28"/>
        </w:rPr>
        <w:t>;</w:t>
      </w:r>
    </w:p>
    <w:p w:rsidR="00EA1A14" w:rsidRPr="00B77C08" w:rsidRDefault="00EA1A14" w:rsidP="00F37270">
      <w:pPr>
        <w:pStyle w:val="ConsPlusNormal"/>
        <w:ind w:firstLine="540"/>
        <w:jc w:val="both"/>
        <w:rPr>
          <w:rFonts w:ascii="Times New Roman" w:hAnsi="Times New Roman"/>
          <w:sz w:val="28"/>
          <w:szCs w:val="28"/>
        </w:rPr>
      </w:pPr>
      <w:r w:rsidRPr="00B77C08">
        <w:rPr>
          <w:rFonts w:ascii="Times New Roman" w:hAnsi="Times New Roman"/>
          <w:sz w:val="28"/>
          <w:szCs w:val="28"/>
        </w:rPr>
        <w:t>- разработка и мониторинг прогнозов социально-экономического развития района</w:t>
      </w:r>
      <w:r>
        <w:rPr>
          <w:rFonts w:ascii="Times New Roman" w:hAnsi="Times New Roman"/>
          <w:sz w:val="28"/>
          <w:szCs w:val="28"/>
        </w:rPr>
        <w:t xml:space="preserve"> на среднесрочный</w:t>
      </w:r>
      <w:r w:rsidRPr="00B77C08">
        <w:rPr>
          <w:rFonts w:ascii="Times New Roman" w:hAnsi="Times New Roman"/>
          <w:sz w:val="28"/>
          <w:szCs w:val="28"/>
        </w:rPr>
        <w:t xml:space="preserve"> </w:t>
      </w:r>
      <w:r>
        <w:rPr>
          <w:rFonts w:ascii="Times New Roman" w:hAnsi="Times New Roman"/>
          <w:sz w:val="28"/>
          <w:szCs w:val="28"/>
        </w:rPr>
        <w:t>период</w:t>
      </w:r>
      <w:r w:rsidRPr="00B77C08">
        <w:rPr>
          <w:rFonts w:ascii="Times New Roman" w:hAnsi="Times New Roman"/>
          <w:sz w:val="28"/>
          <w:szCs w:val="28"/>
        </w:rPr>
        <w:t>;</w:t>
      </w:r>
    </w:p>
    <w:p w:rsidR="00EA1A14" w:rsidRPr="00B77C08" w:rsidRDefault="00EA1A14" w:rsidP="00F37270">
      <w:pPr>
        <w:pStyle w:val="ConsPlusNormal"/>
        <w:ind w:firstLine="540"/>
        <w:jc w:val="both"/>
        <w:rPr>
          <w:rFonts w:ascii="Times New Roman" w:hAnsi="Times New Roman"/>
          <w:sz w:val="28"/>
          <w:szCs w:val="28"/>
        </w:rPr>
      </w:pPr>
      <w:r w:rsidRPr="00B77C08">
        <w:rPr>
          <w:rFonts w:ascii="Times New Roman" w:hAnsi="Times New Roman"/>
          <w:sz w:val="28"/>
          <w:szCs w:val="28"/>
        </w:rPr>
        <w:t>- отбор, поддержка и реализация значимых экономических, социальных, организационных и технических проектов.</w:t>
      </w:r>
    </w:p>
    <w:p w:rsidR="00EA1A14" w:rsidRPr="00B77C08" w:rsidRDefault="00EA1A14" w:rsidP="00F37270">
      <w:pPr>
        <w:pStyle w:val="ConsPlusNormal"/>
        <w:ind w:firstLine="540"/>
        <w:jc w:val="both"/>
        <w:rPr>
          <w:rFonts w:ascii="Times New Roman" w:hAnsi="Times New Roman"/>
          <w:sz w:val="28"/>
          <w:szCs w:val="28"/>
        </w:rPr>
      </w:pPr>
      <w:r w:rsidRPr="00B77C08">
        <w:rPr>
          <w:rFonts w:ascii="Times New Roman" w:hAnsi="Times New Roman"/>
          <w:sz w:val="28"/>
          <w:szCs w:val="28"/>
        </w:rPr>
        <w:t xml:space="preserve">Связь документов </w:t>
      </w:r>
      <w:r>
        <w:rPr>
          <w:rFonts w:ascii="Times New Roman" w:hAnsi="Times New Roman"/>
          <w:sz w:val="28"/>
          <w:szCs w:val="28"/>
        </w:rPr>
        <w:t xml:space="preserve">на долгосрочный и среднесрочный период </w:t>
      </w:r>
      <w:r w:rsidRPr="00B77C08">
        <w:rPr>
          <w:rFonts w:ascii="Times New Roman" w:hAnsi="Times New Roman"/>
          <w:sz w:val="28"/>
          <w:szCs w:val="28"/>
        </w:rPr>
        <w:t>должна обеспечиваться общностью целей и путей решения экономических и социальных задач, целевых индикаторов в рамках Стратегии.</w:t>
      </w:r>
    </w:p>
    <w:p w:rsidR="00EA1A14" w:rsidRPr="00B77C08" w:rsidRDefault="00EA1A14" w:rsidP="00F37270">
      <w:pPr>
        <w:pStyle w:val="ConsPlusNormal"/>
        <w:ind w:firstLine="540"/>
        <w:jc w:val="both"/>
        <w:rPr>
          <w:rFonts w:ascii="Times New Roman" w:hAnsi="Times New Roman"/>
          <w:sz w:val="28"/>
          <w:szCs w:val="28"/>
        </w:rPr>
      </w:pPr>
      <w:r w:rsidRPr="00B77C08">
        <w:rPr>
          <w:rFonts w:ascii="Times New Roman" w:hAnsi="Times New Roman"/>
          <w:sz w:val="28"/>
          <w:szCs w:val="28"/>
        </w:rPr>
        <w:t>Правовой блок механизма реализации Стратегии будет охватывать следующие сферы: социально-экономическое развитие района, систему стратегического планирования, предпринимательскую деятельность, инвестиционный процесс, градостроительную деятельность,  управление муниципальными финансами, муниципально-частное партнерство, местное самоуправление и другие. Предусматривается изменение действующих и разработка новых нормативных правовых актов района, направленных на обеспечение реализации Стратегии по всем направлениям деятельности органов местного самоуправления, а также подготовка предложений по совершенствованию муниципальной нормативно-правовой базы. В результате будет сформирована система нормативных правовых актов, регламентирующих реализацию Стратегии и способствующих повышению оперативности и качества управленческих решений, принимаемых органами местного самоуправления.</w:t>
      </w:r>
    </w:p>
    <w:p w:rsidR="00EA1A14" w:rsidRDefault="00EA1A14" w:rsidP="00F37270">
      <w:pPr>
        <w:pStyle w:val="ConsPlusNormal"/>
        <w:ind w:firstLine="540"/>
        <w:jc w:val="both"/>
        <w:rPr>
          <w:rFonts w:ascii="Times New Roman" w:hAnsi="Times New Roman"/>
          <w:sz w:val="28"/>
          <w:szCs w:val="28"/>
        </w:rPr>
      </w:pPr>
      <w:r w:rsidRPr="00B77C08">
        <w:rPr>
          <w:rFonts w:ascii="Times New Roman" w:hAnsi="Times New Roman"/>
          <w:sz w:val="28"/>
          <w:szCs w:val="28"/>
        </w:rPr>
        <w:t>Практическое достижение намеченных целей возможно при эффективном использовании финансового блока инструментов реализации Стратегии, направленных на концентрацию финансовых ресурсов на приоритетных направлениях развития, нацеленность на результат.</w:t>
      </w:r>
      <w:r>
        <w:rPr>
          <w:rFonts w:ascii="Times New Roman" w:hAnsi="Times New Roman"/>
          <w:sz w:val="28"/>
          <w:szCs w:val="28"/>
        </w:rPr>
        <w:t xml:space="preserve"> </w:t>
      </w:r>
      <w:r w:rsidRPr="00B77C08">
        <w:rPr>
          <w:rFonts w:ascii="Times New Roman" w:hAnsi="Times New Roman"/>
          <w:sz w:val="28"/>
          <w:szCs w:val="28"/>
        </w:rPr>
        <w:t>Стратегическими задачами в данной сфере являются: увеличение объема финансовых ресурсов, создаваемых на территории района</w:t>
      </w:r>
      <w:r>
        <w:rPr>
          <w:rFonts w:ascii="Times New Roman" w:hAnsi="Times New Roman"/>
          <w:sz w:val="28"/>
          <w:szCs w:val="28"/>
        </w:rPr>
        <w:t>,</w:t>
      </w:r>
      <w:r w:rsidRPr="00B77C08">
        <w:rPr>
          <w:rFonts w:ascii="Times New Roman" w:hAnsi="Times New Roman"/>
          <w:sz w:val="28"/>
          <w:szCs w:val="28"/>
        </w:rPr>
        <w:t xml:space="preserve"> расширение доступа к ресурсам финансовой системы со стороны бизнеса и населения.</w:t>
      </w:r>
    </w:p>
    <w:p w:rsidR="00EA1A14" w:rsidRPr="00B77C08" w:rsidRDefault="00EA1A14" w:rsidP="00F37270">
      <w:pPr>
        <w:pStyle w:val="ConsPlusNormal"/>
        <w:ind w:firstLine="540"/>
        <w:jc w:val="both"/>
        <w:rPr>
          <w:rFonts w:ascii="Times New Roman" w:hAnsi="Times New Roman"/>
          <w:sz w:val="28"/>
          <w:szCs w:val="28"/>
        </w:rPr>
      </w:pPr>
      <w:r w:rsidRPr="00B77C08">
        <w:rPr>
          <w:rFonts w:ascii="Times New Roman" w:hAnsi="Times New Roman"/>
          <w:sz w:val="28"/>
          <w:szCs w:val="28"/>
        </w:rPr>
        <w:t xml:space="preserve"> Для решения поставленных задач необходима реализация мер, направленных на:</w:t>
      </w:r>
    </w:p>
    <w:p w:rsidR="00EA1A14" w:rsidRPr="00B77C08" w:rsidRDefault="00EA1A14" w:rsidP="00F37270">
      <w:pPr>
        <w:pStyle w:val="ConsPlusNormal"/>
        <w:ind w:firstLine="540"/>
        <w:jc w:val="both"/>
        <w:rPr>
          <w:rFonts w:ascii="Times New Roman" w:hAnsi="Times New Roman"/>
          <w:sz w:val="28"/>
          <w:szCs w:val="28"/>
        </w:rPr>
      </w:pPr>
      <w:r w:rsidRPr="00B77C08">
        <w:rPr>
          <w:rFonts w:ascii="Times New Roman" w:hAnsi="Times New Roman"/>
          <w:sz w:val="28"/>
          <w:szCs w:val="28"/>
        </w:rPr>
        <w:t>1) совершенствование бюджетной политики и межбюджетных отношений, расширение собственной доходной базы бюджета района</w:t>
      </w:r>
      <w:r>
        <w:rPr>
          <w:rFonts w:ascii="Times New Roman" w:hAnsi="Times New Roman"/>
          <w:sz w:val="28"/>
          <w:szCs w:val="28"/>
        </w:rPr>
        <w:t>,</w:t>
      </w:r>
      <w:r w:rsidRPr="00B77C08">
        <w:rPr>
          <w:rFonts w:ascii="Times New Roman" w:hAnsi="Times New Roman"/>
          <w:sz w:val="28"/>
          <w:szCs w:val="28"/>
        </w:rPr>
        <w:t xml:space="preserve"> повышение эффективности бюджетных расходов посредством реализации мероприятий в рамках программного формата бюджета</w:t>
      </w:r>
      <w:r>
        <w:rPr>
          <w:rFonts w:ascii="Times New Roman" w:hAnsi="Times New Roman"/>
          <w:sz w:val="28"/>
          <w:szCs w:val="28"/>
        </w:rPr>
        <w:t>,</w:t>
      </w:r>
      <w:r w:rsidRPr="00B77C08">
        <w:rPr>
          <w:rFonts w:ascii="Times New Roman" w:hAnsi="Times New Roman"/>
          <w:sz w:val="28"/>
          <w:szCs w:val="28"/>
        </w:rPr>
        <w:t xml:space="preserve"> совершенствование механизма управления муниципальными гарантиями и имуществ</w:t>
      </w:r>
      <w:r>
        <w:rPr>
          <w:rFonts w:ascii="Times New Roman" w:hAnsi="Times New Roman"/>
          <w:sz w:val="28"/>
          <w:szCs w:val="28"/>
        </w:rPr>
        <w:t>ом,</w:t>
      </w:r>
      <w:r w:rsidRPr="00B77C08">
        <w:rPr>
          <w:rFonts w:ascii="Times New Roman" w:hAnsi="Times New Roman"/>
          <w:sz w:val="28"/>
          <w:szCs w:val="28"/>
        </w:rPr>
        <w:t xml:space="preserve"> проведение гибкой стимулирующей налоговой политики в отношении агентов экономической деятельности (прежде всего малых, средних и инн</w:t>
      </w:r>
      <w:r>
        <w:rPr>
          <w:rFonts w:ascii="Times New Roman" w:hAnsi="Times New Roman"/>
          <w:sz w:val="28"/>
          <w:szCs w:val="28"/>
        </w:rPr>
        <w:t>овационно активных предприятий),</w:t>
      </w:r>
      <w:r w:rsidRPr="00B77C08">
        <w:rPr>
          <w:rFonts w:ascii="Times New Roman" w:hAnsi="Times New Roman"/>
          <w:sz w:val="28"/>
          <w:szCs w:val="28"/>
        </w:rPr>
        <w:t xml:space="preserve"> повышение финансовой самостоятельности муниципального района;</w:t>
      </w:r>
    </w:p>
    <w:p w:rsidR="00EA1A14" w:rsidRPr="00B77C08" w:rsidRDefault="00EA1A14" w:rsidP="00F37270">
      <w:pPr>
        <w:pStyle w:val="ConsPlusNormal"/>
        <w:ind w:firstLine="540"/>
        <w:jc w:val="both"/>
        <w:rPr>
          <w:rFonts w:ascii="Times New Roman" w:hAnsi="Times New Roman"/>
          <w:sz w:val="28"/>
          <w:szCs w:val="28"/>
        </w:rPr>
      </w:pPr>
      <w:r w:rsidRPr="00B77C08">
        <w:rPr>
          <w:rFonts w:ascii="Times New Roman" w:hAnsi="Times New Roman"/>
          <w:sz w:val="28"/>
          <w:szCs w:val="28"/>
        </w:rPr>
        <w:t>2) расширение доступа предприятий малого и среднего бизнеса к кредитн</w:t>
      </w:r>
      <w:r>
        <w:rPr>
          <w:rFonts w:ascii="Times New Roman" w:hAnsi="Times New Roman"/>
          <w:sz w:val="28"/>
          <w:szCs w:val="28"/>
        </w:rPr>
        <w:t>ым ресурсам банковского сектора,</w:t>
      </w:r>
      <w:r w:rsidRPr="00B77C08">
        <w:rPr>
          <w:rFonts w:ascii="Times New Roman" w:hAnsi="Times New Roman"/>
          <w:sz w:val="28"/>
          <w:szCs w:val="28"/>
        </w:rPr>
        <w:t xml:space="preserve"> стимулирование институционального развития банковского сектора и небанковских кредитных организаций в сельской местности.</w:t>
      </w:r>
    </w:p>
    <w:p w:rsidR="00EA1A14" w:rsidRPr="00B77C08" w:rsidRDefault="00EA1A14" w:rsidP="00F37270">
      <w:pPr>
        <w:pStyle w:val="ConsPlusNormal"/>
        <w:ind w:firstLine="540"/>
        <w:jc w:val="both"/>
        <w:rPr>
          <w:rFonts w:ascii="Times New Roman" w:hAnsi="Times New Roman"/>
          <w:sz w:val="28"/>
          <w:szCs w:val="28"/>
        </w:rPr>
      </w:pPr>
      <w:r w:rsidRPr="00B77C08">
        <w:rPr>
          <w:rFonts w:ascii="Times New Roman" w:hAnsi="Times New Roman"/>
          <w:sz w:val="28"/>
          <w:szCs w:val="28"/>
        </w:rPr>
        <w:t>Важным финансовым инструментом реализации Стратегии будет являться бюджет района. Реализация намеченных мер развития экономики района будет способствовать планомерному увеличению доходов консолидированного бюджета, а соответственно росту бюджетной обеспеченности в расчете на одного жителя. При этом значимой составляющей механизма реализации Стратегии будет являться использование инструментов целевого софинансирования за счет средств федерального и областного бюджетов путем активного участия района в реализации государственных и областных программ.</w:t>
      </w:r>
    </w:p>
    <w:p w:rsidR="00EA1A14" w:rsidRDefault="00EA1A14" w:rsidP="00F37270">
      <w:pPr>
        <w:pStyle w:val="ConsPlusNormal"/>
        <w:ind w:firstLine="540"/>
        <w:jc w:val="both"/>
        <w:rPr>
          <w:rFonts w:ascii="Times New Roman" w:hAnsi="Times New Roman"/>
          <w:sz w:val="28"/>
          <w:szCs w:val="28"/>
        </w:rPr>
      </w:pPr>
      <w:r w:rsidRPr="00A93455">
        <w:rPr>
          <w:rFonts w:ascii="Times New Roman" w:hAnsi="Times New Roman"/>
          <w:sz w:val="28"/>
          <w:szCs w:val="28"/>
        </w:rPr>
        <w:t>Также реализация инвестиционных проектов осуществляется путем самофинансирования со стороны реализующих эти проекты субъектов хозяйственной деятельности, прежде всего, за счет собственных средств и кредитов коммерческих банков. При этом и в дальнейшем будет осуществляться отбор наиболее эффективных проектов, соответствующих стратегическим приоритетам, и их поддержка.</w:t>
      </w:r>
    </w:p>
    <w:p w:rsidR="00EA1A14" w:rsidRPr="00B77C08" w:rsidRDefault="00EA1A14" w:rsidP="00F37270">
      <w:pPr>
        <w:pStyle w:val="ConsPlusNormal"/>
        <w:ind w:firstLine="540"/>
        <w:jc w:val="both"/>
        <w:rPr>
          <w:rFonts w:ascii="Times New Roman" w:hAnsi="Times New Roman"/>
          <w:sz w:val="28"/>
          <w:szCs w:val="28"/>
        </w:rPr>
      </w:pPr>
      <w:r>
        <w:rPr>
          <w:rFonts w:ascii="Times New Roman" w:hAnsi="Times New Roman"/>
          <w:sz w:val="28"/>
          <w:szCs w:val="28"/>
        </w:rPr>
        <w:t>Ресурсное обеспечение реализации Стратегии отражено в приложении 3.</w:t>
      </w:r>
    </w:p>
    <w:p w:rsidR="00EA1A14" w:rsidRPr="00BF6CAD" w:rsidRDefault="00EA1A14" w:rsidP="005B59D8">
      <w:pPr>
        <w:pStyle w:val="ConsPlusNormal"/>
        <w:ind w:firstLine="540"/>
        <w:jc w:val="both"/>
        <w:rPr>
          <w:rFonts w:ascii="Times New Roman" w:hAnsi="Times New Roman"/>
          <w:sz w:val="28"/>
          <w:szCs w:val="28"/>
        </w:rPr>
      </w:pPr>
      <w:r w:rsidRPr="00BF6CAD">
        <w:rPr>
          <w:rFonts w:ascii="Times New Roman" w:hAnsi="Times New Roman"/>
          <w:sz w:val="28"/>
          <w:szCs w:val="28"/>
        </w:rPr>
        <w:t>Мониторинг и контроль реализации Стратегии осуществляется в рамках мониторинга и контроля реализации Плана мероприятий по реализации Стратегии и координируется уполномоченным органом.</w:t>
      </w:r>
      <w:bookmarkStart w:id="0" w:name="P51"/>
      <w:bookmarkEnd w:id="0"/>
    </w:p>
    <w:p w:rsidR="00EA1A14" w:rsidRPr="00BF6CAD" w:rsidRDefault="00EA1A14" w:rsidP="005B59D8">
      <w:pPr>
        <w:spacing w:after="0" w:line="240" w:lineRule="auto"/>
        <w:ind w:firstLine="567"/>
        <w:jc w:val="both"/>
        <w:rPr>
          <w:rFonts w:ascii="Times New Roman" w:hAnsi="Times New Roman"/>
          <w:sz w:val="28"/>
          <w:szCs w:val="28"/>
        </w:rPr>
      </w:pPr>
      <w:r w:rsidRPr="00BF6CAD">
        <w:rPr>
          <w:rFonts w:ascii="Times New Roman" w:hAnsi="Times New Roman"/>
          <w:sz w:val="28"/>
          <w:szCs w:val="28"/>
        </w:rPr>
        <w:t xml:space="preserve">Корректировка Стратегии </w:t>
      </w:r>
      <w:r w:rsidRPr="00BF6CAD">
        <w:rPr>
          <w:rFonts w:ascii="Times New Roman" w:hAnsi="Times New Roman"/>
          <w:bCs/>
          <w:sz w:val="28"/>
          <w:szCs w:val="28"/>
        </w:rPr>
        <w:t xml:space="preserve">осуществляется участниками разработки Стратегии при координации уполномоченного органа </w:t>
      </w:r>
      <w:r w:rsidRPr="00BF6CAD">
        <w:rPr>
          <w:rFonts w:ascii="Times New Roman" w:hAnsi="Times New Roman"/>
          <w:sz w:val="28"/>
          <w:szCs w:val="28"/>
        </w:rPr>
        <w:t>и методическом содействии департамента экономического развития Белгородской области      1 раз в 3 года.</w:t>
      </w:r>
    </w:p>
    <w:p w:rsidR="00EA1A14" w:rsidRPr="00BF6CAD" w:rsidRDefault="00EA1A14" w:rsidP="005B59D8">
      <w:pPr>
        <w:spacing w:after="0" w:line="240" w:lineRule="auto"/>
        <w:ind w:firstLine="567"/>
        <w:jc w:val="both"/>
        <w:rPr>
          <w:rFonts w:ascii="Times New Roman" w:hAnsi="Times New Roman"/>
          <w:sz w:val="28"/>
          <w:szCs w:val="28"/>
        </w:rPr>
      </w:pPr>
      <w:r w:rsidRPr="00BF6CAD">
        <w:rPr>
          <w:rFonts w:ascii="Times New Roman" w:hAnsi="Times New Roman"/>
          <w:sz w:val="28"/>
          <w:szCs w:val="28"/>
        </w:rPr>
        <w:t>Решение о корректировке Стратегии принимается администрацией муниципального района в следующих случаях:</w:t>
      </w:r>
    </w:p>
    <w:p w:rsidR="00EA1A14" w:rsidRPr="00BF6CAD" w:rsidRDefault="00EA1A14" w:rsidP="005B59D8">
      <w:pPr>
        <w:spacing w:after="0" w:line="240" w:lineRule="auto"/>
        <w:ind w:firstLine="567"/>
        <w:jc w:val="both"/>
        <w:rPr>
          <w:rFonts w:ascii="Times New Roman" w:hAnsi="Times New Roman"/>
          <w:sz w:val="28"/>
          <w:szCs w:val="28"/>
        </w:rPr>
      </w:pPr>
      <w:r w:rsidRPr="00BF6CAD">
        <w:rPr>
          <w:rFonts w:ascii="Times New Roman" w:hAnsi="Times New Roman"/>
          <w:sz w:val="28"/>
          <w:szCs w:val="28"/>
        </w:rPr>
        <w:t>- изменения требований действующего законодательства, методических документов, регламентирующих порядок разработки и реализации стратегий социально-экономического развития муниципальных образований;</w:t>
      </w:r>
    </w:p>
    <w:p w:rsidR="00EA1A14" w:rsidRPr="00BF6CAD" w:rsidRDefault="00EA1A14" w:rsidP="005B59D8">
      <w:pPr>
        <w:spacing w:after="0" w:line="240" w:lineRule="auto"/>
        <w:ind w:firstLine="567"/>
        <w:jc w:val="both"/>
        <w:rPr>
          <w:rFonts w:ascii="Times New Roman" w:hAnsi="Times New Roman"/>
          <w:sz w:val="28"/>
          <w:szCs w:val="28"/>
        </w:rPr>
      </w:pPr>
      <w:r w:rsidRPr="00BF6CAD">
        <w:rPr>
          <w:rFonts w:ascii="Times New Roman" w:hAnsi="Times New Roman"/>
          <w:sz w:val="28"/>
          <w:szCs w:val="28"/>
        </w:rPr>
        <w:t>- корректировки прогноза социально-экономического развития муниципального района на долгосрочный период;</w:t>
      </w:r>
    </w:p>
    <w:p w:rsidR="00EA1A14" w:rsidRPr="00BF6CAD" w:rsidRDefault="00EA1A14" w:rsidP="005B59D8">
      <w:pPr>
        <w:spacing w:after="0" w:line="240" w:lineRule="auto"/>
        <w:ind w:firstLine="567"/>
        <w:jc w:val="both"/>
        <w:rPr>
          <w:rFonts w:ascii="Times New Roman" w:hAnsi="Times New Roman"/>
          <w:sz w:val="28"/>
          <w:szCs w:val="28"/>
        </w:rPr>
      </w:pPr>
      <w:r w:rsidRPr="00BF6CAD">
        <w:rPr>
          <w:rFonts w:ascii="Times New Roman" w:hAnsi="Times New Roman"/>
          <w:sz w:val="28"/>
          <w:szCs w:val="28"/>
        </w:rPr>
        <w:t>- по результатам мониторинга и контроля реализации Стратегии;</w:t>
      </w:r>
    </w:p>
    <w:p w:rsidR="00EA1A14" w:rsidRPr="00BF6CAD" w:rsidRDefault="00EA1A14" w:rsidP="005B59D8">
      <w:pPr>
        <w:spacing w:after="0" w:line="240" w:lineRule="auto"/>
        <w:ind w:firstLine="567"/>
        <w:jc w:val="both"/>
        <w:rPr>
          <w:rFonts w:ascii="Times New Roman" w:hAnsi="Times New Roman"/>
          <w:sz w:val="28"/>
          <w:szCs w:val="28"/>
        </w:rPr>
      </w:pPr>
      <w:r w:rsidRPr="00BF6CAD">
        <w:rPr>
          <w:rFonts w:ascii="Times New Roman" w:hAnsi="Times New Roman"/>
          <w:sz w:val="28"/>
          <w:szCs w:val="28"/>
        </w:rPr>
        <w:t>- поручения Губернатора и (или) Правительства Белгородской области, главы администрации муниципального района;</w:t>
      </w:r>
    </w:p>
    <w:p w:rsidR="00EA1A14" w:rsidRPr="00BF6CAD" w:rsidRDefault="00EA1A14" w:rsidP="005B59D8">
      <w:pPr>
        <w:spacing w:after="0" w:line="240" w:lineRule="auto"/>
        <w:ind w:firstLine="567"/>
        <w:jc w:val="both"/>
        <w:rPr>
          <w:rFonts w:ascii="Times New Roman" w:hAnsi="Times New Roman"/>
          <w:sz w:val="28"/>
          <w:szCs w:val="28"/>
        </w:rPr>
      </w:pPr>
      <w:r w:rsidRPr="00BF6CAD">
        <w:rPr>
          <w:rFonts w:ascii="Times New Roman" w:hAnsi="Times New Roman"/>
          <w:sz w:val="28"/>
          <w:szCs w:val="28"/>
        </w:rPr>
        <w:t>- иные основания.</w:t>
      </w:r>
    </w:p>
    <w:p w:rsidR="00EA1A14" w:rsidRDefault="00EA1A14" w:rsidP="005B59D8">
      <w:pPr>
        <w:pStyle w:val="ConsPlusNormal"/>
        <w:ind w:firstLine="540"/>
        <w:jc w:val="both"/>
        <w:rPr>
          <w:rFonts w:ascii="Times New Roman" w:hAnsi="Times New Roman"/>
          <w:sz w:val="28"/>
          <w:szCs w:val="28"/>
        </w:rPr>
      </w:pPr>
      <w:r w:rsidRPr="00B77C08">
        <w:rPr>
          <w:rFonts w:ascii="Times New Roman" w:hAnsi="Times New Roman"/>
          <w:sz w:val="28"/>
          <w:szCs w:val="28"/>
        </w:rPr>
        <w:t>Достижение поставленных Стратегией целей и приоритетов социально-экономического развития Волоконовского района возможно лишь при тесном взаимодействии администрации муниципального района «Волоконовский район», Муниципального Совета Волоконовского района, хозяйствующих субъектов и общественности.</w:t>
      </w:r>
    </w:p>
    <w:p w:rsidR="00EA1A14" w:rsidRPr="00A36C10" w:rsidRDefault="00EA1A14" w:rsidP="004E1164">
      <w:pPr>
        <w:pStyle w:val="Heading3"/>
      </w:pPr>
      <w:r w:rsidRPr="00A36C10">
        <w:t xml:space="preserve">Раздел </w:t>
      </w:r>
      <w:r>
        <w:t>6</w:t>
      </w:r>
      <w:r w:rsidRPr="00A36C10">
        <w:t xml:space="preserve">. </w:t>
      </w:r>
    </w:p>
    <w:p w:rsidR="00EA1A14" w:rsidRPr="00A36C10" w:rsidRDefault="00EA1A14" w:rsidP="004E1164">
      <w:pPr>
        <w:spacing w:after="0" w:line="240" w:lineRule="auto"/>
        <w:jc w:val="center"/>
        <w:rPr>
          <w:rFonts w:ascii="Times New Roman" w:hAnsi="Times New Roman"/>
          <w:b/>
          <w:sz w:val="28"/>
          <w:szCs w:val="28"/>
        </w:rPr>
      </w:pPr>
      <w:r>
        <w:rPr>
          <w:rFonts w:ascii="Times New Roman" w:hAnsi="Times New Roman"/>
          <w:b/>
          <w:sz w:val="28"/>
          <w:szCs w:val="28"/>
        </w:rPr>
        <w:t>ОСНОВНЫЕ РЕЗУЛЬТАТЫ</w:t>
      </w:r>
      <w:r w:rsidRPr="00A36C10">
        <w:rPr>
          <w:rFonts w:ascii="Times New Roman" w:hAnsi="Times New Roman"/>
          <w:b/>
          <w:sz w:val="28"/>
          <w:szCs w:val="28"/>
        </w:rPr>
        <w:t xml:space="preserve"> РЕАЛИЗАЦИИ СТРАТЕГИИ</w:t>
      </w:r>
    </w:p>
    <w:p w:rsidR="00EA1A14" w:rsidRPr="00A36C10" w:rsidRDefault="00EA1A14" w:rsidP="00F37270">
      <w:pPr>
        <w:spacing w:after="0" w:line="240" w:lineRule="auto"/>
        <w:ind w:firstLine="540"/>
        <w:jc w:val="both"/>
        <w:rPr>
          <w:rFonts w:ascii="Times New Roman" w:hAnsi="Times New Roman"/>
          <w:bCs/>
          <w:sz w:val="28"/>
          <w:szCs w:val="28"/>
        </w:rPr>
      </w:pPr>
    </w:p>
    <w:p w:rsidR="00EA1A14" w:rsidRPr="00A36C10" w:rsidRDefault="00EA1A14" w:rsidP="00F37270">
      <w:pPr>
        <w:pStyle w:val="BodyText"/>
        <w:ind w:firstLine="708"/>
        <w:rPr>
          <w:bCs/>
          <w:sz w:val="28"/>
          <w:szCs w:val="28"/>
        </w:rPr>
      </w:pPr>
      <w:r w:rsidRPr="00A36C10">
        <w:rPr>
          <w:sz w:val="28"/>
          <w:szCs w:val="28"/>
        </w:rPr>
        <w:t xml:space="preserve">Основными результатами реализации Стратегии социально-экономического  развития  муниципального </w:t>
      </w:r>
      <w:r>
        <w:rPr>
          <w:sz w:val="28"/>
          <w:szCs w:val="28"/>
        </w:rPr>
        <w:t>района</w:t>
      </w:r>
      <w:r w:rsidRPr="00A36C10">
        <w:rPr>
          <w:sz w:val="28"/>
          <w:szCs w:val="28"/>
        </w:rPr>
        <w:t xml:space="preserve"> «Волоконовский район» </w:t>
      </w:r>
      <w:r>
        <w:rPr>
          <w:sz w:val="28"/>
          <w:szCs w:val="28"/>
        </w:rPr>
        <w:t xml:space="preserve">Белгородской области на период до 2025 года </w:t>
      </w:r>
      <w:r w:rsidRPr="00A36C10">
        <w:rPr>
          <w:sz w:val="28"/>
          <w:szCs w:val="28"/>
        </w:rPr>
        <w:t>станут:</w:t>
      </w:r>
    </w:p>
    <w:p w:rsidR="00EA1A14" w:rsidRPr="00A36C10" w:rsidRDefault="00EA1A14" w:rsidP="00F37270">
      <w:pPr>
        <w:pStyle w:val="BodyText"/>
        <w:rPr>
          <w:sz w:val="28"/>
          <w:szCs w:val="28"/>
        </w:rPr>
      </w:pPr>
      <w:r w:rsidRPr="00A36C10">
        <w:rPr>
          <w:sz w:val="28"/>
          <w:szCs w:val="28"/>
        </w:rPr>
        <w:t xml:space="preserve"> </w:t>
      </w:r>
      <w:r w:rsidRPr="00A36C10">
        <w:rPr>
          <w:sz w:val="28"/>
          <w:szCs w:val="28"/>
        </w:rPr>
        <w:tab/>
      </w:r>
      <w:r>
        <w:rPr>
          <w:sz w:val="28"/>
          <w:szCs w:val="28"/>
        </w:rPr>
        <w:t xml:space="preserve">- </w:t>
      </w:r>
      <w:r w:rsidRPr="00A36C10">
        <w:rPr>
          <w:sz w:val="28"/>
          <w:szCs w:val="28"/>
        </w:rPr>
        <w:t>формирование благоприятного инвестиционного и предпринимательского климата, увеличение притока инвестиций на территорию района, рост численности занятых в экономике за счет развития  сельского хозяйства на индустриальной основе, личных подсобных хозяйств, семейных ферм, в промышленности за счет модернизации действующих и создания новых предприятий;</w:t>
      </w:r>
    </w:p>
    <w:p w:rsidR="00EA1A14" w:rsidRPr="00A36C10" w:rsidRDefault="00EA1A14" w:rsidP="00F37270">
      <w:pPr>
        <w:pStyle w:val="BodyText"/>
        <w:rPr>
          <w:sz w:val="28"/>
          <w:szCs w:val="28"/>
        </w:rPr>
      </w:pPr>
      <w:r w:rsidRPr="00A36C10">
        <w:rPr>
          <w:sz w:val="28"/>
          <w:szCs w:val="28"/>
        </w:rPr>
        <w:tab/>
      </w:r>
      <w:r>
        <w:rPr>
          <w:sz w:val="28"/>
          <w:szCs w:val="28"/>
        </w:rPr>
        <w:t xml:space="preserve">- </w:t>
      </w:r>
      <w:r w:rsidRPr="00A36C10">
        <w:rPr>
          <w:sz w:val="28"/>
          <w:szCs w:val="28"/>
        </w:rPr>
        <w:t>обеспечение устойчивого функционирования жизненно важных секторов экономики;</w:t>
      </w:r>
    </w:p>
    <w:p w:rsidR="00EA1A14" w:rsidRPr="00A36C10" w:rsidRDefault="00EA1A14" w:rsidP="00F37270">
      <w:pPr>
        <w:pStyle w:val="BodyText"/>
        <w:rPr>
          <w:sz w:val="28"/>
          <w:szCs w:val="28"/>
        </w:rPr>
      </w:pPr>
      <w:r w:rsidRPr="00A36C10">
        <w:rPr>
          <w:sz w:val="28"/>
          <w:szCs w:val="28"/>
        </w:rPr>
        <w:tab/>
      </w:r>
      <w:r>
        <w:rPr>
          <w:sz w:val="28"/>
          <w:szCs w:val="28"/>
        </w:rPr>
        <w:t xml:space="preserve">- </w:t>
      </w:r>
      <w:r w:rsidRPr="00A36C10">
        <w:rPr>
          <w:sz w:val="28"/>
          <w:szCs w:val="28"/>
        </w:rPr>
        <w:t>улучшение демографической ситуации в результате осуществления мер по снижению заболеваемости и смертности, создания предпосылок для стабилизации и увеличения рождаемости.</w:t>
      </w:r>
      <w:r w:rsidRPr="00A36C10">
        <w:rPr>
          <w:sz w:val="28"/>
          <w:szCs w:val="28"/>
        </w:rPr>
        <w:tab/>
      </w:r>
    </w:p>
    <w:p w:rsidR="00EA1A14" w:rsidRPr="00A36C10" w:rsidRDefault="00EA1A14" w:rsidP="00F37270">
      <w:pPr>
        <w:pStyle w:val="BodyText"/>
        <w:rPr>
          <w:sz w:val="28"/>
          <w:szCs w:val="28"/>
        </w:rPr>
      </w:pPr>
      <w:r w:rsidRPr="00A36C10">
        <w:rPr>
          <w:sz w:val="28"/>
          <w:szCs w:val="28"/>
        </w:rPr>
        <w:tab/>
        <w:t>Обобщающие результаты реализации Стратегии приведены в таблице.</w:t>
      </w:r>
    </w:p>
    <w:p w:rsidR="00EA1A14" w:rsidRDefault="00EA1A14" w:rsidP="00F37270">
      <w:pPr>
        <w:spacing w:after="0" w:line="240" w:lineRule="auto"/>
        <w:ind w:firstLine="540"/>
        <w:jc w:val="right"/>
        <w:rPr>
          <w:rFonts w:ascii="Times New Roman" w:hAnsi="Times New Roman"/>
          <w:bCs/>
          <w:i/>
          <w:sz w:val="28"/>
          <w:szCs w:val="28"/>
        </w:rPr>
      </w:pPr>
    </w:p>
    <w:p w:rsidR="00EA1A14" w:rsidRPr="009418A8" w:rsidRDefault="00EA1A14" w:rsidP="00F37270">
      <w:pPr>
        <w:spacing w:after="0" w:line="240" w:lineRule="auto"/>
        <w:ind w:firstLine="540"/>
        <w:jc w:val="right"/>
        <w:rPr>
          <w:rFonts w:ascii="Times New Roman" w:hAnsi="Times New Roman"/>
          <w:bCs/>
          <w:i/>
          <w:sz w:val="28"/>
          <w:szCs w:val="28"/>
        </w:rPr>
      </w:pPr>
      <w:r w:rsidRPr="009418A8">
        <w:rPr>
          <w:rFonts w:ascii="Times New Roman" w:hAnsi="Times New Roman"/>
          <w:bCs/>
          <w:i/>
          <w:sz w:val="28"/>
          <w:szCs w:val="28"/>
        </w:rPr>
        <w:t>Таблица 52</w:t>
      </w:r>
    </w:p>
    <w:p w:rsidR="00EA1A14" w:rsidRDefault="00EA1A14" w:rsidP="00F37270">
      <w:pPr>
        <w:spacing w:after="0" w:line="240" w:lineRule="auto"/>
        <w:jc w:val="center"/>
        <w:rPr>
          <w:rFonts w:ascii="Times New Roman" w:hAnsi="Times New Roman"/>
          <w:b/>
          <w:sz w:val="28"/>
          <w:szCs w:val="28"/>
        </w:rPr>
      </w:pPr>
      <w:r w:rsidRPr="00926BBC">
        <w:rPr>
          <w:rFonts w:ascii="Times New Roman" w:hAnsi="Times New Roman"/>
          <w:b/>
          <w:sz w:val="28"/>
          <w:szCs w:val="28"/>
        </w:rPr>
        <w:t>Основные индикаторы Стратегии социально-экономического развития муниципального района «Волоконовский район» Белгородской области на период до 2025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9"/>
        <w:gridCol w:w="6602"/>
        <w:gridCol w:w="1288"/>
        <w:gridCol w:w="1072"/>
      </w:tblGrid>
      <w:tr w:rsidR="00EA1A14" w:rsidRPr="0001184B" w:rsidTr="00551E56">
        <w:trPr>
          <w:tblHeader/>
        </w:trPr>
        <w:tc>
          <w:tcPr>
            <w:tcW w:w="318" w:type="pct"/>
            <w:vAlign w:val="center"/>
          </w:tcPr>
          <w:p w:rsidR="00EA1A14" w:rsidRPr="0001184B" w:rsidRDefault="00EA1A14" w:rsidP="002C04BE">
            <w:pPr>
              <w:spacing w:after="0" w:line="240" w:lineRule="auto"/>
              <w:jc w:val="center"/>
              <w:rPr>
                <w:rFonts w:ascii="Times New Roman" w:hAnsi="Times New Roman"/>
                <w:b/>
                <w:bCs/>
                <w:sz w:val="24"/>
                <w:szCs w:val="24"/>
              </w:rPr>
            </w:pPr>
            <w:r w:rsidRPr="0001184B">
              <w:rPr>
                <w:rFonts w:ascii="Times New Roman" w:hAnsi="Times New Roman"/>
                <w:b/>
                <w:bCs/>
                <w:sz w:val="24"/>
                <w:szCs w:val="24"/>
              </w:rPr>
              <w:t>№ п/п</w:t>
            </w:r>
          </w:p>
        </w:tc>
        <w:tc>
          <w:tcPr>
            <w:tcW w:w="3449" w:type="pct"/>
            <w:vAlign w:val="center"/>
          </w:tcPr>
          <w:p w:rsidR="00EA1A14" w:rsidRPr="0001184B" w:rsidRDefault="00EA1A14" w:rsidP="002C04BE">
            <w:pPr>
              <w:spacing w:after="0" w:line="240" w:lineRule="auto"/>
              <w:jc w:val="center"/>
              <w:rPr>
                <w:rFonts w:ascii="Times New Roman" w:hAnsi="Times New Roman"/>
                <w:b/>
                <w:bCs/>
                <w:sz w:val="24"/>
                <w:szCs w:val="24"/>
              </w:rPr>
            </w:pPr>
            <w:r w:rsidRPr="0001184B">
              <w:rPr>
                <w:rFonts w:ascii="Times New Roman" w:hAnsi="Times New Roman"/>
                <w:b/>
                <w:bCs/>
                <w:sz w:val="24"/>
                <w:szCs w:val="24"/>
              </w:rPr>
              <w:t>Наименование индикатора</w:t>
            </w:r>
          </w:p>
        </w:tc>
        <w:tc>
          <w:tcPr>
            <w:tcW w:w="673" w:type="pct"/>
            <w:vAlign w:val="center"/>
          </w:tcPr>
          <w:p w:rsidR="00EA1A14" w:rsidRPr="0001184B" w:rsidRDefault="00EA1A14" w:rsidP="002C04BE">
            <w:pPr>
              <w:spacing w:after="0" w:line="240" w:lineRule="auto"/>
              <w:jc w:val="center"/>
              <w:rPr>
                <w:rFonts w:ascii="Times New Roman" w:hAnsi="Times New Roman"/>
                <w:b/>
                <w:bCs/>
                <w:sz w:val="24"/>
                <w:szCs w:val="24"/>
              </w:rPr>
            </w:pPr>
            <w:r w:rsidRPr="0001184B">
              <w:rPr>
                <w:rFonts w:ascii="Times New Roman" w:hAnsi="Times New Roman"/>
                <w:b/>
                <w:bCs/>
                <w:sz w:val="24"/>
                <w:szCs w:val="24"/>
              </w:rPr>
              <w:t>2006</w:t>
            </w:r>
          </w:p>
          <w:p w:rsidR="00EA1A14" w:rsidRPr="0001184B" w:rsidRDefault="00EA1A14" w:rsidP="002C04BE">
            <w:pPr>
              <w:spacing w:after="0" w:line="240" w:lineRule="auto"/>
              <w:jc w:val="center"/>
              <w:rPr>
                <w:rFonts w:ascii="Times New Roman" w:hAnsi="Times New Roman"/>
                <w:b/>
                <w:bCs/>
                <w:sz w:val="24"/>
                <w:szCs w:val="24"/>
              </w:rPr>
            </w:pPr>
            <w:r w:rsidRPr="0001184B">
              <w:rPr>
                <w:rFonts w:ascii="Times New Roman" w:hAnsi="Times New Roman"/>
                <w:b/>
                <w:bCs/>
                <w:sz w:val="24"/>
                <w:szCs w:val="24"/>
              </w:rPr>
              <w:t>(базовый) год отчет</w:t>
            </w:r>
          </w:p>
        </w:tc>
        <w:tc>
          <w:tcPr>
            <w:tcW w:w="560" w:type="pct"/>
            <w:vAlign w:val="center"/>
          </w:tcPr>
          <w:p w:rsidR="00EA1A14" w:rsidRPr="0001184B" w:rsidRDefault="00EA1A14" w:rsidP="002C04BE">
            <w:pPr>
              <w:spacing w:after="0" w:line="240" w:lineRule="auto"/>
              <w:jc w:val="center"/>
              <w:rPr>
                <w:rFonts w:ascii="Times New Roman" w:hAnsi="Times New Roman"/>
                <w:b/>
                <w:bCs/>
                <w:sz w:val="24"/>
                <w:szCs w:val="24"/>
              </w:rPr>
            </w:pPr>
            <w:r w:rsidRPr="0001184B">
              <w:rPr>
                <w:rFonts w:ascii="Times New Roman" w:hAnsi="Times New Roman"/>
                <w:b/>
                <w:bCs/>
                <w:sz w:val="24"/>
                <w:szCs w:val="24"/>
              </w:rPr>
              <w:t>2025 год прогноз</w:t>
            </w:r>
          </w:p>
        </w:tc>
      </w:tr>
      <w:tr w:rsidR="00EA1A14" w:rsidRPr="0001184B" w:rsidTr="002C04BE">
        <w:trPr>
          <w:trHeight w:val="473"/>
        </w:trPr>
        <w:tc>
          <w:tcPr>
            <w:tcW w:w="5000" w:type="pct"/>
            <w:gridSpan w:val="4"/>
            <w:vAlign w:val="center"/>
          </w:tcPr>
          <w:p w:rsidR="00EA1A14" w:rsidRPr="0001184B" w:rsidRDefault="00EA1A14" w:rsidP="00AE2DAF">
            <w:pPr>
              <w:spacing w:after="0" w:line="240" w:lineRule="auto"/>
              <w:jc w:val="center"/>
              <w:rPr>
                <w:rFonts w:ascii="Times New Roman" w:hAnsi="Times New Roman"/>
                <w:b/>
                <w:bCs/>
                <w:sz w:val="24"/>
                <w:szCs w:val="24"/>
              </w:rPr>
            </w:pPr>
            <w:r w:rsidRPr="0001184B">
              <w:rPr>
                <w:rFonts w:ascii="Times New Roman" w:hAnsi="Times New Roman"/>
                <w:b/>
                <w:sz w:val="24"/>
                <w:szCs w:val="24"/>
              </w:rPr>
              <w:t>Первое стратегическое направление «Развитие человеческого капитала муниципального района»</w:t>
            </w:r>
          </w:p>
        </w:tc>
      </w:tr>
      <w:tr w:rsidR="00EA1A14" w:rsidRPr="0001184B" w:rsidTr="002C04BE">
        <w:trPr>
          <w:trHeight w:val="335"/>
        </w:trPr>
        <w:tc>
          <w:tcPr>
            <w:tcW w:w="31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w:t>
            </w:r>
          </w:p>
        </w:tc>
        <w:tc>
          <w:tcPr>
            <w:tcW w:w="3449"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Среднегодовая численность населения, тыс. человек</w:t>
            </w:r>
          </w:p>
        </w:tc>
        <w:tc>
          <w:tcPr>
            <w:tcW w:w="67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34,2</w:t>
            </w:r>
          </w:p>
        </w:tc>
        <w:tc>
          <w:tcPr>
            <w:tcW w:w="56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28,4</w:t>
            </w:r>
          </w:p>
        </w:tc>
      </w:tr>
      <w:tr w:rsidR="00EA1A14" w:rsidRPr="0001184B" w:rsidTr="002C04BE">
        <w:trPr>
          <w:trHeight w:val="273"/>
        </w:trPr>
        <w:tc>
          <w:tcPr>
            <w:tcW w:w="31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w:t>
            </w:r>
          </w:p>
        </w:tc>
        <w:tc>
          <w:tcPr>
            <w:tcW w:w="3449"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Ожидаемая продолжительность жизни при рождении, лет</w:t>
            </w:r>
          </w:p>
        </w:tc>
        <w:tc>
          <w:tcPr>
            <w:tcW w:w="67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72</w:t>
            </w:r>
          </w:p>
        </w:tc>
        <w:tc>
          <w:tcPr>
            <w:tcW w:w="56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75</w:t>
            </w:r>
          </w:p>
        </w:tc>
      </w:tr>
      <w:tr w:rsidR="00EA1A14" w:rsidRPr="0001184B" w:rsidTr="002C04BE">
        <w:trPr>
          <w:trHeight w:val="278"/>
        </w:trPr>
        <w:tc>
          <w:tcPr>
            <w:tcW w:w="31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w:t>
            </w:r>
          </w:p>
        </w:tc>
        <w:tc>
          <w:tcPr>
            <w:tcW w:w="3449"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Общий коэффициент рождаемости, чел. на 1 тыс. населения</w:t>
            </w:r>
          </w:p>
        </w:tc>
        <w:tc>
          <w:tcPr>
            <w:tcW w:w="67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8,5</w:t>
            </w:r>
          </w:p>
        </w:tc>
        <w:tc>
          <w:tcPr>
            <w:tcW w:w="56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10,9</w:t>
            </w:r>
          </w:p>
        </w:tc>
      </w:tr>
      <w:tr w:rsidR="00EA1A14" w:rsidRPr="0001184B" w:rsidTr="002C04BE">
        <w:trPr>
          <w:trHeight w:val="275"/>
        </w:trPr>
        <w:tc>
          <w:tcPr>
            <w:tcW w:w="31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w:t>
            </w:r>
          </w:p>
        </w:tc>
        <w:tc>
          <w:tcPr>
            <w:tcW w:w="3449"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Общий коэффициент смертности, чел. на 1 тыс. населения</w:t>
            </w:r>
          </w:p>
        </w:tc>
        <w:tc>
          <w:tcPr>
            <w:tcW w:w="67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18,7</w:t>
            </w:r>
          </w:p>
        </w:tc>
        <w:tc>
          <w:tcPr>
            <w:tcW w:w="56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17,4</w:t>
            </w:r>
          </w:p>
        </w:tc>
      </w:tr>
      <w:tr w:rsidR="00EA1A14" w:rsidRPr="0001184B" w:rsidTr="002C04BE">
        <w:trPr>
          <w:trHeight w:val="531"/>
        </w:trPr>
        <w:tc>
          <w:tcPr>
            <w:tcW w:w="31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w:t>
            </w:r>
          </w:p>
        </w:tc>
        <w:tc>
          <w:tcPr>
            <w:tcW w:w="3449"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Младенческая смертность, случаев на 1 тыс. родившихся живыми</w:t>
            </w:r>
          </w:p>
        </w:tc>
        <w:tc>
          <w:tcPr>
            <w:tcW w:w="67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3,4</w:t>
            </w:r>
          </w:p>
        </w:tc>
        <w:tc>
          <w:tcPr>
            <w:tcW w:w="56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0</w:t>
            </w:r>
          </w:p>
        </w:tc>
      </w:tr>
      <w:tr w:rsidR="00EA1A14" w:rsidRPr="0001184B" w:rsidTr="002C04BE">
        <w:trPr>
          <w:trHeight w:val="531"/>
        </w:trPr>
        <w:tc>
          <w:tcPr>
            <w:tcW w:w="31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6</w:t>
            </w:r>
          </w:p>
        </w:tc>
        <w:tc>
          <w:tcPr>
            <w:tcW w:w="3449"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Доля населения, регулярно занимающегося физкультурой и спортом, %</w:t>
            </w:r>
          </w:p>
        </w:tc>
        <w:tc>
          <w:tcPr>
            <w:tcW w:w="673" w:type="pct"/>
            <w:vAlign w:val="center"/>
          </w:tcPr>
          <w:p w:rsidR="00EA1A14" w:rsidRPr="0001184B" w:rsidRDefault="00EA1A14" w:rsidP="002C04BE">
            <w:pPr>
              <w:spacing w:after="0" w:line="240" w:lineRule="auto"/>
              <w:jc w:val="center"/>
              <w:rPr>
                <w:rFonts w:ascii="Times New Roman" w:hAnsi="Times New Roman"/>
                <w:sz w:val="24"/>
                <w:szCs w:val="24"/>
              </w:rPr>
            </w:pPr>
            <w:r w:rsidRPr="000D2D49">
              <w:rPr>
                <w:rFonts w:ascii="Times New Roman" w:hAnsi="Times New Roman"/>
                <w:sz w:val="24"/>
                <w:szCs w:val="24"/>
              </w:rPr>
              <w:t>20</w:t>
            </w:r>
            <w:r>
              <w:rPr>
                <w:rFonts w:ascii="Times New Roman" w:hAnsi="Times New Roman"/>
                <w:sz w:val="24"/>
                <w:szCs w:val="24"/>
              </w:rPr>
              <w:t>,0</w:t>
            </w:r>
          </w:p>
        </w:tc>
        <w:tc>
          <w:tcPr>
            <w:tcW w:w="56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46,0</w:t>
            </w:r>
          </w:p>
        </w:tc>
      </w:tr>
      <w:tr w:rsidR="00EA1A14" w:rsidRPr="0001184B" w:rsidTr="002C04BE">
        <w:trPr>
          <w:trHeight w:val="531"/>
        </w:trPr>
        <w:tc>
          <w:tcPr>
            <w:tcW w:w="31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7</w:t>
            </w:r>
          </w:p>
        </w:tc>
        <w:tc>
          <w:tcPr>
            <w:tcW w:w="3449"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Доля учащихся, обучающихся в современных условиях, от общего числа учащихся на всех уровнях образования, %</w:t>
            </w:r>
          </w:p>
        </w:tc>
        <w:tc>
          <w:tcPr>
            <w:tcW w:w="67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95,8</w:t>
            </w:r>
          </w:p>
        </w:tc>
        <w:tc>
          <w:tcPr>
            <w:tcW w:w="56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100,0</w:t>
            </w:r>
          </w:p>
        </w:tc>
      </w:tr>
      <w:tr w:rsidR="00EA1A14" w:rsidRPr="0001184B" w:rsidTr="002C04BE">
        <w:trPr>
          <w:trHeight w:val="531"/>
        </w:trPr>
        <w:tc>
          <w:tcPr>
            <w:tcW w:w="31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8</w:t>
            </w:r>
          </w:p>
        </w:tc>
        <w:tc>
          <w:tcPr>
            <w:tcW w:w="3449"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Среднемесячная заработная плата одного работника (по полному кругу организаций), рублей</w:t>
            </w:r>
          </w:p>
        </w:tc>
        <w:tc>
          <w:tcPr>
            <w:tcW w:w="67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5167</w:t>
            </w:r>
          </w:p>
        </w:tc>
        <w:tc>
          <w:tcPr>
            <w:tcW w:w="56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40198</w:t>
            </w:r>
          </w:p>
        </w:tc>
      </w:tr>
      <w:tr w:rsidR="00EA1A14" w:rsidRPr="0001184B" w:rsidTr="00B46E15">
        <w:trPr>
          <w:trHeight w:val="347"/>
        </w:trPr>
        <w:tc>
          <w:tcPr>
            <w:tcW w:w="31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w:t>
            </w:r>
          </w:p>
        </w:tc>
        <w:tc>
          <w:tcPr>
            <w:tcW w:w="3449"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Уровень зарегистрированной безработицы, %</w:t>
            </w:r>
          </w:p>
        </w:tc>
        <w:tc>
          <w:tcPr>
            <w:tcW w:w="673" w:type="pct"/>
            <w:vAlign w:val="center"/>
          </w:tcPr>
          <w:p w:rsidR="00EA1A14" w:rsidRPr="0001184B" w:rsidRDefault="00EA1A14" w:rsidP="002C04BE">
            <w:pPr>
              <w:spacing w:after="0" w:line="240" w:lineRule="auto"/>
              <w:jc w:val="center"/>
              <w:rPr>
                <w:rFonts w:ascii="Times New Roman" w:hAnsi="Times New Roman"/>
                <w:sz w:val="24"/>
                <w:szCs w:val="24"/>
              </w:rPr>
            </w:pPr>
            <w:r w:rsidRPr="008326F0">
              <w:rPr>
                <w:rFonts w:ascii="Times New Roman" w:hAnsi="Times New Roman"/>
                <w:sz w:val="24"/>
                <w:szCs w:val="24"/>
              </w:rPr>
              <w:t>2,26</w:t>
            </w:r>
          </w:p>
        </w:tc>
        <w:tc>
          <w:tcPr>
            <w:tcW w:w="560" w:type="pct"/>
            <w:vAlign w:val="center"/>
          </w:tcPr>
          <w:p w:rsidR="00EA1A14" w:rsidRPr="0001184B" w:rsidRDefault="00EA1A14" w:rsidP="002C04BE">
            <w:pPr>
              <w:spacing w:after="0" w:line="240" w:lineRule="auto"/>
              <w:jc w:val="center"/>
              <w:rPr>
                <w:rFonts w:ascii="Times New Roman" w:hAnsi="Times New Roman"/>
                <w:sz w:val="24"/>
                <w:szCs w:val="24"/>
              </w:rPr>
            </w:pPr>
            <w:r w:rsidRPr="008326F0">
              <w:rPr>
                <w:rFonts w:ascii="Times New Roman" w:hAnsi="Times New Roman"/>
                <w:sz w:val="24"/>
                <w:szCs w:val="24"/>
              </w:rPr>
              <w:t>0,67</w:t>
            </w:r>
          </w:p>
        </w:tc>
      </w:tr>
      <w:tr w:rsidR="00EA1A14" w:rsidRPr="0001184B" w:rsidTr="002C04BE">
        <w:trPr>
          <w:trHeight w:val="531"/>
        </w:trPr>
        <w:tc>
          <w:tcPr>
            <w:tcW w:w="31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10</w:t>
            </w:r>
          </w:p>
        </w:tc>
        <w:tc>
          <w:tcPr>
            <w:tcW w:w="3449"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Число посещений культурно-досуговых учреждений, тыс. посещений</w:t>
            </w:r>
          </w:p>
        </w:tc>
        <w:tc>
          <w:tcPr>
            <w:tcW w:w="67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284,3</w:t>
            </w:r>
          </w:p>
        </w:tc>
        <w:tc>
          <w:tcPr>
            <w:tcW w:w="56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714,0</w:t>
            </w:r>
          </w:p>
        </w:tc>
      </w:tr>
      <w:tr w:rsidR="00EA1A14" w:rsidRPr="0001184B" w:rsidTr="002C04BE">
        <w:trPr>
          <w:trHeight w:val="473"/>
          <w:tblHeader/>
        </w:trPr>
        <w:tc>
          <w:tcPr>
            <w:tcW w:w="5000" w:type="pct"/>
            <w:gridSpan w:val="4"/>
            <w:vAlign w:val="center"/>
          </w:tcPr>
          <w:p w:rsidR="00EA1A14" w:rsidRPr="0001184B" w:rsidRDefault="00EA1A14" w:rsidP="00AE2DAF">
            <w:pPr>
              <w:spacing w:after="0" w:line="240" w:lineRule="auto"/>
              <w:jc w:val="center"/>
              <w:rPr>
                <w:rFonts w:ascii="Times New Roman" w:hAnsi="Times New Roman"/>
                <w:b/>
                <w:bCs/>
                <w:sz w:val="24"/>
                <w:szCs w:val="24"/>
              </w:rPr>
            </w:pPr>
            <w:r w:rsidRPr="0001184B">
              <w:rPr>
                <w:rFonts w:ascii="Times New Roman" w:hAnsi="Times New Roman"/>
                <w:b/>
                <w:sz w:val="24"/>
                <w:szCs w:val="24"/>
              </w:rPr>
              <w:t>Второе стратегическое направление «Экономическое инновационно ориентированное развитие муниципального района»</w:t>
            </w:r>
          </w:p>
        </w:tc>
      </w:tr>
      <w:tr w:rsidR="00EA1A14" w:rsidRPr="0001184B" w:rsidTr="002C04BE">
        <w:trPr>
          <w:trHeight w:val="531"/>
        </w:trPr>
        <w:tc>
          <w:tcPr>
            <w:tcW w:w="31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11</w:t>
            </w:r>
          </w:p>
        </w:tc>
        <w:tc>
          <w:tcPr>
            <w:tcW w:w="3449"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Объем промышленного производства на душу населения, тыс. рублей</w:t>
            </w:r>
          </w:p>
        </w:tc>
        <w:tc>
          <w:tcPr>
            <w:tcW w:w="67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33,9</w:t>
            </w:r>
          </w:p>
        </w:tc>
        <w:tc>
          <w:tcPr>
            <w:tcW w:w="56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353,5</w:t>
            </w:r>
          </w:p>
        </w:tc>
      </w:tr>
      <w:tr w:rsidR="00EA1A14" w:rsidRPr="0001184B" w:rsidTr="002C04BE">
        <w:trPr>
          <w:trHeight w:val="539"/>
        </w:trPr>
        <w:tc>
          <w:tcPr>
            <w:tcW w:w="31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12</w:t>
            </w:r>
          </w:p>
        </w:tc>
        <w:tc>
          <w:tcPr>
            <w:tcW w:w="3449"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Объем продукции сельского хозяйства в хозяйствах всех категорий на душу населения, тыс. рублей</w:t>
            </w:r>
          </w:p>
        </w:tc>
        <w:tc>
          <w:tcPr>
            <w:tcW w:w="67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51,5</w:t>
            </w:r>
          </w:p>
        </w:tc>
        <w:tc>
          <w:tcPr>
            <w:tcW w:w="56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1176,9</w:t>
            </w:r>
          </w:p>
        </w:tc>
      </w:tr>
      <w:tr w:rsidR="00EA1A14" w:rsidRPr="0001184B" w:rsidTr="002C04BE">
        <w:trPr>
          <w:trHeight w:val="352"/>
        </w:trPr>
        <w:tc>
          <w:tcPr>
            <w:tcW w:w="31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13</w:t>
            </w:r>
          </w:p>
        </w:tc>
        <w:tc>
          <w:tcPr>
            <w:tcW w:w="3449"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color w:val="000000"/>
                <w:sz w:val="24"/>
                <w:szCs w:val="24"/>
              </w:rPr>
              <w:t>Ввод в эксплуатацию жилых домов за счет всех источников финансирования, тыс. кв. м общей площади</w:t>
            </w:r>
          </w:p>
        </w:tc>
        <w:tc>
          <w:tcPr>
            <w:tcW w:w="67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14,0</w:t>
            </w:r>
          </w:p>
        </w:tc>
        <w:tc>
          <w:tcPr>
            <w:tcW w:w="56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17,7</w:t>
            </w:r>
          </w:p>
        </w:tc>
      </w:tr>
      <w:tr w:rsidR="00EA1A14" w:rsidRPr="0001184B" w:rsidTr="002C04BE">
        <w:trPr>
          <w:trHeight w:val="352"/>
        </w:trPr>
        <w:tc>
          <w:tcPr>
            <w:tcW w:w="31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14</w:t>
            </w:r>
          </w:p>
        </w:tc>
        <w:tc>
          <w:tcPr>
            <w:tcW w:w="3449"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Оборот розничной торговли на душу населения, тыс. рублей</w:t>
            </w:r>
          </w:p>
        </w:tc>
        <w:tc>
          <w:tcPr>
            <w:tcW w:w="67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11,7</w:t>
            </w:r>
          </w:p>
        </w:tc>
        <w:tc>
          <w:tcPr>
            <w:tcW w:w="560" w:type="pct"/>
            <w:vAlign w:val="center"/>
          </w:tcPr>
          <w:p w:rsidR="00EA1A14" w:rsidRPr="0001184B" w:rsidRDefault="00EA1A14" w:rsidP="00270C63">
            <w:pPr>
              <w:spacing w:after="0" w:line="240" w:lineRule="auto"/>
              <w:jc w:val="center"/>
              <w:rPr>
                <w:rFonts w:ascii="Times New Roman" w:hAnsi="Times New Roman"/>
                <w:sz w:val="24"/>
                <w:szCs w:val="24"/>
              </w:rPr>
            </w:pPr>
            <w:r w:rsidRPr="0001184B">
              <w:rPr>
                <w:rFonts w:ascii="Times New Roman" w:hAnsi="Times New Roman"/>
                <w:sz w:val="24"/>
                <w:szCs w:val="24"/>
              </w:rPr>
              <w:t>102,4</w:t>
            </w:r>
          </w:p>
        </w:tc>
      </w:tr>
      <w:tr w:rsidR="00EA1A14" w:rsidRPr="0001184B" w:rsidTr="002C04BE">
        <w:trPr>
          <w:trHeight w:val="539"/>
        </w:trPr>
        <w:tc>
          <w:tcPr>
            <w:tcW w:w="31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15</w:t>
            </w:r>
          </w:p>
        </w:tc>
        <w:tc>
          <w:tcPr>
            <w:tcW w:w="3449"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Объем платных услуг на душу населения, тыс. рублей</w:t>
            </w:r>
          </w:p>
        </w:tc>
        <w:tc>
          <w:tcPr>
            <w:tcW w:w="67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3,7</w:t>
            </w:r>
          </w:p>
        </w:tc>
        <w:tc>
          <w:tcPr>
            <w:tcW w:w="56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19,2</w:t>
            </w:r>
          </w:p>
        </w:tc>
      </w:tr>
      <w:tr w:rsidR="00EA1A14" w:rsidRPr="0001184B" w:rsidTr="002C04BE">
        <w:trPr>
          <w:trHeight w:val="539"/>
        </w:trPr>
        <w:tc>
          <w:tcPr>
            <w:tcW w:w="31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16</w:t>
            </w:r>
          </w:p>
        </w:tc>
        <w:tc>
          <w:tcPr>
            <w:tcW w:w="3449"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Инвестиции в основной капитал за счет всех источников финансирования на душу населения, тыс. рублей</w:t>
            </w:r>
          </w:p>
        </w:tc>
        <w:tc>
          <w:tcPr>
            <w:tcW w:w="67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17,2</w:t>
            </w:r>
          </w:p>
        </w:tc>
        <w:tc>
          <w:tcPr>
            <w:tcW w:w="56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119,2</w:t>
            </w:r>
          </w:p>
        </w:tc>
      </w:tr>
      <w:tr w:rsidR="00EA1A14" w:rsidRPr="0001184B" w:rsidTr="002C04BE">
        <w:trPr>
          <w:trHeight w:val="539"/>
        </w:trPr>
        <w:tc>
          <w:tcPr>
            <w:tcW w:w="31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17</w:t>
            </w:r>
          </w:p>
        </w:tc>
        <w:tc>
          <w:tcPr>
            <w:tcW w:w="3449" w:type="pct"/>
          </w:tcPr>
          <w:p w:rsidR="00EA1A14" w:rsidRPr="0001184B" w:rsidRDefault="00EA1A14" w:rsidP="00690BC6">
            <w:pPr>
              <w:spacing w:after="0" w:line="240" w:lineRule="auto"/>
              <w:jc w:val="both"/>
              <w:rPr>
                <w:rFonts w:ascii="Times New Roman" w:hAnsi="Times New Roman"/>
                <w:sz w:val="24"/>
                <w:szCs w:val="24"/>
              </w:rPr>
            </w:pPr>
            <w:r w:rsidRPr="0001184B">
              <w:rPr>
                <w:rFonts w:ascii="Times New Roman" w:hAnsi="Times New Roman"/>
                <w:sz w:val="24"/>
                <w:szCs w:val="24"/>
              </w:rPr>
              <w:t>Удельный вес инновационных товаров, работ, услуг в общем объеме отгруженных товаров, работ, услуг, %</w:t>
            </w:r>
          </w:p>
        </w:tc>
        <w:tc>
          <w:tcPr>
            <w:tcW w:w="67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w:t>
            </w:r>
          </w:p>
        </w:tc>
        <w:tc>
          <w:tcPr>
            <w:tcW w:w="56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1,8</w:t>
            </w:r>
          </w:p>
        </w:tc>
      </w:tr>
      <w:tr w:rsidR="00EA1A14" w:rsidRPr="0001184B" w:rsidTr="002C04BE">
        <w:trPr>
          <w:trHeight w:val="419"/>
        </w:trPr>
        <w:tc>
          <w:tcPr>
            <w:tcW w:w="31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18</w:t>
            </w:r>
          </w:p>
        </w:tc>
        <w:tc>
          <w:tcPr>
            <w:tcW w:w="3449"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Бюджетная обеспеченность (расходы местного бюджета) на одного жителя, тыс. рублей</w:t>
            </w:r>
          </w:p>
        </w:tc>
        <w:tc>
          <w:tcPr>
            <w:tcW w:w="67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10,7</w:t>
            </w:r>
          </w:p>
        </w:tc>
        <w:tc>
          <w:tcPr>
            <w:tcW w:w="56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37,6</w:t>
            </w:r>
          </w:p>
        </w:tc>
      </w:tr>
      <w:tr w:rsidR="00EA1A14" w:rsidRPr="0001184B" w:rsidTr="002C04BE">
        <w:trPr>
          <w:trHeight w:val="419"/>
        </w:trPr>
        <w:tc>
          <w:tcPr>
            <w:tcW w:w="31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19</w:t>
            </w:r>
          </w:p>
        </w:tc>
        <w:tc>
          <w:tcPr>
            <w:tcW w:w="3449" w:type="pct"/>
          </w:tcPr>
          <w:p w:rsidR="00EA1A14" w:rsidRPr="0001184B" w:rsidRDefault="00EA1A14" w:rsidP="00BB4291">
            <w:pPr>
              <w:spacing w:after="0" w:line="240" w:lineRule="auto"/>
              <w:jc w:val="both"/>
              <w:rPr>
                <w:rFonts w:ascii="Times New Roman" w:hAnsi="Times New Roman"/>
                <w:sz w:val="24"/>
                <w:szCs w:val="24"/>
              </w:rPr>
            </w:pPr>
            <w:r w:rsidRPr="0001184B">
              <w:rPr>
                <w:rFonts w:ascii="Times New Roman" w:hAnsi="Times New Roman"/>
                <w:sz w:val="24"/>
                <w:szCs w:val="24"/>
              </w:rPr>
              <w:t>Число субъектов малого и среднего предпринимательства, на 10 тыс. человек населения (на основе данных налоговых органов)</w:t>
            </w:r>
          </w:p>
        </w:tc>
        <w:tc>
          <w:tcPr>
            <w:tcW w:w="67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175,0</w:t>
            </w:r>
          </w:p>
        </w:tc>
        <w:tc>
          <w:tcPr>
            <w:tcW w:w="56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315,6</w:t>
            </w:r>
          </w:p>
        </w:tc>
      </w:tr>
      <w:tr w:rsidR="00EA1A14" w:rsidRPr="0001184B" w:rsidTr="002C04BE">
        <w:trPr>
          <w:trHeight w:val="473"/>
          <w:tblHeader/>
        </w:trPr>
        <w:tc>
          <w:tcPr>
            <w:tcW w:w="5000" w:type="pct"/>
            <w:gridSpan w:val="4"/>
            <w:vAlign w:val="center"/>
          </w:tcPr>
          <w:p w:rsidR="00EA1A14" w:rsidRPr="0001184B" w:rsidRDefault="00EA1A14" w:rsidP="00C166FF">
            <w:pPr>
              <w:spacing w:after="0" w:line="240" w:lineRule="auto"/>
              <w:jc w:val="center"/>
              <w:rPr>
                <w:rFonts w:ascii="Times New Roman" w:hAnsi="Times New Roman"/>
                <w:b/>
                <w:bCs/>
                <w:sz w:val="24"/>
                <w:szCs w:val="24"/>
              </w:rPr>
            </w:pPr>
            <w:r w:rsidRPr="0001184B">
              <w:rPr>
                <w:rFonts w:ascii="Times New Roman" w:hAnsi="Times New Roman"/>
                <w:b/>
                <w:sz w:val="24"/>
                <w:szCs w:val="24"/>
              </w:rPr>
              <w:t>Третье стратегическое направление «Повышение качества условий жизнедеятельности населения муниципального района»</w:t>
            </w:r>
          </w:p>
        </w:tc>
      </w:tr>
      <w:tr w:rsidR="00EA1A14" w:rsidRPr="0001184B" w:rsidTr="002C04BE">
        <w:trPr>
          <w:trHeight w:val="525"/>
        </w:trPr>
        <w:tc>
          <w:tcPr>
            <w:tcW w:w="31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20</w:t>
            </w:r>
          </w:p>
        </w:tc>
        <w:tc>
          <w:tcPr>
            <w:tcW w:w="3449"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 xml:space="preserve">Общая площадь жилых помещений, приходящаяся в среднем на одного жителя,  кв. м </w:t>
            </w:r>
          </w:p>
        </w:tc>
        <w:tc>
          <w:tcPr>
            <w:tcW w:w="67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20,6</w:t>
            </w:r>
          </w:p>
        </w:tc>
        <w:tc>
          <w:tcPr>
            <w:tcW w:w="56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33,3</w:t>
            </w:r>
          </w:p>
        </w:tc>
      </w:tr>
      <w:tr w:rsidR="00EA1A14" w:rsidRPr="0001184B" w:rsidTr="002C04BE">
        <w:trPr>
          <w:trHeight w:val="525"/>
        </w:trPr>
        <w:tc>
          <w:tcPr>
            <w:tcW w:w="31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21</w:t>
            </w:r>
          </w:p>
        </w:tc>
        <w:tc>
          <w:tcPr>
            <w:tcW w:w="3449"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Доля протяженности автомобильных дорог общего пользования с твердым покрытием в общей протяженности автодорог общего пользования, %</w:t>
            </w:r>
          </w:p>
        </w:tc>
        <w:tc>
          <w:tcPr>
            <w:tcW w:w="67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80,5</w:t>
            </w:r>
          </w:p>
        </w:tc>
        <w:tc>
          <w:tcPr>
            <w:tcW w:w="56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94,8</w:t>
            </w:r>
          </w:p>
        </w:tc>
      </w:tr>
      <w:tr w:rsidR="00EA1A14" w:rsidRPr="0001184B" w:rsidTr="002C04BE">
        <w:trPr>
          <w:trHeight w:val="525"/>
        </w:trPr>
        <w:tc>
          <w:tcPr>
            <w:tcW w:w="31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22</w:t>
            </w:r>
          </w:p>
        </w:tc>
        <w:tc>
          <w:tcPr>
            <w:tcW w:w="3449"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Выбросы загрязняющих веществ в атмосферный воздух, отходящих от стационарных источников загрязнения, тонн</w:t>
            </w:r>
          </w:p>
        </w:tc>
        <w:tc>
          <w:tcPr>
            <w:tcW w:w="67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1450</w:t>
            </w:r>
          </w:p>
        </w:tc>
        <w:tc>
          <w:tcPr>
            <w:tcW w:w="560" w:type="pct"/>
            <w:vAlign w:val="center"/>
          </w:tcPr>
          <w:p w:rsidR="00EA1A14" w:rsidRPr="0001184B" w:rsidRDefault="00EA1A14" w:rsidP="00AA4BBD">
            <w:pPr>
              <w:spacing w:after="0" w:line="240" w:lineRule="auto"/>
              <w:jc w:val="center"/>
              <w:rPr>
                <w:rFonts w:ascii="Times New Roman" w:hAnsi="Times New Roman"/>
                <w:sz w:val="24"/>
                <w:szCs w:val="24"/>
              </w:rPr>
            </w:pPr>
            <w:r w:rsidRPr="0001184B">
              <w:rPr>
                <w:rFonts w:ascii="Times New Roman" w:hAnsi="Times New Roman"/>
                <w:sz w:val="24"/>
                <w:szCs w:val="24"/>
              </w:rPr>
              <w:t>1470</w:t>
            </w:r>
          </w:p>
        </w:tc>
      </w:tr>
      <w:tr w:rsidR="00EA1A14" w:rsidRPr="0001184B" w:rsidTr="002C04BE">
        <w:trPr>
          <w:trHeight w:val="395"/>
        </w:trPr>
        <w:tc>
          <w:tcPr>
            <w:tcW w:w="318"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23</w:t>
            </w:r>
          </w:p>
        </w:tc>
        <w:tc>
          <w:tcPr>
            <w:tcW w:w="3449" w:type="pct"/>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Число зарегистрированных преступлений, на 100 тыс. человек населения</w:t>
            </w:r>
          </w:p>
        </w:tc>
        <w:tc>
          <w:tcPr>
            <w:tcW w:w="673"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749,3</w:t>
            </w:r>
          </w:p>
        </w:tc>
        <w:tc>
          <w:tcPr>
            <w:tcW w:w="560" w:type="pct"/>
            <w:vAlign w:val="center"/>
          </w:tcPr>
          <w:p w:rsidR="00EA1A14" w:rsidRPr="0001184B" w:rsidRDefault="00EA1A14" w:rsidP="002C04BE">
            <w:pPr>
              <w:spacing w:after="0" w:line="240" w:lineRule="auto"/>
              <w:jc w:val="center"/>
              <w:rPr>
                <w:rFonts w:ascii="Times New Roman" w:hAnsi="Times New Roman"/>
                <w:sz w:val="24"/>
                <w:szCs w:val="24"/>
              </w:rPr>
            </w:pPr>
            <w:r w:rsidRPr="0001184B">
              <w:rPr>
                <w:rFonts w:ascii="Times New Roman" w:hAnsi="Times New Roman"/>
                <w:sz w:val="24"/>
                <w:szCs w:val="24"/>
              </w:rPr>
              <w:t>455,4</w:t>
            </w:r>
          </w:p>
        </w:tc>
      </w:tr>
    </w:tbl>
    <w:p w:rsidR="00EA1A14" w:rsidRPr="00926BBC" w:rsidRDefault="00EA1A14" w:rsidP="00F37270">
      <w:pPr>
        <w:spacing w:after="0" w:line="240" w:lineRule="auto"/>
        <w:ind w:firstLine="540"/>
        <w:jc w:val="center"/>
        <w:rPr>
          <w:rFonts w:ascii="Times New Roman" w:hAnsi="Times New Roman"/>
          <w:sz w:val="24"/>
          <w:szCs w:val="24"/>
        </w:rPr>
      </w:pPr>
    </w:p>
    <w:p w:rsidR="00EA1A14" w:rsidRPr="004E1164" w:rsidRDefault="00EA1A14" w:rsidP="004E1164">
      <w:pPr>
        <w:rPr>
          <w:rFonts w:ascii="Times New Roman" w:hAnsi="Times New Roman"/>
          <w:sz w:val="28"/>
          <w:szCs w:val="28"/>
        </w:rPr>
        <w:sectPr w:rsidR="00EA1A14" w:rsidRPr="004E1164" w:rsidSect="00C377DC">
          <w:pgSz w:w="11906" w:h="16838"/>
          <w:pgMar w:top="1134" w:right="850" w:bottom="1134" w:left="1701" w:header="708" w:footer="708" w:gutter="0"/>
          <w:cols w:space="708"/>
          <w:docGrid w:linePitch="360"/>
        </w:sectPr>
      </w:pPr>
    </w:p>
    <w:p w:rsidR="00EA1A14" w:rsidRDefault="00EA1A14" w:rsidP="008D562D">
      <w:pPr>
        <w:spacing w:after="0"/>
        <w:jc w:val="right"/>
        <w:rPr>
          <w:rFonts w:ascii="Times New Roman" w:hAnsi="Times New Roman"/>
          <w:b/>
          <w:sz w:val="28"/>
          <w:szCs w:val="28"/>
        </w:rPr>
      </w:pPr>
      <w:r>
        <w:rPr>
          <w:rFonts w:ascii="Times New Roman" w:hAnsi="Times New Roman"/>
          <w:b/>
          <w:sz w:val="28"/>
          <w:szCs w:val="28"/>
        </w:rPr>
        <w:t>Приложение 1</w:t>
      </w:r>
    </w:p>
    <w:p w:rsidR="00EA1A14" w:rsidRDefault="00EA1A14" w:rsidP="008D562D">
      <w:pPr>
        <w:spacing w:after="0"/>
        <w:jc w:val="right"/>
        <w:rPr>
          <w:rFonts w:ascii="Times New Roman" w:hAnsi="Times New Roman"/>
          <w:b/>
          <w:sz w:val="28"/>
          <w:szCs w:val="28"/>
        </w:rPr>
      </w:pPr>
    </w:p>
    <w:p w:rsidR="00EA1A14" w:rsidRPr="002125F8" w:rsidRDefault="00EA1A14" w:rsidP="00D145B9">
      <w:pPr>
        <w:suppressAutoHyphens/>
        <w:jc w:val="center"/>
        <w:rPr>
          <w:rFonts w:ascii="Times New Roman" w:hAnsi="Times New Roman"/>
          <w:b/>
          <w:sz w:val="28"/>
          <w:szCs w:val="28"/>
        </w:rPr>
      </w:pPr>
      <w:r w:rsidRPr="002125F8">
        <w:rPr>
          <w:rFonts w:ascii="Times New Roman" w:hAnsi="Times New Roman"/>
          <w:b/>
          <w:sz w:val="28"/>
          <w:szCs w:val="28"/>
        </w:rPr>
        <w:t xml:space="preserve">Перечень муниципальных программ муниципального района </w:t>
      </w:r>
      <w:r>
        <w:rPr>
          <w:rFonts w:ascii="Times New Roman" w:hAnsi="Times New Roman"/>
          <w:b/>
          <w:sz w:val="28"/>
          <w:szCs w:val="28"/>
        </w:rPr>
        <w:t>«Волоконовский район» Белгородской области</w:t>
      </w:r>
      <w:r w:rsidRPr="002125F8">
        <w:rPr>
          <w:rFonts w:ascii="Times New Roman" w:hAnsi="Times New Roman"/>
          <w:b/>
          <w:sz w:val="28"/>
          <w:szCs w:val="28"/>
        </w:rPr>
        <w:t xml:space="preserve"> </w:t>
      </w:r>
    </w:p>
    <w:tbl>
      <w:tblPr>
        <w:tblW w:w="153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6"/>
        <w:gridCol w:w="3524"/>
        <w:gridCol w:w="6766"/>
        <w:gridCol w:w="4369"/>
      </w:tblGrid>
      <w:tr w:rsidR="00EA1A14" w:rsidRPr="0001184B" w:rsidTr="004E1164">
        <w:trPr>
          <w:tblHeader/>
        </w:trPr>
        <w:tc>
          <w:tcPr>
            <w:tcW w:w="706" w:type="dxa"/>
          </w:tcPr>
          <w:p w:rsidR="00EA1A14" w:rsidRPr="0001184B" w:rsidRDefault="00EA1A14" w:rsidP="002C04BE">
            <w:pPr>
              <w:suppressAutoHyphens/>
              <w:spacing w:after="0" w:line="240" w:lineRule="auto"/>
              <w:jc w:val="center"/>
              <w:rPr>
                <w:rFonts w:ascii="Times New Roman" w:hAnsi="Times New Roman"/>
                <w:b/>
                <w:sz w:val="24"/>
                <w:szCs w:val="24"/>
              </w:rPr>
            </w:pPr>
            <w:r w:rsidRPr="0001184B">
              <w:rPr>
                <w:rFonts w:ascii="Times New Roman" w:hAnsi="Times New Roman"/>
                <w:b/>
                <w:sz w:val="24"/>
                <w:szCs w:val="24"/>
              </w:rPr>
              <w:t>№ п/п</w:t>
            </w:r>
          </w:p>
        </w:tc>
        <w:tc>
          <w:tcPr>
            <w:tcW w:w="3524" w:type="dxa"/>
          </w:tcPr>
          <w:p w:rsidR="00EA1A14" w:rsidRPr="0001184B" w:rsidRDefault="00EA1A14" w:rsidP="002C04BE">
            <w:pPr>
              <w:suppressAutoHyphens/>
              <w:spacing w:after="0" w:line="240" w:lineRule="auto"/>
              <w:jc w:val="center"/>
              <w:rPr>
                <w:rFonts w:ascii="Times New Roman" w:hAnsi="Times New Roman"/>
                <w:b/>
                <w:sz w:val="24"/>
                <w:szCs w:val="24"/>
              </w:rPr>
            </w:pPr>
            <w:r w:rsidRPr="0001184B">
              <w:rPr>
                <w:rFonts w:ascii="Times New Roman" w:hAnsi="Times New Roman"/>
                <w:b/>
                <w:sz w:val="24"/>
                <w:szCs w:val="24"/>
              </w:rPr>
              <w:t>Наименование</w:t>
            </w:r>
          </w:p>
          <w:p w:rsidR="00EA1A14" w:rsidRPr="0001184B" w:rsidRDefault="00EA1A14" w:rsidP="002C04BE">
            <w:pPr>
              <w:suppressAutoHyphens/>
              <w:spacing w:after="0" w:line="240" w:lineRule="auto"/>
              <w:jc w:val="center"/>
              <w:rPr>
                <w:rFonts w:ascii="Times New Roman" w:hAnsi="Times New Roman"/>
                <w:b/>
                <w:sz w:val="24"/>
                <w:szCs w:val="24"/>
                <w:lang w:val="en-US"/>
              </w:rPr>
            </w:pPr>
            <w:r w:rsidRPr="0001184B">
              <w:rPr>
                <w:rFonts w:ascii="Times New Roman" w:hAnsi="Times New Roman"/>
                <w:b/>
                <w:sz w:val="24"/>
                <w:szCs w:val="24"/>
              </w:rPr>
              <w:t xml:space="preserve">муниципальной </w:t>
            </w:r>
          </w:p>
          <w:p w:rsidR="00EA1A14" w:rsidRPr="0001184B" w:rsidRDefault="00EA1A14" w:rsidP="002C04BE">
            <w:pPr>
              <w:suppressAutoHyphens/>
              <w:spacing w:after="0" w:line="240" w:lineRule="auto"/>
              <w:jc w:val="center"/>
              <w:rPr>
                <w:rFonts w:ascii="Times New Roman" w:hAnsi="Times New Roman"/>
                <w:b/>
                <w:sz w:val="24"/>
                <w:szCs w:val="24"/>
              </w:rPr>
            </w:pPr>
            <w:r w:rsidRPr="0001184B">
              <w:rPr>
                <w:rFonts w:ascii="Times New Roman" w:hAnsi="Times New Roman"/>
                <w:b/>
                <w:sz w:val="24"/>
                <w:szCs w:val="24"/>
              </w:rPr>
              <w:t>программы</w:t>
            </w:r>
          </w:p>
        </w:tc>
        <w:tc>
          <w:tcPr>
            <w:tcW w:w="6766" w:type="dxa"/>
          </w:tcPr>
          <w:p w:rsidR="00EA1A14" w:rsidRPr="0001184B" w:rsidRDefault="00EA1A14" w:rsidP="002C04BE">
            <w:pPr>
              <w:suppressAutoHyphens/>
              <w:spacing w:after="0" w:line="240" w:lineRule="auto"/>
              <w:jc w:val="center"/>
              <w:rPr>
                <w:rFonts w:ascii="Times New Roman" w:hAnsi="Times New Roman"/>
                <w:b/>
                <w:sz w:val="24"/>
                <w:szCs w:val="24"/>
              </w:rPr>
            </w:pPr>
            <w:r w:rsidRPr="0001184B">
              <w:rPr>
                <w:rFonts w:ascii="Times New Roman" w:hAnsi="Times New Roman"/>
                <w:b/>
                <w:sz w:val="24"/>
                <w:szCs w:val="24"/>
              </w:rPr>
              <w:t>Основные направления (подпрограммы) реализации</w:t>
            </w:r>
          </w:p>
          <w:p w:rsidR="00EA1A14" w:rsidRPr="0001184B" w:rsidRDefault="00EA1A14" w:rsidP="002C04BE">
            <w:pPr>
              <w:suppressAutoHyphens/>
              <w:spacing w:after="0" w:line="240" w:lineRule="auto"/>
              <w:jc w:val="center"/>
              <w:rPr>
                <w:rFonts w:ascii="Times New Roman" w:hAnsi="Times New Roman"/>
                <w:b/>
                <w:sz w:val="24"/>
                <w:szCs w:val="24"/>
              </w:rPr>
            </w:pPr>
            <w:r w:rsidRPr="0001184B">
              <w:rPr>
                <w:rFonts w:ascii="Times New Roman" w:hAnsi="Times New Roman"/>
                <w:b/>
                <w:sz w:val="24"/>
                <w:szCs w:val="24"/>
              </w:rPr>
              <w:t>муниципальной программы</w:t>
            </w:r>
          </w:p>
        </w:tc>
        <w:tc>
          <w:tcPr>
            <w:tcW w:w="4369" w:type="dxa"/>
          </w:tcPr>
          <w:p w:rsidR="00EA1A14" w:rsidRPr="0001184B" w:rsidRDefault="00EA1A14" w:rsidP="002C04BE">
            <w:pPr>
              <w:suppressAutoHyphens/>
              <w:spacing w:after="0" w:line="240" w:lineRule="auto"/>
              <w:jc w:val="center"/>
              <w:rPr>
                <w:rFonts w:ascii="Times New Roman" w:hAnsi="Times New Roman"/>
                <w:b/>
                <w:sz w:val="24"/>
                <w:szCs w:val="24"/>
              </w:rPr>
            </w:pPr>
            <w:r w:rsidRPr="0001184B">
              <w:rPr>
                <w:rFonts w:ascii="Times New Roman" w:hAnsi="Times New Roman"/>
                <w:b/>
                <w:sz w:val="24"/>
                <w:szCs w:val="24"/>
              </w:rPr>
              <w:t>Нормативный документ об утверждении муниципальной программы</w:t>
            </w:r>
          </w:p>
        </w:tc>
      </w:tr>
      <w:tr w:rsidR="00EA1A14" w:rsidRPr="0001184B" w:rsidTr="004E1164">
        <w:tc>
          <w:tcPr>
            <w:tcW w:w="706" w:type="dxa"/>
          </w:tcPr>
          <w:p w:rsidR="00EA1A14" w:rsidRPr="0001184B" w:rsidRDefault="00EA1A14" w:rsidP="002C04BE">
            <w:pPr>
              <w:suppressAutoHyphens/>
              <w:spacing w:after="0" w:line="240" w:lineRule="auto"/>
              <w:jc w:val="center"/>
              <w:rPr>
                <w:rFonts w:ascii="Times New Roman" w:hAnsi="Times New Roman"/>
                <w:sz w:val="24"/>
                <w:szCs w:val="24"/>
              </w:rPr>
            </w:pPr>
            <w:r w:rsidRPr="0001184B">
              <w:rPr>
                <w:rFonts w:ascii="Times New Roman" w:hAnsi="Times New Roman"/>
                <w:sz w:val="24"/>
                <w:szCs w:val="24"/>
              </w:rPr>
              <w:t>1</w:t>
            </w:r>
          </w:p>
        </w:tc>
        <w:tc>
          <w:tcPr>
            <w:tcW w:w="3524" w:type="dxa"/>
          </w:tcPr>
          <w:p w:rsidR="00EA1A14" w:rsidRPr="00947330" w:rsidRDefault="00EA1A14" w:rsidP="002C04BE">
            <w:pPr>
              <w:widowControl w:val="0"/>
              <w:autoSpaceDE w:val="0"/>
              <w:autoSpaceDN w:val="0"/>
              <w:adjustRightInd w:val="0"/>
              <w:spacing w:after="0" w:line="240" w:lineRule="auto"/>
              <w:jc w:val="both"/>
              <w:rPr>
                <w:rFonts w:ascii="Times New Roman" w:hAnsi="Times New Roman"/>
                <w:sz w:val="24"/>
                <w:szCs w:val="24"/>
              </w:rPr>
            </w:pPr>
            <w:r w:rsidRPr="00947330">
              <w:rPr>
                <w:rFonts w:ascii="Times New Roman" w:hAnsi="Times New Roman"/>
                <w:sz w:val="24"/>
                <w:szCs w:val="24"/>
              </w:rPr>
              <w:t xml:space="preserve">Муниципальная программа Волоконовского района «Обеспечение безопасности        </w:t>
            </w:r>
          </w:p>
          <w:p w:rsidR="00EA1A14" w:rsidRPr="00947330" w:rsidRDefault="00EA1A14" w:rsidP="002C04BE">
            <w:pPr>
              <w:widowControl w:val="0"/>
              <w:autoSpaceDE w:val="0"/>
              <w:autoSpaceDN w:val="0"/>
              <w:adjustRightInd w:val="0"/>
              <w:spacing w:after="0" w:line="240" w:lineRule="auto"/>
              <w:jc w:val="both"/>
              <w:rPr>
                <w:rFonts w:ascii="Times New Roman" w:hAnsi="Times New Roman"/>
                <w:sz w:val="24"/>
                <w:szCs w:val="24"/>
              </w:rPr>
            </w:pPr>
            <w:r w:rsidRPr="00947330">
              <w:rPr>
                <w:rFonts w:ascii="Times New Roman" w:hAnsi="Times New Roman"/>
                <w:sz w:val="24"/>
                <w:szCs w:val="24"/>
              </w:rPr>
              <w:t xml:space="preserve">жизнедеятельности   </w:t>
            </w:r>
          </w:p>
          <w:p w:rsidR="00EA1A14" w:rsidRPr="00947330" w:rsidRDefault="00EA1A14" w:rsidP="002C04BE">
            <w:pPr>
              <w:widowControl w:val="0"/>
              <w:autoSpaceDE w:val="0"/>
              <w:autoSpaceDN w:val="0"/>
              <w:adjustRightInd w:val="0"/>
              <w:spacing w:after="0" w:line="240" w:lineRule="auto"/>
              <w:jc w:val="both"/>
              <w:rPr>
                <w:rFonts w:ascii="Times New Roman" w:hAnsi="Times New Roman"/>
                <w:sz w:val="24"/>
                <w:szCs w:val="24"/>
              </w:rPr>
            </w:pPr>
            <w:r w:rsidRPr="00947330">
              <w:rPr>
                <w:rFonts w:ascii="Times New Roman" w:hAnsi="Times New Roman"/>
                <w:sz w:val="24"/>
                <w:szCs w:val="24"/>
              </w:rPr>
              <w:t xml:space="preserve">населения и территорий          </w:t>
            </w:r>
          </w:p>
          <w:p w:rsidR="00EA1A14" w:rsidRPr="00947330" w:rsidRDefault="00EA1A14" w:rsidP="002C04BE">
            <w:pPr>
              <w:widowControl w:val="0"/>
              <w:autoSpaceDE w:val="0"/>
              <w:autoSpaceDN w:val="0"/>
              <w:adjustRightInd w:val="0"/>
              <w:spacing w:after="0" w:line="240" w:lineRule="auto"/>
              <w:jc w:val="both"/>
              <w:rPr>
                <w:rFonts w:ascii="Times New Roman" w:hAnsi="Times New Roman"/>
                <w:sz w:val="24"/>
                <w:szCs w:val="24"/>
              </w:rPr>
            </w:pPr>
            <w:r w:rsidRPr="00947330">
              <w:rPr>
                <w:rFonts w:ascii="Times New Roman" w:hAnsi="Times New Roman"/>
                <w:sz w:val="24"/>
                <w:szCs w:val="24"/>
              </w:rPr>
              <w:t xml:space="preserve">Волоконовского района на </w:t>
            </w:r>
          </w:p>
          <w:p w:rsidR="00EA1A14" w:rsidRPr="00947330" w:rsidRDefault="00EA1A14" w:rsidP="002C04BE">
            <w:pPr>
              <w:widowControl w:val="0"/>
              <w:autoSpaceDE w:val="0"/>
              <w:autoSpaceDN w:val="0"/>
              <w:adjustRightInd w:val="0"/>
              <w:spacing w:after="0" w:line="240" w:lineRule="auto"/>
              <w:jc w:val="both"/>
              <w:rPr>
                <w:rFonts w:ascii="Times New Roman" w:hAnsi="Times New Roman"/>
                <w:sz w:val="24"/>
                <w:szCs w:val="24"/>
              </w:rPr>
            </w:pPr>
            <w:r w:rsidRPr="00947330">
              <w:rPr>
                <w:rFonts w:ascii="Times New Roman" w:hAnsi="Times New Roman"/>
                <w:sz w:val="24"/>
                <w:szCs w:val="24"/>
              </w:rPr>
              <w:t>2015-2020 годы»</w:t>
            </w:r>
          </w:p>
        </w:tc>
        <w:tc>
          <w:tcPr>
            <w:tcW w:w="6766" w:type="dxa"/>
          </w:tcPr>
          <w:p w:rsidR="00EA1A14" w:rsidRPr="00947330" w:rsidRDefault="00EA1A14" w:rsidP="00D145B9">
            <w:pPr>
              <w:pStyle w:val="BodyTextIndent"/>
              <w:numPr>
                <w:ilvl w:val="0"/>
                <w:numId w:val="31"/>
              </w:numPr>
              <w:ind w:left="34" w:firstLine="0"/>
            </w:pPr>
            <w:r w:rsidRPr="00947330">
              <w:t>Укрепление общественного порядка»</w:t>
            </w:r>
          </w:p>
          <w:p w:rsidR="00EA1A14" w:rsidRPr="00947330" w:rsidRDefault="00EA1A14" w:rsidP="00D145B9">
            <w:pPr>
              <w:pStyle w:val="BodyTextIndent"/>
              <w:numPr>
                <w:ilvl w:val="0"/>
                <w:numId w:val="31"/>
              </w:numPr>
              <w:ind w:left="34" w:firstLine="0"/>
            </w:pPr>
            <w:r w:rsidRPr="00947330">
              <w:t>Профилактика немедицинского потребления наркотических средств и психотропных веществ</w:t>
            </w:r>
          </w:p>
          <w:p w:rsidR="00EA1A14" w:rsidRPr="00947330" w:rsidRDefault="00EA1A14" w:rsidP="00D145B9">
            <w:pPr>
              <w:pStyle w:val="BodyTextIndent"/>
              <w:numPr>
                <w:ilvl w:val="0"/>
                <w:numId w:val="31"/>
              </w:numPr>
              <w:ind w:left="34" w:firstLine="0"/>
            </w:pPr>
            <w:r w:rsidRPr="00947330">
              <w:t>Снижение рисков и смягчение последствий чрезвычайных ситуаций природного и техногенного характера, пожарная безопасность и защита населения</w:t>
            </w:r>
          </w:p>
          <w:p w:rsidR="00EA1A14" w:rsidRPr="0001184B" w:rsidRDefault="00EA1A14" w:rsidP="002C04BE">
            <w:pPr>
              <w:suppressAutoHyphens/>
              <w:spacing w:after="0" w:line="240" w:lineRule="auto"/>
              <w:jc w:val="both"/>
              <w:rPr>
                <w:rFonts w:ascii="Times New Roman" w:hAnsi="Times New Roman"/>
                <w:sz w:val="24"/>
                <w:szCs w:val="24"/>
              </w:rPr>
            </w:pPr>
            <w:r w:rsidRPr="0001184B">
              <w:rPr>
                <w:rFonts w:ascii="Times New Roman" w:hAnsi="Times New Roman"/>
                <w:sz w:val="24"/>
                <w:szCs w:val="24"/>
              </w:rPr>
              <w:t xml:space="preserve">4. </w:t>
            </w:r>
            <w:r w:rsidRPr="00947330">
              <w:rPr>
                <w:rFonts w:ascii="Times New Roman" w:hAnsi="Times New Roman"/>
                <w:sz w:val="24"/>
                <w:szCs w:val="24"/>
              </w:rPr>
              <w:t>Профилактика безнадзорности и правонарушений несовершеннолетними в Волоконовском районе</w:t>
            </w:r>
          </w:p>
        </w:tc>
        <w:tc>
          <w:tcPr>
            <w:tcW w:w="4369" w:type="dxa"/>
          </w:tcPr>
          <w:p w:rsidR="00EA1A14" w:rsidRPr="00947330" w:rsidRDefault="00EA1A14" w:rsidP="002C04BE">
            <w:pPr>
              <w:widowControl w:val="0"/>
              <w:autoSpaceDE w:val="0"/>
              <w:autoSpaceDN w:val="0"/>
              <w:adjustRightInd w:val="0"/>
              <w:spacing w:after="0" w:line="240" w:lineRule="auto"/>
              <w:jc w:val="center"/>
              <w:rPr>
                <w:rFonts w:ascii="Times New Roman" w:hAnsi="Times New Roman"/>
                <w:bCs/>
                <w:sz w:val="24"/>
                <w:szCs w:val="24"/>
              </w:rPr>
            </w:pPr>
            <w:r w:rsidRPr="00947330">
              <w:rPr>
                <w:rFonts w:ascii="Times New Roman" w:hAnsi="Times New Roman"/>
                <w:bCs/>
                <w:sz w:val="24"/>
                <w:szCs w:val="24"/>
              </w:rPr>
              <w:t>Постановление главы администрации муниципального района «Волоконовский район» Белгородской области</w:t>
            </w:r>
          </w:p>
          <w:p w:rsidR="00EA1A14" w:rsidRPr="00947330" w:rsidRDefault="00EA1A14" w:rsidP="002C04BE">
            <w:pPr>
              <w:spacing w:after="0" w:line="240" w:lineRule="auto"/>
              <w:jc w:val="center"/>
              <w:rPr>
                <w:rFonts w:ascii="Times New Roman" w:hAnsi="Times New Roman"/>
                <w:sz w:val="24"/>
                <w:szCs w:val="24"/>
              </w:rPr>
            </w:pPr>
            <w:r w:rsidRPr="00947330">
              <w:rPr>
                <w:rFonts w:ascii="Times New Roman" w:hAnsi="Times New Roman"/>
                <w:sz w:val="24"/>
                <w:szCs w:val="24"/>
              </w:rPr>
              <w:t>от 03.09.2014г. №333</w:t>
            </w:r>
          </w:p>
        </w:tc>
      </w:tr>
      <w:tr w:rsidR="00EA1A14" w:rsidRPr="0001184B" w:rsidTr="004E1164">
        <w:tc>
          <w:tcPr>
            <w:tcW w:w="706" w:type="dxa"/>
          </w:tcPr>
          <w:p w:rsidR="00EA1A14" w:rsidRPr="0001184B" w:rsidRDefault="00EA1A14" w:rsidP="002C04BE">
            <w:pPr>
              <w:suppressAutoHyphens/>
              <w:spacing w:after="0" w:line="240" w:lineRule="auto"/>
              <w:jc w:val="center"/>
              <w:rPr>
                <w:rFonts w:ascii="Times New Roman" w:hAnsi="Times New Roman"/>
                <w:sz w:val="24"/>
                <w:szCs w:val="24"/>
              </w:rPr>
            </w:pPr>
            <w:r w:rsidRPr="0001184B">
              <w:rPr>
                <w:rFonts w:ascii="Times New Roman" w:hAnsi="Times New Roman"/>
                <w:sz w:val="24"/>
                <w:szCs w:val="24"/>
              </w:rPr>
              <w:t>2</w:t>
            </w:r>
          </w:p>
        </w:tc>
        <w:tc>
          <w:tcPr>
            <w:tcW w:w="3524" w:type="dxa"/>
          </w:tcPr>
          <w:p w:rsidR="00EA1A14" w:rsidRPr="00947330" w:rsidRDefault="00EA1A14" w:rsidP="002C04BE">
            <w:pPr>
              <w:widowControl w:val="0"/>
              <w:autoSpaceDE w:val="0"/>
              <w:autoSpaceDN w:val="0"/>
              <w:adjustRightInd w:val="0"/>
              <w:spacing w:after="0" w:line="240" w:lineRule="auto"/>
              <w:rPr>
                <w:rFonts w:ascii="Times New Roman" w:hAnsi="Times New Roman"/>
                <w:sz w:val="24"/>
                <w:szCs w:val="24"/>
              </w:rPr>
            </w:pPr>
            <w:r w:rsidRPr="00947330">
              <w:rPr>
                <w:rFonts w:ascii="Times New Roman" w:hAnsi="Times New Roman"/>
                <w:sz w:val="24"/>
                <w:szCs w:val="24"/>
              </w:rPr>
              <w:t>Муниципальная программа Волоконовского района «Развитие образования</w:t>
            </w:r>
          </w:p>
          <w:p w:rsidR="00EA1A14" w:rsidRPr="00947330" w:rsidRDefault="00EA1A14" w:rsidP="002C04BE">
            <w:pPr>
              <w:widowControl w:val="0"/>
              <w:autoSpaceDE w:val="0"/>
              <w:autoSpaceDN w:val="0"/>
              <w:adjustRightInd w:val="0"/>
              <w:spacing w:after="0" w:line="240" w:lineRule="auto"/>
              <w:rPr>
                <w:rFonts w:ascii="Times New Roman" w:hAnsi="Times New Roman"/>
                <w:sz w:val="24"/>
                <w:szCs w:val="24"/>
              </w:rPr>
            </w:pPr>
            <w:r w:rsidRPr="00947330">
              <w:rPr>
                <w:rFonts w:ascii="Times New Roman" w:hAnsi="Times New Roman"/>
                <w:sz w:val="24"/>
                <w:szCs w:val="24"/>
              </w:rPr>
              <w:t xml:space="preserve">Волоконовского района  на </w:t>
            </w:r>
          </w:p>
          <w:p w:rsidR="00EA1A14" w:rsidRPr="00947330" w:rsidRDefault="00EA1A14" w:rsidP="002C04BE">
            <w:pPr>
              <w:widowControl w:val="0"/>
              <w:autoSpaceDE w:val="0"/>
              <w:autoSpaceDN w:val="0"/>
              <w:adjustRightInd w:val="0"/>
              <w:spacing w:after="0" w:line="240" w:lineRule="auto"/>
              <w:rPr>
                <w:rFonts w:ascii="Times New Roman" w:hAnsi="Times New Roman"/>
                <w:sz w:val="24"/>
                <w:szCs w:val="24"/>
              </w:rPr>
            </w:pPr>
            <w:r w:rsidRPr="00947330">
              <w:rPr>
                <w:rFonts w:ascii="Times New Roman" w:hAnsi="Times New Roman"/>
                <w:sz w:val="24"/>
                <w:szCs w:val="24"/>
              </w:rPr>
              <w:t xml:space="preserve">2015-2020 годы» </w:t>
            </w:r>
          </w:p>
        </w:tc>
        <w:tc>
          <w:tcPr>
            <w:tcW w:w="6766" w:type="dxa"/>
          </w:tcPr>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1. Развитие дошкольного образования</w:t>
            </w:r>
          </w:p>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2. Развитие общего образования</w:t>
            </w:r>
          </w:p>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3. Развитие дополнительного образования детей</w:t>
            </w:r>
          </w:p>
          <w:p w:rsidR="00EA1A14" w:rsidRPr="0001184B" w:rsidRDefault="00EA1A14" w:rsidP="002C04BE">
            <w:pPr>
              <w:spacing w:after="0" w:line="240" w:lineRule="auto"/>
              <w:jc w:val="both"/>
              <w:rPr>
                <w:rFonts w:ascii="Times New Roman" w:hAnsi="Times New Roman"/>
                <w:sz w:val="24"/>
                <w:szCs w:val="24"/>
              </w:rPr>
            </w:pPr>
            <w:r w:rsidRPr="0001184B">
              <w:rPr>
                <w:rFonts w:ascii="Times New Roman" w:hAnsi="Times New Roman"/>
                <w:sz w:val="24"/>
                <w:szCs w:val="24"/>
              </w:rPr>
              <w:t>4. Развитие системы оценки качества образования</w:t>
            </w:r>
          </w:p>
          <w:p w:rsidR="00EA1A14" w:rsidRPr="0001184B" w:rsidRDefault="00EA1A14" w:rsidP="002C04BE">
            <w:pPr>
              <w:suppressAutoHyphens/>
              <w:spacing w:after="0" w:line="240" w:lineRule="auto"/>
              <w:jc w:val="both"/>
              <w:rPr>
                <w:rFonts w:ascii="Times New Roman" w:hAnsi="Times New Roman"/>
                <w:sz w:val="24"/>
                <w:szCs w:val="24"/>
              </w:rPr>
            </w:pPr>
            <w:r w:rsidRPr="0001184B">
              <w:rPr>
                <w:rFonts w:ascii="Times New Roman" w:hAnsi="Times New Roman"/>
                <w:sz w:val="24"/>
                <w:szCs w:val="24"/>
              </w:rPr>
              <w:t>5. Государственная политика в сфере образования</w:t>
            </w:r>
          </w:p>
        </w:tc>
        <w:tc>
          <w:tcPr>
            <w:tcW w:w="4369" w:type="dxa"/>
          </w:tcPr>
          <w:p w:rsidR="00EA1A14" w:rsidRPr="00947330" w:rsidRDefault="00EA1A14" w:rsidP="002C04BE">
            <w:pPr>
              <w:widowControl w:val="0"/>
              <w:autoSpaceDE w:val="0"/>
              <w:autoSpaceDN w:val="0"/>
              <w:adjustRightInd w:val="0"/>
              <w:spacing w:after="0" w:line="240" w:lineRule="auto"/>
              <w:jc w:val="center"/>
              <w:rPr>
                <w:rFonts w:ascii="Times New Roman" w:hAnsi="Times New Roman"/>
                <w:bCs/>
                <w:sz w:val="24"/>
                <w:szCs w:val="24"/>
              </w:rPr>
            </w:pPr>
            <w:r w:rsidRPr="00947330">
              <w:rPr>
                <w:rFonts w:ascii="Times New Roman" w:hAnsi="Times New Roman"/>
                <w:bCs/>
                <w:sz w:val="24"/>
                <w:szCs w:val="24"/>
              </w:rPr>
              <w:t>Постановление главы администрации муниципального района «Волоконовский район» Белгородской области</w:t>
            </w:r>
          </w:p>
          <w:p w:rsidR="00EA1A14" w:rsidRPr="00947330" w:rsidRDefault="00EA1A14" w:rsidP="002C04BE">
            <w:pPr>
              <w:spacing w:after="0" w:line="240" w:lineRule="auto"/>
              <w:jc w:val="center"/>
              <w:rPr>
                <w:rFonts w:ascii="Times New Roman" w:hAnsi="Times New Roman"/>
                <w:sz w:val="24"/>
                <w:szCs w:val="24"/>
              </w:rPr>
            </w:pPr>
            <w:r w:rsidRPr="00947330">
              <w:rPr>
                <w:rFonts w:ascii="Times New Roman" w:hAnsi="Times New Roman"/>
                <w:sz w:val="24"/>
                <w:szCs w:val="24"/>
              </w:rPr>
              <w:t>от 03.09.2014г. №334</w:t>
            </w:r>
          </w:p>
        </w:tc>
      </w:tr>
      <w:tr w:rsidR="00EA1A14" w:rsidRPr="0001184B" w:rsidTr="004E1164">
        <w:tc>
          <w:tcPr>
            <w:tcW w:w="706" w:type="dxa"/>
          </w:tcPr>
          <w:p w:rsidR="00EA1A14" w:rsidRPr="0001184B" w:rsidRDefault="00EA1A14" w:rsidP="002C04BE">
            <w:pPr>
              <w:suppressAutoHyphens/>
              <w:spacing w:after="0" w:line="240" w:lineRule="auto"/>
              <w:jc w:val="center"/>
              <w:rPr>
                <w:rFonts w:ascii="Times New Roman" w:hAnsi="Times New Roman"/>
                <w:sz w:val="24"/>
                <w:szCs w:val="24"/>
              </w:rPr>
            </w:pPr>
            <w:r w:rsidRPr="0001184B">
              <w:rPr>
                <w:rFonts w:ascii="Times New Roman" w:hAnsi="Times New Roman"/>
                <w:sz w:val="24"/>
                <w:szCs w:val="24"/>
              </w:rPr>
              <w:t>3</w:t>
            </w:r>
          </w:p>
        </w:tc>
        <w:tc>
          <w:tcPr>
            <w:tcW w:w="3524" w:type="dxa"/>
          </w:tcPr>
          <w:p w:rsidR="00EA1A14" w:rsidRPr="00947330" w:rsidRDefault="00EA1A14" w:rsidP="002C04BE">
            <w:pPr>
              <w:widowControl w:val="0"/>
              <w:autoSpaceDE w:val="0"/>
              <w:autoSpaceDN w:val="0"/>
              <w:adjustRightInd w:val="0"/>
              <w:spacing w:after="0" w:line="240" w:lineRule="auto"/>
              <w:rPr>
                <w:rFonts w:ascii="Times New Roman" w:hAnsi="Times New Roman"/>
                <w:sz w:val="24"/>
                <w:szCs w:val="24"/>
              </w:rPr>
            </w:pPr>
            <w:r w:rsidRPr="00947330">
              <w:rPr>
                <w:rFonts w:ascii="Times New Roman" w:hAnsi="Times New Roman"/>
                <w:sz w:val="24"/>
                <w:szCs w:val="24"/>
              </w:rPr>
              <w:t xml:space="preserve">Муниципальная программа Волоконовского района «Развитие кадровой политики            </w:t>
            </w:r>
          </w:p>
          <w:p w:rsidR="00EA1A14" w:rsidRPr="00947330" w:rsidRDefault="00EA1A14" w:rsidP="002C04BE">
            <w:pPr>
              <w:widowControl w:val="0"/>
              <w:autoSpaceDE w:val="0"/>
              <w:autoSpaceDN w:val="0"/>
              <w:adjustRightInd w:val="0"/>
              <w:spacing w:after="0" w:line="240" w:lineRule="auto"/>
              <w:rPr>
                <w:rFonts w:ascii="Times New Roman" w:hAnsi="Times New Roman"/>
                <w:sz w:val="24"/>
                <w:szCs w:val="24"/>
              </w:rPr>
            </w:pPr>
            <w:r w:rsidRPr="00947330">
              <w:rPr>
                <w:rFonts w:ascii="Times New Roman" w:hAnsi="Times New Roman"/>
                <w:sz w:val="24"/>
                <w:szCs w:val="24"/>
              </w:rPr>
              <w:t xml:space="preserve">Волоконовского района на </w:t>
            </w:r>
          </w:p>
          <w:p w:rsidR="00EA1A14" w:rsidRPr="00947330" w:rsidRDefault="00EA1A14" w:rsidP="002C04BE">
            <w:pPr>
              <w:widowControl w:val="0"/>
              <w:autoSpaceDE w:val="0"/>
              <w:autoSpaceDN w:val="0"/>
              <w:adjustRightInd w:val="0"/>
              <w:spacing w:after="0" w:line="240" w:lineRule="auto"/>
              <w:rPr>
                <w:rFonts w:ascii="Times New Roman" w:hAnsi="Times New Roman"/>
                <w:sz w:val="24"/>
                <w:szCs w:val="24"/>
              </w:rPr>
            </w:pPr>
            <w:r w:rsidRPr="00947330">
              <w:rPr>
                <w:rFonts w:ascii="Times New Roman" w:hAnsi="Times New Roman"/>
                <w:sz w:val="24"/>
                <w:szCs w:val="24"/>
              </w:rPr>
              <w:t xml:space="preserve">2015-2020 годы» </w:t>
            </w:r>
          </w:p>
        </w:tc>
        <w:tc>
          <w:tcPr>
            <w:tcW w:w="6766" w:type="dxa"/>
          </w:tcPr>
          <w:p w:rsidR="00EA1A14" w:rsidRPr="0001184B" w:rsidRDefault="00EA1A14" w:rsidP="002C04BE">
            <w:pPr>
              <w:autoSpaceDE w:val="0"/>
              <w:autoSpaceDN w:val="0"/>
              <w:adjustRightInd w:val="0"/>
              <w:spacing w:after="0" w:line="240" w:lineRule="auto"/>
              <w:jc w:val="both"/>
              <w:rPr>
                <w:rFonts w:ascii="Times New Roman" w:hAnsi="Times New Roman"/>
                <w:sz w:val="24"/>
                <w:szCs w:val="24"/>
              </w:rPr>
            </w:pPr>
            <w:hyperlink w:anchor="Par307" w:history="1">
              <w:r w:rsidRPr="0001184B">
                <w:rPr>
                  <w:rFonts w:ascii="Times New Roman" w:hAnsi="Times New Roman"/>
                  <w:sz w:val="24"/>
                  <w:szCs w:val="24"/>
                </w:rPr>
                <w:t>1.</w:t>
              </w:r>
            </w:hyperlink>
            <w:r w:rsidRPr="0001184B">
              <w:rPr>
                <w:rFonts w:ascii="Times New Roman" w:hAnsi="Times New Roman"/>
                <w:sz w:val="24"/>
                <w:szCs w:val="24"/>
              </w:rPr>
              <w:t xml:space="preserve"> Развитие муниципальной службы Волоконовского района</w:t>
            </w:r>
          </w:p>
          <w:p w:rsidR="00EA1A14" w:rsidRPr="0001184B" w:rsidRDefault="00EA1A14" w:rsidP="002C04BE">
            <w:pPr>
              <w:suppressAutoHyphens/>
              <w:spacing w:after="0" w:line="240" w:lineRule="auto"/>
              <w:jc w:val="both"/>
              <w:rPr>
                <w:rFonts w:ascii="Times New Roman" w:hAnsi="Times New Roman"/>
                <w:sz w:val="24"/>
                <w:szCs w:val="24"/>
              </w:rPr>
            </w:pPr>
            <w:r w:rsidRPr="0001184B">
              <w:rPr>
                <w:rFonts w:ascii="Times New Roman" w:hAnsi="Times New Roman"/>
                <w:sz w:val="24"/>
                <w:szCs w:val="24"/>
              </w:rPr>
              <w:t>2. Молодежь Волоконовского района</w:t>
            </w:r>
          </w:p>
        </w:tc>
        <w:tc>
          <w:tcPr>
            <w:tcW w:w="4369" w:type="dxa"/>
          </w:tcPr>
          <w:p w:rsidR="00EA1A14" w:rsidRPr="00947330" w:rsidRDefault="00EA1A14" w:rsidP="002C04BE">
            <w:pPr>
              <w:widowControl w:val="0"/>
              <w:autoSpaceDE w:val="0"/>
              <w:autoSpaceDN w:val="0"/>
              <w:adjustRightInd w:val="0"/>
              <w:spacing w:after="0" w:line="240" w:lineRule="auto"/>
              <w:jc w:val="center"/>
              <w:rPr>
                <w:rFonts w:ascii="Times New Roman" w:hAnsi="Times New Roman"/>
                <w:bCs/>
                <w:sz w:val="24"/>
                <w:szCs w:val="24"/>
              </w:rPr>
            </w:pPr>
            <w:r w:rsidRPr="00947330">
              <w:rPr>
                <w:rFonts w:ascii="Times New Roman" w:hAnsi="Times New Roman"/>
                <w:bCs/>
                <w:sz w:val="24"/>
                <w:szCs w:val="24"/>
              </w:rPr>
              <w:t>Постановление главы администрации муниципального района «Волоконовский район» Белгородской области</w:t>
            </w:r>
          </w:p>
          <w:p w:rsidR="00EA1A14" w:rsidRPr="00947330" w:rsidRDefault="00EA1A14" w:rsidP="002C04BE">
            <w:pPr>
              <w:spacing w:after="0" w:line="240" w:lineRule="auto"/>
              <w:jc w:val="center"/>
              <w:rPr>
                <w:rFonts w:ascii="Times New Roman" w:hAnsi="Times New Roman"/>
                <w:sz w:val="24"/>
                <w:szCs w:val="24"/>
              </w:rPr>
            </w:pPr>
            <w:r w:rsidRPr="00947330">
              <w:rPr>
                <w:rFonts w:ascii="Times New Roman" w:hAnsi="Times New Roman"/>
                <w:sz w:val="24"/>
                <w:szCs w:val="24"/>
              </w:rPr>
              <w:t>от 02.09.2014г. №332</w:t>
            </w:r>
          </w:p>
        </w:tc>
      </w:tr>
      <w:tr w:rsidR="00EA1A14" w:rsidRPr="0001184B" w:rsidTr="004E1164">
        <w:tc>
          <w:tcPr>
            <w:tcW w:w="706" w:type="dxa"/>
          </w:tcPr>
          <w:p w:rsidR="00EA1A14" w:rsidRPr="0001184B" w:rsidRDefault="00EA1A14" w:rsidP="002C04BE">
            <w:pPr>
              <w:suppressAutoHyphens/>
              <w:spacing w:after="0" w:line="240" w:lineRule="auto"/>
              <w:jc w:val="center"/>
              <w:rPr>
                <w:rFonts w:ascii="Times New Roman" w:hAnsi="Times New Roman"/>
                <w:sz w:val="24"/>
                <w:szCs w:val="24"/>
              </w:rPr>
            </w:pPr>
            <w:r w:rsidRPr="0001184B">
              <w:rPr>
                <w:rFonts w:ascii="Times New Roman" w:hAnsi="Times New Roman"/>
                <w:sz w:val="24"/>
                <w:szCs w:val="24"/>
              </w:rPr>
              <w:t>4</w:t>
            </w:r>
          </w:p>
        </w:tc>
        <w:tc>
          <w:tcPr>
            <w:tcW w:w="3524" w:type="dxa"/>
          </w:tcPr>
          <w:p w:rsidR="00EA1A14" w:rsidRPr="00947330" w:rsidRDefault="00EA1A14" w:rsidP="002C04BE">
            <w:pPr>
              <w:widowControl w:val="0"/>
              <w:autoSpaceDE w:val="0"/>
              <w:autoSpaceDN w:val="0"/>
              <w:adjustRightInd w:val="0"/>
              <w:spacing w:line="240" w:lineRule="auto"/>
              <w:rPr>
                <w:rFonts w:ascii="Times New Roman" w:hAnsi="Times New Roman"/>
                <w:sz w:val="24"/>
                <w:szCs w:val="24"/>
              </w:rPr>
            </w:pPr>
            <w:r w:rsidRPr="00947330">
              <w:rPr>
                <w:rFonts w:ascii="Times New Roman" w:hAnsi="Times New Roman"/>
                <w:sz w:val="24"/>
                <w:szCs w:val="24"/>
              </w:rPr>
              <w:t xml:space="preserve">Муниципальная программа Волоконовского района «Социальная поддержка граждан в Волоконовском районе на  2015-2020 годы»                </w:t>
            </w:r>
          </w:p>
        </w:tc>
        <w:tc>
          <w:tcPr>
            <w:tcW w:w="6766" w:type="dxa"/>
          </w:tcPr>
          <w:p w:rsidR="00EA1A14" w:rsidRPr="00947330" w:rsidRDefault="00EA1A14" w:rsidP="002C04BE">
            <w:pPr>
              <w:pStyle w:val="ConsPlusCell"/>
              <w:ind w:right="-6"/>
              <w:jc w:val="both"/>
              <w:rPr>
                <w:sz w:val="24"/>
                <w:szCs w:val="24"/>
              </w:rPr>
            </w:pPr>
            <w:r>
              <w:rPr>
                <w:sz w:val="24"/>
                <w:szCs w:val="24"/>
              </w:rPr>
              <w:t xml:space="preserve">1. </w:t>
            </w:r>
            <w:r w:rsidRPr="00947330">
              <w:rPr>
                <w:sz w:val="24"/>
                <w:szCs w:val="24"/>
              </w:rPr>
              <w:t>Социальная поддерж</w:t>
            </w:r>
            <w:r>
              <w:rPr>
                <w:sz w:val="24"/>
                <w:szCs w:val="24"/>
              </w:rPr>
              <w:t>ка отдельных категорий граждан</w:t>
            </w:r>
          </w:p>
          <w:p w:rsidR="00EA1A14" w:rsidRPr="00947330" w:rsidRDefault="00EA1A14" w:rsidP="002C04BE">
            <w:pPr>
              <w:pStyle w:val="ConsPlusCell"/>
              <w:ind w:right="-6"/>
              <w:jc w:val="both"/>
              <w:rPr>
                <w:sz w:val="24"/>
                <w:szCs w:val="24"/>
              </w:rPr>
            </w:pPr>
            <w:r>
              <w:rPr>
                <w:sz w:val="24"/>
                <w:szCs w:val="24"/>
              </w:rPr>
              <w:t xml:space="preserve">2. </w:t>
            </w:r>
            <w:r w:rsidRPr="00947330">
              <w:rPr>
                <w:sz w:val="24"/>
                <w:szCs w:val="24"/>
              </w:rPr>
              <w:t>Соци</w:t>
            </w:r>
            <w:r>
              <w:rPr>
                <w:sz w:val="24"/>
                <w:szCs w:val="24"/>
              </w:rPr>
              <w:t>альное  обслуживание населения</w:t>
            </w:r>
          </w:p>
          <w:p w:rsidR="00EA1A14" w:rsidRPr="00947330" w:rsidRDefault="00EA1A14" w:rsidP="002C04BE">
            <w:pPr>
              <w:pStyle w:val="ConsPlusCell"/>
              <w:ind w:right="-6"/>
              <w:jc w:val="both"/>
              <w:rPr>
                <w:sz w:val="24"/>
                <w:szCs w:val="24"/>
              </w:rPr>
            </w:pPr>
            <w:r w:rsidRPr="00947330">
              <w:rPr>
                <w:sz w:val="24"/>
                <w:szCs w:val="24"/>
              </w:rPr>
              <w:t>3. Социальная поддержка с</w:t>
            </w:r>
            <w:r>
              <w:rPr>
                <w:sz w:val="24"/>
                <w:szCs w:val="24"/>
              </w:rPr>
              <w:t>емьи и детей</w:t>
            </w:r>
          </w:p>
          <w:p w:rsidR="00EA1A14" w:rsidRPr="00947330" w:rsidRDefault="00EA1A14" w:rsidP="002C04BE">
            <w:pPr>
              <w:autoSpaceDE w:val="0"/>
              <w:autoSpaceDN w:val="0"/>
              <w:adjustRightInd w:val="0"/>
              <w:spacing w:after="0" w:line="240" w:lineRule="auto"/>
              <w:ind w:right="-6"/>
              <w:jc w:val="both"/>
              <w:outlineLvl w:val="0"/>
              <w:rPr>
                <w:rFonts w:ascii="Times New Roman" w:hAnsi="Times New Roman"/>
                <w:sz w:val="24"/>
                <w:szCs w:val="24"/>
              </w:rPr>
            </w:pPr>
            <w:r>
              <w:rPr>
                <w:rFonts w:ascii="Times New Roman" w:hAnsi="Times New Roman"/>
                <w:sz w:val="24"/>
                <w:szCs w:val="24"/>
              </w:rPr>
              <w:t xml:space="preserve">4. </w:t>
            </w:r>
            <w:r w:rsidRPr="00947330">
              <w:rPr>
                <w:rFonts w:ascii="Times New Roman" w:hAnsi="Times New Roman"/>
                <w:sz w:val="24"/>
                <w:szCs w:val="24"/>
              </w:rPr>
              <w:t xml:space="preserve">Повышение эффективности муниципальной поддержки социально-ориентированных </w:t>
            </w:r>
            <w:r>
              <w:rPr>
                <w:rFonts w:ascii="Times New Roman" w:hAnsi="Times New Roman"/>
                <w:sz w:val="24"/>
                <w:szCs w:val="24"/>
              </w:rPr>
              <w:t>некоммерческих организаций</w:t>
            </w:r>
          </w:p>
          <w:p w:rsidR="00EA1A14" w:rsidRPr="0001184B" w:rsidRDefault="00EA1A14" w:rsidP="002C04BE">
            <w:pPr>
              <w:suppressAutoHyphens/>
              <w:spacing w:after="0" w:line="240" w:lineRule="auto"/>
              <w:jc w:val="both"/>
              <w:rPr>
                <w:rFonts w:ascii="Times New Roman" w:hAnsi="Times New Roman"/>
                <w:sz w:val="24"/>
                <w:szCs w:val="24"/>
              </w:rPr>
            </w:pPr>
            <w:r>
              <w:rPr>
                <w:rFonts w:ascii="Times New Roman" w:hAnsi="Times New Roman"/>
                <w:sz w:val="24"/>
                <w:szCs w:val="24"/>
              </w:rPr>
              <w:t xml:space="preserve">5. </w:t>
            </w:r>
            <w:r w:rsidRPr="00947330">
              <w:rPr>
                <w:rFonts w:ascii="Times New Roman" w:hAnsi="Times New Roman"/>
                <w:sz w:val="24"/>
                <w:szCs w:val="24"/>
              </w:rPr>
              <w:t>Обеспечение реализации муниципальной программы</w:t>
            </w:r>
          </w:p>
        </w:tc>
        <w:tc>
          <w:tcPr>
            <w:tcW w:w="4369" w:type="dxa"/>
          </w:tcPr>
          <w:p w:rsidR="00EA1A14" w:rsidRPr="00947330" w:rsidRDefault="00EA1A14" w:rsidP="002C04BE">
            <w:pPr>
              <w:widowControl w:val="0"/>
              <w:autoSpaceDE w:val="0"/>
              <w:autoSpaceDN w:val="0"/>
              <w:adjustRightInd w:val="0"/>
              <w:spacing w:after="0" w:line="240" w:lineRule="auto"/>
              <w:jc w:val="center"/>
              <w:rPr>
                <w:rFonts w:ascii="Times New Roman" w:hAnsi="Times New Roman"/>
                <w:bCs/>
                <w:sz w:val="24"/>
                <w:szCs w:val="24"/>
              </w:rPr>
            </w:pPr>
            <w:r w:rsidRPr="00947330">
              <w:rPr>
                <w:rFonts w:ascii="Times New Roman" w:hAnsi="Times New Roman"/>
                <w:bCs/>
                <w:sz w:val="24"/>
                <w:szCs w:val="24"/>
              </w:rPr>
              <w:t>Постановление главы администрации муниципального района «Волоконовский район» Белгородской области</w:t>
            </w:r>
          </w:p>
          <w:p w:rsidR="00EA1A14" w:rsidRPr="00947330" w:rsidRDefault="00EA1A14" w:rsidP="002C04BE">
            <w:pPr>
              <w:spacing w:after="0" w:line="240" w:lineRule="auto"/>
              <w:jc w:val="center"/>
              <w:rPr>
                <w:rFonts w:ascii="Times New Roman" w:hAnsi="Times New Roman"/>
                <w:sz w:val="24"/>
                <w:szCs w:val="24"/>
              </w:rPr>
            </w:pPr>
            <w:r w:rsidRPr="00947330">
              <w:rPr>
                <w:rFonts w:ascii="Times New Roman" w:hAnsi="Times New Roman"/>
                <w:sz w:val="24"/>
                <w:szCs w:val="24"/>
              </w:rPr>
              <w:t>от 05.09.2014г. №345</w:t>
            </w:r>
          </w:p>
        </w:tc>
      </w:tr>
      <w:tr w:rsidR="00EA1A14" w:rsidRPr="0001184B" w:rsidTr="004E1164">
        <w:tc>
          <w:tcPr>
            <w:tcW w:w="706" w:type="dxa"/>
          </w:tcPr>
          <w:p w:rsidR="00EA1A14" w:rsidRPr="0001184B" w:rsidRDefault="00EA1A14" w:rsidP="002C04BE">
            <w:pPr>
              <w:suppressAutoHyphens/>
              <w:spacing w:after="0" w:line="240" w:lineRule="auto"/>
              <w:jc w:val="center"/>
              <w:rPr>
                <w:rFonts w:ascii="Times New Roman" w:hAnsi="Times New Roman"/>
                <w:sz w:val="24"/>
                <w:szCs w:val="24"/>
              </w:rPr>
            </w:pPr>
            <w:r w:rsidRPr="0001184B">
              <w:rPr>
                <w:rFonts w:ascii="Times New Roman" w:hAnsi="Times New Roman"/>
                <w:sz w:val="24"/>
                <w:szCs w:val="24"/>
              </w:rPr>
              <w:t>5</w:t>
            </w:r>
          </w:p>
        </w:tc>
        <w:tc>
          <w:tcPr>
            <w:tcW w:w="3524" w:type="dxa"/>
          </w:tcPr>
          <w:p w:rsidR="00EA1A14" w:rsidRPr="00947330" w:rsidRDefault="00EA1A14" w:rsidP="002C04BE">
            <w:pPr>
              <w:widowControl w:val="0"/>
              <w:autoSpaceDE w:val="0"/>
              <w:autoSpaceDN w:val="0"/>
              <w:adjustRightInd w:val="0"/>
              <w:spacing w:line="240" w:lineRule="auto"/>
              <w:rPr>
                <w:rFonts w:ascii="Times New Roman" w:hAnsi="Times New Roman"/>
                <w:sz w:val="24"/>
                <w:szCs w:val="24"/>
              </w:rPr>
            </w:pPr>
            <w:r w:rsidRPr="00947330">
              <w:rPr>
                <w:rFonts w:ascii="Times New Roman" w:hAnsi="Times New Roman"/>
                <w:sz w:val="24"/>
                <w:szCs w:val="24"/>
              </w:rPr>
              <w:t>Муниципальная программа Волоконовского района «Развитие культуры и искусства в Волоконовском районе на  2015-2020 годы»</w:t>
            </w:r>
          </w:p>
        </w:tc>
        <w:tc>
          <w:tcPr>
            <w:tcW w:w="6766" w:type="dxa"/>
          </w:tcPr>
          <w:p w:rsidR="00EA1A14" w:rsidRPr="00947330" w:rsidRDefault="00EA1A14" w:rsidP="00D145B9">
            <w:pPr>
              <w:widowControl w:val="0"/>
              <w:numPr>
                <w:ilvl w:val="0"/>
                <w:numId w:val="30"/>
              </w:numPr>
              <w:tabs>
                <w:tab w:val="left" w:pos="256"/>
              </w:tabs>
              <w:autoSpaceDE w:val="0"/>
              <w:autoSpaceDN w:val="0"/>
              <w:adjustRightInd w:val="0"/>
              <w:spacing w:after="0" w:line="240" w:lineRule="auto"/>
              <w:ind w:left="0" w:firstLine="33"/>
              <w:jc w:val="both"/>
              <w:rPr>
                <w:rFonts w:ascii="Times New Roman" w:hAnsi="Times New Roman"/>
                <w:sz w:val="24"/>
                <w:szCs w:val="24"/>
              </w:rPr>
            </w:pPr>
            <w:r w:rsidRPr="00947330">
              <w:rPr>
                <w:rFonts w:ascii="Times New Roman" w:hAnsi="Times New Roman"/>
                <w:sz w:val="24"/>
                <w:szCs w:val="24"/>
              </w:rPr>
              <w:t xml:space="preserve"> Развитие библиотечного дела</w:t>
            </w:r>
          </w:p>
          <w:p w:rsidR="00EA1A14" w:rsidRPr="00947330" w:rsidRDefault="00EA1A14" w:rsidP="00D145B9">
            <w:pPr>
              <w:widowControl w:val="0"/>
              <w:numPr>
                <w:ilvl w:val="0"/>
                <w:numId w:val="30"/>
              </w:numPr>
              <w:tabs>
                <w:tab w:val="left" w:pos="256"/>
              </w:tabs>
              <w:autoSpaceDE w:val="0"/>
              <w:autoSpaceDN w:val="0"/>
              <w:adjustRightInd w:val="0"/>
              <w:spacing w:after="0" w:line="240" w:lineRule="auto"/>
              <w:ind w:left="0" w:firstLine="33"/>
              <w:jc w:val="both"/>
              <w:rPr>
                <w:rFonts w:ascii="Times New Roman" w:hAnsi="Times New Roman"/>
                <w:sz w:val="24"/>
                <w:szCs w:val="24"/>
              </w:rPr>
            </w:pPr>
            <w:r w:rsidRPr="00947330">
              <w:rPr>
                <w:rFonts w:ascii="Times New Roman" w:hAnsi="Times New Roman"/>
                <w:sz w:val="24"/>
                <w:szCs w:val="24"/>
              </w:rPr>
              <w:t xml:space="preserve"> Развитие музейного дела</w:t>
            </w:r>
          </w:p>
          <w:p w:rsidR="00EA1A14" w:rsidRPr="00947330" w:rsidRDefault="00EA1A14" w:rsidP="00D145B9">
            <w:pPr>
              <w:widowControl w:val="0"/>
              <w:numPr>
                <w:ilvl w:val="0"/>
                <w:numId w:val="30"/>
              </w:numPr>
              <w:tabs>
                <w:tab w:val="left" w:pos="256"/>
              </w:tabs>
              <w:autoSpaceDE w:val="0"/>
              <w:autoSpaceDN w:val="0"/>
              <w:adjustRightInd w:val="0"/>
              <w:spacing w:after="0" w:line="240" w:lineRule="auto"/>
              <w:ind w:left="0" w:firstLine="33"/>
              <w:jc w:val="both"/>
              <w:rPr>
                <w:rFonts w:ascii="Times New Roman" w:hAnsi="Times New Roman"/>
                <w:sz w:val="24"/>
                <w:szCs w:val="24"/>
              </w:rPr>
            </w:pPr>
            <w:r w:rsidRPr="00947330">
              <w:rPr>
                <w:rFonts w:ascii="Times New Roman" w:hAnsi="Times New Roman"/>
                <w:sz w:val="24"/>
                <w:szCs w:val="24"/>
              </w:rPr>
              <w:t xml:space="preserve"> Культурно-досуговая деятельность и народное творчество </w:t>
            </w:r>
          </w:p>
          <w:p w:rsidR="00EA1A14" w:rsidRPr="00947330" w:rsidRDefault="00EA1A14" w:rsidP="00D145B9">
            <w:pPr>
              <w:widowControl w:val="0"/>
              <w:numPr>
                <w:ilvl w:val="0"/>
                <w:numId w:val="30"/>
              </w:numPr>
              <w:tabs>
                <w:tab w:val="left" w:pos="256"/>
              </w:tabs>
              <w:autoSpaceDE w:val="0"/>
              <w:autoSpaceDN w:val="0"/>
              <w:adjustRightInd w:val="0"/>
              <w:spacing w:after="0" w:line="240" w:lineRule="auto"/>
              <w:ind w:left="0" w:firstLine="33"/>
              <w:jc w:val="both"/>
              <w:rPr>
                <w:rFonts w:ascii="Times New Roman" w:hAnsi="Times New Roman"/>
                <w:sz w:val="24"/>
                <w:szCs w:val="24"/>
              </w:rPr>
            </w:pPr>
            <w:r w:rsidRPr="00947330">
              <w:rPr>
                <w:rFonts w:ascii="Times New Roman" w:hAnsi="Times New Roman"/>
                <w:sz w:val="24"/>
                <w:szCs w:val="24"/>
              </w:rPr>
              <w:t xml:space="preserve"> Охрана, сохранение и популяризация объектов культурного наследия (памятников истории и культуры) </w:t>
            </w:r>
          </w:p>
          <w:p w:rsidR="00EA1A14" w:rsidRPr="00947330" w:rsidRDefault="00EA1A14" w:rsidP="00D145B9">
            <w:pPr>
              <w:widowControl w:val="0"/>
              <w:numPr>
                <w:ilvl w:val="0"/>
                <w:numId w:val="30"/>
              </w:numPr>
              <w:tabs>
                <w:tab w:val="left" w:pos="256"/>
              </w:tabs>
              <w:autoSpaceDE w:val="0"/>
              <w:autoSpaceDN w:val="0"/>
              <w:adjustRightInd w:val="0"/>
              <w:spacing w:after="0" w:line="240" w:lineRule="auto"/>
              <w:ind w:left="0" w:firstLine="33"/>
              <w:jc w:val="both"/>
              <w:rPr>
                <w:rFonts w:ascii="Times New Roman" w:hAnsi="Times New Roman"/>
                <w:sz w:val="24"/>
                <w:szCs w:val="24"/>
              </w:rPr>
            </w:pPr>
            <w:r w:rsidRPr="00947330">
              <w:rPr>
                <w:rFonts w:ascii="Times New Roman" w:hAnsi="Times New Roman"/>
                <w:sz w:val="24"/>
                <w:szCs w:val="24"/>
              </w:rPr>
              <w:t xml:space="preserve"> Развитие дополнительного образования детей в сфере культуры </w:t>
            </w:r>
          </w:p>
          <w:p w:rsidR="00EA1A14" w:rsidRPr="0001184B" w:rsidRDefault="00EA1A14" w:rsidP="002C04BE">
            <w:pPr>
              <w:suppressAutoHyphens/>
              <w:spacing w:after="0" w:line="240" w:lineRule="auto"/>
              <w:jc w:val="both"/>
              <w:rPr>
                <w:rFonts w:ascii="Times New Roman" w:hAnsi="Times New Roman"/>
                <w:sz w:val="24"/>
                <w:szCs w:val="24"/>
              </w:rPr>
            </w:pPr>
            <w:r w:rsidRPr="00947330">
              <w:rPr>
                <w:rFonts w:ascii="Times New Roman" w:hAnsi="Times New Roman"/>
                <w:sz w:val="24"/>
                <w:szCs w:val="24"/>
              </w:rPr>
              <w:t>6. Муниципальная политика в сфере культуры</w:t>
            </w:r>
          </w:p>
        </w:tc>
        <w:tc>
          <w:tcPr>
            <w:tcW w:w="4369" w:type="dxa"/>
          </w:tcPr>
          <w:p w:rsidR="00EA1A14" w:rsidRPr="00947330" w:rsidRDefault="00EA1A14" w:rsidP="002C04BE">
            <w:pPr>
              <w:widowControl w:val="0"/>
              <w:autoSpaceDE w:val="0"/>
              <w:autoSpaceDN w:val="0"/>
              <w:adjustRightInd w:val="0"/>
              <w:spacing w:after="0" w:line="240" w:lineRule="auto"/>
              <w:jc w:val="center"/>
              <w:rPr>
                <w:rFonts w:ascii="Times New Roman" w:hAnsi="Times New Roman"/>
                <w:bCs/>
                <w:sz w:val="24"/>
                <w:szCs w:val="24"/>
              </w:rPr>
            </w:pPr>
            <w:r w:rsidRPr="00947330">
              <w:rPr>
                <w:rFonts w:ascii="Times New Roman" w:hAnsi="Times New Roman"/>
                <w:bCs/>
                <w:sz w:val="24"/>
                <w:szCs w:val="24"/>
              </w:rPr>
              <w:t>Постановление главы администрации муниципального района «Волоконовский район» Белгородской области</w:t>
            </w:r>
          </w:p>
          <w:p w:rsidR="00EA1A14" w:rsidRPr="00947330" w:rsidRDefault="00EA1A14" w:rsidP="002C04BE">
            <w:pPr>
              <w:spacing w:after="0" w:line="240" w:lineRule="auto"/>
              <w:jc w:val="center"/>
              <w:rPr>
                <w:rFonts w:ascii="Times New Roman" w:hAnsi="Times New Roman"/>
                <w:sz w:val="24"/>
                <w:szCs w:val="24"/>
              </w:rPr>
            </w:pPr>
            <w:r w:rsidRPr="00947330">
              <w:rPr>
                <w:rFonts w:ascii="Times New Roman" w:hAnsi="Times New Roman"/>
                <w:sz w:val="24"/>
                <w:szCs w:val="24"/>
              </w:rPr>
              <w:t>от 04.09.2014г. №344</w:t>
            </w:r>
          </w:p>
        </w:tc>
      </w:tr>
      <w:tr w:rsidR="00EA1A14" w:rsidRPr="0001184B" w:rsidTr="004E1164">
        <w:tc>
          <w:tcPr>
            <w:tcW w:w="706" w:type="dxa"/>
          </w:tcPr>
          <w:p w:rsidR="00EA1A14" w:rsidRPr="0001184B" w:rsidRDefault="00EA1A14" w:rsidP="002C04BE">
            <w:pPr>
              <w:suppressAutoHyphens/>
              <w:spacing w:after="0" w:line="240" w:lineRule="auto"/>
              <w:jc w:val="center"/>
              <w:rPr>
                <w:rFonts w:ascii="Times New Roman" w:hAnsi="Times New Roman"/>
                <w:sz w:val="24"/>
                <w:szCs w:val="24"/>
              </w:rPr>
            </w:pPr>
            <w:r w:rsidRPr="0001184B">
              <w:rPr>
                <w:rFonts w:ascii="Times New Roman" w:hAnsi="Times New Roman"/>
                <w:sz w:val="24"/>
                <w:szCs w:val="24"/>
              </w:rPr>
              <w:t>6</w:t>
            </w:r>
          </w:p>
        </w:tc>
        <w:tc>
          <w:tcPr>
            <w:tcW w:w="3524" w:type="dxa"/>
          </w:tcPr>
          <w:p w:rsidR="00EA1A14" w:rsidRPr="00947330" w:rsidRDefault="00EA1A14" w:rsidP="002C04BE">
            <w:pPr>
              <w:widowControl w:val="0"/>
              <w:autoSpaceDE w:val="0"/>
              <w:autoSpaceDN w:val="0"/>
              <w:adjustRightInd w:val="0"/>
              <w:spacing w:after="0" w:line="240" w:lineRule="auto"/>
              <w:rPr>
                <w:rFonts w:ascii="Times New Roman" w:hAnsi="Times New Roman"/>
                <w:sz w:val="24"/>
                <w:szCs w:val="24"/>
              </w:rPr>
            </w:pPr>
            <w:r w:rsidRPr="00947330">
              <w:rPr>
                <w:rFonts w:ascii="Times New Roman" w:hAnsi="Times New Roman"/>
                <w:sz w:val="24"/>
                <w:szCs w:val="24"/>
              </w:rPr>
              <w:t>Муниципальная программа Волоконовского района «Развитие  физической</w:t>
            </w:r>
          </w:p>
          <w:p w:rsidR="00EA1A14" w:rsidRPr="00947330" w:rsidRDefault="00EA1A14" w:rsidP="002C04BE">
            <w:pPr>
              <w:widowControl w:val="0"/>
              <w:autoSpaceDE w:val="0"/>
              <w:autoSpaceDN w:val="0"/>
              <w:adjustRightInd w:val="0"/>
              <w:spacing w:after="0" w:line="240" w:lineRule="auto"/>
              <w:rPr>
                <w:rFonts w:ascii="Times New Roman" w:hAnsi="Times New Roman"/>
                <w:sz w:val="24"/>
                <w:szCs w:val="24"/>
              </w:rPr>
            </w:pPr>
            <w:r w:rsidRPr="00947330">
              <w:rPr>
                <w:rFonts w:ascii="Times New Roman" w:hAnsi="Times New Roman"/>
                <w:sz w:val="24"/>
                <w:szCs w:val="24"/>
              </w:rPr>
              <w:t xml:space="preserve">культуры и спорта в  Волоконовском районе на </w:t>
            </w:r>
          </w:p>
          <w:p w:rsidR="00EA1A14" w:rsidRPr="00947330" w:rsidRDefault="00EA1A14" w:rsidP="002C04BE">
            <w:pPr>
              <w:widowControl w:val="0"/>
              <w:autoSpaceDE w:val="0"/>
              <w:autoSpaceDN w:val="0"/>
              <w:adjustRightInd w:val="0"/>
              <w:spacing w:after="0" w:line="240" w:lineRule="auto"/>
              <w:rPr>
                <w:rFonts w:ascii="Times New Roman" w:hAnsi="Times New Roman"/>
                <w:sz w:val="24"/>
                <w:szCs w:val="24"/>
              </w:rPr>
            </w:pPr>
            <w:r w:rsidRPr="00947330">
              <w:rPr>
                <w:rFonts w:ascii="Times New Roman" w:hAnsi="Times New Roman"/>
                <w:sz w:val="24"/>
                <w:szCs w:val="24"/>
              </w:rPr>
              <w:t xml:space="preserve">2015-2020 годы» </w:t>
            </w:r>
          </w:p>
        </w:tc>
        <w:tc>
          <w:tcPr>
            <w:tcW w:w="6766" w:type="dxa"/>
          </w:tcPr>
          <w:p w:rsidR="00EA1A14" w:rsidRPr="0001184B" w:rsidRDefault="00EA1A14" w:rsidP="002C04BE">
            <w:pPr>
              <w:suppressAutoHyphens/>
              <w:spacing w:after="0" w:line="240" w:lineRule="auto"/>
              <w:jc w:val="both"/>
              <w:rPr>
                <w:rFonts w:ascii="Times New Roman" w:hAnsi="Times New Roman"/>
                <w:sz w:val="24"/>
                <w:szCs w:val="24"/>
              </w:rPr>
            </w:pPr>
            <w:r w:rsidRPr="0001184B">
              <w:rPr>
                <w:rFonts w:ascii="Times New Roman" w:hAnsi="Times New Roman"/>
                <w:sz w:val="24"/>
                <w:szCs w:val="24"/>
              </w:rPr>
              <w:t xml:space="preserve">1. </w:t>
            </w:r>
            <w:r w:rsidRPr="00947330">
              <w:rPr>
                <w:rFonts w:ascii="Times New Roman" w:hAnsi="Times New Roman"/>
                <w:sz w:val="24"/>
                <w:szCs w:val="24"/>
              </w:rPr>
              <w:t>Развитие физической культуры и спорта в Волоконовском районе на 2015-2020 годы</w:t>
            </w:r>
          </w:p>
        </w:tc>
        <w:tc>
          <w:tcPr>
            <w:tcW w:w="4369" w:type="dxa"/>
          </w:tcPr>
          <w:p w:rsidR="00EA1A14" w:rsidRPr="00947330" w:rsidRDefault="00EA1A14" w:rsidP="002C04BE">
            <w:pPr>
              <w:widowControl w:val="0"/>
              <w:autoSpaceDE w:val="0"/>
              <w:autoSpaceDN w:val="0"/>
              <w:adjustRightInd w:val="0"/>
              <w:spacing w:after="0" w:line="240" w:lineRule="auto"/>
              <w:jc w:val="center"/>
              <w:rPr>
                <w:rFonts w:ascii="Times New Roman" w:hAnsi="Times New Roman"/>
                <w:bCs/>
                <w:sz w:val="24"/>
                <w:szCs w:val="24"/>
              </w:rPr>
            </w:pPr>
            <w:r w:rsidRPr="00947330">
              <w:rPr>
                <w:rFonts w:ascii="Times New Roman" w:hAnsi="Times New Roman"/>
                <w:bCs/>
                <w:sz w:val="24"/>
                <w:szCs w:val="24"/>
              </w:rPr>
              <w:t>Постановление главы администрации муниципального района «Волоконовский район» Белгородской области</w:t>
            </w:r>
          </w:p>
          <w:p w:rsidR="00EA1A14" w:rsidRPr="00947330" w:rsidRDefault="00EA1A14" w:rsidP="002C04BE">
            <w:pPr>
              <w:spacing w:after="0" w:line="240" w:lineRule="auto"/>
              <w:jc w:val="center"/>
              <w:rPr>
                <w:rFonts w:ascii="Times New Roman" w:hAnsi="Times New Roman"/>
                <w:sz w:val="24"/>
                <w:szCs w:val="24"/>
              </w:rPr>
            </w:pPr>
            <w:r w:rsidRPr="00947330">
              <w:rPr>
                <w:rFonts w:ascii="Times New Roman" w:hAnsi="Times New Roman"/>
                <w:sz w:val="24"/>
                <w:szCs w:val="24"/>
              </w:rPr>
              <w:t>от 22.08.2014г. №320</w:t>
            </w:r>
          </w:p>
        </w:tc>
      </w:tr>
      <w:tr w:rsidR="00EA1A14" w:rsidRPr="0001184B" w:rsidTr="004E1164">
        <w:tc>
          <w:tcPr>
            <w:tcW w:w="706" w:type="dxa"/>
          </w:tcPr>
          <w:p w:rsidR="00EA1A14" w:rsidRPr="0001184B" w:rsidRDefault="00EA1A14" w:rsidP="002C04BE">
            <w:pPr>
              <w:suppressAutoHyphens/>
              <w:spacing w:after="0" w:line="240" w:lineRule="auto"/>
              <w:jc w:val="center"/>
              <w:rPr>
                <w:rFonts w:ascii="Times New Roman" w:hAnsi="Times New Roman"/>
                <w:sz w:val="24"/>
                <w:szCs w:val="24"/>
              </w:rPr>
            </w:pPr>
            <w:r w:rsidRPr="0001184B">
              <w:rPr>
                <w:rFonts w:ascii="Times New Roman" w:hAnsi="Times New Roman"/>
                <w:sz w:val="24"/>
                <w:szCs w:val="24"/>
              </w:rPr>
              <w:t>7</w:t>
            </w:r>
          </w:p>
        </w:tc>
        <w:tc>
          <w:tcPr>
            <w:tcW w:w="3524" w:type="dxa"/>
          </w:tcPr>
          <w:p w:rsidR="00EA1A14" w:rsidRPr="00947330" w:rsidRDefault="00EA1A14" w:rsidP="002C04BE">
            <w:pPr>
              <w:widowControl w:val="0"/>
              <w:autoSpaceDE w:val="0"/>
              <w:autoSpaceDN w:val="0"/>
              <w:adjustRightInd w:val="0"/>
              <w:spacing w:after="0" w:line="240" w:lineRule="auto"/>
              <w:rPr>
                <w:rFonts w:ascii="Times New Roman" w:hAnsi="Times New Roman"/>
                <w:sz w:val="24"/>
                <w:szCs w:val="24"/>
              </w:rPr>
            </w:pPr>
            <w:r w:rsidRPr="00947330">
              <w:rPr>
                <w:rFonts w:ascii="Times New Roman" w:hAnsi="Times New Roman"/>
                <w:sz w:val="24"/>
                <w:szCs w:val="24"/>
              </w:rPr>
              <w:t xml:space="preserve">Муниципальная программа Волоконовского района «Развитие экономического      </w:t>
            </w:r>
          </w:p>
          <w:p w:rsidR="00EA1A14" w:rsidRPr="00947330" w:rsidRDefault="00EA1A14" w:rsidP="002C04BE">
            <w:pPr>
              <w:widowControl w:val="0"/>
              <w:autoSpaceDE w:val="0"/>
              <w:autoSpaceDN w:val="0"/>
              <w:adjustRightInd w:val="0"/>
              <w:spacing w:after="0" w:line="240" w:lineRule="auto"/>
              <w:rPr>
                <w:rFonts w:ascii="Times New Roman" w:hAnsi="Times New Roman"/>
                <w:sz w:val="24"/>
                <w:szCs w:val="24"/>
              </w:rPr>
            </w:pPr>
            <w:r w:rsidRPr="00947330">
              <w:rPr>
                <w:rFonts w:ascii="Times New Roman" w:hAnsi="Times New Roman"/>
                <w:sz w:val="24"/>
                <w:szCs w:val="24"/>
              </w:rPr>
              <w:t xml:space="preserve">потенциала и формирование        </w:t>
            </w:r>
          </w:p>
          <w:p w:rsidR="00EA1A14" w:rsidRPr="00947330" w:rsidRDefault="00EA1A14" w:rsidP="002C04BE">
            <w:pPr>
              <w:widowControl w:val="0"/>
              <w:autoSpaceDE w:val="0"/>
              <w:autoSpaceDN w:val="0"/>
              <w:adjustRightInd w:val="0"/>
              <w:spacing w:after="0" w:line="240" w:lineRule="auto"/>
              <w:rPr>
                <w:rFonts w:ascii="Times New Roman" w:hAnsi="Times New Roman"/>
                <w:sz w:val="24"/>
                <w:szCs w:val="24"/>
              </w:rPr>
            </w:pPr>
            <w:r w:rsidRPr="00947330">
              <w:rPr>
                <w:rFonts w:ascii="Times New Roman" w:hAnsi="Times New Roman"/>
                <w:sz w:val="24"/>
                <w:szCs w:val="24"/>
              </w:rPr>
              <w:t xml:space="preserve">благоприятного  предпринимательского климата в  Волоконовском районе на 2015-2020 годы»                </w:t>
            </w:r>
          </w:p>
        </w:tc>
        <w:tc>
          <w:tcPr>
            <w:tcW w:w="6766" w:type="dxa"/>
          </w:tcPr>
          <w:p w:rsidR="00EA1A14" w:rsidRPr="0001184B" w:rsidRDefault="00EA1A14" w:rsidP="002C04BE">
            <w:pPr>
              <w:widowControl w:val="0"/>
              <w:autoSpaceDE w:val="0"/>
              <w:autoSpaceDN w:val="0"/>
              <w:adjustRightInd w:val="0"/>
              <w:spacing w:after="0" w:line="240" w:lineRule="auto"/>
              <w:jc w:val="both"/>
              <w:rPr>
                <w:rFonts w:ascii="Times New Roman" w:hAnsi="Times New Roman"/>
                <w:sz w:val="24"/>
                <w:szCs w:val="24"/>
              </w:rPr>
            </w:pPr>
            <w:r w:rsidRPr="0001184B">
              <w:rPr>
                <w:rFonts w:ascii="Times New Roman" w:hAnsi="Times New Roman"/>
                <w:sz w:val="24"/>
                <w:szCs w:val="24"/>
              </w:rPr>
              <w:t>1. Улучшение инвестиционного климата и стимулирование инновационной деятельности</w:t>
            </w:r>
          </w:p>
          <w:p w:rsidR="00EA1A14" w:rsidRPr="0001184B" w:rsidRDefault="00EA1A14" w:rsidP="002C04BE">
            <w:pPr>
              <w:widowControl w:val="0"/>
              <w:autoSpaceDE w:val="0"/>
              <w:autoSpaceDN w:val="0"/>
              <w:adjustRightInd w:val="0"/>
              <w:spacing w:after="0" w:line="240" w:lineRule="auto"/>
              <w:jc w:val="both"/>
              <w:rPr>
                <w:rFonts w:ascii="Times New Roman" w:hAnsi="Times New Roman"/>
                <w:sz w:val="24"/>
                <w:szCs w:val="24"/>
              </w:rPr>
            </w:pPr>
            <w:r w:rsidRPr="0001184B">
              <w:rPr>
                <w:rFonts w:ascii="Times New Roman" w:hAnsi="Times New Roman"/>
                <w:sz w:val="24"/>
                <w:szCs w:val="24"/>
              </w:rPr>
              <w:t>2.  Развитие сельского хозяйства</w:t>
            </w:r>
          </w:p>
          <w:p w:rsidR="00EA1A14" w:rsidRPr="0001184B" w:rsidRDefault="00EA1A14" w:rsidP="002C04BE">
            <w:pPr>
              <w:widowControl w:val="0"/>
              <w:autoSpaceDE w:val="0"/>
              <w:autoSpaceDN w:val="0"/>
              <w:adjustRightInd w:val="0"/>
              <w:spacing w:after="0" w:line="240" w:lineRule="auto"/>
              <w:jc w:val="both"/>
              <w:rPr>
                <w:rFonts w:ascii="Times New Roman" w:hAnsi="Times New Roman"/>
                <w:sz w:val="24"/>
                <w:szCs w:val="24"/>
              </w:rPr>
            </w:pPr>
            <w:r w:rsidRPr="0001184B">
              <w:rPr>
                <w:rFonts w:ascii="Times New Roman" w:hAnsi="Times New Roman"/>
                <w:sz w:val="24"/>
                <w:szCs w:val="24"/>
              </w:rPr>
              <w:t>3. Развитие и государственная поддержка малого и среднего предпринимательства</w:t>
            </w:r>
          </w:p>
          <w:p w:rsidR="00EA1A14" w:rsidRPr="0001184B" w:rsidRDefault="00EA1A14" w:rsidP="002C04BE">
            <w:pPr>
              <w:suppressAutoHyphens/>
              <w:spacing w:after="0" w:line="240" w:lineRule="auto"/>
              <w:jc w:val="both"/>
              <w:rPr>
                <w:rFonts w:ascii="Times New Roman" w:hAnsi="Times New Roman"/>
                <w:sz w:val="24"/>
                <w:szCs w:val="24"/>
              </w:rPr>
            </w:pPr>
            <w:r w:rsidRPr="0001184B">
              <w:rPr>
                <w:rFonts w:ascii="Times New Roman" w:hAnsi="Times New Roman"/>
                <w:sz w:val="24"/>
                <w:szCs w:val="24"/>
              </w:rPr>
              <w:t>4. Развитие туризма, ремесленничества и придорожного сервиса</w:t>
            </w:r>
          </w:p>
        </w:tc>
        <w:tc>
          <w:tcPr>
            <w:tcW w:w="4369" w:type="dxa"/>
          </w:tcPr>
          <w:p w:rsidR="00EA1A14" w:rsidRPr="00947330" w:rsidRDefault="00EA1A14" w:rsidP="002C04BE">
            <w:pPr>
              <w:widowControl w:val="0"/>
              <w:autoSpaceDE w:val="0"/>
              <w:autoSpaceDN w:val="0"/>
              <w:adjustRightInd w:val="0"/>
              <w:spacing w:after="0" w:line="240" w:lineRule="auto"/>
              <w:jc w:val="center"/>
              <w:rPr>
                <w:rFonts w:ascii="Times New Roman" w:hAnsi="Times New Roman"/>
                <w:bCs/>
                <w:sz w:val="24"/>
                <w:szCs w:val="24"/>
              </w:rPr>
            </w:pPr>
            <w:r w:rsidRPr="00947330">
              <w:rPr>
                <w:rFonts w:ascii="Times New Roman" w:hAnsi="Times New Roman"/>
                <w:bCs/>
                <w:sz w:val="24"/>
                <w:szCs w:val="24"/>
              </w:rPr>
              <w:t>Постановление главы администрации муниципального района «Волоконовский район» Белгородской области</w:t>
            </w:r>
          </w:p>
          <w:p w:rsidR="00EA1A14" w:rsidRPr="00947330" w:rsidRDefault="00EA1A14" w:rsidP="002C04BE">
            <w:pPr>
              <w:spacing w:after="0" w:line="240" w:lineRule="auto"/>
              <w:jc w:val="center"/>
              <w:rPr>
                <w:rFonts w:ascii="Times New Roman" w:hAnsi="Times New Roman"/>
                <w:sz w:val="24"/>
                <w:szCs w:val="24"/>
              </w:rPr>
            </w:pPr>
            <w:r w:rsidRPr="00947330">
              <w:rPr>
                <w:rFonts w:ascii="Times New Roman" w:hAnsi="Times New Roman"/>
                <w:sz w:val="24"/>
                <w:szCs w:val="24"/>
              </w:rPr>
              <w:t>от 26.09.2014г. №379</w:t>
            </w:r>
          </w:p>
        </w:tc>
      </w:tr>
      <w:tr w:rsidR="00EA1A14" w:rsidRPr="0001184B" w:rsidTr="004E1164">
        <w:tc>
          <w:tcPr>
            <w:tcW w:w="706" w:type="dxa"/>
          </w:tcPr>
          <w:p w:rsidR="00EA1A14" w:rsidRPr="0001184B" w:rsidRDefault="00EA1A14" w:rsidP="002C04BE">
            <w:pPr>
              <w:suppressAutoHyphens/>
              <w:spacing w:after="0" w:line="240" w:lineRule="auto"/>
              <w:jc w:val="center"/>
              <w:rPr>
                <w:rFonts w:ascii="Times New Roman" w:hAnsi="Times New Roman"/>
                <w:sz w:val="24"/>
                <w:szCs w:val="24"/>
              </w:rPr>
            </w:pPr>
            <w:r w:rsidRPr="0001184B">
              <w:rPr>
                <w:rFonts w:ascii="Times New Roman" w:hAnsi="Times New Roman"/>
                <w:sz w:val="24"/>
                <w:szCs w:val="24"/>
              </w:rPr>
              <w:t>8</w:t>
            </w:r>
          </w:p>
        </w:tc>
        <w:tc>
          <w:tcPr>
            <w:tcW w:w="3524" w:type="dxa"/>
          </w:tcPr>
          <w:p w:rsidR="00EA1A14" w:rsidRPr="00947330" w:rsidRDefault="00EA1A14" w:rsidP="002C04BE">
            <w:pPr>
              <w:widowControl w:val="0"/>
              <w:autoSpaceDE w:val="0"/>
              <w:autoSpaceDN w:val="0"/>
              <w:adjustRightInd w:val="0"/>
              <w:spacing w:after="0" w:line="240" w:lineRule="auto"/>
              <w:rPr>
                <w:rFonts w:ascii="Times New Roman" w:hAnsi="Times New Roman"/>
                <w:sz w:val="24"/>
                <w:szCs w:val="24"/>
              </w:rPr>
            </w:pPr>
            <w:r w:rsidRPr="00947330">
              <w:rPr>
                <w:rFonts w:ascii="Times New Roman" w:hAnsi="Times New Roman"/>
                <w:sz w:val="24"/>
                <w:szCs w:val="24"/>
              </w:rPr>
              <w:t xml:space="preserve">Муниципальная программа Волоконовского района «Обеспечение доступным и         </w:t>
            </w:r>
          </w:p>
          <w:p w:rsidR="00EA1A14" w:rsidRPr="00947330" w:rsidRDefault="00EA1A14" w:rsidP="002C04BE">
            <w:pPr>
              <w:widowControl w:val="0"/>
              <w:autoSpaceDE w:val="0"/>
              <w:autoSpaceDN w:val="0"/>
              <w:adjustRightInd w:val="0"/>
              <w:spacing w:after="0" w:line="240" w:lineRule="auto"/>
              <w:rPr>
                <w:rFonts w:ascii="Times New Roman" w:hAnsi="Times New Roman"/>
                <w:sz w:val="24"/>
                <w:szCs w:val="24"/>
              </w:rPr>
            </w:pPr>
            <w:r w:rsidRPr="00947330">
              <w:rPr>
                <w:rFonts w:ascii="Times New Roman" w:hAnsi="Times New Roman"/>
                <w:sz w:val="24"/>
                <w:szCs w:val="24"/>
              </w:rPr>
              <w:t xml:space="preserve">комфортным жильем и </w:t>
            </w:r>
          </w:p>
          <w:p w:rsidR="00EA1A14" w:rsidRPr="00947330" w:rsidRDefault="00EA1A14" w:rsidP="002C04BE">
            <w:pPr>
              <w:widowControl w:val="0"/>
              <w:autoSpaceDE w:val="0"/>
              <w:autoSpaceDN w:val="0"/>
              <w:adjustRightInd w:val="0"/>
              <w:spacing w:after="0" w:line="240" w:lineRule="auto"/>
              <w:rPr>
                <w:rFonts w:ascii="Times New Roman" w:hAnsi="Times New Roman"/>
                <w:sz w:val="24"/>
                <w:szCs w:val="24"/>
              </w:rPr>
            </w:pPr>
            <w:r w:rsidRPr="00947330">
              <w:rPr>
                <w:rFonts w:ascii="Times New Roman" w:hAnsi="Times New Roman"/>
                <w:sz w:val="24"/>
                <w:szCs w:val="24"/>
              </w:rPr>
              <w:t xml:space="preserve">коммунальными услугами жителей Волоконовского района на 2014-2020 годы» </w:t>
            </w:r>
          </w:p>
        </w:tc>
        <w:tc>
          <w:tcPr>
            <w:tcW w:w="6766" w:type="dxa"/>
          </w:tcPr>
          <w:p w:rsidR="00EA1A14" w:rsidRPr="00362328" w:rsidRDefault="00EA1A14" w:rsidP="002D00C3">
            <w:pPr>
              <w:pStyle w:val="ConsPlusNormal"/>
              <w:ind w:firstLine="0"/>
              <w:jc w:val="both"/>
              <w:rPr>
                <w:rFonts w:ascii="Times New Roman" w:hAnsi="Times New Roman"/>
                <w:color w:val="000000"/>
                <w:sz w:val="24"/>
                <w:szCs w:val="24"/>
              </w:rPr>
            </w:pPr>
            <w:hyperlink w:anchor="Par449" w:tooltip="Ссылка на текущий документ" w:history="1">
              <w:r w:rsidRPr="00362328">
                <w:rPr>
                  <w:rFonts w:ascii="Times New Roman" w:hAnsi="Times New Roman"/>
                  <w:color w:val="000000"/>
                  <w:sz w:val="24"/>
                  <w:szCs w:val="24"/>
                </w:rPr>
                <w:t>1</w:t>
              </w:r>
            </w:hyperlink>
            <w:r w:rsidRPr="00362328">
              <w:rPr>
                <w:rFonts w:ascii="Times New Roman" w:hAnsi="Times New Roman"/>
                <w:color w:val="000000"/>
                <w:sz w:val="24"/>
                <w:szCs w:val="24"/>
              </w:rPr>
              <w:t>. Стимулирование р</w:t>
            </w:r>
            <w:r>
              <w:rPr>
                <w:rFonts w:ascii="Times New Roman" w:hAnsi="Times New Roman"/>
                <w:color w:val="000000"/>
                <w:sz w:val="24"/>
                <w:szCs w:val="24"/>
              </w:rPr>
              <w:t>азвития жилищного строительства</w:t>
            </w:r>
          </w:p>
          <w:p w:rsidR="00EA1A14" w:rsidRPr="00362328" w:rsidRDefault="00EA1A14" w:rsidP="002D00C3">
            <w:pPr>
              <w:pStyle w:val="ConsPlusNormal"/>
              <w:ind w:firstLine="0"/>
              <w:jc w:val="both"/>
              <w:rPr>
                <w:rFonts w:ascii="Times New Roman" w:hAnsi="Times New Roman"/>
                <w:color w:val="000000"/>
                <w:sz w:val="24"/>
                <w:szCs w:val="24"/>
              </w:rPr>
            </w:pPr>
            <w:hyperlink w:anchor="Par1385" w:tooltip="Ссылка на текущий документ" w:history="1">
              <w:r w:rsidRPr="00362328">
                <w:rPr>
                  <w:rFonts w:ascii="Times New Roman" w:hAnsi="Times New Roman"/>
                  <w:color w:val="000000"/>
                  <w:sz w:val="24"/>
                  <w:szCs w:val="24"/>
                </w:rPr>
                <w:t>2</w:t>
              </w:r>
            </w:hyperlink>
            <w:r w:rsidRPr="00362328">
              <w:rPr>
                <w:rFonts w:ascii="Times New Roman" w:hAnsi="Times New Roman"/>
                <w:color w:val="000000"/>
                <w:sz w:val="24"/>
                <w:szCs w:val="24"/>
              </w:rPr>
              <w:t xml:space="preserve">. Создание условий для обеспечения населения качественными услугами </w:t>
            </w:r>
            <w:r>
              <w:rPr>
                <w:rFonts w:ascii="Times New Roman" w:hAnsi="Times New Roman"/>
                <w:color w:val="000000"/>
                <w:sz w:val="24"/>
                <w:szCs w:val="24"/>
              </w:rPr>
              <w:t>жилищно-коммунального хозяйства</w:t>
            </w:r>
          </w:p>
          <w:p w:rsidR="00EA1A14" w:rsidRPr="0001184B" w:rsidRDefault="00EA1A14" w:rsidP="002C04BE">
            <w:pPr>
              <w:suppressAutoHyphens/>
              <w:spacing w:after="0" w:line="240" w:lineRule="auto"/>
              <w:jc w:val="both"/>
              <w:rPr>
                <w:rFonts w:ascii="Times New Roman" w:hAnsi="Times New Roman"/>
                <w:sz w:val="24"/>
                <w:szCs w:val="24"/>
              </w:rPr>
            </w:pPr>
            <w:hyperlink w:anchor="Par1735" w:tooltip="Ссылка на текущий документ" w:history="1">
              <w:r w:rsidRPr="0001184B">
                <w:rPr>
                  <w:rFonts w:ascii="Times New Roman" w:hAnsi="Times New Roman"/>
                  <w:color w:val="000000"/>
                  <w:sz w:val="24"/>
                  <w:szCs w:val="24"/>
                </w:rPr>
                <w:t>3</w:t>
              </w:r>
            </w:hyperlink>
            <w:r w:rsidRPr="0001184B">
              <w:rPr>
                <w:rFonts w:ascii="Times New Roman" w:hAnsi="Times New Roman"/>
                <w:color w:val="000000"/>
                <w:sz w:val="24"/>
                <w:szCs w:val="24"/>
              </w:rPr>
              <w:t>. Обеспечение реализации муниципальной программы Волоконовского района «Обеспечение доступным и комфортным жильем и коммунальными услугами жителей Волоконовского района на 2014-2020 годы</w:t>
            </w:r>
          </w:p>
        </w:tc>
        <w:tc>
          <w:tcPr>
            <w:tcW w:w="4369" w:type="dxa"/>
          </w:tcPr>
          <w:p w:rsidR="00EA1A14" w:rsidRPr="00947330" w:rsidRDefault="00EA1A14" w:rsidP="002C04BE">
            <w:pPr>
              <w:widowControl w:val="0"/>
              <w:autoSpaceDE w:val="0"/>
              <w:autoSpaceDN w:val="0"/>
              <w:adjustRightInd w:val="0"/>
              <w:spacing w:after="0" w:line="240" w:lineRule="auto"/>
              <w:jc w:val="center"/>
              <w:rPr>
                <w:rFonts w:ascii="Times New Roman" w:hAnsi="Times New Roman"/>
                <w:bCs/>
                <w:sz w:val="24"/>
                <w:szCs w:val="24"/>
              </w:rPr>
            </w:pPr>
            <w:r w:rsidRPr="00947330">
              <w:rPr>
                <w:rFonts w:ascii="Times New Roman" w:hAnsi="Times New Roman"/>
                <w:bCs/>
                <w:sz w:val="24"/>
                <w:szCs w:val="24"/>
              </w:rPr>
              <w:t>Постановление главы администрации муниципального района «Волоконовский район» Белгородской области</w:t>
            </w:r>
          </w:p>
          <w:p w:rsidR="00EA1A14" w:rsidRPr="00947330" w:rsidRDefault="00EA1A14" w:rsidP="002C04BE">
            <w:pPr>
              <w:spacing w:after="0" w:line="240" w:lineRule="auto"/>
              <w:jc w:val="center"/>
              <w:rPr>
                <w:rFonts w:ascii="Times New Roman" w:hAnsi="Times New Roman"/>
                <w:sz w:val="24"/>
                <w:szCs w:val="24"/>
              </w:rPr>
            </w:pPr>
            <w:r w:rsidRPr="00947330">
              <w:rPr>
                <w:rFonts w:ascii="Times New Roman" w:hAnsi="Times New Roman"/>
                <w:sz w:val="24"/>
                <w:szCs w:val="24"/>
              </w:rPr>
              <w:t>от 06.06.2014г. №226</w:t>
            </w:r>
          </w:p>
        </w:tc>
      </w:tr>
      <w:tr w:rsidR="00EA1A14" w:rsidRPr="0001184B" w:rsidTr="004E1164">
        <w:tc>
          <w:tcPr>
            <w:tcW w:w="706" w:type="dxa"/>
          </w:tcPr>
          <w:p w:rsidR="00EA1A14" w:rsidRPr="0001184B" w:rsidRDefault="00EA1A14" w:rsidP="002C04BE">
            <w:pPr>
              <w:suppressAutoHyphens/>
              <w:spacing w:after="0" w:line="240" w:lineRule="auto"/>
              <w:jc w:val="center"/>
              <w:rPr>
                <w:rFonts w:ascii="Times New Roman" w:hAnsi="Times New Roman"/>
                <w:sz w:val="24"/>
                <w:szCs w:val="24"/>
              </w:rPr>
            </w:pPr>
            <w:r w:rsidRPr="0001184B">
              <w:rPr>
                <w:rFonts w:ascii="Times New Roman" w:hAnsi="Times New Roman"/>
                <w:sz w:val="24"/>
                <w:szCs w:val="24"/>
              </w:rPr>
              <w:t>9</w:t>
            </w:r>
          </w:p>
        </w:tc>
        <w:tc>
          <w:tcPr>
            <w:tcW w:w="3524" w:type="dxa"/>
          </w:tcPr>
          <w:p w:rsidR="00EA1A14" w:rsidRPr="00947330" w:rsidRDefault="00EA1A14" w:rsidP="002C04BE">
            <w:pPr>
              <w:widowControl w:val="0"/>
              <w:autoSpaceDE w:val="0"/>
              <w:autoSpaceDN w:val="0"/>
              <w:adjustRightInd w:val="0"/>
              <w:spacing w:after="0" w:line="240" w:lineRule="auto"/>
              <w:rPr>
                <w:rFonts w:ascii="Times New Roman" w:hAnsi="Times New Roman"/>
                <w:sz w:val="24"/>
                <w:szCs w:val="24"/>
              </w:rPr>
            </w:pPr>
            <w:r w:rsidRPr="00947330">
              <w:rPr>
                <w:rFonts w:ascii="Times New Roman" w:hAnsi="Times New Roman"/>
                <w:sz w:val="24"/>
                <w:szCs w:val="24"/>
              </w:rPr>
              <w:t xml:space="preserve">Муниципальная программа Волоконовского района «Совершенствование и развитие транспортной системы и дорожной сети     </w:t>
            </w:r>
          </w:p>
          <w:p w:rsidR="00EA1A14" w:rsidRPr="00947330" w:rsidRDefault="00EA1A14" w:rsidP="002C04BE">
            <w:pPr>
              <w:widowControl w:val="0"/>
              <w:autoSpaceDE w:val="0"/>
              <w:autoSpaceDN w:val="0"/>
              <w:adjustRightInd w:val="0"/>
              <w:spacing w:after="0" w:line="240" w:lineRule="auto"/>
              <w:rPr>
                <w:rFonts w:ascii="Times New Roman" w:hAnsi="Times New Roman"/>
                <w:sz w:val="24"/>
                <w:szCs w:val="24"/>
              </w:rPr>
            </w:pPr>
            <w:r w:rsidRPr="00947330">
              <w:rPr>
                <w:rFonts w:ascii="Times New Roman" w:hAnsi="Times New Roman"/>
                <w:sz w:val="24"/>
                <w:szCs w:val="24"/>
              </w:rPr>
              <w:t xml:space="preserve">Волоконовского района на </w:t>
            </w:r>
          </w:p>
          <w:p w:rsidR="00EA1A14" w:rsidRPr="00947330" w:rsidRDefault="00EA1A14" w:rsidP="002C04BE">
            <w:pPr>
              <w:widowControl w:val="0"/>
              <w:autoSpaceDE w:val="0"/>
              <w:autoSpaceDN w:val="0"/>
              <w:adjustRightInd w:val="0"/>
              <w:spacing w:after="0" w:line="240" w:lineRule="auto"/>
              <w:rPr>
                <w:rFonts w:ascii="Times New Roman" w:hAnsi="Times New Roman"/>
                <w:sz w:val="24"/>
                <w:szCs w:val="24"/>
              </w:rPr>
            </w:pPr>
            <w:r w:rsidRPr="00947330">
              <w:rPr>
                <w:rFonts w:ascii="Times New Roman" w:hAnsi="Times New Roman"/>
                <w:sz w:val="24"/>
                <w:szCs w:val="24"/>
              </w:rPr>
              <w:t xml:space="preserve">2015-2020 годы» </w:t>
            </w:r>
          </w:p>
        </w:tc>
        <w:tc>
          <w:tcPr>
            <w:tcW w:w="6766" w:type="dxa"/>
          </w:tcPr>
          <w:p w:rsidR="00EA1A14" w:rsidRPr="00947330" w:rsidRDefault="00EA1A14" w:rsidP="002D00C3">
            <w:pPr>
              <w:pStyle w:val="ConsPlusNormal"/>
              <w:ind w:firstLine="0"/>
              <w:jc w:val="both"/>
              <w:rPr>
                <w:rFonts w:ascii="Times New Roman" w:hAnsi="Times New Roman"/>
                <w:sz w:val="24"/>
                <w:szCs w:val="24"/>
              </w:rPr>
            </w:pPr>
            <w:r w:rsidRPr="00947330">
              <w:rPr>
                <w:rFonts w:ascii="Times New Roman" w:hAnsi="Times New Roman"/>
                <w:sz w:val="24"/>
                <w:szCs w:val="24"/>
              </w:rPr>
              <w:t>1. Совершенств</w:t>
            </w:r>
            <w:r>
              <w:rPr>
                <w:rFonts w:ascii="Times New Roman" w:hAnsi="Times New Roman"/>
                <w:sz w:val="24"/>
                <w:szCs w:val="24"/>
              </w:rPr>
              <w:t>ование и развитие дорожной сети</w:t>
            </w:r>
          </w:p>
          <w:p w:rsidR="00EA1A14" w:rsidRPr="00947330" w:rsidRDefault="00EA1A14" w:rsidP="002D00C3">
            <w:pPr>
              <w:pStyle w:val="ConsPlusNormal"/>
              <w:ind w:firstLine="0"/>
              <w:jc w:val="both"/>
              <w:rPr>
                <w:rFonts w:ascii="Times New Roman" w:hAnsi="Times New Roman"/>
                <w:sz w:val="24"/>
                <w:szCs w:val="24"/>
              </w:rPr>
            </w:pPr>
            <w:r w:rsidRPr="00947330">
              <w:rPr>
                <w:rFonts w:ascii="Times New Roman" w:hAnsi="Times New Roman"/>
                <w:sz w:val="24"/>
                <w:szCs w:val="24"/>
              </w:rPr>
              <w:t>2.</w:t>
            </w:r>
            <w:r>
              <w:rPr>
                <w:rFonts w:ascii="Times New Roman" w:hAnsi="Times New Roman"/>
                <w:sz w:val="24"/>
                <w:szCs w:val="24"/>
              </w:rPr>
              <w:t xml:space="preserve"> </w:t>
            </w:r>
            <w:r w:rsidRPr="00947330">
              <w:rPr>
                <w:rFonts w:ascii="Times New Roman" w:hAnsi="Times New Roman"/>
                <w:sz w:val="24"/>
                <w:szCs w:val="24"/>
              </w:rPr>
              <w:t>Совершенствование и развитие транспортной системы</w:t>
            </w:r>
          </w:p>
          <w:p w:rsidR="00EA1A14" w:rsidRPr="0001184B" w:rsidRDefault="00EA1A14" w:rsidP="002C04BE">
            <w:pPr>
              <w:suppressAutoHyphens/>
              <w:spacing w:after="0" w:line="240" w:lineRule="auto"/>
              <w:jc w:val="both"/>
              <w:rPr>
                <w:rFonts w:ascii="Times New Roman" w:hAnsi="Times New Roman"/>
                <w:sz w:val="24"/>
                <w:szCs w:val="24"/>
              </w:rPr>
            </w:pPr>
            <w:r w:rsidRPr="0001184B">
              <w:rPr>
                <w:rFonts w:ascii="Times New Roman" w:hAnsi="Times New Roman"/>
                <w:sz w:val="24"/>
                <w:szCs w:val="24"/>
              </w:rPr>
              <w:t>3. Обеспечение реализации муниципальной программы «Совершенствование и развитие транспортной системы и дорожной сети в  Волоконовском районе на 2015 - 2020 годы</w:t>
            </w:r>
          </w:p>
        </w:tc>
        <w:tc>
          <w:tcPr>
            <w:tcW w:w="4369" w:type="dxa"/>
          </w:tcPr>
          <w:p w:rsidR="00EA1A14" w:rsidRPr="00947330" w:rsidRDefault="00EA1A14" w:rsidP="002C04BE">
            <w:pPr>
              <w:widowControl w:val="0"/>
              <w:autoSpaceDE w:val="0"/>
              <w:autoSpaceDN w:val="0"/>
              <w:adjustRightInd w:val="0"/>
              <w:spacing w:after="0" w:line="240" w:lineRule="auto"/>
              <w:jc w:val="center"/>
              <w:rPr>
                <w:rFonts w:ascii="Times New Roman" w:hAnsi="Times New Roman"/>
                <w:bCs/>
                <w:sz w:val="24"/>
                <w:szCs w:val="24"/>
              </w:rPr>
            </w:pPr>
            <w:r w:rsidRPr="00947330">
              <w:rPr>
                <w:rFonts w:ascii="Times New Roman" w:hAnsi="Times New Roman"/>
                <w:bCs/>
                <w:sz w:val="24"/>
                <w:szCs w:val="24"/>
              </w:rPr>
              <w:t>Постановление главы администрации муниципального района «Волоконовский район» Белгородской области</w:t>
            </w:r>
          </w:p>
          <w:p w:rsidR="00EA1A14" w:rsidRPr="00947330" w:rsidRDefault="00EA1A14" w:rsidP="002C04BE">
            <w:pPr>
              <w:spacing w:after="0" w:line="240" w:lineRule="auto"/>
              <w:jc w:val="center"/>
              <w:rPr>
                <w:rFonts w:ascii="Times New Roman" w:hAnsi="Times New Roman"/>
                <w:sz w:val="24"/>
                <w:szCs w:val="24"/>
              </w:rPr>
            </w:pPr>
            <w:r w:rsidRPr="00947330">
              <w:rPr>
                <w:rFonts w:ascii="Times New Roman" w:hAnsi="Times New Roman"/>
                <w:sz w:val="24"/>
                <w:szCs w:val="24"/>
              </w:rPr>
              <w:t>от 21.07.2014г. №276</w:t>
            </w:r>
          </w:p>
        </w:tc>
      </w:tr>
      <w:tr w:rsidR="00EA1A14" w:rsidRPr="0001184B" w:rsidTr="004E1164">
        <w:tc>
          <w:tcPr>
            <w:tcW w:w="706" w:type="dxa"/>
          </w:tcPr>
          <w:p w:rsidR="00EA1A14" w:rsidRPr="0001184B" w:rsidRDefault="00EA1A14" w:rsidP="0076503D">
            <w:pPr>
              <w:suppressAutoHyphens/>
              <w:spacing w:after="0" w:line="240" w:lineRule="auto"/>
              <w:jc w:val="center"/>
              <w:rPr>
                <w:rFonts w:ascii="Times New Roman" w:hAnsi="Times New Roman"/>
                <w:sz w:val="24"/>
                <w:szCs w:val="24"/>
              </w:rPr>
            </w:pPr>
            <w:r w:rsidRPr="0001184B">
              <w:rPr>
                <w:rFonts w:ascii="Times New Roman" w:hAnsi="Times New Roman"/>
                <w:sz w:val="24"/>
                <w:szCs w:val="24"/>
              </w:rPr>
              <w:t>10</w:t>
            </w:r>
          </w:p>
        </w:tc>
        <w:tc>
          <w:tcPr>
            <w:tcW w:w="3524" w:type="dxa"/>
          </w:tcPr>
          <w:p w:rsidR="00EA1A14" w:rsidRPr="007A5746" w:rsidRDefault="00EA1A14" w:rsidP="0076503D">
            <w:pPr>
              <w:widowControl w:val="0"/>
              <w:autoSpaceDE w:val="0"/>
              <w:autoSpaceDN w:val="0"/>
              <w:adjustRightInd w:val="0"/>
              <w:spacing w:after="0" w:line="240" w:lineRule="auto"/>
              <w:rPr>
                <w:rFonts w:ascii="Times New Roman" w:hAnsi="Times New Roman"/>
                <w:sz w:val="24"/>
                <w:szCs w:val="24"/>
              </w:rPr>
            </w:pPr>
            <w:r w:rsidRPr="007A5746">
              <w:rPr>
                <w:rFonts w:ascii="Times New Roman" w:hAnsi="Times New Roman"/>
                <w:sz w:val="24"/>
                <w:szCs w:val="24"/>
              </w:rPr>
              <w:t xml:space="preserve">Муниципальная программа Волоконовского района </w:t>
            </w:r>
            <w:r w:rsidRPr="0001184B">
              <w:rPr>
                <w:rFonts w:ascii="Times New Roman" w:hAnsi="Times New Roman"/>
                <w:sz w:val="24"/>
                <w:szCs w:val="24"/>
              </w:rPr>
              <w:t xml:space="preserve">«Формирование современной городской среды </w:t>
            </w:r>
            <w:r w:rsidRPr="0001184B">
              <w:rPr>
                <w:rFonts w:ascii="Times New Roman" w:hAnsi="Times New Roman"/>
                <w:sz w:val="24"/>
                <w:szCs w:val="24"/>
              </w:rPr>
              <w:tab/>
              <w:t>на территории Волоконовского района на 2018-2022 годы»</w:t>
            </w:r>
          </w:p>
        </w:tc>
        <w:tc>
          <w:tcPr>
            <w:tcW w:w="6766" w:type="dxa"/>
          </w:tcPr>
          <w:p w:rsidR="00EA1A14" w:rsidRPr="007A5746" w:rsidRDefault="00EA1A14" w:rsidP="0035556B">
            <w:pPr>
              <w:pStyle w:val="ConsPlusNormal"/>
              <w:ind w:right="57" w:firstLine="0"/>
              <w:jc w:val="both"/>
              <w:rPr>
                <w:rStyle w:val="2"/>
                <w:sz w:val="24"/>
                <w:szCs w:val="24"/>
              </w:rPr>
            </w:pPr>
            <w:r w:rsidRPr="007A5746">
              <w:rPr>
                <w:rStyle w:val="2"/>
                <w:sz w:val="24"/>
                <w:szCs w:val="24"/>
              </w:rPr>
              <w:t>1. Благоустройство дворовых территорий многоквартирных домов Волоконовского района.</w:t>
            </w:r>
          </w:p>
          <w:p w:rsidR="00EA1A14" w:rsidRPr="007A5746" w:rsidRDefault="00EA1A14" w:rsidP="0035556B">
            <w:pPr>
              <w:pStyle w:val="ConsPlusNormal"/>
              <w:ind w:firstLine="0"/>
              <w:jc w:val="both"/>
              <w:rPr>
                <w:rFonts w:ascii="Times New Roman" w:hAnsi="Times New Roman"/>
                <w:sz w:val="24"/>
                <w:szCs w:val="24"/>
              </w:rPr>
            </w:pPr>
            <w:r w:rsidRPr="007A5746">
              <w:rPr>
                <w:rStyle w:val="2"/>
                <w:sz w:val="24"/>
                <w:szCs w:val="24"/>
              </w:rPr>
              <w:t>2. Благоустройство общественных и иных территорий соответствующего функционального назначения Волоконовского района</w:t>
            </w:r>
          </w:p>
        </w:tc>
        <w:tc>
          <w:tcPr>
            <w:tcW w:w="4369" w:type="dxa"/>
          </w:tcPr>
          <w:p w:rsidR="00EA1A14" w:rsidRPr="007A5746" w:rsidRDefault="00EA1A14" w:rsidP="0076503D">
            <w:pPr>
              <w:widowControl w:val="0"/>
              <w:autoSpaceDE w:val="0"/>
              <w:autoSpaceDN w:val="0"/>
              <w:adjustRightInd w:val="0"/>
              <w:spacing w:after="0" w:line="240" w:lineRule="auto"/>
              <w:jc w:val="center"/>
              <w:rPr>
                <w:rFonts w:ascii="Times New Roman" w:hAnsi="Times New Roman"/>
                <w:bCs/>
                <w:sz w:val="24"/>
                <w:szCs w:val="24"/>
              </w:rPr>
            </w:pPr>
            <w:r w:rsidRPr="007A5746">
              <w:rPr>
                <w:rFonts w:ascii="Times New Roman" w:hAnsi="Times New Roman"/>
                <w:bCs/>
                <w:sz w:val="24"/>
                <w:szCs w:val="24"/>
              </w:rPr>
              <w:t>Постановление администрации муниципального района «Волоконовский район» Белгородской области от 01.11.2017г. №364</w:t>
            </w:r>
          </w:p>
          <w:p w:rsidR="00EA1A14" w:rsidRPr="007A5746" w:rsidRDefault="00EA1A14" w:rsidP="0076503D">
            <w:pPr>
              <w:widowControl w:val="0"/>
              <w:autoSpaceDE w:val="0"/>
              <w:autoSpaceDN w:val="0"/>
              <w:adjustRightInd w:val="0"/>
              <w:spacing w:after="0" w:line="240" w:lineRule="auto"/>
              <w:jc w:val="center"/>
              <w:rPr>
                <w:rFonts w:ascii="Times New Roman" w:hAnsi="Times New Roman"/>
                <w:bCs/>
                <w:sz w:val="24"/>
                <w:szCs w:val="24"/>
              </w:rPr>
            </w:pPr>
          </w:p>
        </w:tc>
      </w:tr>
    </w:tbl>
    <w:p w:rsidR="00EA1A14" w:rsidRDefault="00EA1A14">
      <w:pPr>
        <w:rPr>
          <w:rFonts w:ascii="Times New Roman" w:hAnsi="Times New Roman"/>
          <w:b/>
          <w:sz w:val="24"/>
          <w:szCs w:val="24"/>
        </w:rPr>
      </w:pPr>
    </w:p>
    <w:p w:rsidR="00EA1A14" w:rsidRDefault="00EA1A14">
      <w:pPr>
        <w:rPr>
          <w:rFonts w:ascii="Times New Roman" w:hAnsi="Times New Roman"/>
          <w:b/>
          <w:sz w:val="24"/>
          <w:szCs w:val="24"/>
        </w:rPr>
      </w:pPr>
    </w:p>
    <w:p w:rsidR="00EA1A14" w:rsidRDefault="00EA1A14">
      <w:pPr>
        <w:rPr>
          <w:rFonts w:ascii="Times New Roman" w:hAnsi="Times New Roman"/>
          <w:b/>
          <w:sz w:val="24"/>
          <w:szCs w:val="24"/>
        </w:rPr>
      </w:pPr>
    </w:p>
    <w:p w:rsidR="00EA1A14" w:rsidRDefault="00EA1A14">
      <w:pPr>
        <w:rPr>
          <w:rFonts w:ascii="Times New Roman" w:hAnsi="Times New Roman"/>
          <w:b/>
          <w:sz w:val="24"/>
          <w:szCs w:val="24"/>
        </w:rPr>
      </w:pPr>
    </w:p>
    <w:p w:rsidR="00EA1A14" w:rsidRDefault="00EA1A14">
      <w:pPr>
        <w:rPr>
          <w:rFonts w:ascii="Times New Roman" w:hAnsi="Times New Roman"/>
          <w:b/>
          <w:sz w:val="24"/>
          <w:szCs w:val="24"/>
        </w:rPr>
      </w:pPr>
    </w:p>
    <w:p w:rsidR="00EA1A14" w:rsidRDefault="00EA1A14">
      <w:pPr>
        <w:rPr>
          <w:rFonts w:ascii="Times New Roman" w:hAnsi="Times New Roman"/>
          <w:b/>
          <w:sz w:val="24"/>
          <w:szCs w:val="24"/>
        </w:rPr>
      </w:pPr>
    </w:p>
    <w:p w:rsidR="00EA1A14" w:rsidRDefault="00EA1A14">
      <w:pPr>
        <w:rPr>
          <w:rFonts w:ascii="Times New Roman" w:hAnsi="Times New Roman"/>
          <w:b/>
          <w:sz w:val="24"/>
          <w:szCs w:val="24"/>
        </w:rPr>
      </w:pPr>
    </w:p>
    <w:p w:rsidR="00EA1A14" w:rsidRDefault="00EA1A14">
      <w:pPr>
        <w:rPr>
          <w:rFonts w:ascii="Times New Roman" w:hAnsi="Times New Roman"/>
          <w:b/>
          <w:sz w:val="24"/>
          <w:szCs w:val="24"/>
        </w:rPr>
      </w:pPr>
    </w:p>
    <w:p w:rsidR="00EA1A14" w:rsidRDefault="00EA1A14">
      <w:pPr>
        <w:rPr>
          <w:rFonts w:ascii="Times New Roman" w:hAnsi="Times New Roman"/>
          <w:sz w:val="28"/>
          <w:szCs w:val="28"/>
        </w:rPr>
      </w:pPr>
    </w:p>
    <w:p w:rsidR="00EA1A14" w:rsidRPr="00F40217" w:rsidRDefault="00EA1A14" w:rsidP="00F40217">
      <w:pPr>
        <w:jc w:val="right"/>
        <w:rPr>
          <w:rFonts w:ascii="Times New Roman" w:hAnsi="Times New Roman"/>
          <w:b/>
          <w:sz w:val="28"/>
          <w:szCs w:val="28"/>
        </w:rPr>
      </w:pPr>
      <w:r>
        <w:rPr>
          <w:rFonts w:ascii="Times New Roman" w:hAnsi="Times New Roman"/>
          <w:b/>
          <w:sz w:val="28"/>
          <w:szCs w:val="28"/>
        </w:rPr>
        <w:t xml:space="preserve">Приложение </w:t>
      </w:r>
      <w:r w:rsidRPr="00F40217">
        <w:rPr>
          <w:rFonts w:ascii="Times New Roman" w:hAnsi="Times New Roman"/>
          <w:b/>
          <w:sz w:val="28"/>
          <w:szCs w:val="28"/>
        </w:rPr>
        <w:t>2</w:t>
      </w:r>
    </w:p>
    <w:tbl>
      <w:tblPr>
        <w:tblW w:w="15254" w:type="dxa"/>
        <w:tblInd w:w="93" w:type="dxa"/>
        <w:tblLook w:val="00A0"/>
      </w:tblPr>
      <w:tblGrid>
        <w:gridCol w:w="560"/>
        <w:gridCol w:w="3200"/>
        <w:gridCol w:w="1375"/>
        <w:gridCol w:w="1140"/>
        <w:gridCol w:w="1040"/>
        <w:gridCol w:w="971"/>
        <w:gridCol w:w="971"/>
        <w:gridCol w:w="1080"/>
        <w:gridCol w:w="1046"/>
        <w:gridCol w:w="931"/>
        <w:gridCol w:w="960"/>
        <w:gridCol w:w="1980"/>
      </w:tblGrid>
      <w:tr w:rsidR="00EA1A14" w:rsidRPr="0001184B" w:rsidTr="00F40217">
        <w:trPr>
          <w:trHeight w:val="765"/>
        </w:trPr>
        <w:tc>
          <w:tcPr>
            <w:tcW w:w="15254" w:type="dxa"/>
            <w:gridSpan w:val="12"/>
            <w:tcBorders>
              <w:top w:val="nil"/>
              <w:left w:val="nil"/>
              <w:bottom w:val="nil"/>
              <w:right w:val="nil"/>
            </w:tcBorders>
            <w:vAlign w:val="bottom"/>
          </w:tcPr>
          <w:p w:rsidR="00EA1A14" w:rsidRPr="00F40217" w:rsidRDefault="00EA1A14" w:rsidP="003346D0">
            <w:pPr>
              <w:spacing w:after="0" w:line="240" w:lineRule="auto"/>
              <w:jc w:val="center"/>
              <w:rPr>
                <w:rFonts w:ascii="Times New Roman" w:hAnsi="Times New Roman"/>
                <w:b/>
                <w:bCs/>
                <w:color w:val="000000"/>
                <w:sz w:val="28"/>
                <w:szCs w:val="28"/>
              </w:rPr>
            </w:pPr>
            <w:bookmarkStart w:id="1" w:name="RANGE!A2"/>
            <w:bookmarkEnd w:id="1"/>
            <w:r w:rsidRPr="00F40217">
              <w:rPr>
                <w:rFonts w:ascii="Times New Roman" w:hAnsi="Times New Roman"/>
                <w:b/>
                <w:bCs/>
                <w:color w:val="000000"/>
                <w:sz w:val="28"/>
                <w:szCs w:val="28"/>
              </w:rPr>
              <w:t xml:space="preserve">Перечень приоритетных инвестиционных проектов, мероприятий инвестиционных программ, реализуемых и планируемых к реализации на территории </w:t>
            </w:r>
            <w:r>
              <w:rPr>
                <w:rFonts w:ascii="Times New Roman" w:hAnsi="Times New Roman"/>
                <w:b/>
                <w:bCs/>
                <w:color w:val="000000"/>
                <w:sz w:val="28"/>
                <w:szCs w:val="28"/>
              </w:rPr>
              <w:t>Волоконовского</w:t>
            </w:r>
            <w:r w:rsidRPr="00F40217">
              <w:rPr>
                <w:rFonts w:ascii="Times New Roman" w:hAnsi="Times New Roman"/>
                <w:b/>
                <w:bCs/>
                <w:color w:val="000000"/>
                <w:sz w:val="28"/>
                <w:szCs w:val="28"/>
              </w:rPr>
              <w:t xml:space="preserve"> района в 2017-2025 годах</w:t>
            </w:r>
          </w:p>
        </w:tc>
      </w:tr>
      <w:tr w:rsidR="00EA1A14" w:rsidRPr="0001184B" w:rsidTr="00F40217">
        <w:trPr>
          <w:trHeight w:val="300"/>
        </w:trPr>
        <w:tc>
          <w:tcPr>
            <w:tcW w:w="560" w:type="dxa"/>
            <w:tcBorders>
              <w:top w:val="nil"/>
              <w:left w:val="nil"/>
              <w:bottom w:val="nil"/>
              <w:right w:val="nil"/>
            </w:tcBorders>
            <w:noWrap/>
            <w:vAlign w:val="bottom"/>
          </w:tcPr>
          <w:p w:rsidR="00EA1A14" w:rsidRPr="00F40217" w:rsidRDefault="00EA1A14" w:rsidP="00F40217">
            <w:pPr>
              <w:spacing w:after="0" w:line="240" w:lineRule="auto"/>
              <w:rPr>
                <w:color w:val="000000"/>
              </w:rPr>
            </w:pPr>
          </w:p>
        </w:tc>
        <w:tc>
          <w:tcPr>
            <w:tcW w:w="3200" w:type="dxa"/>
            <w:tcBorders>
              <w:top w:val="nil"/>
              <w:left w:val="nil"/>
              <w:bottom w:val="nil"/>
              <w:right w:val="nil"/>
            </w:tcBorders>
            <w:noWrap/>
            <w:vAlign w:val="bottom"/>
          </w:tcPr>
          <w:p w:rsidR="00EA1A14" w:rsidRPr="00F40217" w:rsidRDefault="00EA1A14" w:rsidP="00F40217">
            <w:pPr>
              <w:spacing w:after="0" w:line="240" w:lineRule="auto"/>
              <w:rPr>
                <w:color w:val="000000"/>
              </w:rPr>
            </w:pPr>
          </w:p>
        </w:tc>
        <w:tc>
          <w:tcPr>
            <w:tcW w:w="1375" w:type="dxa"/>
            <w:tcBorders>
              <w:top w:val="nil"/>
              <w:left w:val="nil"/>
              <w:bottom w:val="nil"/>
              <w:right w:val="nil"/>
            </w:tcBorders>
            <w:noWrap/>
            <w:vAlign w:val="bottom"/>
          </w:tcPr>
          <w:p w:rsidR="00EA1A14" w:rsidRPr="00F40217" w:rsidRDefault="00EA1A14" w:rsidP="00F40217">
            <w:pPr>
              <w:spacing w:after="0" w:line="240" w:lineRule="auto"/>
              <w:rPr>
                <w:color w:val="000000"/>
              </w:rPr>
            </w:pPr>
          </w:p>
        </w:tc>
        <w:tc>
          <w:tcPr>
            <w:tcW w:w="1140" w:type="dxa"/>
            <w:tcBorders>
              <w:top w:val="nil"/>
              <w:left w:val="nil"/>
              <w:bottom w:val="nil"/>
              <w:right w:val="nil"/>
            </w:tcBorders>
            <w:noWrap/>
            <w:vAlign w:val="bottom"/>
          </w:tcPr>
          <w:p w:rsidR="00EA1A14" w:rsidRPr="00F40217" w:rsidRDefault="00EA1A14" w:rsidP="00F40217">
            <w:pPr>
              <w:spacing w:after="0" w:line="240" w:lineRule="auto"/>
              <w:rPr>
                <w:color w:val="000000"/>
              </w:rPr>
            </w:pPr>
          </w:p>
        </w:tc>
        <w:tc>
          <w:tcPr>
            <w:tcW w:w="1040" w:type="dxa"/>
            <w:tcBorders>
              <w:top w:val="nil"/>
              <w:left w:val="nil"/>
              <w:bottom w:val="nil"/>
              <w:right w:val="nil"/>
            </w:tcBorders>
            <w:noWrap/>
            <w:vAlign w:val="bottom"/>
          </w:tcPr>
          <w:p w:rsidR="00EA1A14" w:rsidRPr="00F40217" w:rsidRDefault="00EA1A14" w:rsidP="00F40217">
            <w:pPr>
              <w:spacing w:after="0" w:line="240" w:lineRule="auto"/>
              <w:rPr>
                <w:color w:val="000000"/>
              </w:rPr>
            </w:pPr>
          </w:p>
        </w:tc>
        <w:tc>
          <w:tcPr>
            <w:tcW w:w="971" w:type="dxa"/>
            <w:tcBorders>
              <w:top w:val="nil"/>
              <w:left w:val="nil"/>
              <w:bottom w:val="nil"/>
              <w:right w:val="nil"/>
            </w:tcBorders>
            <w:noWrap/>
            <w:vAlign w:val="bottom"/>
          </w:tcPr>
          <w:p w:rsidR="00EA1A14" w:rsidRPr="00F40217" w:rsidRDefault="00EA1A14" w:rsidP="00F40217">
            <w:pPr>
              <w:spacing w:after="0" w:line="240" w:lineRule="auto"/>
              <w:rPr>
                <w:color w:val="000000"/>
              </w:rPr>
            </w:pPr>
          </w:p>
        </w:tc>
        <w:tc>
          <w:tcPr>
            <w:tcW w:w="971" w:type="dxa"/>
            <w:tcBorders>
              <w:top w:val="nil"/>
              <w:left w:val="nil"/>
              <w:bottom w:val="nil"/>
              <w:right w:val="nil"/>
            </w:tcBorders>
            <w:noWrap/>
            <w:vAlign w:val="bottom"/>
          </w:tcPr>
          <w:p w:rsidR="00EA1A14" w:rsidRPr="00F40217" w:rsidRDefault="00EA1A14" w:rsidP="00F40217">
            <w:pPr>
              <w:spacing w:after="0" w:line="240" w:lineRule="auto"/>
              <w:rPr>
                <w:color w:val="000000"/>
              </w:rPr>
            </w:pPr>
          </w:p>
        </w:tc>
        <w:tc>
          <w:tcPr>
            <w:tcW w:w="1080" w:type="dxa"/>
            <w:tcBorders>
              <w:top w:val="nil"/>
              <w:left w:val="nil"/>
              <w:bottom w:val="nil"/>
              <w:right w:val="nil"/>
            </w:tcBorders>
            <w:noWrap/>
            <w:vAlign w:val="bottom"/>
          </w:tcPr>
          <w:p w:rsidR="00EA1A14" w:rsidRPr="00F40217" w:rsidRDefault="00EA1A14" w:rsidP="00F40217">
            <w:pPr>
              <w:spacing w:after="0" w:line="240" w:lineRule="auto"/>
              <w:rPr>
                <w:color w:val="000000"/>
              </w:rPr>
            </w:pPr>
          </w:p>
        </w:tc>
        <w:tc>
          <w:tcPr>
            <w:tcW w:w="1046" w:type="dxa"/>
            <w:tcBorders>
              <w:top w:val="nil"/>
              <w:left w:val="nil"/>
              <w:bottom w:val="nil"/>
              <w:right w:val="nil"/>
            </w:tcBorders>
            <w:noWrap/>
            <w:vAlign w:val="bottom"/>
          </w:tcPr>
          <w:p w:rsidR="00EA1A14" w:rsidRPr="00F40217" w:rsidRDefault="00EA1A14" w:rsidP="00F40217">
            <w:pPr>
              <w:spacing w:after="0" w:line="240" w:lineRule="auto"/>
              <w:rPr>
                <w:color w:val="000000"/>
              </w:rPr>
            </w:pPr>
          </w:p>
        </w:tc>
        <w:tc>
          <w:tcPr>
            <w:tcW w:w="931" w:type="dxa"/>
            <w:tcBorders>
              <w:top w:val="nil"/>
              <w:left w:val="nil"/>
              <w:bottom w:val="nil"/>
              <w:right w:val="nil"/>
            </w:tcBorders>
            <w:noWrap/>
            <w:vAlign w:val="bottom"/>
          </w:tcPr>
          <w:p w:rsidR="00EA1A14" w:rsidRPr="00F40217" w:rsidRDefault="00EA1A14" w:rsidP="00F40217">
            <w:pPr>
              <w:spacing w:after="0" w:line="240" w:lineRule="auto"/>
              <w:rPr>
                <w:color w:val="000000"/>
              </w:rPr>
            </w:pPr>
          </w:p>
        </w:tc>
        <w:tc>
          <w:tcPr>
            <w:tcW w:w="960" w:type="dxa"/>
            <w:tcBorders>
              <w:top w:val="nil"/>
              <w:left w:val="nil"/>
              <w:bottom w:val="nil"/>
              <w:right w:val="nil"/>
            </w:tcBorders>
            <w:noWrap/>
            <w:vAlign w:val="bottom"/>
          </w:tcPr>
          <w:p w:rsidR="00EA1A14" w:rsidRPr="00F40217" w:rsidRDefault="00EA1A14" w:rsidP="00F40217">
            <w:pPr>
              <w:spacing w:after="0" w:line="240" w:lineRule="auto"/>
              <w:rPr>
                <w:color w:val="000000"/>
              </w:rPr>
            </w:pPr>
          </w:p>
        </w:tc>
        <w:tc>
          <w:tcPr>
            <w:tcW w:w="1980" w:type="dxa"/>
            <w:tcBorders>
              <w:top w:val="nil"/>
              <w:left w:val="nil"/>
              <w:bottom w:val="nil"/>
              <w:right w:val="nil"/>
            </w:tcBorders>
            <w:noWrap/>
            <w:vAlign w:val="bottom"/>
          </w:tcPr>
          <w:p w:rsidR="00EA1A14" w:rsidRPr="00F40217" w:rsidRDefault="00EA1A14" w:rsidP="00F40217">
            <w:pPr>
              <w:spacing w:after="0" w:line="240" w:lineRule="auto"/>
              <w:rPr>
                <w:color w:val="000000"/>
              </w:rPr>
            </w:pPr>
          </w:p>
        </w:tc>
      </w:tr>
      <w:tr w:rsidR="00EA1A14" w:rsidRPr="0001184B" w:rsidTr="00F40217">
        <w:trPr>
          <w:trHeight w:val="615"/>
        </w:trPr>
        <w:tc>
          <w:tcPr>
            <w:tcW w:w="560" w:type="dxa"/>
            <w:vMerge w:val="restart"/>
            <w:tcBorders>
              <w:top w:val="single" w:sz="4" w:space="0" w:color="auto"/>
              <w:left w:val="single" w:sz="4" w:space="0" w:color="auto"/>
              <w:bottom w:val="single" w:sz="4" w:space="0" w:color="auto"/>
              <w:right w:val="single" w:sz="4" w:space="0" w:color="auto"/>
            </w:tcBorders>
          </w:tcPr>
          <w:p w:rsidR="00EA1A14" w:rsidRPr="00F40217" w:rsidRDefault="00EA1A14" w:rsidP="00F40217">
            <w:pPr>
              <w:spacing w:after="0" w:line="240" w:lineRule="auto"/>
              <w:jc w:val="center"/>
              <w:rPr>
                <w:rFonts w:ascii="Times New Roman" w:hAnsi="Times New Roman"/>
                <w:b/>
                <w:bCs/>
                <w:color w:val="000000"/>
              </w:rPr>
            </w:pPr>
            <w:r w:rsidRPr="00F40217">
              <w:rPr>
                <w:rFonts w:ascii="Times New Roman" w:hAnsi="Times New Roman"/>
                <w:b/>
                <w:bCs/>
                <w:color w:val="000000"/>
              </w:rPr>
              <w:t>№ п/п</w:t>
            </w:r>
          </w:p>
        </w:tc>
        <w:tc>
          <w:tcPr>
            <w:tcW w:w="3200" w:type="dxa"/>
            <w:vMerge w:val="restart"/>
            <w:tcBorders>
              <w:top w:val="single" w:sz="4" w:space="0" w:color="auto"/>
              <w:left w:val="single" w:sz="4" w:space="0" w:color="auto"/>
              <w:bottom w:val="single" w:sz="4" w:space="0" w:color="auto"/>
              <w:right w:val="single" w:sz="4" w:space="0" w:color="auto"/>
            </w:tcBorders>
          </w:tcPr>
          <w:p w:rsidR="00EA1A14" w:rsidRPr="00F40217" w:rsidRDefault="00EA1A14" w:rsidP="00F40217">
            <w:pPr>
              <w:spacing w:after="0" w:line="240" w:lineRule="auto"/>
              <w:jc w:val="center"/>
              <w:rPr>
                <w:rFonts w:ascii="Times New Roman" w:hAnsi="Times New Roman"/>
                <w:b/>
                <w:bCs/>
                <w:color w:val="000000"/>
              </w:rPr>
            </w:pPr>
            <w:r w:rsidRPr="00F40217">
              <w:rPr>
                <w:rFonts w:ascii="Times New Roman" w:hAnsi="Times New Roman"/>
                <w:b/>
                <w:bCs/>
                <w:color w:val="000000"/>
              </w:rPr>
              <w:t>Наименование инвестиционного проекта, проектная мощность, наименование организации, реализующей проект</w:t>
            </w:r>
          </w:p>
        </w:tc>
        <w:tc>
          <w:tcPr>
            <w:tcW w:w="1375" w:type="dxa"/>
            <w:vMerge w:val="restart"/>
            <w:tcBorders>
              <w:top w:val="single" w:sz="4" w:space="0" w:color="auto"/>
              <w:left w:val="single" w:sz="4" w:space="0" w:color="auto"/>
              <w:bottom w:val="single" w:sz="4" w:space="0" w:color="auto"/>
              <w:right w:val="single" w:sz="4" w:space="0" w:color="auto"/>
            </w:tcBorders>
          </w:tcPr>
          <w:p w:rsidR="00EA1A14" w:rsidRPr="00F40217" w:rsidRDefault="00EA1A14" w:rsidP="00F40217">
            <w:pPr>
              <w:spacing w:after="0" w:line="240" w:lineRule="auto"/>
              <w:jc w:val="center"/>
              <w:rPr>
                <w:rFonts w:ascii="Times New Roman" w:hAnsi="Times New Roman"/>
                <w:b/>
                <w:bCs/>
                <w:color w:val="000000"/>
              </w:rPr>
            </w:pPr>
            <w:r w:rsidRPr="00F40217">
              <w:rPr>
                <w:rFonts w:ascii="Times New Roman" w:hAnsi="Times New Roman"/>
                <w:b/>
                <w:bCs/>
                <w:color w:val="000000"/>
              </w:rPr>
              <w:t>Срок реализации проекта (год начала и год окончания)</w:t>
            </w:r>
          </w:p>
        </w:tc>
        <w:tc>
          <w:tcPr>
            <w:tcW w:w="1140" w:type="dxa"/>
            <w:vMerge w:val="restart"/>
            <w:tcBorders>
              <w:top w:val="single" w:sz="4" w:space="0" w:color="auto"/>
              <w:left w:val="single" w:sz="4" w:space="0" w:color="auto"/>
              <w:bottom w:val="single" w:sz="4" w:space="0" w:color="auto"/>
              <w:right w:val="single" w:sz="4" w:space="0" w:color="auto"/>
            </w:tcBorders>
          </w:tcPr>
          <w:p w:rsidR="00EA1A14" w:rsidRPr="00F40217" w:rsidRDefault="00EA1A14" w:rsidP="00F40217">
            <w:pPr>
              <w:spacing w:after="0" w:line="240" w:lineRule="auto"/>
              <w:jc w:val="center"/>
              <w:rPr>
                <w:rFonts w:ascii="Times New Roman" w:hAnsi="Times New Roman"/>
                <w:b/>
                <w:bCs/>
                <w:color w:val="000000"/>
              </w:rPr>
            </w:pPr>
            <w:r w:rsidRPr="00F40217">
              <w:rPr>
                <w:rFonts w:ascii="Times New Roman" w:hAnsi="Times New Roman"/>
                <w:b/>
                <w:bCs/>
                <w:color w:val="000000"/>
              </w:rPr>
              <w:t>Стои-мость проекта, млн</w:t>
            </w:r>
            <w:r>
              <w:rPr>
                <w:rFonts w:ascii="Times New Roman" w:hAnsi="Times New Roman"/>
                <w:b/>
                <w:bCs/>
                <w:color w:val="000000"/>
              </w:rPr>
              <w:t>.</w:t>
            </w:r>
            <w:r w:rsidRPr="00F40217">
              <w:rPr>
                <w:rFonts w:ascii="Times New Roman" w:hAnsi="Times New Roman"/>
                <w:b/>
                <w:bCs/>
                <w:color w:val="000000"/>
              </w:rPr>
              <w:t xml:space="preserve"> рублей</w:t>
            </w:r>
          </w:p>
        </w:tc>
        <w:tc>
          <w:tcPr>
            <w:tcW w:w="6039" w:type="dxa"/>
            <w:gridSpan w:val="6"/>
            <w:tcBorders>
              <w:top w:val="single" w:sz="4" w:space="0" w:color="auto"/>
              <w:left w:val="nil"/>
              <w:bottom w:val="single" w:sz="4" w:space="0" w:color="auto"/>
              <w:right w:val="single" w:sz="4" w:space="0" w:color="auto"/>
            </w:tcBorders>
          </w:tcPr>
          <w:p w:rsidR="00EA1A14" w:rsidRDefault="00EA1A14" w:rsidP="00F40217">
            <w:pPr>
              <w:spacing w:after="0" w:line="240" w:lineRule="auto"/>
              <w:jc w:val="center"/>
              <w:rPr>
                <w:rFonts w:ascii="Times New Roman" w:hAnsi="Times New Roman"/>
                <w:b/>
                <w:bCs/>
                <w:color w:val="000000"/>
              </w:rPr>
            </w:pPr>
            <w:r w:rsidRPr="00F40217">
              <w:rPr>
                <w:rFonts w:ascii="Times New Roman" w:hAnsi="Times New Roman"/>
                <w:b/>
                <w:bCs/>
                <w:color w:val="000000"/>
              </w:rPr>
              <w:t xml:space="preserve">в том числе по источникам финансирования,  </w:t>
            </w:r>
          </w:p>
          <w:p w:rsidR="00EA1A14" w:rsidRPr="00F40217" w:rsidRDefault="00EA1A14" w:rsidP="00F40217">
            <w:pPr>
              <w:spacing w:after="0" w:line="240" w:lineRule="auto"/>
              <w:jc w:val="center"/>
              <w:rPr>
                <w:rFonts w:ascii="Times New Roman" w:hAnsi="Times New Roman"/>
                <w:b/>
                <w:bCs/>
                <w:color w:val="000000"/>
              </w:rPr>
            </w:pPr>
            <w:r w:rsidRPr="00F40217">
              <w:rPr>
                <w:rFonts w:ascii="Times New Roman" w:hAnsi="Times New Roman"/>
                <w:b/>
                <w:bCs/>
                <w:color w:val="000000"/>
              </w:rPr>
              <w:t>млн</w:t>
            </w:r>
            <w:r>
              <w:rPr>
                <w:rFonts w:ascii="Times New Roman" w:hAnsi="Times New Roman"/>
                <w:b/>
                <w:bCs/>
                <w:color w:val="000000"/>
              </w:rPr>
              <w:t>.</w:t>
            </w:r>
            <w:r w:rsidRPr="00F40217">
              <w:rPr>
                <w:rFonts w:ascii="Times New Roman" w:hAnsi="Times New Roman"/>
                <w:b/>
                <w:bCs/>
                <w:color w:val="000000"/>
              </w:rPr>
              <w:t xml:space="preserve"> рублей</w:t>
            </w:r>
          </w:p>
        </w:tc>
        <w:tc>
          <w:tcPr>
            <w:tcW w:w="960" w:type="dxa"/>
            <w:vMerge w:val="restart"/>
            <w:tcBorders>
              <w:top w:val="single" w:sz="4" w:space="0" w:color="auto"/>
              <w:left w:val="single" w:sz="4" w:space="0" w:color="auto"/>
              <w:bottom w:val="single" w:sz="4" w:space="0" w:color="000000"/>
              <w:right w:val="nil"/>
            </w:tcBorders>
          </w:tcPr>
          <w:p w:rsidR="00EA1A14" w:rsidRPr="00F40217" w:rsidRDefault="00EA1A14" w:rsidP="00F40217">
            <w:pPr>
              <w:spacing w:after="0" w:line="240" w:lineRule="auto"/>
              <w:jc w:val="center"/>
              <w:rPr>
                <w:rFonts w:ascii="Times New Roman" w:hAnsi="Times New Roman"/>
                <w:b/>
                <w:bCs/>
                <w:color w:val="000000"/>
              </w:rPr>
            </w:pPr>
            <w:r w:rsidRPr="00F40217">
              <w:rPr>
                <w:rFonts w:ascii="Times New Roman" w:hAnsi="Times New Roman"/>
                <w:b/>
                <w:bCs/>
                <w:color w:val="000000"/>
              </w:rPr>
              <w:t xml:space="preserve">Коли-чество новых рабо-чих мест, единиц </w:t>
            </w:r>
          </w:p>
        </w:tc>
        <w:tc>
          <w:tcPr>
            <w:tcW w:w="1980" w:type="dxa"/>
            <w:vMerge w:val="restart"/>
            <w:tcBorders>
              <w:top w:val="single" w:sz="4" w:space="0" w:color="auto"/>
              <w:left w:val="single" w:sz="4" w:space="0" w:color="auto"/>
              <w:bottom w:val="single" w:sz="4" w:space="0" w:color="auto"/>
              <w:right w:val="single" w:sz="4" w:space="0" w:color="auto"/>
            </w:tcBorders>
          </w:tcPr>
          <w:p w:rsidR="00EA1A14" w:rsidRPr="00F40217" w:rsidRDefault="00EA1A14" w:rsidP="00551E56">
            <w:pPr>
              <w:spacing w:after="0" w:line="240" w:lineRule="auto"/>
              <w:jc w:val="center"/>
              <w:rPr>
                <w:rFonts w:ascii="Times New Roman" w:hAnsi="Times New Roman"/>
                <w:b/>
                <w:bCs/>
                <w:color w:val="000000"/>
              </w:rPr>
            </w:pPr>
            <w:r w:rsidRPr="00F40217">
              <w:rPr>
                <w:rFonts w:ascii="Times New Roman" w:hAnsi="Times New Roman"/>
                <w:b/>
                <w:bCs/>
                <w:color w:val="000000"/>
              </w:rPr>
              <w:t>Прогнозируемый объем поступлений налогов  в бюджеты всех уровней после выхода на проектную мощность в год,  млн</w:t>
            </w:r>
            <w:r>
              <w:rPr>
                <w:rFonts w:ascii="Times New Roman" w:hAnsi="Times New Roman"/>
                <w:b/>
                <w:bCs/>
                <w:color w:val="000000"/>
              </w:rPr>
              <w:t>.</w:t>
            </w:r>
            <w:r w:rsidRPr="00F40217">
              <w:rPr>
                <w:rFonts w:ascii="Times New Roman" w:hAnsi="Times New Roman"/>
                <w:b/>
                <w:bCs/>
                <w:color w:val="000000"/>
              </w:rPr>
              <w:t xml:space="preserve"> рублей</w:t>
            </w:r>
          </w:p>
        </w:tc>
      </w:tr>
      <w:tr w:rsidR="00EA1A14" w:rsidRPr="0001184B" w:rsidTr="00F40217">
        <w:trPr>
          <w:trHeight w:val="2325"/>
        </w:trPr>
        <w:tc>
          <w:tcPr>
            <w:tcW w:w="560" w:type="dxa"/>
            <w:vMerge/>
            <w:tcBorders>
              <w:top w:val="single" w:sz="4" w:space="0" w:color="auto"/>
              <w:left w:val="single" w:sz="4" w:space="0" w:color="auto"/>
              <w:bottom w:val="single" w:sz="4" w:space="0" w:color="auto"/>
              <w:right w:val="single" w:sz="4" w:space="0" w:color="auto"/>
            </w:tcBorders>
            <w:vAlign w:val="center"/>
          </w:tcPr>
          <w:p w:rsidR="00EA1A14" w:rsidRPr="00F40217" w:rsidRDefault="00EA1A14" w:rsidP="00F40217">
            <w:pPr>
              <w:spacing w:after="0" w:line="240" w:lineRule="auto"/>
              <w:rPr>
                <w:rFonts w:ascii="Times New Roman" w:hAnsi="Times New Roman"/>
                <w:b/>
                <w:bCs/>
                <w:color w:val="000000"/>
              </w:rPr>
            </w:pPr>
          </w:p>
        </w:tc>
        <w:tc>
          <w:tcPr>
            <w:tcW w:w="3200" w:type="dxa"/>
            <w:vMerge/>
            <w:tcBorders>
              <w:top w:val="single" w:sz="4" w:space="0" w:color="auto"/>
              <w:left w:val="single" w:sz="4" w:space="0" w:color="auto"/>
              <w:bottom w:val="single" w:sz="4" w:space="0" w:color="auto"/>
              <w:right w:val="single" w:sz="4" w:space="0" w:color="auto"/>
            </w:tcBorders>
            <w:vAlign w:val="center"/>
          </w:tcPr>
          <w:p w:rsidR="00EA1A14" w:rsidRPr="00F40217" w:rsidRDefault="00EA1A14" w:rsidP="00F40217">
            <w:pPr>
              <w:spacing w:after="0" w:line="240" w:lineRule="auto"/>
              <w:rPr>
                <w:rFonts w:ascii="Times New Roman" w:hAnsi="Times New Roman"/>
                <w:b/>
                <w:bCs/>
                <w:color w:val="000000"/>
              </w:rPr>
            </w:pPr>
          </w:p>
        </w:tc>
        <w:tc>
          <w:tcPr>
            <w:tcW w:w="1375" w:type="dxa"/>
            <w:vMerge/>
            <w:tcBorders>
              <w:top w:val="single" w:sz="4" w:space="0" w:color="auto"/>
              <w:left w:val="single" w:sz="4" w:space="0" w:color="auto"/>
              <w:bottom w:val="single" w:sz="4" w:space="0" w:color="auto"/>
              <w:right w:val="single" w:sz="4" w:space="0" w:color="auto"/>
            </w:tcBorders>
            <w:vAlign w:val="center"/>
          </w:tcPr>
          <w:p w:rsidR="00EA1A14" w:rsidRPr="00F40217" w:rsidRDefault="00EA1A14" w:rsidP="00F40217">
            <w:pPr>
              <w:spacing w:after="0" w:line="240" w:lineRule="auto"/>
              <w:rPr>
                <w:rFonts w:ascii="Times New Roman" w:hAnsi="Times New Roman"/>
                <w:b/>
                <w:bCs/>
                <w:color w:val="000000"/>
              </w:rPr>
            </w:pPr>
          </w:p>
        </w:tc>
        <w:tc>
          <w:tcPr>
            <w:tcW w:w="1140" w:type="dxa"/>
            <w:vMerge/>
            <w:tcBorders>
              <w:top w:val="single" w:sz="4" w:space="0" w:color="auto"/>
              <w:left w:val="single" w:sz="4" w:space="0" w:color="auto"/>
              <w:bottom w:val="single" w:sz="4" w:space="0" w:color="auto"/>
              <w:right w:val="single" w:sz="4" w:space="0" w:color="auto"/>
            </w:tcBorders>
            <w:vAlign w:val="center"/>
          </w:tcPr>
          <w:p w:rsidR="00EA1A14" w:rsidRPr="00F40217" w:rsidRDefault="00EA1A14" w:rsidP="00F40217">
            <w:pPr>
              <w:spacing w:after="0" w:line="240" w:lineRule="auto"/>
              <w:rPr>
                <w:rFonts w:ascii="Times New Roman" w:hAnsi="Times New Roman"/>
                <w:b/>
                <w:bCs/>
                <w:color w:val="000000"/>
              </w:rPr>
            </w:pPr>
          </w:p>
        </w:tc>
        <w:tc>
          <w:tcPr>
            <w:tcW w:w="1040" w:type="dxa"/>
            <w:tcBorders>
              <w:top w:val="nil"/>
              <w:left w:val="nil"/>
              <w:bottom w:val="single" w:sz="4" w:space="0" w:color="auto"/>
              <w:right w:val="single" w:sz="4" w:space="0" w:color="auto"/>
            </w:tcBorders>
          </w:tcPr>
          <w:p w:rsidR="00EA1A14" w:rsidRPr="00F40217" w:rsidRDefault="00EA1A14" w:rsidP="00F40217">
            <w:pPr>
              <w:spacing w:after="0" w:line="240" w:lineRule="auto"/>
              <w:jc w:val="center"/>
              <w:rPr>
                <w:rFonts w:ascii="Times New Roman" w:hAnsi="Times New Roman"/>
                <w:b/>
                <w:bCs/>
                <w:color w:val="000000"/>
              </w:rPr>
            </w:pPr>
            <w:r w:rsidRPr="00F40217">
              <w:rPr>
                <w:rFonts w:ascii="Times New Roman" w:hAnsi="Times New Roman"/>
                <w:b/>
                <w:bCs/>
                <w:color w:val="000000"/>
              </w:rPr>
              <w:t>феде-раль-ный бюджет</w:t>
            </w:r>
          </w:p>
        </w:tc>
        <w:tc>
          <w:tcPr>
            <w:tcW w:w="971" w:type="dxa"/>
            <w:tcBorders>
              <w:top w:val="nil"/>
              <w:left w:val="nil"/>
              <w:bottom w:val="single" w:sz="4" w:space="0" w:color="auto"/>
              <w:right w:val="single" w:sz="4" w:space="0" w:color="auto"/>
            </w:tcBorders>
          </w:tcPr>
          <w:p w:rsidR="00EA1A14" w:rsidRPr="00F40217" w:rsidRDefault="00EA1A14" w:rsidP="00F40217">
            <w:pPr>
              <w:spacing w:after="0" w:line="240" w:lineRule="auto"/>
              <w:jc w:val="center"/>
              <w:rPr>
                <w:rFonts w:ascii="Times New Roman" w:hAnsi="Times New Roman"/>
                <w:b/>
                <w:bCs/>
                <w:color w:val="000000"/>
              </w:rPr>
            </w:pPr>
            <w:r w:rsidRPr="00F40217">
              <w:rPr>
                <w:rFonts w:ascii="Times New Roman" w:hAnsi="Times New Roman"/>
                <w:b/>
                <w:bCs/>
                <w:color w:val="000000"/>
              </w:rPr>
              <w:t>област-ной бюджет</w:t>
            </w:r>
          </w:p>
        </w:tc>
        <w:tc>
          <w:tcPr>
            <w:tcW w:w="971" w:type="dxa"/>
            <w:tcBorders>
              <w:top w:val="nil"/>
              <w:left w:val="nil"/>
              <w:bottom w:val="single" w:sz="4" w:space="0" w:color="auto"/>
              <w:right w:val="single" w:sz="4" w:space="0" w:color="auto"/>
            </w:tcBorders>
          </w:tcPr>
          <w:p w:rsidR="00EA1A14" w:rsidRPr="00F40217" w:rsidRDefault="00EA1A14" w:rsidP="00F40217">
            <w:pPr>
              <w:spacing w:after="0" w:line="240" w:lineRule="auto"/>
              <w:jc w:val="center"/>
              <w:rPr>
                <w:rFonts w:ascii="Times New Roman" w:hAnsi="Times New Roman"/>
                <w:b/>
                <w:bCs/>
                <w:color w:val="000000"/>
              </w:rPr>
            </w:pPr>
            <w:r w:rsidRPr="00F40217">
              <w:rPr>
                <w:rFonts w:ascii="Times New Roman" w:hAnsi="Times New Roman"/>
                <w:b/>
                <w:bCs/>
                <w:color w:val="000000"/>
              </w:rPr>
              <w:t>мест-ный бюджет</w:t>
            </w:r>
          </w:p>
        </w:tc>
        <w:tc>
          <w:tcPr>
            <w:tcW w:w="1080" w:type="dxa"/>
            <w:tcBorders>
              <w:top w:val="nil"/>
              <w:left w:val="nil"/>
              <w:bottom w:val="single" w:sz="4" w:space="0" w:color="auto"/>
              <w:right w:val="single" w:sz="4" w:space="0" w:color="auto"/>
            </w:tcBorders>
          </w:tcPr>
          <w:p w:rsidR="00EA1A14" w:rsidRPr="00F40217" w:rsidRDefault="00EA1A14" w:rsidP="00F40217">
            <w:pPr>
              <w:spacing w:after="0" w:line="240" w:lineRule="auto"/>
              <w:jc w:val="center"/>
              <w:rPr>
                <w:rFonts w:ascii="Times New Roman" w:hAnsi="Times New Roman"/>
                <w:b/>
                <w:bCs/>
                <w:color w:val="000000"/>
              </w:rPr>
            </w:pPr>
            <w:r w:rsidRPr="00F40217">
              <w:rPr>
                <w:rFonts w:ascii="Times New Roman" w:hAnsi="Times New Roman"/>
                <w:b/>
                <w:bCs/>
                <w:color w:val="000000"/>
              </w:rPr>
              <w:t>собст-венные средст-ва пред-прия-тий</w:t>
            </w:r>
          </w:p>
        </w:tc>
        <w:tc>
          <w:tcPr>
            <w:tcW w:w="1046" w:type="dxa"/>
            <w:tcBorders>
              <w:top w:val="nil"/>
              <w:left w:val="nil"/>
              <w:bottom w:val="single" w:sz="4" w:space="0" w:color="auto"/>
              <w:right w:val="single" w:sz="4" w:space="0" w:color="auto"/>
            </w:tcBorders>
          </w:tcPr>
          <w:p w:rsidR="00EA1A14" w:rsidRPr="00F40217" w:rsidRDefault="00EA1A14" w:rsidP="00F40217">
            <w:pPr>
              <w:spacing w:after="0" w:line="240" w:lineRule="auto"/>
              <w:jc w:val="center"/>
              <w:rPr>
                <w:rFonts w:ascii="Times New Roman" w:hAnsi="Times New Roman"/>
                <w:b/>
                <w:bCs/>
                <w:color w:val="000000"/>
              </w:rPr>
            </w:pPr>
            <w:r w:rsidRPr="00F40217">
              <w:rPr>
                <w:rFonts w:ascii="Times New Roman" w:hAnsi="Times New Roman"/>
                <w:b/>
                <w:bCs/>
                <w:color w:val="000000"/>
              </w:rPr>
              <w:t>креди-ты коммер-ческих банков</w:t>
            </w:r>
          </w:p>
        </w:tc>
        <w:tc>
          <w:tcPr>
            <w:tcW w:w="931" w:type="dxa"/>
            <w:tcBorders>
              <w:top w:val="nil"/>
              <w:left w:val="nil"/>
              <w:bottom w:val="single" w:sz="4" w:space="0" w:color="auto"/>
              <w:right w:val="single" w:sz="4" w:space="0" w:color="auto"/>
            </w:tcBorders>
          </w:tcPr>
          <w:p w:rsidR="00EA1A14" w:rsidRPr="00F40217" w:rsidRDefault="00EA1A14" w:rsidP="00F40217">
            <w:pPr>
              <w:spacing w:after="0" w:line="240" w:lineRule="auto"/>
              <w:jc w:val="center"/>
              <w:rPr>
                <w:rFonts w:ascii="Times New Roman" w:hAnsi="Times New Roman"/>
                <w:b/>
                <w:bCs/>
                <w:color w:val="000000"/>
              </w:rPr>
            </w:pPr>
            <w:r w:rsidRPr="00F40217">
              <w:rPr>
                <w:rFonts w:ascii="Times New Roman" w:hAnsi="Times New Roman"/>
                <w:b/>
                <w:bCs/>
                <w:color w:val="000000"/>
              </w:rPr>
              <w:t>другие источ-ники</w:t>
            </w:r>
          </w:p>
        </w:tc>
        <w:tc>
          <w:tcPr>
            <w:tcW w:w="960" w:type="dxa"/>
            <w:vMerge/>
            <w:tcBorders>
              <w:top w:val="single" w:sz="4" w:space="0" w:color="auto"/>
              <w:left w:val="single" w:sz="4" w:space="0" w:color="auto"/>
              <w:bottom w:val="single" w:sz="4" w:space="0" w:color="000000"/>
              <w:right w:val="nil"/>
            </w:tcBorders>
            <w:vAlign w:val="center"/>
          </w:tcPr>
          <w:p w:rsidR="00EA1A14" w:rsidRPr="00F40217" w:rsidRDefault="00EA1A14" w:rsidP="00F40217">
            <w:pPr>
              <w:spacing w:after="0" w:line="240" w:lineRule="auto"/>
              <w:rPr>
                <w:rFonts w:ascii="Times New Roman" w:hAnsi="Times New Roman"/>
                <w:b/>
                <w:bCs/>
                <w:color w:val="000000"/>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EA1A14" w:rsidRPr="00F40217" w:rsidRDefault="00EA1A14" w:rsidP="00F40217">
            <w:pPr>
              <w:spacing w:after="0" w:line="240" w:lineRule="auto"/>
              <w:rPr>
                <w:rFonts w:ascii="Times New Roman" w:hAnsi="Times New Roman"/>
                <w:b/>
                <w:bCs/>
                <w:color w:val="000000"/>
              </w:rPr>
            </w:pPr>
          </w:p>
        </w:tc>
      </w:tr>
    </w:tbl>
    <w:p w:rsidR="00EA1A14" w:rsidRPr="004E1164" w:rsidRDefault="00EA1A14" w:rsidP="004E1164">
      <w:pPr>
        <w:spacing w:after="0" w:line="240" w:lineRule="auto"/>
        <w:jc w:val="center"/>
        <w:rPr>
          <w:sz w:val="2"/>
        </w:rPr>
      </w:pPr>
    </w:p>
    <w:p w:rsidR="00EA1A14" w:rsidRPr="004E1164" w:rsidRDefault="00EA1A14" w:rsidP="004E1164">
      <w:pPr>
        <w:spacing w:after="0" w:line="240" w:lineRule="auto"/>
        <w:jc w:val="center"/>
        <w:rPr>
          <w:sz w:val="2"/>
        </w:rPr>
      </w:pPr>
    </w:p>
    <w:tbl>
      <w:tblPr>
        <w:tblW w:w="15254" w:type="dxa"/>
        <w:tblInd w:w="93" w:type="dxa"/>
        <w:tblLook w:val="00A0"/>
      </w:tblPr>
      <w:tblGrid>
        <w:gridCol w:w="560"/>
        <w:gridCol w:w="3200"/>
        <w:gridCol w:w="1375"/>
        <w:gridCol w:w="1140"/>
        <w:gridCol w:w="1040"/>
        <w:gridCol w:w="971"/>
        <w:gridCol w:w="971"/>
        <w:gridCol w:w="1080"/>
        <w:gridCol w:w="1046"/>
        <w:gridCol w:w="931"/>
        <w:gridCol w:w="960"/>
        <w:gridCol w:w="1980"/>
      </w:tblGrid>
      <w:tr w:rsidR="00EA1A14" w:rsidRPr="0001184B" w:rsidTr="004E1164">
        <w:trPr>
          <w:trHeight w:val="300"/>
          <w:tblHeader/>
        </w:trPr>
        <w:tc>
          <w:tcPr>
            <w:tcW w:w="560" w:type="dxa"/>
            <w:tcBorders>
              <w:top w:val="single" w:sz="4" w:space="0" w:color="auto"/>
              <w:left w:val="single" w:sz="4" w:space="0" w:color="auto"/>
              <w:bottom w:val="single" w:sz="4" w:space="0" w:color="auto"/>
              <w:right w:val="single" w:sz="4" w:space="0" w:color="auto"/>
            </w:tcBorders>
            <w:vAlign w:val="bottom"/>
          </w:tcPr>
          <w:p w:rsidR="00EA1A14" w:rsidRPr="004E1164" w:rsidRDefault="00EA1A14" w:rsidP="00F40217">
            <w:pPr>
              <w:spacing w:after="0" w:line="240" w:lineRule="auto"/>
              <w:jc w:val="center"/>
              <w:rPr>
                <w:rFonts w:ascii="Times New Roman" w:hAnsi="Times New Roman"/>
                <w:bCs/>
                <w:color w:val="000000"/>
              </w:rPr>
            </w:pPr>
            <w:r w:rsidRPr="004E1164">
              <w:rPr>
                <w:rFonts w:ascii="Times New Roman" w:hAnsi="Times New Roman"/>
                <w:bCs/>
                <w:color w:val="000000"/>
              </w:rPr>
              <w:t>1</w:t>
            </w:r>
          </w:p>
        </w:tc>
        <w:tc>
          <w:tcPr>
            <w:tcW w:w="3200" w:type="dxa"/>
            <w:tcBorders>
              <w:top w:val="single" w:sz="4" w:space="0" w:color="auto"/>
              <w:left w:val="nil"/>
              <w:bottom w:val="single" w:sz="4" w:space="0" w:color="auto"/>
              <w:right w:val="single" w:sz="4" w:space="0" w:color="auto"/>
            </w:tcBorders>
            <w:vAlign w:val="bottom"/>
          </w:tcPr>
          <w:p w:rsidR="00EA1A14" w:rsidRPr="004E1164" w:rsidRDefault="00EA1A14" w:rsidP="00F40217">
            <w:pPr>
              <w:spacing w:after="0" w:line="240" w:lineRule="auto"/>
              <w:jc w:val="center"/>
              <w:rPr>
                <w:rFonts w:ascii="Times New Roman" w:hAnsi="Times New Roman"/>
                <w:bCs/>
                <w:color w:val="000000"/>
              </w:rPr>
            </w:pPr>
            <w:r w:rsidRPr="004E1164">
              <w:rPr>
                <w:rFonts w:ascii="Times New Roman" w:hAnsi="Times New Roman"/>
                <w:bCs/>
                <w:color w:val="000000"/>
              </w:rPr>
              <w:t>2</w:t>
            </w:r>
          </w:p>
        </w:tc>
        <w:tc>
          <w:tcPr>
            <w:tcW w:w="1375" w:type="dxa"/>
            <w:tcBorders>
              <w:top w:val="single" w:sz="4" w:space="0" w:color="auto"/>
              <w:left w:val="nil"/>
              <w:bottom w:val="single" w:sz="4" w:space="0" w:color="auto"/>
              <w:right w:val="single" w:sz="4" w:space="0" w:color="auto"/>
            </w:tcBorders>
            <w:vAlign w:val="bottom"/>
          </w:tcPr>
          <w:p w:rsidR="00EA1A14" w:rsidRPr="004E1164" w:rsidRDefault="00EA1A14" w:rsidP="00F40217">
            <w:pPr>
              <w:spacing w:after="0" w:line="240" w:lineRule="auto"/>
              <w:jc w:val="center"/>
              <w:rPr>
                <w:rFonts w:ascii="Times New Roman" w:hAnsi="Times New Roman"/>
                <w:bCs/>
                <w:color w:val="000000"/>
              </w:rPr>
            </w:pPr>
            <w:r w:rsidRPr="004E1164">
              <w:rPr>
                <w:rFonts w:ascii="Times New Roman" w:hAnsi="Times New Roman"/>
                <w:bCs/>
                <w:color w:val="000000"/>
              </w:rPr>
              <w:t>3</w:t>
            </w:r>
          </w:p>
        </w:tc>
        <w:tc>
          <w:tcPr>
            <w:tcW w:w="1140" w:type="dxa"/>
            <w:tcBorders>
              <w:top w:val="single" w:sz="4" w:space="0" w:color="auto"/>
              <w:left w:val="nil"/>
              <w:bottom w:val="single" w:sz="4" w:space="0" w:color="auto"/>
              <w:right w:val="single" w:sz="4" w:space="0" w:color="auto"/>
            </w:tcBorders>
            <w:vAlign w:val="bottom"/>
          </w:tcPr>
          <w:p w:rsidR="00EA1A14" w:rsidRPr="004E1164" w:rsidRDefault="00EA1A14" w:rsidP="00F40217">
            <w:pPr>
              <w:spacing w:after="0" w:line="240" w:lineRule="auto"/>
              <w:jc w:val="center"/>
              <w:rPr>
                <w:rFonts w:ascii="Times New Roman" w:hAnsi="Times New Roman"/>
                <w:bCs/>
                <w:color w:val="000000"/>
              </w:rPr>
            </w:pPr>
            <w:r w:rsidRPr="004E1164">
              <w:rPr>
                <w:rFonts w:ascii="Times New Roman" w:hAnsi="Times New Roman"/>
                <w:bCs/>
                <w:color w:val="000000"/>
              </w:rPr>
              <w:t>4</w:t>
            </w:r>
          </w:p>
        </w:tc>
        <w:tc>
          <w:tcPr>
            <w:tcW w:w="1040" w:type="dxa"/>
            <w:tcBorders>
              <w:top w:val="single" w:sz="4" w:space="0" w:color="auto"/>
              <w:left w:val="nil"/>
              <w:bottom w:val="single" w:sz="4" w:space="0" w:color="auto"/>
              <w:right w:val="single" w:sz="4" w:space="0" w:color="auto"/>
            </w:tcBorders>
            <w:vAlign w:val="bottom"/>
          </w:tcPr>
          <w:p w:rsidR="00EA1A14" w:rsidRPr="004E1164" w:rsidRDefault="00EA1A14" w:rsidP="00F40217">
            <w:pPr>
              <w:spacing w:after="0" w:line="240" w:lineRule="auto"/>
              <w:jc w:val="center"/>
              <w:rPr>
                <w:rFonts w:ascii="Times New Roman" w:hAnsi="Times New Roman"/>
                <w:bCs/>
                <w:color w:val="000000"/>
              </w:rPr>
            </w:pPr>
            <w:r w:rsidRPr="004E1164">
              <w:rPr>
                <w:rFonts w:ascii="Times New Roman" w:hAnsi="Times New Roman"/>
                <w:bCs/>
                <w:color w:val="000000"/>
              </w:rPr>
              <w:t>5</w:t>
            </w:r>
          </w:p>
        </w:tc>
        <w:tc>
          <w:tcPr>
            <w:tcW w:w="971" w:type="dxa"/>
            <w:tcBorders>
              <w:top w:val="single" w:sz="4" w:space="0" w:color="auto"/>
              <w:left w:val="nil"/>
              <w:bottom w:val="single" w:sz="4" w:space="0" w:color="auto"/>
              <w:right w:val="single" w:sz="4" w:space="0" w:color="auto"/>
            </w:tcBorders>
            <w:vAlign w:val="bottom"/>
          </w:tcPr>
          <w:p w:rsidR="00EA1A14" w:rsidRPr="004E1164" w:rsidRDefault="00EA1A14" w:rsidP="00F40217">
            <w:pPr>
              <w:spacing w:after="0" w:line="240" w:lineRule="auto"/>
              <w:jc w:val="center"/>
              <w:rPr>
                <w:rFonts w:ascii="Times New Roman" w:hAnsi="Times New Roman"/>
                <w:bCs/>
                <w:color w:val="000000"/>
              </w:rPr>
            </w:pPr>
            <w:r w:rsidRPr="004E1164">
              <w:rPr>
                <w:rFonts w:ascii="Times New Roman" w:hAnsi="Times New Roman"/>
                <w:bCs/>
                <w:color w:val="000000"/>
              </w:rPr>
              <w:t>6</w:t>
            </w:r>
          </w:p>
        </w:tc>
        <w:tc>
          <w:tcPr>
            <w:tcW w:w="971" w:type="dxa"/>
            <w:tcBorders>
              <w:top w:val="single" w:sz="4" w:space="0" w:color="auto"/>
              <w:left w:val="nil"/>
              <w:bottom w:val="single" w:sz="4" w:space="0" w:color="auto"/>
              <w:right w:val="single" w:sz="4" w:space="0" w:color="auto"/>
            </w:tcBorders>
            <w:vAlign w:val="bottom"/>
          </w:tcPr>
          <w:p w:rsidR="00EA1A14" w:rsidRPr="004E1164" w:rsidRDefault="00EA1A14" w:rsidP="00F40217">
            <w:pPr>
              <w:spacing w:after="0" w:line="240" w:lineRule="auto"/>
              <w:jc w:val="center"/>
              <w:rPr>
                <w:rFonts w:ascii="Times New Roman" w:hAnsi="Times New Roman"/>
                <w:bCs/>
                <w:color w:val="000000"/>
              </w:rPr>
            </w:pPr>
            <w:r w:rsidRPr="004E1164">
              <w:rPr>
                <w:rFonts w:ascii="Times New Roman" w:hAnsi="Times New Roman"/>
                <w:bCs/>
                <w:color w:val="000000"/>
              </w:rPr>
              <w:t>7</w:t>
            </w:r>
          </w:p>
        </w:tc>
        <w:tc>
          <w:tcPr>
            <w:tcW w:w="1080" w:type="dxa"/>
            <w:tcBorders>
              <w:top w:val="single" w:sz="4" w:space="0" w:color="auto"/>
              <w:left w:val="nil"/>
              <w:bottom w:val="single" w:sz="4" w:space="0" w:color="auto"/>
              <w:right w:val="single" w:sz="4" w:space="0" w:color="auto"/>
            </w:tcBorders>
            <w:vAlign w:val="bottom"/>
          </w:tcPr>
          <w:p w:rsidR="00EA1A14" w:rsidRPr="004E1164" w:rsidRDefault="00EA1A14" w:rsidP="00F40217">
            <w:pPr>
              <w:spacing w:after="0" w:line="240" w:lineRule="auto"/>
              <w:jc w:val="center"/>
              <w:rPr>
                <w:rFonts w:ascii="Times New Roman" w:hAnsi="Times New Roman"/>
                <w:bCs/>
                <w:color w:val="000000"/>
              </w:rPr>
            </w:pPr>
            <w:r w:rsidRPr="004E1164">
              <w:rPr>
                <w:rFonts w:ascii="Times New Roman" w:hAnsi="Times New Roman"/>
                <w:bCs/>
                <w:color w:val="000000"/>
              </w:rPr>
              <w:t>8</w:t>
            </w:r>
          </w:p>
        </w:tc>
        <w:tc>
          <w:tcPr>
            <w:tcW w:w="1046" w:type="dxa"/>
            <w:tcBorders>
              <w:top w:val="single" w:sz="4" w:space="0" w:color="auto"/>
              <w:left w:val="nil"/>
              <w:bottom w:val="single" w:sz="4" w:space="0" w:color="auto"/>
              <w:right w:val="single" w:sz="4" w:space="0" w:color="auto"/>
            </w:tcBorders>
            <w:vAlign w:val="bottom"/>
          </w:tcPr>
          <w:p w:rsidR="00EA1A14" w:rsidRPr="004E1164" w:rsidRDefault="00EA1A14" w:rsidP="00F40217">
            <w:pPr>
              <w:spacing w:after="0" w:line="240" w:lineRule="auto"/>
              <w:jc w:val="center"/>
              <w:rPr>
                <w:rFonts w:ascii="Times New Roman" w:hAnsi="Times New Roman"/>
                <w:bCs/>
                <w:color w:val="000000"/>
              </w:rPr>
            </w:pPr>
            <w:r w:rsidRPr="004E1164">
              <w:rPr>
                <w:rFonts w:ascii="Times New Roman" w:hAnsi="Times New Roman"/>
                <w:bCs/>
                <w:color w:val="000000"/>
              </w:rPr>
              <w:t>9</w:t>
            </w:r>
          </w:p>
        </w:tc>
        <w:tc>
          <w:tcPr>
            <w:tcW w:w="931" w:type="dxa"/>
            <w:tcBorders>
              <w:top w:val="single" w:sz="4" w:space="0" w:color="auto"/>
              <w:left w:val="nil"/>
              <w:bottom w:val="single" w:sz="4" w:space="0" w:color="auto"/>
              <w:right w:val="single" w:sz="4" w:space="0" w:color="auto"/>
            </w:tcBorders>
            <w:vAlign w:val="bottom"/>
          </w:tcPr>
          <w:p w:rsidR="00EA1A14" w:rsidRPr="004E1164" w:rsidRDefault="00EA1A14" w:rsidP="00F40217">
            <w:pPr>
              <w:spacing w:after="0" w:line="240" w:lineRule="auto"/>
              <w:jc w:val="center"/>
              <w:rPr>
                <w:rFonts w:ascii="Times New Roman" w:hAnsi="Times New Roman"/>
                <w:bCs/>
                <w:color w:val="000000"/>
              </w:rPr>
            </w:pPr>
            <w:r w:rsidRPr="004E1164">
              <w:rPr>
                <w:rFonts w:ascii="Times New Roman" w:hAnsi="Times New Roman"/>
                <w:bCs/>
                <w:color w:val="000000"/>
              </w:rPr>
              <w:t>10</w:t>
            </w:r>
          </w:p>
        </w:tc>
        <w:tc>
          <w:tcPr>
            <w:tcW w:w="960" w:type="dxa"/>
            <w:tcBorders>
              <w:top w:val="single" w:sz="4" w:space="0" w:color="auto"/>
              <w:left w:val="nil"/>
              <w:bottom w:val="single" w:sz="4" w:space="0" w:color="auto"/>
              <w:right w:val="single" w:sz="4" w:space="0" w:color="auto"/>
            </w:tcBorders>
            <w:vAlign w:val="bottom"/>
          </w:tcPr>
          <w:p w:rsidR="00EA1A14" w:rsidRPr="004E1164" w:rsidRDefault="00EA1A14" w:rsidP="00F40217">
            <w:pPr>
              <w:spacing w:after="0" w:line="240" w:lineRule="auto"/>
              <w:jc w:val="center"/>
              <w:rPr>
                <w:rFonts w:ascii="Times New Roman" w:hAnsi="Times New Roman"/>
                <w:bCs/>
                <w:color w:val="000000"/>
              </w:rPr>
            </w:pPr>
            <w:r w:rsidRPr="004E1164">
              <w:rPr>
                <w:rFonts w:ascii="Times New Roman" w:hAnsi="Times New Roman"/>
                <w:bCs/>
                <w:color w:val="000000"/>
              </w:rPr>
              <w:t>11</w:t>
            </w:r>
          </w:p>
        </w:tc>
        <w:tc>
          <w:tcPr>
            <w:tcW w:w="1980" w:type="dxa"/>
            <w:tcBorders>
              <w:top w:val="single" w:sz="4" w:space="0" w:color="auto"/>
              <w:left w:val="nil"/>
              <w:bottom w:val="single" w:sz="4" w:space="0" w:color="auto"/>
              <w:right w:val="single" w:sz="4" w:space="0" w:color="auto"/>
            </w:tcBorders>
            <w:vAlign w:val="bottom"/>
          </w:tcPr>
          <w:p w:rsidR="00EA1A14" w:rsidRPr="004E1164" w:rsidRDefault="00EA1A14" w:rsidP="00F40217">
            <w:pPr>
              <w:spacing w:after="0" w:line="240" w:lineRule="auto"/>
              <w:jc w:val="center"/>
              <w:rPr>
                <w:rFonts w:ascii="Times New Roman" w:hAnsi="Times New Roman"/>
                <w:bCs/>
                <w:color w:val="000000"/>
              </w:rPr>
            </w:pPr>
            <w:r w:rsidRPr="004E1164">
              <w:rPr>
                <w:rFonts w:ascii="Times New Roman" w:hAnsi="Times New Roman"/>
                <w:bCs/>
                <w:color w:val="000000"/>
              </w:rPr>
              <w:t>12</w:t>
            </w:r>
          </w:p>
        </w:tc>
      </w:tr>
      <w:tr w:rsidR="00EA1A14" w:rsidRPr="0001184B" w:rsidTr="004E1164">
        <w:trPr>
          <w:trHeight w:val="300"/>
        </w:trPr>
        <w:tc>
          <w:tcPr>
            <w:tcW w:w="560" w:type="dxa"/>
            <w:tcBorders>
              <w:top w:val="single" w:sz="4" w:space="0" w:color="auto"/>
              <w:left w:val="single" w:sz="4" w:space="0" w:color="auto"/>
              <w:bottom w:val="single" w:sz="4" w:space="0" w:color="auto"/>
              <w:right w:val="single" w:sz="4" w:space="0" w:color="auto"/>
            </w:tcBorders>
            <w:vAlign w:val="bottom"/>
          </w:tcPr>
          <w:p w:rsidR="00EA1A14" w:rsidRPr="00F40217" w:rsidRDefault="00EA1A14" w:rsidP="00F40217">
            <w:pPr>
              <w:spacing w:after="0" w:line="240" w:lineRule="auto"/>
              <w:jc w:val="center"/>
              <w:rPr>
                <w:rFonts w:ascii="Times New Roman" w:hAnsi="Times New Roman"/>
                <w:b/>
                <w:bCs/>
                <w:color w:val="000000"/>
              </w:rPr>
            </w:pPr>
            <w:r w:rsidRPr="00F40217">
              <w:rPr>
                <w:rFonts w:ascii="Times New Roman" w:hAnsi="Times New Roman"/>
                <w:b/>
                <w:bCs/>
                <w:color w:val="000000"/>
              </w:rPr>
              <w:t> </w:t>
            </w:r>
          </w:p>
        </w:tc>
        <w:tc>
          <w:tcPr>
            <w:tcW w:w="3200" w:type="dxa"/>
            <w:tcBorders>
              <w:top w:val="single" w:sz="4" w:space="0" w:color="auto"/>
              <w:left w:val="nil"/>
              <w:bottom w:val="single" w:sz="4" w:space="0" w:color="auto"/>
              <w:right w:val="single" w:sz="4" w:space="0" w:color="auto"/>
            </w:tcBorders>
            <w:vAlign w:val="bottom"/>
          </w:tcPr>
          <w:p w:rsidR="00EA1A14" w:rsidRPr="00F40217" w:rsidRDefault="00EA1A14" w:rsidP="00F40217">
            <w:pPr>
              <w:spacing w:after="0" w:line="240" w:lineRule="auto"/>
              <w:jc w:val="center"/>
              <w:rPr>
                <w:rFonts w:ascii="Times New Roman" w:hAnsi="Times New Roman"/>
                <w:b/>
                <w:bCs/>
                <w:color w:val="000000"/>
              </w:rPr>
            </w:pPr>
            <w:r w:rsidRPr="00F40217">
              <w:rPr>
                <w:rFonts w:ascii="Times New Roman" w:hAnsi="Times New Roman"/>
                <w:b/>
                <w:bCs/>
                <w:color w:val="000000"/>
              </w:rPr>
              <w:t>ИТОГО</w:t>
            </w:r>
          </w:p>
        </w:tc>
        <w:tc>
          <w:tcPr>
            <w:tcW w:w="1375" w:type="dxa"/>
            <w:tcBorders>
              <w:top w:val="single" w:sz="4" w:space="0" w:color="auto"/>
              <w:left w:val="nil"/>
              <w:bottom w:val="single" w:sz="4" w:space="0" w:color="auto"/>
              <w:right w:val="single" w:sz="4" w:space="0" w:color="auto"/>
            </w:tcBorders>
            <w:vAlign w:val="bottom"/>
          </w:tcPr>
          <w:p w:rsidR="00EA1A14" w:rsidRPr="00F40217" w:rsidRDefault="00EA1A14" w:rsidP="00F40217">
            <w:pPr>
              <w:spacing w:after="0" w:line="240" w:lineRule="auto"/>
              <w:jc w:val="center"/>
              <w:rPr>
                <w:rFonts w:ascii="Times New Roman" w:hAnsi="Times New Roman"/>
                <w:b/>
                <w:bCs/>
                <w:color w:val="000000"/>
              </w:rPr>
            </w:pPr>
            <w:r w:rsidRPr="00F40217">
              <w:rPr>
                <w:rFonts w:ascii="Times New Roman" w:hAnsi="Times New Roman"/>
                <w:b/>
                <w:bCs/>
                <w:color w:val="000000"/>
              </w:rPr>
              <w:t> </w:t>
            </w:r>
          </w:p>
        </w:tc>
        <w:tc>
          <w:tcPr>
            <w:tcW w:w="1140" w:type="dxa"/>
            <w:tcBorders>
              <w:top w:val="single" w:sz="4" w:space="0" w:color="auto"/>
              <w:left w:val="nil"/>
              <w:bottom w:val="single" w:sz="4" w:space="0" w:color="auto"/>
              <w:right w:val="single" w:sz="4" w:space="0" w:color="auto"/>
            </w:tcBorders>
            <w:vAlign w:val="bottom"/>
          </w:tcPr>
          <w:p w:rsidR="00EA1A14" w:rsidRPr="00F40217" w:rsidRDefault="00EA1A14" w:rsidP="00F40217">
            <w:pPr>
              <w:spacing w:after="0" w:line="240" w:lineRule="auto"/>
              <w:jc w:val="center"/>
              <w:rPr>
                <w:rFonts w:ascii="Times New Roman" w:hAnsi="Times New Roman"/>
                <w:b/>
                <w:bCs/>
                <w:color w:val="000000"/>
              </w:rPr>
            </w:pPr>
            <w:r>
              <w:rPr>
                <w:rFonts w:ascii="Times New Roman" w:hAnsi="Times New Roman"/>
                <w:b/>
                <w:bCs/>
                <w:color w:val="000000"/>
              </w:rPr>
              <w:t>4577,2</w:t>
            </w:r>
          </w:p>
        </w:tc>
        <w:tc>
          <w:tcPr>
            <w:tcW w:w="1040" w:type="dxa"/>
            <w:tcBorders>
              <w:top w:val="single" w:sz="4" w:space="0" w:color="auto"/>
              <w:left w:val="nil"/>
              <w:bottom w:val="single" w:sz="4" w:space="0" w:color="auto"/>
              <w:right w:val="single" w:sz="4" w:space="0" w:color="auto"/>
            </w:tcBorders>
            <w:vAlign w:val="bottom"/>
          </w:tcPr>
          <w:p w:rsidR="00EA1A14" w:rsidRPr="00F40217" w:rsidRDefault="00EA1A14" w:rsidP="00F40217">
            <w:pPr>
              <w:spacing w:after="0" w:line="240" w:lineRule="auto"/>
              <w:jc w:val="center"/>
              <w:rPr>
                <w:rFonts w:ascii="Times New Roman" w:hAnsi="Times New Roman"/>
                <w:b/>
                <w:bCs/>
                <w:color w:val="000000"/>
              </w:rPr>
            </w:pPr>
            <w:r>
              <w:rPr>
                <w:rFonts w:ascii="Times New Roman" w:hAnsi="Times New Roman"/>
                <w:b/>
                <w:bCs/>
                <w:color w:val="000000"/>
              </w:rPr>
              <w:t>90,6</w:t>
            </w:r>
          </w:p>
        </w:tc>
        <w:tc>
          <w:tcPr>
            <w:tcW w:w="971" w:type="dxa"/>
            <w:tcBorders>
              <w:top w:val="single" w:sz="4" w:space="0" w:color="auto"/>
              <w:left w:val="nil"/>
              <w:bottom w:val="single" w:sz="4" w:space="0" w:color="auto"/>
              <w:right w:val="single" w:sz="4" w:space="0" w:color="auto"/>
            </w:tcBorders>
            <w:vAlign w:val="bottom"/>
          </w:tcPr>
          <w:p w:rsidR="00EA1A14" w:rsidRPr="00F40217" w:rsidRDefault="00EA1A14" w:rsidP="00F40217">
            <w:pPr>
              <w:spacing w:after="0" w:line="240" w:lineRule="auto"/>
              <w:jc w:val="center"/>
              <w:rPr>
                <w:rFonts w:ascii="Times New Roman" w:hAnsi="Times New Roman"/>
                <w:b/>
                <w:bCs/>
                <w:color w:val="000000"/>
              </w:rPr>
            </w:pPr>
            <w:r>
              <w:rPr>
                <w:rFonts w:ascii="Times New Roman" w:hAnsi="Times New Roman"/>
                <w:b/>
                <w:bCs/>
                <w:color w:val="000000"/>
              </w:rPr>
              <w:t>774,9</w:t>
            </w:r>
          </w:p>
        </w:tc>
        <w:tc>
          <w:tcPr>
            <w:tcW w:w="971" w:type="dxa"/>
            <w:tcBorders>
              <w:top w:val="single" w:sz="4" w:space="0" w:color="auto"/>
              <w:left w:val="nil"/>
              <w:bottom w:val="single" w:sz="4" w:space="0" w:color="auto"/>
              <w:right w:val="single" w:sz="4" w:space="0" w:color="auto"/>
            </w:tcBorders>
            <w:vAlign w:val="bottom"/>
          </w:tcPr>
          <w:p w:rsidR="00EA1A14" w:rsidRPr="00F40217" w:rsidRDefault="00EA1A14" w:rsidP="00F40217">
            <w:pPr>
              <w:spacing w:after="0" w:line="240" w:lineRule="auto"/>
              <w:jc w:val="center"/>
              <w:rPr>
                <w:rFonts w:ascii="Times New Roman" w:hAnsi="Times New Roman"/>
                <w:b/>
                <w:bCs/>
                <w:color w:val="000000"/>
              </w:rPr>
            </w:pPr>
            <w:r>
              <w:rPr>
                <w:rFonts w:ascii="Times New Roman" w:hAnsi="Times New Roman"/>
                <w:b/>
                <w:bCs/>
                <w:color w:val="000000"/>
              </w:rPr>
              <w:t>2,0</w:t>
            </w:r>
          </w:p>
        </w:tc>
        <w:tc>
          <w:tcPr>
            <w:tcW w:w="1080" w:type="dxa"/>
            <w:tcBorders>
              <w:top w:val="single" w:sz="4" w:space="0" w:color="auto"/>
              <w:left w:val="nil"/>
              <w:bottom w:val="single" w:sz="4" w:space="0" w:color="auto"/>
              <w:right w:val="single" w:sz="4" w:space="0" w:color="auto"/>
            </w:tcBorders>
            <w:vAlign w:val="bottom"/>
          </w:tcPr>
          <w:p w:rsidR="00EA1A14" w:rsidRPr="00F40217" w:rsidRDefault="00EA1A14" w:rsidP="00F40217">
            <w:pPr>
              <w:spacing w:after="0" w:line="240" w:lineRule="auto"/>
              <w:jc w:val="center"/>
              <w:rPr>
                <w:rFonts w:ascii="Times New Roman" w:hAnsi="Times New Roman"/>
                <w:b/>
                <w:bCs/>
                <w:color w:val="000000"/>
              </w:rPr>
            </w:pPr>
            <w:r>
              <w:rPr>
                <w:rFonts w:ascii="Times New Roman" w:hAnsi="Times New Roman"/>
                <w:b/>
                <w:bCs/>
                <w:color w:val="000000"/>
              </w:rPr>
              <w:t>2801,9</w:t>
            </w:r>
          </w:p>
        </w:tc>
        <w:tc>
          <w:tcPr>
            <w:tcW w:w="1046" w:type="dxa"/>
            <w:tcBorders>
              <w:top w:val="single" w:sz="4" w:space="0" w:color="auto"/>
              <w:left w:val="nil"/>
              <w:bottom w:val="single" w:sz="4" w:space="0" w:color="auto"/>
              <w:right w:val="single" w:sz="4" w:space="0" w:color="auto"/>
            </w:tcBorders>
            <w:vAlign w:val="bottom"/>
          </w:tcPr>
          <w:p w:rsidR="00EA1A14" w:rsidRPr="00F40217" w:rsidRDefault="00EA1A14" w:rsidP="00F40217">
            <w:pPr>
              <w:spacing w:after="0" w:line="240" w:lineRule="auto"/>
              <w:jc w:val="center"/>
              <w:rPr>
                <w:rFonts w:ascii="Times New Roman" w:hAnsi="Times New Roman"/>
                <w:b/>
                <w:bCs/>
                <w:color w:val="000000"/>
              </w:rPr>
            </w:pPr>
            <w:r>
              <w:rPr>
                <w:rFonts w:ascii="Times New Roman" w:hAnsi="Times New Roman"/>
                <w:b/>
                <w:bCs/>
                <w:color w:val="000000"/>
              </w:rPr>
              <w:t>272,8</w:t>
            </w:r>
          </w:p>
        </w:tc>
        <w:tc>
          <w:tcPr>
            <w:tcW w:w="931" w:type="dxa"/>
            <w:tcBorders>
              <w:top w:val="single" w:sz="4" w:space="0" w:color="auto"/>
              <w:left w:val="nil"/>
              <w:bottom w:val="single" w:sz="4" w:space="0" w:color="auto"/>
              <w:right w:val="single" w:sz="4" w:space="0" w:color="auto"/>
            </w:tcBorders>
            <w:vAlign w:val="bottom"/>
          </w:tcPr>
          <w:p w:rsidR="00EA1A14" w:rsidRPr="00F40217" w:rsidRDefault="00EA1A14" w:rsidP="00F40217">
            <w:pPr>
              <w:spacing w:after="0" w:line="240" w:lineRule="auto"/>
              <w:jc w:val="center"/>
              <w:rPr>
                <w:rFonts w:ascii="Times New Roman" w:hAnsi="Times New Roman"/>
                <w:b/>
                <w:bCs/>
                <w:color w:val="000000"/>
              </w:rPr>
            </w:pPr>
            <w:r>
              <w:rPr>
                <w:rFonts w:ascii="Times New Roman" w:hAnsi="Times New Roman"/>
                <w:b/>
                <w:bCs/>
                <w:color w:val="000000"/>
              </w:rPr>
              <w:t>635,0</w:t>
            </w:r>
          </w:p>
        </w:tc>
        <w:tc>
          <w:tcPr>
            <w:tcW w:w="960" w:type="dxa"/>
            <w:tcBorders>
              <w:top w:val="single" w:sz="4" w:space="0" w:color="auto"/>
              <w:left w:val="nil"/>
              <w:bottom w:val="single" w:sz="4" w:space="0" w:color="auto"/>
              <w:right w:val="single" w:sz="4" w:space="0" w:color="auto"/>
            </w:tcBorders>
            <w:vAlign w:val="bottom"/>
          </w:tcPr>
          <w:p w:rsidR="00EA1A14" w:rsidRPr="00F40217" w:rsidRDefault="00EA1A14" w:rsidP="00F40217">
            <w:pPr>
              <w:spacing w:after="0" w:line="240" w:lineRule="auto"/>
              <w:jc w:val="center"/>
              <w:rPr>
                <w:rFonts w:ascii="Times New Roman" w:hAnsi="Times New Roman"/>
                <w:b/>
                <w:bCs/>
                <w:color w:val="000000"/>
              </w:rPr>
            </w:pPr>
            <w:r>
              <w:rPr>
                <w:rFonts w:ascii="Times New Roman" w:hAnsi="Times New Roman"/>
                <w:b/>
                <w:bCs/>
                <w:color w:val="000000"/>
              </w:rPr>
              <w:t>574</w:t>
            </w:r>
          </w:p>
        </w:tc>
        <w:tc>
          <w:tcPr>
            <w:tcW w:w="1980" w:type="dxa"/>
            <w:tcBorders>
              <w:top w:val="single" w:sz="4" w:space="0" w:color="auto"/>
              <w:left w:val="nil"/>
              <w:bottom w:val="single" w:sz="4" w:space="0" w:color="auto"/>
              <w:right w:val="single" w:sz="4" w:space="0" w:color="auto"/>
            </w:tcBorders>
            <w:vAlign w:val="bottom"/>
          </w:tcPr>
          <w:p w:rsidR="00EA1A14" w:rsidRPr="00F40217" w:rsidRDefault="00EA1A14" w:rsidP="00F40217">
            <w:pPr>
              <w:spacing w:after="0" w:line="240" w:lineRule="auto"/>
              <w:jc w:val="center"/>
              <w:rPr>
                <w:rFonts w:ascii="Times New Roman" w:hAnsi="Times New Roman"/>
                <w:b/>
                <w:bCs/>
                <w:color w:val="000000"/>
              </w:rPr>
            </w:pPr>
            <w:r w:rsidRPr="00F40217">
              <w:rPr>
                <w:rFonts w:ascii="Times New Roman" w:hAnsi="Times New Roman"/>
                <w:b/>
                <w:bCs/>
                <w:color w:val="000000"/>
              </w:rPr>
              <w:t>37,8</w:t>
            </w:r>
          </w:p>
        </w:tc>
      </w:tr>
      <w:tr w:rsidR="00EA1A14" w:rsidRPr="0001184B" w:rsidTr="00F40217">
        <w:trPr>
          <w:trHeight w:val="300"/>
        </w:trPr>
        <w:tc>
          <w:tcPr>
            <w:tcW w:w="15254" w:type="dxa"/>
            <w:gridSpan w:val="12"/>
            <w:tcBorders>
              <w:top w:val="single" w:sz="4" w:space="0" w:color="auto"/>
              <w:left w:val="single" w:sz="4" w:space="0" w:color="auto"/>
              <w:bottom w:val="single" w:sz="4" w:space="0" w:color="auto"/>
              <w:right w:val="single" w:sz="4" w:space="0" w:color="auto"/>
            </w:tcBorders>
            <w:noWrap/>
            <w:vAlign w:val="bottom"/>
          </w:tcPr>
          <w:p w:rsidR="00EA1A14" w:rsidRDefault="00EA1A14" w:rsidP="00F40217">
            <w:pPr>
              <w:spacing w:after="0" w:line="240" w:lineRule="auto"/>
              <w:jc w:val="center"/>
              <w:rPr>
                <w:rFonts w:ascii="Times New Roman" w:hAnsi="Times New Roman"/>
                <w:b/>
                <w:bCs/>
                <w:color w:val="000000"/>
              </w:rPr>
            </w:pPr>
          </w:p>
          <w:p w:rsidR="00EA1A14" w:rsidRPr="00FB0E4A" w:rsidRDefault="00EA1A14" w:rsidP="00F40217">
            <w:pPr>
              <w:spacing w:after="0" w:line="240" w:lineRule="auto"/>
              <w:jc w:val="center"/>
              <w:rPr>
                <w:rFonts w:ascii="Times New Roman" w:hAnsi="Times New Roman"/>
                <w:b/>
                <w:bCs/>
                <w:color w:val="000000"/>
              </w:rPr>
            </w:pPr>
            <w:r w:rsidRPr="00FB0E4A">
              <w:rPr>
                <w:rFonts w:ascii="Times New Roman" w:hAnsi="Times New Roman"/>
                <w:b/>
                <w:bCs/>
                <w:color w:val="000000"/>
              </w:rPr>
              <w:t xml:space="preserve">Первое стратегическое направление </w:t>
            </w:r>
            <w:r w:rsidRPr="0001184B">
              <w:rPr>
                <w:rFonts w:ascii="Times New Roman" w:hAnsi="Times New Roman"/>
                <w:b/>
              </w:rPr>
              <w:t xml:space="preserve">«Развитие человеческого капитала муниципального района «Волоконовский район»  </w:t>
            </w:r>
          </w:p>
        </w:tc>
      </w:tr>
      <w:tr w:rsidR="00EA1A14" w:rsidRPr="0001184B" w:rsidTr="00F40217">
        <w:trPr>
          <w:trHeight w:val="300"/>
        </w:trPr>
        <w:tc>
          <w:tcPr>
            <w:tcW w:w="560" w:type="dxa"/>
            <w:tcBorders>
              <w:top w:val="nil"/>
              <w:left w:val="single" w:sz="4" w:space="0" w:color="auto"/>
              <w:bottom w:val="single" w:sz="4" w:space="0" w:color="auto"/>
              <w:right w:val="single" w:sz="4" w:space="0" w:color="auto"/>
            </w:tcBorders>
            <w:noWrap/>
            <w:vAlign w:val="bottom"/>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 </w:t>
            </w:r>
          </w:p>
        </w:tc>
        <w:tc>
          <w:tcPr>
            <w:tcW w:w="3200" w:type="dxa"/>
            <w:tcBorders>
              <w:top w:val="nil"/>
              <w:left w:val="nil"/>
              <w:bottom w:val="single" w:sz="4" w:space="0" w:color="auto"/>
              <w:right w:val="single" w:sz="4" w:space="0" w:color="auto"/>
            </w:tcBorders>
            <w:noWrap/>
            <w:vAlign w:val="bottom"/>
          </w:tcPr>
          <w:p w:rsidR="00EA1A14" w:rsidRPr="00F40217" w:rsidRDefault="00EA1A14" w:rsidP="00F40217">
            <w:pPr>
              <w:spacing w:after="0" w:line="240" w:lineRule="auto"/>
              <w:jc w:val="center"/>
              <w:rPr>
                <w:rFonts w:ascii="Times New Roman" w:hAnsi="Times New Roman"/>
                <w:b/>
                <w:bCs/>
                <w:color w:val="000000"/>
              </w:rPr>
            </w:pPr>
            <w:r w:rsidRPr="00F40217">
              <w:rPr>
                <w:rFonts w:ascii="Times New Roman" w:hAnsi="Times New Roman"/>
                <w:b/>
                <w:bCs/>
                <w:color w:val="000000"/>
              </w:rPr>
              <w:t>ИТОГО</w:t>
            </w:r>
          </w:p>
        </w:tc>
        <w:tc>
          <w:tcPr>
            <w:tcW w:w="1375" w:type="dxa"/>
            <w:tcBorders>
              <w:top w:val="nil"/>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b/>
                <w:bCs/>
                <w:color w:val="000000"/>
              </w:rPr>
            </w:pPr>
            <w:r w:rsidRPr="00F40217">
              <w:rPr>
                <w:rFonts w:ascii="Times New Roman" w:hAnsi="Times New Roman"/>
                <w:b/>
                <w:bCs/>
                <w:color w:val="000000"/>
              </w:rPr>
              <w:t> </w:t>
            </w:r>
          </w:p>
        </w:tc>
        <w:tc>
          <w:tcPr>
            <w:tcW w:w="1140" w:type="dxa"/>
            <w:tcBorders>
              <w:top w:val="nil"/>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b/>
                <w:bCs/>
                <w:color w:val="000000"/>
              </w:rPr>
            </w:pPr>
            <w:r>
              <w:rPr>
                <w:rFonts w:ascii="Times New Roman" w:hAnsi="Times New Roman"/>
                <w:b/>
                <w:bCs/>
                <w:color w:val="000000"/>
              </w:rPr>
              <w:t>13,3</w:t>
            </w:r>
          </w:p>
        </w:tc>
        <w:tc>
          <w:tcPr>
            <w:tcW w:w="1040" w:type="dxa"/>
            <w:tcBorders>
              <w:top w:val="nil"/>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b/>
                <w:bCs/>
                <w:color w:val="000000"/>
              </w:rPr>
            </w:pPr>
            <w:r>
              <w:rPr>
                <w:rFonts w:ascii="Times New Roman" w:hAnsi="Times New Roman"/>
                <w:b/>
                <w:bCs/>
                <w:color w:val="000000"/>
              </w:rPr>
              <w:t>0,3</w:t>
            </w:r>
          </w:p>
        </w:tc>
        <w:tc>
          <w:tcPr>
            <w:tcW w:w="971" w:type="dxa"/>
            <w:tcBorders>
              <w:top w:val="nil"/>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b/>
                <w:bCs/>
                <w:color w:val="000000"/>
              </w:rPr>
            </w:pPr>
            <w:r>
              <w:rPr>
                <w:rFonts w:ascii="Times New Roman" w:hAnsi="Times New Roman"/>
                <w:b/>
                <w:bCs/>
                <w:color w:val="000000"/>
              </w:rPr>
              <w:t>13,0</w:t>
            </w:r>
          </w:p>
        </w:tc>
        <w:tc>
          <w:tcPr>
            <w:tcW w:w="971" w:type="dxa"/>
            <w:tcBorders>
              <w:top w:val="nil"/>
              <w:left w:val="nil"/>
              <w:bottom w:val="single" w:sz="4" w:space="0" w:color="auto"/>
              <w:right w:val="single" w:sz="4" w:space="0" w:color="auto"/>
            </w:tcBorders>
            <w:noWrap/>
            <w:vAlign w:val="bottom"/>
          </w:tcPr>
          <w:p w:rsidR="00EA1A14" w:rsidRPr="00F40217" w:rsidRDefault="00EA1A14" w:rsidP="00F40217">
            <w:pPr>
              <w:spacing w:after="0" w:line="240" w:lineRule="auto"/>
              <w:rPr>
                <w:rFonts w:ascii="Times New Roman" w:hAnsi="Times New Roman"/>
                <w:b/>
                <w:bCs/>
                <w:color w:val="000000"/>
              </w:rPr>
            </w:pPr>
            <w:r w:rsidRPr="00F40217">
              <w:rPr>
                <w:rFonts w:ascii="Times New Roman" w:hAnsi="Times New Roman"/>
                <w:b/>
                <w:bCs/>
                <w:color w:val="000000"/>
              </w:rPr>
              <w:t> </w:t>
            </w:r>
          </w:p>
        </w:tc>
        <w:tc>
          <w:tcPr>
            <w:tcW w:w="1080" w:type="dxa"/>
            <w:tcBorders>
              <w:top w:val="nil"/>
              <w:left w:val="nil"/>
              <w:bottom w:val="single" w:sz="4" w:space="0" w:color="auto"/>
              <w:right w:val="single" w:sz="4" w:space="0" w:color="auto"/>
            </w:tcBorders>
            <w:noWrap/>
            <w:vAlign w:val="bottom"/>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 </w:t>
            </w:r>
          </w:p>
        </w:tc>
        <w:tc>
          <w:tcPr>
            <w:tcW w:w="1046" w:type="dxa"/>
            <w:tcBorders>
              <w:top w:val="nil"/>
              <w:left w:val="nil"/>
              <w:bottom w:val="single" w:sz="4" w:space="0" w:color="auto"/>
              <w:right w:val="single" w:sz="4" w:space="0" w:color="auto"/>
            </w:tcBorders>
            <w:noWrap/>
            <w:vAlign w:val="bottom"/>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 </w:t>
            </w:r>
          </w:p>
        </w:tc>
        <w:tc>
          <w:tcPr>
            <w:tcW w:w="931" w:type="dxa"/>
            <w:tcBorders>
              <w:top w:val="nil"/>
              <w:left w:val="nil"/>
              <w:bottom w:val="single" w:sz="4" w:space="0" w:color="auto"/>
              <w:right w:val="single" w:sz="4" w:space="0" w:color="auto"/>
            </w:tcBorders>
            <w:noWrap/>
            <w:vAlign w:val="bottom"/>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 </w:t>
            </w:r>
          </w:p>
        </w:tc>
        <w:tc>
          <w:tcPr>
            <w:tcW w:w="960" w:type="dxa"/>
            <w:tcBorders>
              <w:top w:val="nil"/>
              <w:left w:val="nil"/>
              <w:bottom w:val="single" w:sz="4" w:space="0" w:color="auto"/>
              <w:right w:val="single" w:sz="4" w:space="0" w:color="auto"/>
            </w:tcBorders>
            <w:noWrap/>
            <w:vAlign w:val="bottom"/>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 </w:t>
            </w:r>
          </w:p>
        </w:tc>
        <w:tc>
          <w:tcPr>
            <w:tcW w:w="1980" w:type="dxa"/>
            <w:tcBorders>
              <w:top w:val="nil"/>
              <w:left w:val="nil"/>
              <w:bottom w:val="single" w:sz="4" w:space="0" w:color="auto"/>
              <w:right w:val="single" w:sz="4" w:space="0" w:color="auto"/>
            </w:tcBorders>
            <w:noWrap/>
            <w:vAlign w:val="bottom"/>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 </w:t>
            </w:r>
          </w:p>
        </w:tc>
      </w:tr>
      <w:tr w:rsidR="00EA1A14" w:rsidRPr="0001184B" w:rsidTr="004E1164">
        <w:trPr>
          <w:trHeight w:val="300"/>
        </w:trPr>
        <w:tc>
          <w:tcPr>
            <w:tcW w:w="15254" w:type="dxa"/>
            <w:gridSpan w:val="12"/>
            <w:tcBorders>
              <w:top w:val="single" w:sz="4" w:space="0" w:color="auto"/>
              <w:left w:val="single" w:sz="4" w:space="0" w:color="auto"/>
              <w:bottom w:val="single" w:sz="4" w:space="0" w:color="auto"/>
              <w:right w:val="single" w:sz="4" w:space="0" w:color="000000"/>
            </w:tcBorders>
            <w:noWrap/>
            <w:vAlign w:val="bottom"/>
          </w:tcPr>
          <w:p w:rsidR="00EA1A14" w:rsidRPr="00F40217" w:rsidRDefault="00EA1A14" w:rsidP="00F40217">
            <w:pPr>
              <w:spacing w:after="0" w:line="240" w:lineRule="auto"/>
              <w:jc w:val="center"/>
              <w:rPr>
                <w:rFonts w:ascii="Times New Roman" w:hAnsi="Times New Roman"/>
                <w:b/>
                <w:color w:val="000000"/>
              </w:rPr>
            </w:pPr>
            <w:r w:rsidRPr="00F40217">
              <w:rPr>
                <w:rFonts w:ascii="Times New Roman" w:hAnsi="Times New Roman"/>
                <w:b/>
                <w:color w:val="000000"/>
              </w:rPr>
              <w:t>Улучшение демографической ситуации и укрепление здоровья населения</w:t>
            </w:r>
          </w:p>
        </w:tc>
      </w:tr>
      <w:tr w:rsidR="00EA1A14" w:rsidRPr="0001184B" w:rsidTr="004E1164">
        <w:trPr>
          <w:trHeight w:val="90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w:t>
            </w:r>
          </w:p>
        </w:tc>
        <w:tc>
          <w:tcPr>
            <w:tcW w:w="3200" w:type="dxa"/>
            <w:tcBorders>
              <w:top w:val="single" w:sz="4" w:space="0" w:color="auto"/>
              <w:left w:val="nil"/>
              <w:bottom w:val="single" w:sz="4" w:space="0" w:color="auto"/>
              <w:right w:val="single" w:sz="4" w:space="0" w:color="auto"/>
            </w:tcBorders>
          </w:tcPr>
          <w:p w:rsidR="00EA1A14" w:rsidRPr="00F40217" w:rsidRDefault="00EA1A14" w:rsidP="00ED604E">
            <w:pPr>
              <w:spacing w:after="0" w:line="240" w:lineRule="auto"/>
              <w:rPr>
                <w:rFonts w:ascii="Times New Roman" w:hAnsi="Times New Roman"/>
                <w:color w:val="000000"/>
              </w:rPr>
            </w:pPr>
            <w:r w:rsidRPr="00F40217">
              <w:rPr>
                <w:rFonts w:ascii="Times New Roman" w:hAnsi="Times New Roman"/>
                <w:color w:val="000000"/>
              </w:rPr>
              <w:t>Строитель</w:t>
            </w:r>
            <w:r>
              <w:rPr>
                <w:rFonts w:ascii="Times New Roman" w:hAnsi="Times New Roman"/>
                <w:color w:val="000000"/>
              </w:rPr>
              <w:t>ство ФАПа в с.</w:t>
            </w:r>
            <w:r w:rsidRPr="00F40217">
              <w:rPr>
                <w:rFonts w:ascii="Times New Roman" w:hAnsi="Times New Roman"/>
                <w:color w:val="000000"/>
              </w:rPr>
              <w:t>Осколище, 86 кв.м</w:t>
            </w:r>
          </w:p>
        </w:tc>
        <w:tc>
          <w:tcPr>
            <w:tcW w:w="1375"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2017</w:t>
            </w:r>
          </w:p>
        </w:tc>
        <w:tc>
          <w:tcPr>
            <w:tcW w:w="11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4,3</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4,3</w:t>
            </w:r>
          </w:p>
        </w:tc>
        <w:tc>
          <w:tcPr>
            <w:tcW w:w="971" w:type="dxa"/>
            <w:tcBorders>
              <w:top w:val="single" w:sz="4" w:space="0" w:color="auto"/>
              <w:left w:val="nil"/>
              <w:bottom w:val="single" w:sz="4" w:space="0" w:color="auto"/>
              <w:right w:val="single" w:sz="4" w:space="0" w:color="auto"/>
            </w:tcBorders>
            <w:noWrap/>
            <w:vAlign w:val="bottom"/>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bottom"/>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 </w:t>
            </w:r>
          </w:p>
        </w:tc>
        <w:tc>
          <w:tcPr>
            <w:tcW w:w="1046" w:type="dxa"/>
            <w:tcBorders>
              <w:top w:val="single" w:sz="4" w:space="0" w:color="auto"/>
              <w:left w:val="nil"/>
              <w:bottom w:val="single" w:sz="4" w:space="0" w:color="auto"/>
              <w:right w:val="single" w:sz="4" w:space="0" w:color="auto"/>
            </w:tcBorders>
            <w:noWrap/>
            <w:vAlign w:val="bottom"/>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bottom"/>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bottom"/>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 </w:t>
            </w:r>
          </w:p>
        </w:tc>
        <w:tc>
          <w:tcPr>
            <w:tcW w:w="1980" w:type="dxa"/>
            <w:tcBorders>
              <w:top w:val="single" w:sz="4" w:space="0" w:color="auto"/>
              <w:left w:val="nil"/>
              <w:bottom w:val="single" w:sz="4" w:space="0" w:color="auto"/>
              <w:right w:val="single" w:sz="4" w:space="0" w:color="auto"/>
            </w:tcBorders>
            <w:noWrap/>
            <w:vAlign w:val="bottom"/>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 </w:t>
            </w:r>
          </w:p>
        </w:tc>
      </w:tr>
      <w:tr w:rsidR="00EA1A14" w:rsidRPr="0001184B" w:rsidTr="004E1164">
        <w:trPr>
          <w:trHeight w:val="885"/>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w:t>
            </w:r>
          </w:p>
        </w:tc>
        <w:tc>
          <w:tcPr>
            <w:tcW w:w="3200" w:type="dxa"/>
            <w:tcBorders>
              <w:top w:val="single" w:sz="4" w:space="0" w:color="auto"/>
              <w:left w:val="nil"/>
              <w:bottom w:val="single" w:sz="4" w:space="0" w:color="auto"/>
              <w:right w:val="single" w:sz="4" w:space="0" w:color="auto"/>
            </w:tcBorders>
          </w:tcPr>
          <w:p w:rsidR="00EA1A14" w:rsidRPr="00F40217" w:rsidRDefault="00EA1A14" w:rsidP="00ED604E">
            <w:pPr>
              <w:spacing w:after="0" w:line="240" w:lineRule="auto"/>
              <w:rPr>
                <w:rFonts w:ascii="Times New Roman" w:hAnsi="Times New Roman"/>
                <w:color w:val="000000"/>
              </w:rPr>
            </w:pPr>
            <w:r w:rsidRPr="00F40217">
              <w:rPr>
                <w:rFonts w:ascii="Times New Roman" w:hAnsi="Times New Roman"/>
                <w:color w:val="000000"/>
              </w:rPr>
              <w:t xml:space="preserve">Строительство </w:t>
            </w:r>
            <w:r>
              <w:rPr>
                <w:rFonts w:ascii="Times New Roman" w:hAnsi="Times New Roman"/>
                <w:color w:val="000000"/>
              </w:rPr>
              <w:t>ФАПа</w:t>
            </w:r>
            <w:r w:rsidRPr="00F40217">
              <w:rPr>
                <w:rFonts w:ascii="Times New Roman" w:hAnsi="Times New Roman"/>
                <w:color w:val="000000"/>
              </w:rPr>
              <w:t xml:space="preserve"> в с. </w:t>
            </w:r>
            <w:r>
              <w:rPr>
                <w:rFonts w:ascii="Times New Roman" w:hAnsi="Times New Roman"/>
                <w:color w:val="000000"/>
              </w:rPr>
              <w:t>Верхние</w:t>
            </w:r>
            <w:r w:rsidRPr="00F40217">
              <w:rPr>
                <w:rFonts w:ascii="Times New Roman" w:hAnsi="Times New Roman"/>
                <w:color w:val="000000"/>
              </w:rPr>
              <w:t xml:space="preserve"> Лубянки , 86 кв.м</w:t>
            </w:r>
          </w:p>
        </w:tc>
        <w:tc>
          <w:tcPr>
            <w:tcW w:w="1375"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2017</w:t>
            </w:r>
          </w:p>
        </w:tc>
        <w:tc>
          <w:tcPr>
            <w:tcW w:w="11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4,3</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4,3</w:t>
            </w:r>
          </w:p>
        </w:tc>
        <w:tc>
          <w:tcPr>
            <w:tcW w:w="971" w:type="dxa"/>
            <w:tcBorders>
              <w:top w:val="single" w:sz="4" w:space="0" w:color="auto"/>
              <w:left w:val="nil"/>
              <w:bottom w:val="single" w:sz="4" w:space="0" w:color="auto"/>
              <w:right w:val="single" w:sz="4" w:space="0" w:color="auto"/>
            </w:tcBorders>
            <w:noWrap/>
            <w:vAlign w:val="bottom"/>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bottom"/>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 </w:t>
            </w:r>
          </w:p>
        </w:tc>
        <w:tc>
          <w:tcPr>
            <w:tcW w:w="1046" w:type="dxa"/>
            <w:tcBorders>
              <w:top w:val="single" w:sz="4" w:space="0" w:color="auto"/>
              <w:left w:val="nil"/>
              <w:bottom w:val="single" w:sz="4" w:space="0" w:color="auto"/>
              <w:right w:val="single" w:sz="4" w:space="0" w:color="auto"/>
            </w:tcBorders>
            <w:noWrap/>
            <w:vAlign w:val="bottom"/>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bottom"/>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bottom"/>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 </w:t>
            </w:r>
          </w:p>
        </w:tc>
        <w:tc>
          <w:tcPr>
            <w:tcW w:w="1980" w:type="dxa"/>
            <w:tcBorders>
              <w:top w:val="single" w:sz="4" w:space="0" w:color="auto"/>
              <w:left w:val="nil"/>
              <w:bottom w:val="single" w:sz="4" w:space="0" w:color="auto"/>
              <w:right w:val="single" w:sz="4" w:space="0" w:color="auto"/>
            </w:tcBorders>
            <w:noWrap/>
            <w:vAlign w:val="bottom"/>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 </w:t>
            </w:r>
          </w:p>
        </w:tc>
      </w:tr>
      <w:tr w:rsidR="00EA1A14" w:rsidRPr="0001184B" w:rsidTr="004E1164">
        <w:trPr>
          <w:trHeight w:val="90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3</w:t>
            </w:r>
          </w:p>
        </w:tc>
        <w:tc>
          <w:tcPr>
            <w:tcW w:w="3200" w:type="dxa"/>
            <w:tcBorders>
              <w:top w:val="single" w:sz="4" w:space="0" w:color="auto"/>
              <w:left w:val="nil"/>
              <w:bottom w:val="single" w:sz="4" w:space="0" w:color="auto"/>
              <w:right w:val="single" w:sz="4" w:space="0" w:color="auto"/>
            </w:tcBorders>
          </w:tcPr>
          <w:p w:rsidR="00EA1A14" w:rsidRPr="00F40217" w:rsidRDefault="00EA1A14" w:rsidP="00ED604E">
            <w:pPr>
              <w:spacing w:after="0" w:line="240" w:lineRule="auto"/>
              <w:rPr>
                <w:rFonts w:ascii="Times New Roman" w:hAnsi="Times New Roman"/>
                <w:color w:val="000000"/>
              </w:rPr>
            </w:pPr>
            <w:r w:rsidRPr="00F40217">
              <w:rPr>
                <w:rFonts w:ascii="Times New Roman" w:hAnsi="Times New Roman"/>
                <w:color w:val="000000"/>
              </w:rPr>
              <w:t>Строительство офиса семейного врача в с. Ютановка, 86 кв.м</w:t>
            </w:r>
          </w:p>
        </w:tc>
        <w:tc>
          <w:tcPr>
            <w:tcW w:w="1375"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2017</w:t>
            </w:r>
          </w:p>
        </w:tc>
        <w:tc>
          <w:tcPr>
            <w:tcW w:w="11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4,3</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4,3</w:t>
            </w:r>
          </w:p>
        </w:tc>
        <w:tc>
          <w:tcPr>
            <w:tcW w:w="971" w:type="dxa"/>
            <w:tcBorders>
              <w:top w:val="single" w:sz="4" w:space="0" w:color="auto"/>
              <w:left w:val="nil"/>
              <w:bottom w:val="single" w:sz="4" w:space="0" w:color="auto"/>
              <w:right w:val="single" w:sz="4" w:space="0" w:color="auto"/>
            </w:tcBorders>
            <w:noWrap/>
            <w:vAlign w:val="bottom"/>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bottom"/>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 </w:t>
            </w:r>
          </w:p>
        </w:tc>
        <w:tc>
          <w:tcPr>
            <w:tcW w:w="1046" w:type="dxa"/>
            <w:tcBorders>
              <w:top w:val="single" w:sz="4" w:space="0" w:color="auto"/>
              <w:left w:val="nil"/>
              <w:bottom w:val="single" w:sz="4" w:space="0" w:color="auto"/>
              <w:right w:val="single" w:sz="4" w:space="0" w:color="auto"/>
            </w:tcBorders>
            <w:noWrap/>
            <w:vAlign w:val="bottom"/>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bottom"/>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bottom"/>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 </w:t>
            </w:r>
          </w:p>
        </w:tc>
        <w:tc>
          <w:tcPr>
            <w:tcW w:w="1980" w:type="dxa"/>
            <w:tcBorders>
              <w:top w:val="single" w:sz="4" w:space="0" w:color="auto"/>
              <w:left w:val="nil"/>
              <w:bottom w:val="single" w:sz="4" w:space="0" w:color="auto"/>
              <w:right w:val="single" w:sz="4" w:space="0" w:color="auto"/>
            </w:tcBorders>
            <w:noWrap/>
            <w:vAlign w:val="bottom"/>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 </w:t>
            </w:r>
          </w:p>
        </w:tc>
      </w:tr>
      <w:tr w:rsidR="00EA1A14" w:rsidRPr="0001184B" w:rsidTr="004E1164">
        <w:trPr>
          <w:trHeight w:val="300"/>
        </w:trPr>
        <w:tc>
          <w:tcPr>
            <w:tcW w:w="15254" w:type="dxa"/>
            <w:gridSpan w:val="12"/>
            <w:tcBorders>
              <w:top w:val="single" w:sz="4" w:space="0" w:color="auto"/>
              <w:left w:val="single" w:sz="4" w:space="0" w:color="auto"/>
              <w:bottom w:val="single" w:sz="4" w:space="0" w:color="auto"/>
              <w:right w:val="single" w:sz="4" w:space="0" w:color="auto"/>
            </w:tcBorders>
            <w:noWrap/>
            <w:vAlign w:val="bottom"/>
          </w:tcPr>
          <w:p w:rsidR="00EA1A14" w:rsidRPr="00F40217" w:rsidRDefault="00EA1A14" w:rsidP="00F40217">
            <w:pPr>
              <w:spacing w:after="0" w:line="240" w:lineRule="auto"/>
              <w:jc w:val="center"/>
              <w:rPr>
                <w:rFonts w:ascii="Times New Roman" w:hAnsi="Times New Roman"/>
                <w:b/>
                <w:color w:val="000000"/>
              </w:rPr>
            </w:pPr>
            <w:r w:rsidRPr="00F40217">
              <w:rPr>
                <w:rFonts w:ascii="Times New Roman" w:hAnsi="Times New Roman"/>
                <w:b/>
                <w:color w:val="000000"/>
              </w:rPr>
              <w:t>Развитие культурного потенциала и воспитание молодого поколения</w:t>
            </w:r>
          </w:p>
        </w:tc>
      </w:tr>
      <w:tr w:rsidR="00EA1A14" w:rsidRPr="0001184B" w:rsidTr="004E1164">
        <w:trPr>
          <w:trHeight w:val="1725"/>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4</w:t>
            </w:r>
          </w:p>
        </w:tc>
        <w:tc>
          <w:tcPr>
            <w:tcW w:w="3200" w:type="dxa"/>
            <w:tcBorders>
              <w:top w:val="single" w:sz="4" w:space="0" w:color="auto"/>
              <w:left w:val="nil"/>
              <w:bottom w:val="single" w:sz="4" w:space="0" w:color="auto"/>
              <w:right w:val="single" w:sz="4" w:space="0" w:color="auto"/>
            </w:tcBorders>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Обеспечение доступности здания Центра культурного развития посёлка Пятницкое для инвалидов и лиц с ограниченными возможностями здоровья</w:t>
            </w:r>
          </w:p>
        </w:tc>
        <w:tc>
          <w:tcPr>
            <w:tcW w:w="1375"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2018</w:t>
            </w:r>
          </w:p>
        </w:tc>
        <w:tc>
          <w:tcPr>
            <w:tcW w:w="114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0,4</w:t>
            </w:r>
          </w:p>
        </w:tc>
        <w:tc>
          <w:tcPr>
            <w:tcW w:w="104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0,3</w:t>
            </w:r>
          </w:p>
        </w:tc>
        <w:tc>
          <w:tcPr>
            <w:tcW w:w="97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0,1</w:t>
            </w:r>
          </w:p>
        </w:tc>
        <w:tc>
          <w:tcPr>
            <w:tcW w:w="971" w:type="dxa"/>
            <w:tcBorders>
              <w:top w:val="single" w:sz="4" w:space="0" w:color="auto"/>
              <w:left w:val="nil"/>
              <w:bottom w:val="single" w:sz="4" w:space="0" w:color="auto"/>
              <w:right w:val="single" w:sz="4" w:space="0" w:color="auto"/>
            </w:tcBorders>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46" w:type="dxa"/>
            <w:tcBorders>
              <w:top w:val="single" w:sz="4" w:space="0" w:color="auto"/>
              <w:left w:val="nil"/>
              <w:bottom w:val="single" w:sz="4" w:space="0" w:color="auto"/>
              <w:right w:val="single" w:sz="4" w:space="0" w:color="auto"/>
            </w:tcBorders>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980" w:type="dxa"/>
            <w:tcBorders>
              <w:top w:val="single" w:sz="4" w:space="0" w:color="auto"/>
              <w:left w:val="nil"/>
              <w:bottom w:val="single" w:sz="4" w:space="0" w:color="auto"/>
              <w:right w:val="single" w:sz="4" w:space="0" w:color="auto"/>
            </w:tcBorders>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r>
      <w:tr w:rsidR="00EA1A14" w:rsidRPr="0001184B" w:rsidTr="00F40217">
        <w:trPr>
          <w:trHeight w:val="300"/>
        </w:trPr>
        <w:tc>
          <w:tcPr>
            <w:tcW w:w="15254" w:type="dxa"/>
            <w:gridSpan w:val="12"/>
            <w:tcBorders>
              <w:top w:val="single" w:sz="4" w:space="0" w:color="auto"/>
              <w:left w:val="single" w:sz="4" w:space="0" w:color="auto"/>
              <w:bottom w:val="single" w:sz="4" w:space="0" w:color="auto"/>
              <w:right w:val="single" w:sz="4" w:space="0" w:color="auto"/>
            </w:tcBorders>
            <w:noWrap/>
            <w:vAlign w:val="bottom"/>
          </w:tcPr>
          <w:p w:rsidR="00EA1A14" w:rsidRPr="00FB0E4A" w:rsidRDefault="00EA1A14" w:rsidP="00F40217">
            <w:pPr>
              <w:spacing w:after="0" w:line="240" w:lineRule="auto"/>
              <w:jc w:val="center"/>
              <w:rPr>
                <w:rFonts w:ascii="Times New Roman" w:hAnsi="Times New Roman"/>
                <w:b/>
                <w:bCs/>
                <w:color w:val="000000"/>
              </w:rPr>
            </w:pPr>
          </w:p>
          <w:p w:rsidR="00EA1A14" w:rsidRDefault="00EA1A14" w:rsidP="00FB0E4A">
            <w:pPr>
              <w:spacing w:after="0" w:line="240" w:lineRule="auto"/>
              <w:jc w:val="center"/>
              <w:rPr>
                <w:rFonts w:ascii="Times New Roman" w:hAnsi="Times New Roman"/>
                <w:b/>
              </w:rPr>
            </w:pPr>
            <w:r w:rsidRPr="00FB0E4A">
              <w:rPr>
                <w:rFonts w:ascii="Times New Roman" w:hAnsi="Times New Roman"/>
                <w:b/>
                <w:bCs/>
                <w:color w:val="000000"/>
              </w:rPr>
              <w:t xml:space="preserve">Второе стратегическое направление </w:t>
            </w:r>
            <w:r w:rsidRPr="0001184B">
              <w:rPr>
                <w:rFonts w:ascii="Times New Roman" w:hAnsi="Times New Roman"/>
                <w:b/>
              </w:rPr>
              <w:t>«Экономическое инновационно ориентированное развитие муниципального района «Волоконовский район»</w:t>
            </w:r>
          </w:p>
          <w:p w:rsidR="00EA1A14" w:rsidRPr="00FB0E4A" w:rsidRDefault="00EA1A14" w:rsidP="00FB0E4A">
            <w:pPr>
              <w:spacing w:after="0" w:line="240" w:lineRule="auto"/>
              <w:jc w:val="center"/>
              <w:rPr>
                <w:rFonts w:ascii="Times New Roman" w:hAnsi="Times New Roman"/>
                <w:b/>
                <w:bCs/>
                <w:color w:val="000000"/>
              </w:rPr>
            </w:pPr>
          </w:p>
        </w:tc>
      </w:tr>
      <w:tr w:rsidR="00EA1A14" w:rsidRPr="0001184B" w:rsidTr="004E1164">
        <w:trPr>
          <w:trHeight w:val="300"/>
        </w:trPr>
        <w:tc>
          <w:tcPr>
            <w:tcW w:w="560" w:type="dxa"/>
            <w:tcBorders>
              <w:top w:val="single" w:sz="4" w:space="0" w:color="auto"/>
              <w:left w:val="single" w:sz="4" w:space="0" w:color="auto"/>
              <w:bottom w:val="single" w:sz="4" w:space="0" w:color="auto"/>
              <w:right w:val="single" w:sz="4" w:space="0" w:color="auto"/>
            </w:tcBorders>
            <w:noWrap/>
            <w:vAlign w:val="bottom"/>
          </w:tcPr>
          <w:p w:rsidR="00EA1A14" w:rsidRPr="00F40217" w:rsidRDefault="00EA1A14" w:rsidP="00F40217">
            <w:pPr>
              <w:spacing w:after="0" w:line="240" w:lineRule="auto"/>
              <w:rPr>
                <w:rFonts w:ascii="Times New Roman" w:hAnsi="Times New Roman"/>
                <w:b/>
                <w:bCs/>
                <w:color w:val="000000"/>
              </w:rPr>
            </w:pPr>
            <w:r w:rsidRPr="00F40217">
              <w:rPr>
                <w:rFonts w:ascii="Times New Roman" w:hAnsi="Times New Roman"/>
                <w:b/>
                <w:bCs/>
                <w:color w:val="000000"/>
              </w:rPr>
              <w:t> </w:t>
            </w:r>
          </w:p>
        </w:tc>
        <w:tc>
          <w:tcPr>
            <w:tcW w:w="3200" w:type="dxa"/>
            <w:tcBorders>
              <w:top w:val="single" w:sz="4" w:space="0" w:color="auto"/>
              <w:left w:val="nil"/>
              <w:bottom w:val="single" w:sz="4" w:space="0" w:color="auto"/>
              <w:right w:val="single" w:sz="4" w:space="0" w:color="auto"/>
            </w:tcBorders>
            <w:noWrap/>
            <w:vAlign w:val="bottom"/>
          </w:tcPr>
          <w:p w:rsidR="00EA1A14" w:rsidRPr="00F40217" w:rsidRDefault="00EA1A14" w:rsidP="00F40217">
            <w:pPr>
              <w:spacing w:after="0" w:line="240" w:lineRule="auto"/>
              <w:rPr>
                <w:rFonts w:ascii="Times New Roman" w:hAnsi="Times New Roman"/>
                <w:b/>
                <w:bCs/>
                <w:color w:val="000000"/>
              </w:rPr>
            </w:pPr>
            <w:r w:rsidRPr="00F40217">
              <w:rPr>
                <w:rFonts w:ascii="Times New Roman" w:hAnsi="Times New Roman"/>
                <w:b/>
                <w:bCs/>
                <w:color w:val="000000"/>
              </w:rPr>
              <w:t>ИТОГО</w:t>
            </w:r>
          </w:p>
        </w:tc>
        <w:tc>
          <w:tcPr>
            <w:tcW w:w="1375" w:type="dxa"/>
            <w:tcBorders>
              <w:top w:val="single" w:sz="4" w:space="0" w:color="auto"/>
              <w:left w:val="nil"/>
              <w:bottom w:val="single" w:sz="4" w:space="0" w:color="auto"/>
              <w:right w:val="single" w:sz="4" w:space="0" w:color="auto"/>
            </w:tcBorders>
            <w:noWrap/>
            <w:vAlign w:val="bottom"/>
          </w:tcPr>
          <w:p w:rsidR="00EA1A14" w:rsidRPr="00F40217" w:rsidRDefault="00EA1A14" w:rsidP="00F40217">
            <w:pPr>
              <w:spacing w:after="0" w:line="240" w:lineRule="auto"/>
              <w:rPr>
                <w:rFonts w:ascii="Times New Roman" w:hAnsi="Times New Roman"/>
                <w:b/>
                <w:bCs/>
                <w:color w:val="000000"/>
              </w:rPr>
            </w:pPr>
            <w:r w:rsidRPr="00F40217">
              <w:rPr>
                <w:rFonts w:ascii="Times New Roman" w:hAnsi="Times New Roman"/>
                <w:b/>
                <w:bCs/>
                <w:color w:val="000000"/>
              </w:rPr>
              <w:t> </w:t>
            </w:r>
          </w:p>
        </w:tc>
        <w:tc>
          <w:tcPr>
            <w:tcW w:w="1140" w:type="dxa"/>
            <w:tcBorders>
              <w:top w:val="single" w:sz="4" w:space="0" w:color="auto"/>
              <w:left w:val="nil"/>
              <w:bottom w:val="single" w:sz="4" w:space="0" w:color="auto"/>
              <w:right w:val="single" w:sz="4" w:space="0" w:color="auto"/>
            </w:tcBorders>
            <w:noWrap/>
            <w:vAlign w:val="bottom"/>
          </w:tcPr>
          <w:p w:rsidR="00EA1A14" w:rsidRPr="00F40217" w:rsidRDefault="00EA1A14" w:rsidP="00F40217">
            <w:pPr>
              <w:spacing w:after="0" w:line="240" w:lineRule="auto"/>
              <w:jc w:val="center"/>
              <w:rPr>
                <w:rFonts w:ascii="Times New Roman" w:hAnsi="Times New Roman"/>
                <w:b/>
                <w:bCs/>
                <w:color w:val="000000"/>
              </w:rPr>
            </w:pPr>
            <w:r>
              <w:rPr>
                <w:rFonts w:ascii="Times New Roman" w:hAnsi="Times New Roman"/>
                <w:b/>
                <w:bCs/>
                <w:color w:val="000000"/>
              </w:rPr>
              <w:t>4563,8</w:t>
            </w:r>
          </w:p>
        </w:tc>
        <w:tc>
          <w:tcPr>
            <w:tcW w:w="1040" w:type="dxa"/>
            <w:tcBorders>
              <w:top w:val="single" w:sz="4" w:space="0" w:color="auto"/>
              <w:left w:val="nil"/>
              <w:bottom w:val="single" w:sz="4" w:space="0" w:color="auto"/>
              <w:right w:val="single" w:sz="4" w:space="0" w:color="auto"/>
            </w:tcBorders>
            <w:noWrap/>
            <w:vAlign w:val="bottom"/>
          </w:tcPr>
          <w:p w:rsidR="00EA1A14" w:rsidRPr="00F40217" w:rsidRDefault="00EA1A14" w:rsidP="00F40217">
            <w:pPr>
              <w:spacing w:after="0" w:line="240" w:lineRule="auto"/>
              <w:jc w:val="center"/>
              <w:rPr>
                <w:rFonts w:ascii="Times New Roman" w:hAnsi="Times New Roman"/>
                <w:b/>
                <w:bCs/>
                <w:color w:val="000000"/>
              </w:rPr>
            </w:pPr>
            <w:r w:rsidRPr="00F40217">
              <w:rPr>
                <w:rFonts w:ascii="Times New Roman" w:hAnsi="Times New Roman"/>
                <w:b/>
                <w:bCs/>
                <w:color w:val="000000"/>
              </w:rPr>
              <w:t>90,3</w:t>
            </w:r>
          </w:p>
        </w:tc>
        <w:tc>
          <w:tcPr>
            <w:tcW w:w="971" w:type="dxa"/>
            <w:tcBorders>
              <w:top w:val="single" w:sz="4" w:space="0" w:color="auto"/>
              <w:left w:val="nil"/>
              <w:bottom w:val="single" w:sz="4" w:space="0" w:color="auto"/>
              <w:right w:val="single" w:sz="4" w:space="0" w:color="auto"/>
            </w:tcBorders>
            <w:noWrap/>
            <w:vAlign w:val="bottom"/>
          </w:tcPr>
          <w:p w:rsidR="00EA1A14" w:rsidRPr="00F40217" w:rsidRDefault="00EA1A14" w:rsidP="00F40217">
            <w:pPr>
              <w:spacing w:after="0" w:line="240" w:lineRule="auto"/>
              <w:jc w:val="center"/>
              <w:rPr>
                <w:rFonts w:ascii="Times New Roman" w:hAnsi="Times New Roman"/>
                <w:b/>
                <w:bCs/>
                <w:color w:val="000000"/>
              </w:rPr>
            </w:pPr>
            <w:r>
              <w:rPr>
                <w:rFonts w:ascii="Times New Roman" w:hAnsi="Times New Roman"/>
                <w:b/>
                <w:bCs/>
                <w:color w:val="000000"/>
              </w:rPr>
              <w:t>761,8</w:t>
            </w:r>
          </w:p>
        </w:tc>
        <w:tc>
          <w:tcPr>
            <w:tcW w:w="971" w:type="dxa"/>
            <w:tcBorders>
              <w:top w:val="single" w:sz="4" w:space="0" w:color="auto"/>
              <w:left w:val="nil"/>
              <w:bottom w:val="single" w:sz="4" w:space="0" w:color="auto"/>
              <w:right w:val="single" w:sz="4" w:space="0" w:color="auto"/>
            </w:tcBorders>
            <w:noWrap/>
            <w:vAlign w:val="bottom"/>
          </w:tcPr>
          <w:p w:rsidR="00EA1A14" w:rsidRPr="00F40217" w:rsidRDefault="00EA1A14" w:rsidP="00F40217">
            <w:pPr>
              <w:spacing w:after="0" w:line="240" w:lineRule="auto"/>
              <w:jc w:val="center"/>
              <w:rPr>
                <w:rFonts w:ascii="Times New Roman" w:hAnsi="Times New Roman"/>
                <w:b/>
                <w:bCs/>
                <w:color w:val="000000"/>
              </w:rPr>
            </w:pPr>
            <w:r w:rsidRPr="00F40217">
              <w:rPr>
                <w:rFonts w:ascii="Times New Roman" w:hAnsi="Times New Roman"/>
                <w:b/>
                <w:bCs/>
                <w:color w:val="000000"/>
              </w:rPr>
              <w:t>2</w:t>
            </w:r>
            <w:r>
              <w:rPr>
                <w:rFonts w:ascii="Times New Roman" w:hAnsi="Times New Roman"/>
                <w:b/>
                <w:bCs/>
                <w:color w:val="000000"/>
              </w:rPr>
              <w:t>,0</w:t>
            </w:r>
          </w:p>
        </w:tc>
        <w:tc>
          <w:tcPr>
            <w:tcW w:w="1080" w:type="dxa"/>
            <w:tcBorders>
              <w:top w:val="single" w:sz="4" w:space="0" w:color="auto"/>
              <w:left w:val="nil"/>
              <w:bottom w:val="single" w:sz="4" w:space="0" w:color="auto"/>
              <w:right w:val="single" w:sz="4" w:space="0" w:color="auto"/>
            </w:tcBorders>
            <w:noWrap/>
            <w:vAlign w:val="bottom"/>
          </w:tcPr>
          <w:p w:rsidR="00EA1A14" w:rsidRPr="00F40217" w:rsidRDefault="00EA1A14" w:rsidP="00F40217">
            <w:pPr>
              <w:spacing w:after="0" w:line="240" w:lineRule="auto"/>
              <w:jc w:val="center"/>
              <w:rPr>
                <w:rFonts w:ascii="Times New Roman" w:hAnsi="Times New Roman"/>
                <w:b/>
                <w:bCs/>
                <w:color w:val="000000"/>
              </w:rPr>
            </w:pPr>
            <w:r>
              <w:rPr>
                <w:rFonts w:ascii="Times New Roman" w:hAnsi="Times New Roman"/>
                <w:b/>
                <w:bCs/>
                <w:color w:val="000000"/>
              </w:rPr>
              <w:t>2801,9</w:t>
            </w:r>
          </w:p>
        </w:tc>
        <w:tc>
          <w:tcPr>
            <w:tcW w:w="1046" w:type="dxa"/>
            <w:tcBorders>
              <w:top w:val="single" w:sz="4" w:space="0" w:color="auto"/>
              <w:left w:val="nil"/>
              <w:bottom w:val="single" w:sz="4" w:space="0" w:color="auto"/>
              <w:right w:val="single" w:sz="4" w:space="0" w:color="auto"/>
            </w:tcBorders>
            <w:noWrap/>
            <w:vAlign w:val="bottom"/>
          </w:tcPr>
          <w:p w:rsidR="00EA1A14" w:rsidRPr="00F40217" w:rsidRDefault="00EA1A14" w:rsidP="00F40217">
            <w:pPr>
              <w:spacing w:after="0" w:line="240" w:lineRule="auto"/>
              <w:jc w:val="center"/>
              <w:rPr>
                <w:rFonts w:ascii="Times New Roman" w:hAnsi="Times New Roman"/>
                <w:b/>
                <w:bCs/>
                <w:color w:val="000000"/>
              </w:rPr>
            </w:pPr>
            <w:r>
              <w:rPr>
                <w:rFonts w:ascii="Times New Roman" w:hAnsi="Times New Roman"/>
                <w:b/>
                <w:bCs/>
                <w:color w:val="000000"/>
              </w:rPr>
              <w:t>272,8</w:t>
            </w:r>
          </w:p>
        </w:tc>
        <w:tc>
          <w:tcPr>
            <w:tcW w:w="931" w:type="dxa"/>
            <w:tcBorders>
              <w:top w:val="single" w:sz="4" w:space="0" w:color="auto"/>
              <w:left w:val="nil"/>
              <w:bottom w:val="single" w:sz="4" w:space="0" w:color="auto"/>
              <w:right w:val="single" w:sz="4" w:space="0" w:color="auto"/>
            </w:tcBorders>
            <w:noWrap/>
            <w:vAlign w:val="bottom"/>
          </w:tcPr>
          <w:p w:rsidR="00EA1A14" w:rsidRPr="00F40217" w:rsidRDefault="00EA1A14" w:rsidP="00F40217">
            <w:pPr>
              <w:spacing w:after="0" w:line="240" w:lineRule="auto"/>
              <w:jc w:val="center"/>
              <w:rPr>
                <w:rFonts w:ascii="Times New Roman" w:hAnsi="Times New Roman"/>
                <w:b/>
                <w:bCs/>
                <w:color w:val="000000"/>
              </w:rPr>
            </w:pPr>
            <w:r w:rsidRPr="00F40217">
              <w:rPr>
                <w:rFonts w:ascii="Times New Roman" w:hAnsi="Times New Roman"/>
                <w:b/>
                <w:bCs/>
                <w:color w:val="000000"/>
              </w:rPr>
              <w:t>635</w:t>
            </w:r>
            <w:r>
              <w:rPr>
                <w:rFonts w:ascii="Times New Roman" w:hAnsi="Times New Roman"/>
                <w:b/>
                <w:bCs/>
                <w:color w:val="000000"/>
              </w:rPr>
              <w:t>,0</w:t>
            </w:r>
          </w:p>
        </w:tc>
        <w:tc>
          <w:tcPr>
            <w:tcW w:w="960" w:type="dxa"/>
            <w:tcBorders>
              <w:top w:val="single" w:sz="4" w:space="0" w:color="auto"/>
              <w:left w:val="nil"/>
              <w:bottom w:val="single" w:sz="4" w:space="0" w:color="auto"/>
              <w:right w:val="single" w:sz="4" w:space="0" w:color="auto"/>
            </w:tcBorders>
            <w:noWrap/>
            <w:vAlign w:val="bottom"/>
          </w:tcPr>
          <w:p w:rsidR="00EA1A14" w:rsidRPr="00F40217" w:rsidRDefault="00EA1A14" w:rsidP="00F40217">
            <w:pPr>
              <w:spacing w:after="0" w:line="240" w:lineRule="auto"/>
              <w:jc w:val="center"/>
              <w:rPr>
                <w:rFonts w:ascii="Times New Roman" w:hAnsi="Times New Roman"/>
                <w:b/>
                <w:bCs/>
                <w:color w:val="000000"/>
              </w:rPr>
            </w:pPr>
            <w:r w:rsidRPr="00F40217">
              <w:rPr>
                <w:rFonts w:ascii="Times New Roman" w:hAnsi="Times New Roman"/>
                <w:b/>
                <w:bCs/>
                <w:color w:val="000000"/>
              </w:rPr>
              <w:t>574</w:t>
            </w:r>
          </w:p>
        </w:tc>
        <w:tc>
          <w:tcPr>
            <w:tcW w:w="1980" w:type="dxa"/>
            <w:tcBorders>
              <w:top w:val="single" w:sz="4" w:space="0" w:color="auto"/>
              <w:left w:val="nil"/>
              <w:bottom w:val="single" w:sz="4" w:space="0" w:color="auto"/>
              <w:right w:val="single" w:sz="4" w:space="0" w:color="auto"/>
            </w:tcBorders>
            <w:noWrap/>
            <w:vAlign w:val="bottom"/>
          </w:tcPr>
          <w:p w:rsidR="00EA1A14" w:rsidRPr="00F40217" w:rsidRDefault="00EA1A14" w:rsidP="00F40217">
            <w:pPr>
              <w:spacing w:after="0" w:line="240" w:lineRule="auto"/>
              <w:jc w:val="center"/>
              <w:rPr>
                <w:rFonts w:ascii="Times New Roman" w:hAnsi="Times New Roman"/>
                <w:b/>
                <w:bCs/>
                <w:color w:val="000000"/>
              </w:rPr>
            </w:pPr>
            <w:r w:rsidRPr="00F40217">
              <w:rPr>
                <w:rFonts w:ascii="Times New Roman" w:hAnsi="Times New Roman"/>
                <w:b/>
                <w:bCs/>
                <w:color w:val="000000"/>
              </w:rPr>
              <w:t>37,8</w:t>
            </w:r>
          </w:p>
        </w:tc>
      </w:tr>
      <w:tr w:rsidR="00EA1A14" w:rsidRPr="0001184B" w:rsidTr="00F40217">
        <w:trPr>
          <w:trHeight w:val="300"/>
        </w:trPr>
        <w:tc>
          <w:tcPr>
            <w:tcW w:w="15254" w:type="dxa"/>
            <w:gridSpan w:val="12"/>
            <w:tcBorders>
              <w:top w:val="single" w:sz="4" w:space="0" w:color="auto"/>
              <w:left w:val="single" w:sz="4" w:space="0" w:color="auto"/>
              <w:bottom w:val="single" w:sz="4" w:space="0" w:color="auto"/>
              <w:right w:val="single" w:sz="4" w:space="0" w:color="auto"/>
            </w:tcBorders>
            <w:noWrap/>
            <w:vAlign w:val="bottom"/>
          </w:tcPr>
          <w:p w:rsidR="00EA1A14" w:rsidRPr="00F40217" w:rsidRDefault="00EA1A14" w:rsidP="00F40217">
            <w:pPr>
              <w:spacing w:after="0" w:line="240" w:lineRule="auto"/>
              <w:jc w:val="center"/>
              <w:rPr>
                <w:rFonts w:ascii="Times New Roman" w:hAnsi="Times New Roman"/>
                <w:b/>
                <w:color w:val="000000"/>
              </w:rPr>
            </w:pPr>
            <w:r w:rsidRPr="00F40217">
              <w:rPr>
                <w:rFonts w:ascii="Times New Roman" w:hAnsi="Times New Roman"/>
                <w:b/>
                <w:color w:val="000000"/>
              </w:rPr>
              <w:t>Развитие промышленных производств</w:t>
            </w:r>
          </w:p>
        </w:tc>
      </w:tr>
      <w:tr w:rsidR="00EA1A14" w:rsidRPr="0001184B" w:rsidTr="004E1164">
        <w:trPr>
          <w:trHeight w:val="885"/>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5</w:t>
            </w:r>
          </w:p>
        </w:tc>
        <w:tc>
          <w:tcPr>
            <w:tcW w:w="3200" w:type="dxa"/>
            <w:tcBorders>
              <w:top w:val="single" w:sz="4" w:space="0" w:color="auto"/>
              <w:left w:val="nil"/>
              <w:bottom w:val="single" w:sz="4" w:space="0" w:color="auto"/>
              <w:right w:val="single" w:sz="4" w:space="0" w:color="auto"/>
            </w:tcBorders>
          </w:tcPr>
          <w:p w:rsidR="00EA1A14" w:rsidRPr="00F40217" w:rsidRDefault="00EA1A14" w:rsidP="00ED604E">
            <w:pPr>
              <w:spacing w:after="0" w:line="240" w:lineRule="auto"/>
              <w:rPr>
                <w:rFonts w:ascii="Times New Roman" w:hAnsi="Times New Roman"/>
                <w:color w:val="000000"/>
              </w:rPr>
            </w:pPr>
            <w:r w:rsidRPr="00F40217">
              <w:rPr>
                <w:rFonts w:ascii="Times New Roman" w:hAnsi="Times New Roman"/>
                <w:color w:val="000000"/>
              </w:rPr>
              <w:t>Строительство производственного бизнес-инкубатора в п.</w:t>
            </w:r>
            <w:r>
              <w:rPr>
                <w:rFonts w:ascii="Times New Roman" w:hAnsi="Times New Roman"/>
                <w:color w:val="000000"/>
              </w:rPr>
              <w:t xml:space="preserve"> </w:t>
            </w:r>
            <w:r w:rsidRPr="00F40217">
              <w:rPr>
                <w:rFonts w:ascii="Times New Roman" w:hAnsi="Times New Roman"/>
                <w:color w:val="000000"/>
              </w:rPr>
              <w:t>Волоконовка</w:t>
            </w:r>
          </w:p>
        </w:tc>
        <w:tc>
          <w:tcPr>
            <w:tcW w:w="1375"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2017-2018</w:t>
            </w:r>
          </w:p>
        </w:tc>
        <w:tc>
          <w:tcPr>
            <w:tcW w:w="11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98</w:t>
            </w:r>
            <w:r>
              <w:rPr>
                <w:rFonts w:ascii="Times New Roman" w:hAnsi="Times New Roman"/>
                <w:color w:val="000000"/>
              </w:rPr>
              <w:t>,0</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85,3</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12,7</w:t>
            </w:r>
          </w:p>
        </w:tc>
        <w:tc>
          <w:tcPr>
            <w:tcW w:w="1046"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120</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5,3</w:t>
            </w:r>
          </w:p>
        </w:tc>
      </w:tr>
      <w:tr w:rsidR="00EA1A14" w:rsidRPr="0001184B" w:rsidTr="004E1164">
        <w:trPr>
          <w:trHeight w:val="975"/>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6</w:t>
            </w:r>
          </w:p>
        </w:tc>
        <w:tc>
          <w:tcPr>
            <w:tcW w:w="3200" w:type="dxa"/>
            <w:tcBorders>
              <w:top w:val="single" w:sz="4" w:space="0" w:color="auto"/>
              <w:left w:val="nil"/>
              <w:bottom w:val="single" w:sz="4" w:space="0" w:color="auto"/>
              <w:right w:val="single" w:sz="4" w:space="0" w:color="auto"/>
            </w:tcBorders>
          </w:tcPr>
          <w:p w:rsidR="00EA1A14" w:rsidRPr="00F40217" w:rsidRDefault="00EA1A14" w:rsidP="00ED604E">
            <w:pPr>
              <w:spacing w:after="0" w:line="240" w:lineRule="auto"/>
              <w:rPr>
                <w:rFonts w:ascii="Times New Roman" w:hAnsi="Times New Roman"/>
                <w:color w:val="000000"/>
              </w:rPr>
            </w:pPr>
            <w:r w:rsidRPr="00F40217">
              <w:rPr>
                <w:rFonts w:ascii="Times New Roman" w:hAnsi="Times New Roman"/>
                <w:color w:val="000000"/>
              </w:rPr>
              <w:t>Строительство асфальтобетонного завода в п.Волоконовка</w:t>
            </w:r>
          </w:p>
        </w:tc>
        <w:tc>
          <w:tcPr>
            <w:tcW w:w="1375"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2017</w:t>
            </w:r>
          </w:p>
        </w:tc>
        <w:tc>
          <w:tcPr>
            <w:tcW w:w="11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30</w:t>
            </w:r>
            <w:r>
              <w:rPr>
                <w:rFonts w:ascii="Times New Roman" w:hAnsi="Times New Roman"/>
                <w:color w:val="000000"/>
              </w:rPr>
              <w:t>,0</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30</w:t>
            </w:r>
            <w:r>
              <w:rPr>
                <w:rFonts w:ascii="Times New Roman" w:hAnsi="Times New Roman"/>
                <w:color w:val="000000"/>
              </w:rPr>
              <w:t>,0</w:t>
            </w:r>
          </w:p>
        </w:tc>
        <w:tc>
          <w:tcPr>
            <w:tcW w:w="1046"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46</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2,5</w:t>
            </w:r>
          </w:p>
        </w:tc>
      </w:tr>
      <w:tr w:rsidR="00EA1A14" w:rsidRPr="0001184B" w:rsidTr="004E1164">
        <w:trPr>
          <w:trHeight w:val="60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7</w:t>
            </w:r>
          </w:p>
        </w:tc>
        <w:tc>
          <w:tcPr>
            <w:tcW w:w="3200" w:type="dxa"/>
            <w:tcBorders>
              <w:top w:val="single" w:sz="4" w:space="0" w:color="auto"/>
              <w:left w:val="nil"/>
              <w:bottom w:val="single" w:sz="4" w:space="0" w:color="auto"/>
              <w:right w:val="single" w:sz="4" w:space="0" w:color="auto"/>
            </w:tcBorders>
          </w:tcPr>
          <w:p w:rsidR="00EA1A14" w:rsidRPr="00F40217" w:rsidRDefault="00EA1A14" w:rsidP="00ED604E">
            <w:pPr>
              <w:spacing w:after="0" w:line="240" w:lineRule="auto"/>
              <w:rPr>
                <w:rFonts w:ascii="Times New Roman" w:hAnsi="Times New Roman"/>
                <w:color w:val="000000"/>
              </w:rPr>
            </w:pPr>
            <w:r w:rsidRPr="00F40217">
              <w:rPr>
                <w:rFonts w:ascii="Times New Roman" w:hAnsi="Times New Roman"/>
                <w:color w:val="000000"/>
              </w:rPr>
              <w:t>Развитие Промышленного парка "Волоконовский"</w:t>
            </w:r>
          </w:p>
        </w:tc>
        <w:tc>
          <w:tcPr>
            <w:tcW w:w="1375"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2015-2019</w:t>
            </w:r>
          </w:p>
        </w:tc>
        <w:tc>
          <w:tcPr>
            <w:tcW w:w="11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727,3</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175</w:t>
            </w:r>
            <w:r>
              <w:rPr>
                <w:rFonts w:ascii="Times New Roman" w:hAnsi="Times New Roman"/>
                <w:color w:val="000000"/>
              </w:rPr>
              <w:t>,0</w:t>
            </w:r>
          </w:p>
        </w:tc>
        <w:tc>
          <w:tcPr>
            <w:tcW w:w="1046"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267,3</w:t>
            </w:r>
          </w:p>
        </w:tc>
        <w:tc>
          <w:tcPr>
            <w:tcW w:w="93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285</w:t>
            </w:r>
            <w:r>
              <w:rPr>
                <w:rFonts w:ascii="Times New Roman" w:hAnsi="Times New Roman"/>
                <w:color w:val="000000"/>
              </w:rPr>
              <w:t>,0</w:t>
            </w:r>
          </w:p>
        </w:tc>
        <w:tc>
          <w:tcPr>
            <w:tcW w:w="96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220</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w:t>
            </w:r>
          </w:p>
        </w:tc>
      </w:tr>
      <w:tr w:rsidR="00EA1A14" w:rsidRPr="0001184B" w:rsidTr="004E1164">
        <w:trPr>
          <w:trHeight w:val="99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8</w:t>
            </w:r>
          </w:p>
        </w:tc>
        <w:tc>
          <w:tcPr>
            <w:tcW w:w="3200" w:type="dxa"/>
            <w:tcBorders>
              <w:top w:val="single" w:sz="4" w:space="0" w:color="auto"/>
              <w:left w:val="nil"/>
              <w:bottom w:val="single" w:sz="4" w:space="0" w:color="auto"/>
              <w:right w:val="single" w:sz="4" w:space="0" w:color="auto"/>
            </w:tcBorders>
          </w:tcPr>
          <w:p w:rsidR="00EA1A14" w:rsidRPr="00F40217" w:rsidRDefault="00EA1A14" w:rsidP="00ED604E">
            <w:pPr>
              <w:spacing w:after="0" w:line="240" w:lineRule="auto"/>
              <w:rPr>
                <w:rFonts w:ascii="Times New Roman" w:hAnsi="Times New Roman"/>
              </w:rPr>
            </w:pPr>
            <w:r w:rsidRPr="00F40217">
              <w:rPr>
                <w:rFonts w:ascii="Times New Roman" w:hAnsi="Times New Roman"/>
              </w:rPr>
              <w:t xml:space="preserve">Модернизация производства ООО «Русагро-Белгород» - филиал «Ника» </w:t>
            </w:r>
          </w:p>
        </w:tc>
        <w:tc>
          <w:tcPr>
            <w:tcW w:w="1375"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2017-2020</w:t>
            </w:r>
          </w:p>
        </w:tc>
        <w:tc>
          <w:tcPr>
            <w:tcW w:w="11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225</w:t>
            </w:r>
            <w:r>
              <w:rPr>
                <w:rFonts w:ascii="Times New Roman" w:hAnsi="Times New Roman"/>
                <w:color w:val="000000"/>
              </w:rPr>
              <w:t>,0</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225</w:t>
            </w:r>
            <w:r>
              <w:rPr>
                <w:rFonts w:ascii="Times New Roman" w:hAnsi="Times New Roman"/>
                <w:color w:val="000000"/>
              </w:rPr>
              <w:t>,0</w:t>
            </w:r>
          </w:p>
        </w:tc>
        <w:tc>
          <w:tcPr>
            <w:tcW w:w="1046"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r>
      <w:tr w:rsidR="00EA1A14" w:rsidRPr="0001184B" w:rsidTr="004E1164">
        <w:trPr>
          <w:trHeight w:val="180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9</w:t>
            </w:r>
          </w:p>
        </w:tc>
        <w:tc>
          <w:tcPr>
            <w:tcW w:w="3200" w:type="dxa"/>
            <w:tcBorders>
              <w:top w:val="single" w:sz="4" w:space="0" w:color="auto"/>
              <w:left w:val="nil"/>
              <w:bottom w:val="single" w:sz="4" w:space="0" w:color="auto"/>
              <w:right w:val="single" w:sz="4" w:space="0" w:color="auto"/>
            </w:tcBorders>
          </w:tcPr>
          <w:p w:rsidR="00EA1A14" w:rsidRPr="00F40217" w:rsidRDefault="00EA1A14" w:rsidP="00ED604E">
            <w:pPr>
              <w:spacing w:after="0" w:line="240" w:lineRule="auto"/>
              <w:rPr>
                <w:rFonts w:ascii="Times New Roman" w:hAnsi="Times New Roman"/>
                <w:color w:val="000000"/>
              </w:rPr>
            </w:pPr>
            <w:r w:rsidRPr="00F40217">
              <w:rPr>
                <w:rFonts w:ascii="Times New Roman" w:hAnsi="Times New Roman"/>
                <w:color w:val="000000"/>
              </w:rPr>
              <w:t xml:space="preserve">Установка новой линии по фасовке молока ОАО </w:t>
            </w:r>
            <w:r>
              <w:rPr>
                <w:rFonts w:ascii="Times New Roman" w:hAnsi="Times New Roman"/>
                <w:color w:val="000000"/>
              </w:rPr>
              <w:t xml:space="preserve">«Белмолпродукт» </w:t>
            </w:r>
            <w:r w:rsidRPr="00F40217">
              <w:rPr>
                <w:rFonts w:ascii="Times New Roman" w:hAnsi="Times New Roman"/>
                <w:color w:val="000000"/>
              </w:rPr>
              <w:t xml:space="preserve">обособленного подразделения </w:t>
            </w:r>
            <w:r>
              <w:rPr>
                <w:rFonts w:ascii="Times New Roman" w:hAnsi="Times New Roman"/>
                <w:color w:val="000000"/>
              </w:rPr>
              <w:t>«</w:t>
            </w:r>
            <w:r w:rsidRPr="00F40217">
              <w:rPr>
                <w:rFonts w:ascii="Times New Roman" w:hAnsi="Times New Roman"/>
                <w:color w:val="000000"/>
              </w:rPr>
              <w:t>Во</w:t>
            </w:r>
            <w:r>
              <w:rPr>
                <w:rFonts w:ascii="Times New Roman" w:hAnsi="Times New Roman"/>
                <w:color w:val="000000"/>
              </w:rPr>
              <w:t>локоновский консервный комбинат»</w:t>
            </w:r>
          </w:p>
        </w:tc>
        <w:tc>
          <w:tcPr>
            <w:tcW w:w="1375"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2017-2018</w:t>
            </w:r>
          </w:p>
        </w:tc>
        <w:tc>
          <w:tcPr>
            <w:tcW w:w="11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12</w:t>
            </w:r>
            <w:r>
              <w:rPr>
                <w:rFonts w:ascii="Times New Roman" w:hAnsi="Times New Roman"/>
                <w:color w:val="000000"/>
              </w:rPr>
              <w:t>,0</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12</w:t>
            </w:r>
            <w:r>
              <w:rPr>
                <w:rFonts w:ascii="Times New Roman" w:hAnsi="Times New Roman"/>
                <w:color w:val="000000"/>
              </w:rPr>
              <w:t>,0</w:t>
            </w:r>
          </w:p>
        </w:tc>
        <w:tc>
          <w:tcPr>
            <w:tcW w:w="1046"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r>
      <w:tr w:rsidR="00EA1A14" w:rsidRPr="0001184B" w:rsidTr="00F40217">
        <w:trPr>
          <w:trHeight w:val="300"/>
        </w:trPr>
        <w:tc>
          <w:tcPr>
            <w:tcW w:w="15254" w:type="dxa"/>
            <w:gridSpan w:val="12"/>
            <w:tcBorders>
              <w:top w:val="single" w:sz="4" w:space="0" w:color="auto"/>
              <w:left w:val="single" w:sz="4" w:space="0" w:color="auto"/>
              <w:bottom w:val="single" w:sz="4" w:space="0" w:color="auto"/>
              <w:right w:val="single" w:sz="4" w:space="0" w:color="auto"/>
            </w:tcBorders>
            <w:noWrap/>
            <w:vAlign w:val="bottom"/>
          </w:tcPr>
          <w:p w:rsidR="00EA1A14" w:rsidRPr="00F40217" w:rsidRDefault="00EA1A14" w:rsidP="00F40217">
            <w:pPr>
              <w:spacing w:after="0" w:line="240" w:lineRule="auto"/>
              <w:jc w:val="center"/>
              <w:rPr>
                <w:rFonts w:ascii="Times New Roman" w:hAnsi="Times New Roman"/>
                <w:b/>
                <w:color w:val="000000"/>
              </w:rPr>
            </w:pPr>
            <w:r w:rsidRPr="00F40217">
              <w:rPr>
                <w:rFonts w:ascii="Times New Roman" w:hAnsi="Times New Roman"/>
                <w:b/>
                <w:color w:val="000000"/>
              </w:rPr>
              <w:t>Развитие сельского хозяйства</w:t>
            </w:r>
          </w:p>
        </w:tc>
      </w:tr>
      <w:tr w:rsidR="00EA1A14" w:rsidRPr="0001184B" w:rsidTr="00ED604E">
        <w:trPr>
          <w:trHeight w:val="1095"/>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10</w:t>
            </w:r>
          </w:p>
        </w:tc>
        <w:tc>
          <w:tcPr>
            <w:tcW w:w="3200" w:type="dxa"/>
            <w:tcBorders>
              <w:top w:val="single" w:sz="4" w:space="0" w:color="auto"/>
              <w:left w:val="nil"/>
              <w:bottom w:val="single" w:sz="4" w:space="0" w:color="auto"/>
              <w:right w:val="single" w:sz="4" w:space="0" w:color="auto"/>
            </w:tcBorders>
          </w:tcPr>
          <w:p w:rsidR="00EA1A14" w:rsidRPr="00F40217" w:rsidRDefault="00EA1A14" w:rsidP="00ED604E">
            <w:pPr>
              <w:spacing w:after="0" w:line="240" w:lineRule="auto"/>
              <w:rPr>
                <w:rFonts w:ascii="Times New Roman" w:hAnsi="Times New Roman"/>
                <w:color w:val="000000"/>
              </w:rPr>
            </w:pPr>
            <w:r w:rsidRPr="00F40217">
              <w:rPr>
                <w:rFonts w:ascii="Times New Roman" w:hAnsi="Times New Roman"/>
                <w:color w:val="000000"/>
              </w:rPr>
              <w:t xml:space="preserve">Реконструкция площадок откорма ООО «Стрелецкий свинокомплекс» </w:t>
            </w:r>
          </w:p>
        </w:tc>
        <w:tc>
          <w:tcPr>
            <w:tcW w:w="1375"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2018-2019</w:t>
            </w:r>
          </w:p>
        </w:tc>
        <w:tc>
          <w:tcPr>
            <w:tcW w:w="114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6</w:t>
            </w:r>
            <w:r>
              <w:rPr>
                <w:rFonts w:ascii="Times New Roman" w:hAnsi="Times New Roman"/>
                <w:color w:val="000000"/>
              </w:rPr>
              <w:t>,0</w:t>
            </w:r>
          </w:p>
        </w:tc>
        <w:tc>
          <w:tcPr>
            <w:tcW w:w="104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6</w:t>
            </w:r>
            <w:r>
              <w:rPr>
                <w:rFonts w:ascii="Times New Roman" w:hAnsi="Times New Roman"/>
                <w:color w:val="000000"/>
              </w:rPr>
              <w:t>,0</w:t>
            </w:r>
          </w:p>
        </w:tc>
        <w:tc>
          <w:tcPr>
            <w:tcW w:w="1046"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r>
      <w:tr w:rsidR="00EA1A14" w:rsidRPr="0001184B" w:rsidTr="004E1164">
        <w:trPr>
          <w:trHeight w:val="99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11</w:t>
            </w:r>
          </w:p>
        </w:tc>
        <w:tc>
          <w:tcPr>
            <w:tcW w:w="3200" w:type="dxa"/>
            <w:tcBorders>
              <w:top w:val="single" w:sz="4" w:space="0" w:color="auto"/>
              <w:left w:val="nil"/>
              <w:bottom w:val="single" w:sz="4" w:space="0" w:color="auto"/>
              <w:right w:val="single" w:sz="4" w:space="0" w:color="auto"/>
            </w:tcBorders>
          </w:tcPr>
          <w:p w:rsidR="00EA1A14" w:rsidRPr="00F40217" w:rsidRDefault="00EA1A14" w:rsidP="00ED604E">
            <w:pPr>
              <w:spacing w:after="0" w:line="240" w:lineRule="auto"/>
              <w:rPr>
                <w:rFonts w:ascii="Times New Roman" w:hAnsi="Times New Roman"/>
                <w:color w:val="000000"/>
              </w:rPr>
            </w:pPr>
            <w:r w:rsidRPr="00F40217">
              <w:rPr>
                <w:rFonts w:ascii="Times New Roman" w:hAnsi="Times New Roman"/>
                <w:color w:val="000000"/>
              </w:rPr>
              <w:t>Приобретение сельскохозяйственной техники ООО «Русагро-Инвест»</w:t>
            </w:r>
          </w:p>
        </w:tc>
        <w:tc>
          <w:tcPr>
            <w:tcW w:w="1375"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2017-2021</w:t>
            </w:r>
          </w:p>
        </w:tc>
        <w:tc>
          <w:tcPr>
            <w:tcW w:w="114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1131</w:t>
            </w:r>
            <w:r>
              <w:rPr>
                <w:rFonts w:ascii="Times New Roman" w:hAnsi="Times New Roman"/>
                <w:color w:val="000000"/>
              </w:rPr>
              <w:t>,0</w:t>
            </w:r>
          </w:p>
        </w:tc>
        <w:tc>
          <w:tcPr>
            <w:tcW w:w="104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1131</w:t>
            </w:r>
            <w:r>
              <w:rPr>
                <w:rFonts w:ascii="Times New Roman" w:hAnsi="Times New Roman"/>
                <w:color w:val="000000"/>
              </w:rPr>
              <w:t>,0</w:t>
            </w:r>
          </w:p>
        </w:tc>
        <w:tc>
          <w:tcPr>
            <w:tcW w:w="1046"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r>
      <w:tr w:rsidR="00EA1A14" w:rsidRPr="0001184B" w:rsidTr="004E1164">
        <w:trPr>
          <w:trHeight w:val="120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12</w:t>
            </w:r>
          </w:p>
        </w:tc>
        <w:tc>
          <w:tcPr>
            <w:tcW w:w="3200" w:type="dxa"/>
            <w:tcBorders>
              <w:top w:val="single" w:sz="4" w:space="0" w:color="auto"/>
              <w:left w:val="nil"/>
              <w:bottom w:val="single" w:sz="4" w:space="0" w:color="auto"/>
              <w:right w:val="single" w:sz="4" w:space="0" w:color="auto"/>
            </w:tcBorders>
          </w:tcPr>
          <w:p w:rsidR="00EA1A14" w:rsidRPr="00F40217" w:rsidRDefault="00EA1A14" w:rsidP="00ED604E">
            <w:pPr>
              <w:spacing w:after="0" w:line="240" w:lineRule="auto"/>
              <w:rPr>
                <w:rFonts w:ascii="Times New Roman" w:hAnsi="Times New Roman"/>
                <w:color w:val="000000"/>
              </w:rPr>
            </w:pPr>
            <w:r w:rsidRPr="00F40217">
              <w:rPr>
                <w:rFonts w:ascii="Times New Roman" w:hAnsi="Times New Roman"/>
                <w:color w:val="000000"/>
              </w:rPr>
              <w:t>Приобретение сельскохозяйственной техники ООО «Красногвардейская зерновая компания»</w:t>
            </w:r>
          </w:p>
        </w:tc>
        <w:tc>
          <w:tcPr>
            <w:tcW w:w="1375"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2017-2021</w:t>
            </w:r>
          </w:p>
        </w:tc>
        <w:tc>
          <w:tcPr>
            <w:tcW w:w="114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272</w:t>
            </w:r>
            <w:r>
              <w:rPr>
                <w:rFonts w:ascii="Times New Roman" w:hAnsi="Times New Roman"/>
                <w:color w:val="000000"/>
              </w:rPr>
              <w:t>,0</w:t>
            </w:r>
          </w:p>
        </w:tc>
        <w:tc>
          <w:tcPr>
            <w:tcW w:w="104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272</w:t>
            </w:r>
            <w:r>
              <w:rPr>
                <w:rFonts w:ascii="Times New Roman" w:hAnsi="Times New Roman"/>
                <w:color w:val="000000"/>
              </w:rPr>
              <w:t>,0</w:t>
            </w:r>
          </w:p>
        </w:tc>
        <w:tc>
          <w:tcPr>
            <w:tcW w:w="1046"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r>
      <w:tr w:rsidR="00EA1A14" w:rsidRPr="0001184B" w:rsidTr="004E1164">
        <w:trPr>
          <w:trHeight w:val="915"/>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13</w:t>
            </w:r>
          </w:p>
        </w:tc>
        <w:tc>
          <w:tcPr>
            <w:tcW w:w="3200" w:type="dxa"/>
            <w:tcBorders>
              <w:top w:val="single" w:sz="4" w:space="0" w:color="auto"/>
              <w:left w:val="nil"/>
              <w:bottom w:val="single" w:sz="4" w:space="0" w:color="auto"/>
              <w:right w:val="single" w:sz="4" w:space="0" w:color="auto"/>
            </w:tcBorders>
          </w:tcPr>
          <w:p w:rsidR="00EA1A14" w:rsidRPr="00F40217" w:rsidRDefault="00EA1A14" w:rsidP="00ED604E">
            <w:pPr>
              <w:spacing w:after="0" w:line="240" w:lineRule="auto"/>
              <w:rPr>
                <w:rFonts w:ascii="Times New Roman" w:hAnsi="Times New Roman"/>
                <w:color w:val="000000"/>
              </w:rPr>
            </w:pPr>
            <w:r w:rsidRPr="00F40217">
              <w:rPr>
                <w:rFonts w:ascii="Times New Roman" w:hAnsi="Times New Roman"/>
                <w:color w:val="000000"/>
              </w:rPr>
              <w:t>Реконструкция семенного тока с. Грушевка ООО «Русагро-Инвест»</w:t>
            </w:r>
          </w:p>
        </w:tc>
        <w:tc>
          <w:tcPr>
            <w:tcW w:w="1375"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2017-2018</w:t>
            </w:r>
          </w:p>
        </w:tc>
        <w:tc>
          <w:tcPr>
            <w:tcW w:w="114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21,6</w:t>
            </w:r>
          </w:p>
        </w:tc>
        <w:tc>
          <w:tcPr>
            <w:tcW w:w="104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21,6</w:t>
            </w:r>
          </w:p>
        </w:tc>
        <w:tc>
          <w:tcPr>
            <w:tcW w:w="1046"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r>
      <w:tr w:rsidR="00EA1A14" w:rsidRPr="0001184B" w:rsidTr="004E1164">
        <w:trPr>
          <w:trHeight w:val="90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14</w:t>
            </w:r>
          </w:p>
        </w:tc>
        <w:tc>
          <w:tcPr>
            <w:tcW w:w="3200" w:type="dxa"/>
            <w:tcBorders>
              <w:top w:val="single" w:sz="4" w:space="0" w:color="auto"/>
              <w:left w:val="nil"/>
              <w:bottom w:val="single" w:sz="4" w:space="0" w:color="auto"/>
              <w:right w:val="single" w:sz="4" w:space="0" w:color="auto"/>
            </w:tcBorders>
          </w:tcPr>
          <w:p w:rsidR="00EA1A14" w:rsidRPr="00F40217" w:rsidRDefault="00EA1A14" w:rsidP="00ED604E">
            <w:pPr>
              <w:spacing w:after="0" w:line="240" w:lineRule="auto"/>
              <w:rPr>
                <w:rFonts w:ascii="Times New Roman" w:hAnsi="Times New Roman"/>
                <w:color w:val="000000"/>
              </w:rPr>
            </w:pPr>
            <w:r w:rsidRPr="00F40217">
              <w:rPr>
                <w:rFonts w:ascii="Times New Roman" w:hAnsi="Times New Roman"/>
                <w:color w:val="000000"/>
              </w:rPr>
              <w:t>Модернизация зерновых площадок с. Покровка ООО «Русагро-Инвест»</w:t>
            </w:r>
          </w:p>
        </w:tc>
        <w:tc>
          <w:tcPr>
            <w:tcW w:w="1375"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2017-2018</w:t>
            </w:r>
          </w:p>
        </w:tc>
        <w:tc>
          <w:tcPr>
            <w:tcW w:w="114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92,1</w:t>
            </w:r>
          </w:p>
        </w:tc>
        <w:tc>
          <w:tcPr>
            <w:tcW w:w="104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92,1</w:t>
            </w:r>
          </w:p>
        </w:tc>
        <w:tc>
          <w:tcPr>
            <w:tcW w:w="1046"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r>
      <w:tr w:rsidR="00EA1A14" w:rsidRPr="0001184B" w:rsidTr="004E1164">
        <w:trPr>
          <w:trHeight w:val="120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15</w:t>
            </w:r>
          </w:p>
        </w:tc>
        <w:tc>
          <w:tcPr>
            <w:tcW w:w="3200" w:type="dxa"/>
            <w:tcBorders>
              <w:top w:val="single" w:sz="4" w:space="0" w:color="auto"/>
              <w:left w:val="nil"/>
              <w:bottom w:val="single" w:sz="4" w:space="0" w:color="auto"/>
              <w:right w:val="single" w:sz="4" w:space="0" w:color="auto"/>
            </w:tcBorders>
          </w:tcPr>
          <w:p w:rsidR="00EA1A14" w:rsidRPr="00F40217" w:rsidRDefault="00EA1A14" w:rsidP="00ED604E">
            <w:pPr>
              <w:spacing w:after="0" w:line="240" w:lineRule="auto"/>
              <w:rPr>
                <w:rFonts w:ascii="Times New Roman" w:hAnsi="Times New Roman"/>
                <w:color w:val="000000"/>
              </w:rPr>
            </w:pPr>
            <w:r w:rsidRPr="00F40217">
              <w:rPr>
                <w:rFonts w:ascii="Times New Roman" w:hAnsi="Times New Roman"/>
                <w:color w:val="000000"/>
              </w:rPr>
              <w:t>Приобретение и замена оборудования на животноводческих комплексах ООО «Тамбовский бекон»</w:t>
            </w:r>
          </w:p>
        </w:tc>
        <w:tc>
          <w:tcPr>
            <w:tcW w:w="1375"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2017-2020</w:t>
            </w:r>
          </w:p>
        </w:tc>
        <w:tc>
          <w:tcPr>
            <w:tcW w:w="114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630</w:t>
            </w:r>
            <w:r>
              <w:rPr>
                <w:rFonts w:ascii="Times New Roman" w:hAnsi="Times New Roman"/>
                <w:color w:val="000000"/>
              </w:rPr>
              <w:t>,0</w:t>
            </w:r>
          </w:p>
        </w:tc>
        <w:tc>
          <w:tcPr>
            <w:tcW w:w="104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630</w:t>
            </w:r>
            <w:r>
              <w:rPr>
                <w:rFonts w:ascii="Times New Roman" w:hAnsi="Times New Roman"/>
                <w:color w:val="000000"/>
              </w:rPr>
              <w:t>,0</w:t>
            </w:r>
          </w:p>
        </w:tc>
        <w:tc>
          <w:tcPr>
            <w:tcW w:w="1046"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r>
      <w:tr w:rsidR="00EA1A14" w:rsidRPr="0001184B" w:rsidTr="00F40217">
        <w:trPr>
          <w:trHeight w:val="300"/>
        </w:trPr>
        <w:tc>
          <w:tcPr>
            <w:tcW w:w="15254" w:type="dxa"/>
            <w:gridSpan w:val="12"/>
            <w:tcBorders>
              <w:top w:val="single" w:sz="4" w:space="0" w:color="auto"/>
              <w:left w:val="single" w:sz="4" w:space="0" w:color="auto"/>
              <w:bottom w:val="single" w:sz="4" w:space="0" w:color="auto"/>
              <w:right w:val="single" w:sz="4" w:space="0" w:color="auto"/>
            </w:tcBorders>
            <w:noWrap/>
            <w:vAlign w:val="bottom"/>
          </w:tcPr>
          <w:p w:rsidR="00EA1A14" w:rsidRPr="00F40217" w:rsidRDefault="00EA1A14" w:rsidP="00F40217">
            <w:pPr>
              <w:spacing w:after="0" w:line="240" w:lineRule="auto"/>
              <w:jc w:val="center"/>
              <w:rPr>
                <w:rFonts w:ascii="Times New Roman" w:hAnsi="Times New Roman"/>
                <w:b/>
                <w:color w:val="000000"/>
              </w:rPr>
            </w:pPr>
            <w:r w:rsidRPr="00F40217">
              <w:rPr>
                <w:rFonts w:ascii="Times New Roman" w:hAnsi="Times New Roman"/>
                <w:b/>
                <w:color w:val="000000"/>
              </w:rPr>
              <w:t>Развитие строительства</w:t>
            </w:r>
          </w:p>
        </w:tc>
      </w:tr>
      <w:tr w:rsidR="00EA1A14" w:rsidRPr="0001184B" w:rsidTr="004E1164">
        <w:trPr>
          <w:trHeight w:val="90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16</w:t>
            </w:r>
          </w:p>
        </w:tc>
        <w:tc>
          <w:tcPr>
            <w:tcW w:w="3200" w:type="dxa"/>
            <w:tcBorders>
              <w:top w:val="single" w:sz="4" w:space="0" w:color="auto"/>
              <w:left w:val="nil"/>
              <w:bottom w:val="single" w:sz="4" w:space="0" w:color="auto"/>
              <w:right w:val="single" w:sz="4" w:space="0" w:color="auto"/>
            </w:tcBorders>
          </w:tcPr>
          <w:p w:rsidR="00EA1A14" w:rsidRPr="00F40217" w:rsidRDefault="00EA1A14" w:rsidP="00F40217">
            <w:pPr>
              <w:spacing w:after="0" w:line="240" w:lineRule="auto"/>
              <w:jc w:val="both"/>
              <w:rPr>
                <w:rFonts w:ascii="Times New Roman" w:hAnsi="Times New Roman"/>
                <w:color w:val="000000"/>
              </w:rPr>
            </w:pPr>
            <w:r w:rsidRPr="00F40217">
              <w:rPr>
                <w:rFonts w:ascii="Times New Roman" w:hAnsi="Times New Roman"/>
                <w:color w:val="000000"/>
              </w:rPr>
              <w:t>Строительство физкультурно-оздоровительного комплекса с бассейном в п.Волоконовка</w:t>
            </w:r>
          </w:p>
        </w:tc>
        <w:tc>
          <w:tcPr>
            <w:tcW w:w="1375"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2017-2018</w:t>
            </w:r>
          </w:p>
        </w:tc>
        <w:tc>
          <w:tcPr>
            <w:tcW w:w="114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350</w:t>
            </w:r>
            <w:r>
              <w:rPr>
                <w:rFonts w:ascii="Times New Roman" w:hAnsi="Times New Roman"/>
                <w:color w:val="000000"/>
              </w:rPr>
              <w:t>,0</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46"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350</w:t>
            </w:r>
            <w:r>
              <w:rPr>
                <w:rFonts w:ascii="Times New Roman" w:hAnsi="Times New Roman"/>
                <w:color w:val="000000"/>
              </w:rPr>
              <w:t>,0</w:t>
            </w:r>
          </w:p>
        </w:tc>
        <w:tc>
          <w:tcPr>
            <w:tcW w:w="96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r>
      <w:tr w:rsidR="00EA1A14" w:rsidRPr="0001184B" w:rsidTr="004E1164">
        <w:trPr>
          <w:trHeight w:val="60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17</w:t>
            </w:r>
          </w:p>
        </w:tc>
        <w:tc>
          <w:tcPr>
            <w:tcW w:w="3200" w:type="dxa"/>
            <w:tcBorders>
              <w:top w:val="single" w:sz="4" w:space="0" w:color="auto"/>
              <w:left w:val="nil"/>
              <w:bottom w:val="single" w:sz="4" w:space="0" w:color="auto"/>
              <w:right w:val="single" w:sz="4" w:space="0" w:color="auto"/>
            </w:tcBorders>
          </w:tcPr>
          <w:p w:rsidR="00EA1A14" w:rsidRPr="00F40217" w:rsidRDefault="00EA1A14" w:rsidP="00F40217">
            <w:pPr>
              <w:spacing w:after="0" w:line="240" w:lineRule="auto"/>
              <w:jc w:val="both"/>
              <w:rPr>
                <w:rFonts w:ascii="Times New Roman" w:hAnsi="Times New Roman"/>
                <w:color w:val="000000"/>
              </w:rPr>
            </w:pPr>
            <w:r w:rsidRPr="00F40217">
              <w:rPr>
                <w:rFonts w:ascii="Times New Roman" w:hAnsi="Times New Roman"/>
                <w:color w:val="000000"/>
              </w:rPr>
              <w:t>Ремонт автодороги «Новый Оскол – Валуйки-Ровеньки</w:t>
            </w:r>
          </w:p>
        </w:tc>
        <w:tc>
          <w:tcPr>
            <w:tcW w:w="1375"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2017-2018</w:t>
            </w:r>
          </w:p>
        </w:tc>
        <w:tc>
          <w:tcPr>
            <w:tcW w:w="114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214,3</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214,</w:t>
            </w:r>
            <w:r w:rsidRPr="00F40217">
              <w:rPr>
                <w:rFonts w:ascii="Times New Roman" w:hAnsi="Times New Roman"/>
                <w:color w:val="000000"/>
              </w:rPr>
              <w:t>3</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46"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r>
      <w:tr w:rsidR="00EA1A14" w:rsidRPr="0001184B" w:rsidTr="00F40217">
        <w:trPr>
          <w:trHeight w:val="60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18</w:t>
            </w:r>
          </w:p>
        </w:tc>
        <w:tc>
          <w:tcPr>
            <w:tcW w:w="3200" w:type="dxa"/>
            <w:tcBorders>
              <w:top w:val="single" w:sz="4" w:space="0" w:color="auto"/>
              <w:left w:val="single" w:sz="4" w:space="0" w:color="auto"/>
              <w:bottom w:val="single" w:sz="4" w:space="0" w:color="auto"/>
              <w:right w:val="single" w:sz="4" w:space="0" w:color="auto"/>
            </w:tcBorders>
          </w:tcPr>
          <w:p w:rsidR="00EA1A14" w:rsidRPr="00F40217" w:rsidRDefault="00EA1A14" w:rsidP="00F40217">
            <w:pPr>
              <w:spacing w:after="0" w:line="240" w:lineRule="auto"/>
              <w:jc w:val="both"/>
              <w:rPr>
                <w:rFonts w:ascii="Times New Roman" w:hAnsi="Times New Roman"/>
                <w:color w:val="000000"/>
              </w:rPr>
            </w:pPr>
            <w:r w:rsidRPr="00F40217">
              <w:rPr>
                <w:rFonts w:ascii="Times New Roman" w:hAnsi="Times New Roman"/>
                <w:color w:val="000000"/>
              </w:rPr>
              <w:t>Ремонт автодороги Верхние Лубянки – Тишанка»</w:t>
            </w:r>
          </w:p>
        </w:tc>
        <w:tc>
          <w:tcPr>
            <w:tcW w:w="1375" w:type="dxa"/>
            <w:tcBorders>
              <w:top w:val="single" w:sz="4" w:space="0" w:color="auto"/>
              <w:left w:val="single" w:sz="4" w:space="0" w:color="auto"/>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2018-2019</w:t>
            </w:r>
          </w:p>
        </w:tc>
        <w:tc>
          <w:tcPr>
            <w:tcW w:w="1140" w:type="dxa"/>
            <w:tcBorders>
              <w:top w:val="single" w:sz="4" w:space="0" w:color="auto"/>
              <w:left w:val="single" w:sz="4" w:space="0" w:color="auto"/>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108,4</w:t>
            </w:r>
          </w:p>
        </w:tc>
        <w:tc>
          <w:tcPr>
            <w:tcW w:w="104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single" w:sz="4" w:space="0" w:color="auto"/>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108,4</w:t>
            </w:r>
          </w:p>
        </w:tc>
        <w:tc>
          <w:tcPr>
            <w:tcW w:w="971"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46"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98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r>
      <w:tr w:rsidR="00EA1A14" w:rsidRPr="0001184B" w:rsidTr="00F40217">
        <w:trPr>
          <w:trHeight w:val="1275"/>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19</w:t>
            </w:r>
          </w:p>
        </w:tc>
        <w:tc>
          <w:tcPr>
            <w:tcW w:w="3200" w:type="dxa"/>
            <w:tcBorders>
              <w:top w:val="single" w:sz="4" w:space="0" w:color="auto"/>
              <w:left w:val="nil"/>
              <w:bottom w:val="single" w:sz="4" w:space="0" w:color="auto"/>
              <w:right w:val="single" w:sz="4" w:space="0" w:color="auto"/>
            </w:tcBorders>
          </w:tcPr>
          <w:p w:rsidR="00EA1A14" w:rsidRPr="00F40217" w:rsidRDefault="00EA1A14" w:rsidP="00F40217">
            <w:pPr>
              <w:spacing w:after="0" w:line="240" w:lineRule="auto"/>
              <w:jc w:val="both"/>
              <w:rPr>
                <w:rFonts w:ascii="Times New Roman" w:hAnsi="Times New Roman"/>
                <w:color w:val="000000"/>
              </w:rPr>
            </w:pPr>
            <w:r w:rsidRPr="00F40217">
              <w:rPr>
                <w:rFonts w:ascii="Times New Roman" w:hAnsi="Times New Roman"/>
                <w:color w:val="000000"/>
              </w:rPr>
              <w:t>Ремонт автодороги «Волоконовка – Ливенка –Никитовка» Пыточный – Покровка - Шеншиновка</w:t>
            </w:r>
          </w:p>
        </w:tc>
        <w:tc>
          <w:tcPr>
            <w:tcW w:w="1375"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2020</w:t>
            </w:r>
          </w:p>
        </w:tc>
        <w:tc>
          <w:tcPr>
            <w:tcW w:w="114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72</w:t>
            </w:r>
            <w:r>
              <w:rPr>
                <w:rFonts w:ascii="Times New Roman" w:hAnsi="Times New Roman"/>
                <w:color w:val="000000"/>
              </w:rPr>
              <w:t>,0</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72</w:t>
            </w:r>
            <w:r>
              <w:rPr>
                <w:rFonts w:ascii="Times New Roman" w:hAnsi="Times New Roman"/>
                <w:color w:val="000000"/>
              </w:rPr>
              <w:t>,0</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46"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r>
      <w:tr w:rsidR="00EA1A14" w:rsidRPr="0001184B" w:rsidTr="004E1164">
        <w:trPr>
          <w:trHeight w:val="60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w:t>
            </w:r>
          </w:p>
        </w:tc>
        <w:tc>
          <w:tcPr>
            <w:tcW w:w="3200" w:type="dxa"/>
            <w:tcBorders>
              <w:top w:val="single" w:sz="4" w:space="0" w:color="auto"/>
              <w:left w:val="nil"/>
              <w:bottom w:val="single" w:sz="4" w:space="0" w:color="auto"/>
              <w:right w:val="single" w:sz="4" w:space="0" w:color="auto"/>
            </w:tcBorders>
          </w:tcPr>
          <w:p w:rsidR="00EA1A14" w:rsidRPr="00F40217" w:rsidRDefault="00EA1A14" w:rsidP="00F40217">
            <w:pPr>
              <w:spacing w:after="0" w:line="240" w:lineRule="auto"/>
              <w:jc w:val="both"/>
              <w:rPr>
                <w:rFonts w:ascii="Times New Roman" w:hAnsi="Times New Roman"/>
                <w:color w:val="000000"/>
              </w:rPr>
            </w:pPr>
            <w:r w:rsidRPr="00F40217">
              <w:rPr>
                <w:rFonts w:ascii="Times New Roman" w:hAnsi="Times New Roman"/>
                <w:color w:val="000000"/>
              </w:rPr>
              <w:t>Ремонт автодороги «Волоконовка – Пятницкое»</w:t>
            </w:r>
          </w:p>
        </w:tc>
        <w:tc>
          <w:tcPr>
            <w:tcW w:w="1375"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2017</w:t>
            </w:r>
          </w:p>
        </w:tc>
        <w:tc>
          <w:tcPr>
            <w:tcW w:w="114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81,2</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81,2</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46"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r>
      <w:tr w:rsidR="00EA1A14" w:rsidRPr="0001184B" w:rsidTr="004E1164">
        <w:trPr>
          <w:trHeight w:val="90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21</w:t>
            </w:r>
          </w:p>
        </w:tc>
        <w:tc>
          <w:tcPr>
            <w:tcW w:w="3200" w:type="dxa"/>
            <w:tcBorders>
              <w:top w:val="single" w:sz="4" w:space="0" w:color="auto"/>
              <w:left w:val="nil"/>
              <w:bottom w:val="single" w:sz="4" w:space="0" w:color="auto"/>
              <w:right w:val="single" w:sz="4" w:space="0" w:color="auto"/>
            </w:tcBorders>
          </w:tcPr>
          <w:p w:rsidR="00EA1A14" w:rsidRPr="00F40217" w:rsidRDefault="00EA1A14" w:rsidP="00F40217">
            <w:pPr>
              <w:spacing w:after="0" w:line="240" w:lineRule="auto"/>
              <w:jc w:val="both"/>
              <w:rPr>
                <w:rFonts w:ascii="Times New Roman" w:hAnsi="Times New Roman"/>
                <w:color w:val="000000"/>
              </w:rPr>
            </w:pPr>
            <w:r w:rsidRPr="00F40217">
              <w:rPr>
                <w:rFonts w:ascii="Times New Roman" w:hAnsi="Times New Roman"/>
                <w:color w:val="000000"/>
              </w:rPr>
              <w:t>Ремонт автодороги «Нижние Лубянки – Чапельное  - Шидловка – Новая Долина»</w:t>
            </w:r>
          </w:p>
        </w:tc>
        <w:tc>
          <w:tcPr>
            <w:tcW w:w="1375"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2017</w:t>
            </w:r>
          </w:p>
        </w:tc>
        <w:tc>
          <w:tcPr>
            <w:tcW w:w="114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145,5</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145,5</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46"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r>
      <w:tr w:rsidR="00EA1A14" w:rsidRPr="0001184B" w:rsidTr="004E1164">
        <w:trPr>
          <w:trHeight w:val="66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22</w:t>
            </w:r>
          </w:p>
        </w:tc>
        <w:tc>
          <w:tcPr>
            <w:tcW w:w="3200" w:type="dxa"/>
            <w:tcBorders>
              <w:top w:val="single" w:sz="4" w:space="0" w:color="auto"/>
              <w:left w:val="nil"/>
              <w:bottom w:val="single" w:sz="4" w:space="0" w:color="auto"/>
              <w:right w:val="single" w:sz="4" w:space="0" w:color="auto"/>
            </w:tcBorders>
          </w:tcPr>
          <w:p w:rsidR="00EA1A14" w:rsidRDefault="00EA1A14" w:rsidP="00F40217">
            <w:pPr>
              <w:spacing w:after="0" w:line="240" w:lineRule="auto"/>
              <w:jc w:val="both"/>
              <w:rPr>
                <w:rFonts w:ascii="Times New Roman" w:hAnsi="Times New Roman"/>
                <w:color w:val="000000"/>
              </w:rPr>
            </w:pPr>
            <w:r w:rsidRPr="00F40217">
              <w:rPr>
                <w:rFonts w:ascii="Times New Roman" w:hAnsi="Times New Roman"/>
                <w:color w:val="000000"/>
              </w:rPr>
              <w:t xml:space="preserve">Строительство ДК в </w:t>
            </w:r>
          </w:p>
          <w:p w:rsidR="00EA1A14" w:rsidRPr="00F40217" w:rsidRDefault="00EA1A14" w:rsidP="00F40217">
            <w:pPr>
              <w:spacing w:after="0" w:line="240" w:lineRule="auto"/>
              <w:jc w:val="both"/>
              <w:rPr>
                <w:rFonts w:ascii="Times New Roman" w:hAnsi="Times New Roman"/>
                <w:color w:val="000000"/>
              </w:rPr>
            </w:pPr>
            <w:r w:rsidRPr="00F40217">
              <w:rPr>
                <w:rFonts w:ascii="Times New Roman" w:hAnsi="Times New Roman"/>
                <w:color w:val="000000"/>
              </w:rPr>
              <w:t>с. Борисовка</w:t>
            </w:r>
          </w:p>
        </w:tc>
        <w:tc>
          <w:tcPr>
            <w:tcW w:w="1375"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2017</w:t>
            </w:r>
          </w:p>
        </w:tc>
        <w:tc>
          <w:tcPr>
            <w:tcW w:w="114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w:t>
            </w:r>
            <w:r>
              <w:rPr>
                <w:rFonts w:ascii="Times New Roman" w:hAnsi="Times New Roman"/>
                <w:color w:val="000000"/>
              </w:rPr>
              <w:t>,0</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18</w:t>
            </w:r>
            <w:r>
              <w:rPr>
                <w:rFonts w:ascii="Times New Roman" w:hAnsi="Times New Roman"/>
                <w:color w:val="000000"/>
              </w:rPr>
              <w:t>,0</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w:t>
            </w:r>
            <w:r>
              <w:rPr>
                <w:rFonts w:ascii="Times New Roman" w:hAnsi="Times New Roman"/>
                <w:color w:val="000000"/>
              </w:rPr>
              <w:t>,0</w:t>
            </w:r>
          </w:p>
        </w:tc>
        <w:tc>
          <w:tcPr>
            <w:tcW w:w="10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46"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r>
      <w:tr w:rsidR="00EA1A14" w:rsidRPr="0001184B" w:rsidTr="004E1164">
        <w:trPr>
          <w:trHeight w:val="975"/>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23</w:t>
            </w:r>
          </w:p>
        </w:tc>
        <w:tc>
          <w:tcPr>
            <w:tcW w:w="3200" w:type="dxa"/>
            <w:tcBorders>
              <w:top w:val="single" w:sz="4" w:space="0" w:color="auto"/>
              <w:left w:val="nil"/>
              <w:bottom w:val="single" w:sz="4" w:space="0" w:color="auto"/>
              <w:right w:val="single" w:sz="4" w:space="0" w:color="auto"/>
            </w:tcBorders>
          </w:tcPr>
          <w:p w:rsidR="00EA1A14" w:rsidRDefault="00EA1A14" w:rsidP="00F40217">
            <w:pPr>
              <w:spacing w:after="0" w:line="240" w:lineRule="auto"/>
              <w:jc w:val="both"/>
              <w:rPr>
                <w:rFonts w:ascii="Times New Roman" w:hAnsi="Times New Roman"/>
                <w:color w:val="000000"/>
              </w:rPr>
            </w:pPr>
            <w:r w:rsidRPr="00F40217">
              <w:rPr>
                <w:rFonts w:ascii="Times New Roman" w:hAnsi="Times New Roman"/>
                <w:color w:val="000000"/>
              </w:rPr>
              <w:t xml:space="preserve">Строительство жилья для сотрудников ООО </w:t>
            </w:r>
            <w:r>
              <w:rPr>
                <w:rFonts w:ascii="Times New Roman" w:hAnsi="Times New Roman"/>
                <w:color w:val="000000"/>
              </w:rPr>
              <w:t>«Русагро-Инвест»</w:t>
            </w:r>
          </w:p>
          <w:p w:rsidR="00EA1A14" w:rsidRDefault="00EA1A14" w:rsidP="00F40217">
            <w:pPr>
              <w:spacing w:after="0" w:line="240" w:lineRule="auto"/>
              <w:jc w:val="both"/>
              <w:rPr>
                <w:rFonts w:ascii="Times New Roman" w:hAnsi="Times New Roman"/>
                <w:color w:val="000000"/>
              </w:rPr>
            </w:pPr>
          </w:p>
          <w:p w:rsidR="00EA1A14" w:rsidRPr="00F40217" w:rsidRDefault="00EA1A14" w:rsidP="00F40217">
            <w:pPr>
              <w:spacing w:after="0" w:line="240" w:lineRule="auto"/>
              <w:jc w:val="both"/>
              <w:rPr>
                <w:rFonts w:ascii="Times New Roman" w:hAnsi="Times New Roman"/>
                <w:color w:val="000000"/>
              </w:rPr>
            </w:pPr>
          </w:p>
        </w:tc>
        <w:tc>
          <w:tcPr>
            <w:tcW w:w="1375"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2017</w:t>
            </w:r>
          </w:p>
        </w:tc>
        <w:tc>
          <w:tcPr>
            <w:tcW w:w="114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51</w:t>
            </w:r>
            <w:r>
              <w:rPr>
                <w:rFonts w:ascii="Times New Roman" w:hAnsi="Times New Roman"/>
                <w:color w:val="000000"/>
              </w:rPr>
              <w:t>,0</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51</w:t>
            </w:r>
            <w:r>
              <w:rPr>
                <w:rFonts w:ascii="Times New Roman" w:hAnsi="Times New Roman"/>
                <w:color w:val="000000"/>
              </w:rPr>
              <w:t>,0</w:t>
            </w:r>
          </w:p>
        </w:tc>
        <w:tc>
          <w:tcPr>
            <w:tcW w:w="1046"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r>
      <w:tr w:rsidR="00EA1A14" w:rsidRPr="0001184B" w:rsidTr="004E1164">
        <w:trPr>
          <w:trHeight w:val="945"/>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24</w:t>
            </w:r>
          </w:p>
        </w:tc>
        <w:tc>
          <w:tcPr>
            <w:tcW w:w="3200" w:type="dxa"/>
            <w:tcBorders>
              <w:top w:val="single" w:sz="4" w:space="0" w:color="auto"/>
              <w:left w:val="nil"/>
              <w:bottom w:val="single" w:sz="4" w:space="0" w:color="auto"/>
              <w:right w:val="single" w:sz="4" w:space="0" w:color="auto"/>
            </w:tcBorders>
          </w:tcPr>
          <w:p w:rsidR="00EA1A14" w:rsidRDefault="00EA1A14" w:rsidP="00F40217">
            <w:pPr>
              <w:spacing w:after="0" w:line="240" w:lineRule="auto"/>
              <w:jc w:val="both"/>
              <w:rPr>
                <w:rFonts w:ascii="Times New Roman" w:hAnsi="Times New Roman"/>
                <w:color w:val="000000"/>
              </w:rPr>
            </w:pPr>
            <w:r w:rsidRPr="00F40217">
              <w:rPr>
                <w:rFonts w:ascii="Times New Roman" w:hAnsi="Times New Roman"/>
                <w:color w:val="000000"/>
              </w:rPr>
              <w:t xml:space="preserve">Строительство многоквартирного дома в </w:t>
            </w:r>
          </w:p>
          <w:p w:rsidR="00EA1A14" w:rsidRDefault="00EA1A14" w:rsidP="00F40217">
            <w:pPr>
              <w:spacing w:after="0" w:line="240" w:lineRule="auto"/>
              <w:jc w:val="both"/>
              <w:rPr>
                <w:rFonts w:ascii="Times New Roman" w:hAnsi="Times New Roman"/>
                <w:color w:val="000000"/>
              </w:rPr>
            </w:pPr>
            <w:r w:rsidRPr="00F40217">
              <w:rPr>
                <w:rFonts w:ascii="Times New Roman" w:hAnsi="Times New Roman"/>
                <w:color w:val="000000"/>
              </w:rPr>
              <w:t>п.</w:t>
            </w:r>
            <w:r>
              <w:rPr>
                <w:rFonts w:ascii="Times New Roman" w:hAnsi="Times New Roman"/>
                <w:color w:val="000000"/>
              </w:rPr>
              <w:t xml:space="preserve"> </w:t>
            </w:r>
            <w:r w:rsidRPr="00F40217">
              <w:rPr>
                <w:rFonts w:ascii="Times New Roman" w:hAnsi="Times New Roman"/>
                <w:color w:val="000000"/>
              </w:rPr>
              <w:t>Волоконовка по ул.</w:t>
            </w:r>
            <w:r>
              <w:rPr>
                <w:rFonts w:ascii="Times New Roman" w:hAnsi="Times New Roman"/>
                <w:color w:val="000000"/>
              </w:rPr>
              <w:t xml:space="preserve"> </w:t>
            </w:r>
            <w:r w:rsidRPr="00F40217">
              <w:rPr>
                <w:rFonts w:ascii="Times New Roman" w:hAnsi="Times New Roman"/>
                <w:color w:val="000000"/>
              </w:rPr>
              <w:t>Ленина</w:t>
            </w:r>
          </w:p>
          <w:p w:rsidR="00EA1A14" w:rsidRDefault="00EA1A14" w:rsidP="00F40217">
            <w:pPr>
              <w:spacing w:after="0" w:line="240" w:lineRule="auto"/>
              <w:jc w:val="both"/>
              <w:rPr>
                <w:rFonts w:ascii="Times New Roman" w:hAnsi="Times New Roman"/>
                <w:color w:val="000000"/>
              </w:rPr>
            </w:pPr>
          </w:p>
          <w:p w:rsidR="00EA1A14" w:rsidRPr="00F40217" w:rsidRDefault="00EA1A14" w:rsidP="00F40217">
            <w:pPr>
              <w:spacing w:after="0" w:line="240" w:lineRule="auto"/>
              <w:jc w:val="both"/>
              <w:rPr>
                <w:rFonts w:ascii="Times New Roman" w:hAnsi="Times New Roman"/>
                <w:color w:val="000000"/>
              </w:rPr>
            </w:pPr>
          </w:p>
        </w:tc>
        <w:tc>
          <w:tcPr>
            <w:tcW w:w="1375"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2020-2025</w:t>
            </w:r>
          </w:p>
        </w:tc>
        <w:tc>
          <w:tcPr>
            <w:tcW w:w="114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70</w:t>
            </w:r>
            <w:r>
              <w:rPr>
                <w:rFonts w:ascii="Times New Roman" w:hAnsi="Times New Roman"/>
                <w:color w:val="000000"/>
              </w:rPr>
              <w:t>,0</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70</w:t>
            </w:r>
            <w:r>
              <w:rPr>
                <w:rFonts w:ascii="Times New Roman" w:hAnsi="Times New Roman"/>
                <w:color w:val="000000"/>
              </w:rPr>
              <w:t>,0</w:t>
            </w:r>
          </w:p>
        </w:tc>
        <w:tc>
          <w:tcPr>
            <w:tcW w:w="1046"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r>
      <w:tr w:rsidR="00EA1A14" w:rsidRPr="0001184B" w:rsidTr="00F40217">
        <w:trPr>
          <w:trHeight w:val="315"/>
        </w:trPr>
        <w:tc>
          <w:tcPr>
            <w:tcW w:w="15254" w:type="dxa"/>
            <w:gridSpan w:val="12"/>
            <w:tcBorders>
              <w:top w:val="single" w:sz="4" w:space="0" w:color="auto"/>
              <w:left w:val="single" w:sz="4" w:space="0" w:color="auto"/>
              <w:bottom w:val="single" w:sz="4" w:space="0" w:color="auto"/>
              <w:right w:val="single" w:sz="4" w:space="0" w:color="auto"/>
            </w:tcBorders>
            <w:noWrap/>
            <w:vAlign w:val="bottom"/>
          </w:tcPr>
          <w:p w:rsidR="00EA1A14" w:rsidRPr="00F40217" w:rsidRDefault="00EA1A14" w:rsidP="00F40217">
            <w:pPr>
              <w:spacing w:after="0" w:line="240" w:lineRule="auto"/>
              <w:jc w:val="center"/>
              <w:rPr>
                <w:rFonts w:ascii="Times New Roman" w:hAnsi="Times New Roman"/>
                <w:b/>
                <w:color w:val="000000"/>
              </w:rPr>
            </w:pPr>
            <w:r w:rsidRPr="00F40217">
              <w:rPr>
                <w:rFonts w:ascii="Times New Roman" w:hAnsi="Times New Roman"/>
                <w:b/>
                <w:color w:val="000000"/>
              </w:rPr>
              <w:t>Развитие сферы услуг</w:t>
            </w:r>
          </w:p>
        </w:tc>
      </w:tr>
      <w:tr w:rsidR="00EA1A14" w:rsidRPr="0001184B" w:rsidTr="004E1164">
        <w:trPr>
          <w:trHeight w:val="735"/>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25</w:t>
            </w:r>
          </w:p>
        </w:tc>
        <w:tc>
          <w:tcPr>
            <w:tcW w:w="3200" w:type="dxa"/>
            <w:tcBorders>
              <w:top w:val="single" w:sz="4" w:space="0" w:color="auto"/>
              <w:left w:val="nil"/>
              <w:bottom w:val="single" w:sz="4" w:space="0" w:color="auto"/>
              <w:right w:val="single" w:sz="4" w:space="0" w:color="auto"/>
            </w:tcBorders>
            <w:vAlign w:val="bottom"/>
          </w:tcPr>
          <w:p w:rsidR="00EA1A14" w:rsidRPr="00F40217" w:rsidRDefault="00EA1A14" w:rsidP="00F40217">
            <w:pPr>
              <w:spacing w:after="0" w:line="240" w:lineRule="auto"/>
              <w:jc w:val="both"/>
              <w:rPr>
                <w:rFonts w:ascii="Times New Roman" w:hAnsi="Times New Roman"/>
                <w:color w:val="000000"/>
              </w:rPr>
            </w:pPr>
            <w:r w:rsidRPr="00F40217">
              <w:rPr>
                <w:rFonts w:ascii="Times New Roman" w:hAnsi="Times New Roman"/>
                <w:color w:val="000000"/>
              </w:rPr>
              <w:t>Строительство газовой заправки в п.Волоконовка, ул.Жукова</w:t>
            </w:r>
          </w:p>
        </w:tc>
        <w:tc>
          <w:tcPr>
            <w:tcW w:w="1375"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2018-2020</w:t>
            </w:r>
          </w:p>
        </w:tc>
        <w:tc>
          <w:tcPr>
            <w:tcW w:w="114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7</w:t>
            </w:r>
            <w:r>
              <w:rPr>
                <w:rFonts w:ascii="Times New Roman" w:hAnsi="Times New Roman"/>
                <w:color w:val="000000"/>
              </w:rPr>
              <w:t>,0</w:t>
            </w:r>
          </w:p>
        </w:tc>
        <w:tc>
          <w:tcPr>
            <w:tcW w:w="104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7</w:t>
            </w:r>
            <w:r>
              <w:rPr>
                <w:rFonts w:ascii="Times New Roman" w:hAnsi="Times New Roman"/>
                <w:color w:val="000000"/>
              </w:rPr>
              <w:t>,0</w:t>
            </w:r>
          </w:p>
        </w:tc>
        <w:tc>
          <w:tcPr>
            <w:tcW w:w="1046"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5</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0,2</w:t>
            </w:r>
          </w:p>
        </w:tc>
      </w:tr>
      <w:tr w:rsidR="00EA1A14" w:rsidRPr="0001184B" w:rsidTr="004E1164">
        <w:trPr>
          <w:trHeight w:val="93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26</w:t>
            </w:r>
          </w:p>
        </w:tc>
        <w:tc>
          <w:tcPr>
            <w:tcW w:w="3200" w:type="dxa"/>
            <w:tcBorders>
              <w:top w:val="single" w:sz="4" w:space="0" w:color="auto"/>
              <w:left w:val="nil"/>
              <w:bottom w:val="single" w:sz="4" w:space="0" w:color="auto"/>
              <w:right w:val="single" w:sz="4" w:space="0" w:color="auto"/>
            </w:tcBorders>
          </w:tcPr>
          <w:p w:rsidR="00EA1A14" w:rsidRPr="00F40217" w:rsidRDefault="00EA1A14" w:rsidP="00731E2F">
            <w:pPr>
              <w:spacing w:after="0" w:line="240" w:lineRule="auto"/>
              <w:rPr>
                <w:rFonts w:ascii="Times New Roman" w:hAnsi="Times New Roman"/>
                <w:color w:val="000000"/>
              </w:rPr>
            </w:pPr>
            <w:r w:rsidRPr="00F40217">
              <w:rPr>
                <w:rFonts w:ascii="Times New Roman" w:hAnsi="Times New Roman"/>
                <w:color w:val="000000"/>
              </w:rPr>
              <w:t>Строительство сельского кафе в Староивановском сельском поселении</w:t>
            </w:r>
          </w:p>
        </w:tc>
        <w:tc>
          <w:tcPr>
            <w:tcW w:w="1375"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2019-2020</w:t>
            </w:r>
          </w:p>
        </w:tc>
        <w:tc>
          <w:tcPr>
            <w:tcW w:w="114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0,7</w:t>
            </w:r>
          </w:p>
        </w:tc>
        <w:tc>
          <w:tcPr>
            <w:tcW w:w="104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46"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0,7</w:t>
            </w:r>
          </w:p>
        </w:tc>
        <w:tc>
          <w:tcPr>
            <w:tcW w:w="93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0,1</w:t>
            </w:r>
          </w:p>
        </w:tc>
      </w:tr>
      <w:tr w:rsidR="00EA1A14" w:rsidRPr="0001184B" w:rsidTr="00731E2F">
        <w:trPr>
          <w:trHeight w:val="150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27</w:t>
            </w:r>
          </w:p>
        </w:tc>
        <w:tc>
          <w:tcPr>
            <w:tcW w:w="3200" w:type="dxa"/>
            <w:tcBorders>
              <w:top w:val="single" w:sz="4" w:space="0" w:color="auto"/>
              <w:left w:val="single" w:sz="4" w:space="0" w:color="auto"/>
              <w:bottom w:val="single" w:sz="4" w:space="0" w:color="auto"/>
              <w:right w:val="single" w:sz="4" w:space="0" w:color="auto"/>
            </w:tcBorders>
            <w:shd w:val="clear" w:color="000000" w:fill="FFFFFF"/>
          </w:tcPr>
          <w:p w:rsidR="00EA1A14" w:rsidRPr="00F40217" w:rsidRDefault="00EA1A14" w:rsidP="00731E2F">
            <w:pPr>
              <w:spacing w:after="0" w:line="240" w:lineRule="auto"/>
              <w:rPr>
                <w:rFonts w:ascii="Times New Roman" w:hAnsi="Times New Roman"/>
                <w:color w:val="000000"/>
              </w:rPr>
            </w:pPr>
            <w:r w:rsidRPr="00F40217">
              <w:rPr>
                <w:rFonts w:ascii="Times New Roman" w:hAnsi="Times New Roman"/>
                <w:color w:val="000000"/>
              </w:rPr>
              <w:t>Создание условий для предоставления бытовых услуг населению на территории Голофеевского сельского поселения ИП Ивановой Е.Н.</w:t>
            </w:r>
          </w:p>
        </w:tc>
        <w:tc>
          <w:tcPr>
            <w:tcW w:w="1375" w:type="dxa"/>
            <w:tcBorders>
              <w:top w:val="single" w:sz="4" w:space="0" w:color="auto"/>
              <w:left w:val="single" w:sz="4" w:space="0" w:color="auto"/>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2018-2020</w:t>
            </w:r>
          </w:p>
        </w:tc>
        <w:tc>
          <w:tcPr>
            <w:tcW w:w="1140" w:type="dxa"/>
            <w:tcBorders>
              <w:top w:val="single" w:sz="4" w:space="0" w:color="auto"/>
              <w:left w:val="single" w:sz="4" w:space="0" w:color="auto"/>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w:t>
            </w:r>
            <w:r>
              <w:rPr>
                <w:rFonts w:ascii="Times New Roman" w:hAnsi="Times New Roman"/>
                <w:color w:val="000000"/>
              </w:rPr>
              <w:t>,0</w:t>
            </w:r>
          </w:p>
        </w:tc>
        <w:tc>
          <w:tcPr>
            <w:tcW w:w="1040" w:type="dxa"/>
            <w:tcBorders>
              <w:top w:val="single" w:sz="4" w:space="0" w:color="auto"/>
              <w:left w:val="single" w:sz="4" w:space="0" w:color="auto"/>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single" w:sz="4" w:space="0" w:color="auto"/>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single" w:sz="4" w:space="0" w:color="auto"/>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single" w:sz="4" w:space="0" w:color="auto"/>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w:t>
            </w:r>
            <w:r>
              <w:rPr>
                <w:rFonts w:ascii="Times New Roman" w:hAnsi="Times New Roman"/>
                <w:color w:val="000000"/>
              </w:rPr>
              <w:t>,0</w:t>
            </w:r>
          </w:p>
        </w:tc>
        <w:tc>
          <w:tcPr>
            <w:tcW w:w="1046" w:type="dxa"/>
            <w:tcBorders>
              <w:top w:val="single" w:sz="4" w:space="0" w:color="auto"/>
              <w:left w:val="single" w:sz="4" w:space="0" w:color="auto"/>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single" w:sz="4" w:space="0" w:color="auto"/>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single" w:sz="4" w:space="0" w:color="auto"/>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w:t>
            </w:r>
          </w:p>
        </w:tc>
        <w:tc>
          <w:tcPr>
            <w:tcW w:w="198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0,1</w:t>
            </w:r>
          </w:p>
        </w:tc>
      </w:tr>
      <w:tr w:rsidR="00EA1A14" w:rsidRPr="0001184B" w:rsidTr="00F40217">
        <w:trPr>
          <w:trHeight w:val="465"/>
        </w:trPr>
        <w:tc>
          <w:tcPr>
            <w:tcW w:w="15254" w:type="dxa"/>
            <w:gridSpan w:val="12"/>
            <w:tcBorders>
              <w:top w:val="single" w:sz="4" w:space="0" w:color="auto"/>
              <w:left w:val="single" w:sz="4" w:space="0" w:color="auto"/>
              <w:bottom w:val="single" w:sz="4" w:space="0" w:color="auto"/>
              <w:right w:val="single" w:sz="4" w:space="0" w:color="auto"/>
            </w:tcBorders>
            <w:noWrap/>
            <w:vAlign w:val="bottom"/>
          </w:tcPr>
          <w:p w:rsidR="00EA1A14" w:rsidRPr="00F40217" w:rsidRDefault="00EA1A14" w:rsidP="00F40217">
            <w:pPr>
              <w:spacing w:after="0" w:line="240" w:lineRule="auto"/>
              <w:jc w:val="center"/>
              <w:rPr>
                <w:rFonts w:ascii="Times New Roman" w:hAnsi="Times New Roman"/>
                <w:b/>
                <w:color w:val="000000"/>
              </w:rPr>
            </w:pPr>
            <w:r w:rsidRPr="00F40217">
              <w:rPr>
                <w:rFonts w:ascii="Times New Roman" w:hAnsi="Times New Roman"/>
                <w:b/>
                <w:color w:val="000000"/>
              </w:rPr>
              <w:t>Развитие малого и среднего предпринимательства</w:t>
            </w:r>
          </w:p>
        </w:tc>
      </w:tr>
      <w:tr w:rsidR="00EA1A14" w:rsidRPr="0001184B" w:rsidTr="004E1164">
        <w:trPr>
          <w:trHeight w:val="282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28</w:t>
            </w:r>
          </w:p>
        </w:tc>
        <w:tc>
          <w:tcPr>
            <w:tcW w:w="3200" w:type="dxa"/>
            <w:tcBorders>
              <w:top w:val="single" w:sz="4" w:space="0" w:color="auto"/>
              <w:left w:val="nil"/>
              <w:bottom w:val="single" w:sz="4" w:space="0" w:color="auto"/>
              <w:right w:val="single" w:sz="4" w:space="0" w:color="auto"/>
            </w:tcBorders>
            <w:shd w:val="clear" w:color="000000" w:fill="FFFFFF"/>
          </w:tcPr>
          <w:p w:rsidR="00EA1A14" w:rsidRPr="00F40217" w:rsidRDefault="00EA1A14" w:rsidP="00731E2F">
            <w:pPr>
              <w:spacing w:after="0" w:line="240" w:lineRule="auto"/>
              <w:rPr>
                <w:rFonts w:ascii="Times New Roman" w:hAnsi="Times New Roman"/>
                <w:color w:val="000000"/>
              </w:rPr>
            </w:pPr>
            <w:r w:rsidRPr="00F40217">
              <w:rPr>
                <w:rFonts w:ascii="Times New Roman" w:hAnsi="Times New Roman"/>
                <w:color w:val="000000"/>
              </w:rPr>
              <w:t>Организация производства импортозамещающей сельскохозяйственной техники производственной мощностью: 500 единиц разбрасывателей минеральных удобрений, 450 единиц опрыскивателей навесных, ООО Торговый дом «АгроТрейд»</w:t>
            </w:r>
          </w:p>
        </w:tc>
        <w:tc>
          <w:tcPr>
            <w:tcW w:w="1375"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2017-2018</w:t>
            </w:r>
          </w:p>
        </w:tc>
        <w:tc>
          <w:tcPr>
            <w:tcW w:w="11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w:t>
            </w:r>
            <w:r>
              <w:rPr>
                <w:rFonts w:ascii="Times New Roman" w:hAnsi="Times New Roman"/>
                <w:color w:val="000000"/>
              </w:rPr>
              <w:t>,0</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w:t>
            </w:r>
            <w:r>
              <w:rPr>
                <w:rFonts w:ascii="Times New Roman" w:hAnsi="Times New Roman"/>
                <w:color w:val="000000"/>
              </w:rPr>
              <w:t>,0</w:t>
            </w:r>
          </w:p>
        </w:tc>
        <w:tc>
          <w:tcPr>
            <w:tcW w:w="1046"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25</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rPr>
            </w:pPr>
            <w:r w:rsidRPr="00F40217">
              <w:rPr>
                <w:rFonts w:ascii="Times New Roman" w:hAnsi="Times New Roman"/>
              </w:rPr>
              <w:t>1,1</w:t>
            </w:r>
          </w:p>
        </w:tc>
      </w:tr>
      <w:tr w:rsidR="00EA1A14" w:rsidRPr="0001184B" w:rsidTr="004E1164">
        <w:trPr>
          <w:trHeight w:val="270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29</w:t>
            </w:r>
          </w:p>
        </w:tc>
        <w:tc>
          <w:tcPr>
            <w:tcW w:w="3200" w:type="dxa"/>
            <w:tcBorders>
              <w:top w:val="single" w:sz="4" w:space="0" w:color="auto"/>
              <w:left w:val="nil"/>
              <w:bottom w:val="single" w:sz="4" w:space="0" w:color="auto"/>
              <w:right w:val="single" w:sz="4" w:space="0" w:color="auto"/>
            </w:tcBorders>
            <w:shd w:val="clear" w:color="000000" w:fill="FFFFFF"/>
          </w:tcPr>
          <w:p w:rsidR="00EA1A14" w:rsidRPr="00F40217" w:rsidRDefault="00EA1A14" w:rsidP="00731E2F">
            <w:pPr>
              <w:spacing w:after="0" w:line="240" w:lineRule="auto"/>
              <w:rPr>
                <w:rFonts w:ascii="Times New Roman" w:hAnsi="Times New Roman"/>
                <w:color w:val="000000"/>
              </w:rPr>
            </w:pPr>
            <w:r w:rsidRPr="00F40217">
              <w:rPr>
                <w:rFonts w:ascii="Times New Roman" w:hAnsi="Times New Roman"/>
                <w:color w:val="000000"/>
              </w:rPr>
              <w:t xml:space="preserve">Создание цеха по переработке молока на базе СССПок </w:t>
            </w:r>
            <w:r>
              <w:rPr>
                <w:rFonts w:ascii="Times New Roman" w:hAnsi="Times New Roman"/>
                <w:color w:val="000000"/>
              </w:rPr>
              <w:t>«Волоконовское Молоко»</w:t>
            </w:r>
            <w:r w:rsidRPr="00F40217">
              <w:rPr>
                <w:rFonts w:ascii="Times New Roman" w:hAnsi="Times New Roman"/>
                <w:color w:val="000000"/>
              </w:rPr>
              <w:t xml:space="preserve"> производственной мощностью: переработка 30 тонн коровьего молок а в сутки, производство 248 тонн масла и 6 300 тонн обрата в год, Кооператив «Волоконовское молоко»</w:t>
            </w:r>
          </w:p>
        </w:tc>
        <w:tc>
          <w:tcPr>
            <w:tcW w:w="1375" w:type="dxa"/>
            <w:tcBorders>
              <w:top w:val="single" w:sz="4" w:space="0" w:color="auto"/>
              <w:left w:val="nil"/>
              <w:bottom w:val="single" w:sz="4" w:space="0" w:color="auto"/>
              <w:right w:val="single" w:sz="4" w:space="0" w:color="auto"/>
            </w:tcBorders>
            <w:noWrap/>
            <w:vAlign w:val="center"/>
          </w:tcPr>
          <w:p w:rsidR="00EA1A14" w:rsidRPr="0001184B" w:rsidRDefault="00EA1A14">
            <w:pPr>
              <w:jc w:val="center"/>
              <w:rPr>
                <w:rFonts w:ascii="Times New Roman" w:hAnsi="Times New Roman"/>
                <w:color w:val="000000"/>
              </w:rPr>
            </w:pPr>
            <w:r w:rsidRPr="0001184B">
              <w:rPr>
                <w:rFonts w:ascii="Times New Roman" w:hAnsi="Times New Roman"/>
                <w:color w:val="000000"/>
              </w:rPr>
              <w:t>2017-2022</w:t>
            </w:r>
          </w:p>
        </w:tc>
        <w:tc>
          <w:tcPr>
            <w:tcW w:w="11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15,9</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9,5</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1,6</w:t>
            </w:r>
          </w:p>
        </w:tc>
        <w:tc>
          <w:tcPr>
            <w:tcW w:w="1046"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4,8</w:t>
            </w:r>
          </w:p>
        </w:tc>
        <w:tc>
          <w:tcPr>
            <w:tcW w:w="93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5</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0,5</w:t>
            </w:r>
          </w:p>
        </w:tc>
      </w:tr>
      <w:tr w:rsidR="00EA1A14" w:rsidRPr="0001184B" w:rsidTr="00731E2F">
        <w:trPr>
          <w:trHeight w:val="258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30</w:t>
            </w:r>
          </w:p>
        </w:tc>
        <w:tc>
          <w:tcPr>
            <w:tcW w:w="3200" w:type="dxa"/>
            <w:tcBorders>
              <w:top w:val="single" w:sz="4" w:space="0" w:color="auto"/>
              <w:left w:val="single" w:sz="4" w:space="0" w:color="auto"/>
              <w:bottom w:val="single" w:sz="4" w:space="0" w:color="auto"/>
              <w:right w:val="single" w:sz="4" w:space="0" w:color="auto"/>
            </w:tcBorders>
            <w:shd w:val="clear" w:color="000000" w:fill="FFFFFF"/>
          </w:tcPr>
          <w:p w:rsidR="00EA1A14" w:rsidRPr="00F40217" w:rsidRDefault="00EA1A14" w:rsidP="00731E2F">
            <w:pPr>
              <w:spacing w:after="0" w:line="240" w:lineRule="auto"/>
              <w:rPr>
                <w:rFonts w:ascii="Times New Roman" w:hAnsi="Times New Roman"/>
                <w:color w:val="000000"/>
              </w:rPr>
            </w:pPr>
            <w:r w:rsidRPr="00F40217">
              <w:rPr>
                <w:rFonts w:ascii="Times New Roman" w:hAnsi="Times New Roman"/>
                <w:color w:val="000000"/>
              </w:rPr>
              <w:t>Создание цеха по производству колбасных изделий, мясных деликатесов и полуфабрикатов высокого качества, производственной мощностью 72 тонны мясных изделий в год, К(Ф)Х Фирсова Евгения Ивановича</w:t>
            </w:r>
          </w:p>
        </w:tc>
        <w:tc>
          <w:tcPr>
            <w:tcW w:w="1375" w:type="dxa"/>
            <w:tcBorders>
              <w:top w:val="single" w:sz="4" w:space="0" w:color="auto"/>
              <w:left w:val="single" w:sz="4" w:space="0" w:color="auto"/>
              <w:bottom w:val="single" w:sz="4" w:space="0" w:color="auto"/>
              <w:right w:val="single" w:sz="4" w:space="0" w:color="auto"/>
            </w:tcBorders>
            <w:noWrap/>
            <w:vAlign w:val="center"/>
          </w:tcPr>
          <w:p w:rsidR="00EA1A14" w:rsidRPr="0001184B" w:rsidRDefault="00EA1A14">
            <w:pPr>
              <w:jc w:val="center"/>
              <w:rPr>
                <w:rFonts w:ascii="Times New Roman" w:hAnsi="Times New Roman"/>
                <w:color w:val="000000"/>
              </w:rPr>
            </w:pPr>
            <w:r w:rsidRPr="0001184B">
              <w:rPr>
                <w:rFonts w:ascii="Times New Roman" w:hAnsi="Times New Roman"/>
                <w:color w:val="000000"/>
              </w:rPr>
              <w:t>2017-2022</w:t>
            </w:r>
          </w:p>
        </w:tc>
        <w:tc>
          <w:tcPr>
            <w:tcW w:w="114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14,0</w:t>
            </w:r>
          </w:p>
        </w:tc>
        <w:tc>
          <w:tcPr>
            <w:tcW w:w="104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9,8</w:t>
            </w:r>
          </w:p>
        </w:tc>
        <w:tc>
          <w:tcPr>
            <w:tcW w:w="971"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4,2</w:t>
            </w:r>
          </w:p>
        </w:tc>
        <w:tc>
          <w:tcPr>
            <w:tcW w:w="1046"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6</w:t>
            </w:r>
          </w:p>
        </w:tc>
        <w:tc>
          <w:tcPr>
            <w:tcW w:w="198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1,3</w:t>
            </w:r>
          </w:p>
        </w:tc>
      </w:tr>
      <w:tr w:rsidR="00EA1A14" w:rsidRPr="0001184B" w:rsidTr="00731E2F">
        <w:trPr>
          <w:trHeight w:val="165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31</w:t>
            </w:r>
          </w:p>
        </w:tc>
        <w:tc>
          <w:tcPr>
            <w:tcW w:w="3200" w:type="dxa"/>
            <w:tcBorders>
              <w:top w:val="single" w:sz="4" w:space="0" w:color="auto"/>
              <w:left w:val="nil"/>
              <w:bottom w:val="single" w:sz="4" w:space="0" w:color="auto"/>
              <w:right w:val="single" w:sz="4" w:space="0" w:color="auto"/>
            </w:tcBorders>
            <w:shd w:val="clear" w:color="000000" w:fill="FFFFFF"/>
          </w:tcPr>
          <w:p w:rsidR="00EA1A14" w:rsidRPr="00F40217" w:rsidRDefault="00EA1A14" w:rsidP="00731E2F">
            <w:pPr>
              <w:spacing w:after="0" w:line="240" w:lineRule="auto"/>
              <w:rPr>
                <w:rFonts w:ascii="Times New Roman" w:hAnsi="Times New Roman"/>
                <w:color w:val="000000"/>
              </w:rPr>
            </w:pPr>
            <w:r w:rsidRPr="00F40217">
              <w:rPr>
                <w:rFonts w:ascii="Times New Roman" w:hAnsi="Times New Roman"/>
                <w:color w:val="000000"/>
              </w:rPr>
              <w:t>Организация производства напитков на основе меда, производственной мощностью 132 тыс. литров в год, К(Ф)Х Бугаева Романа Михайловича</w:t>
            </w:r>
          </w:p>
        </w:tc>
        <w:tc>
          <w:tcPr>
            <w:tcW w:w="1375" w:type="dxa"/>
            <w:tcBorders>
              <w:top w:val="single" w:sz="4" w:space="0" w:color="auto"/>
              <w:left w:val="nil"/>
              <w:bottom w:val="single" w:sz="4" w:space="0" w:color="auto"/>
              <w:right w:val="single" w:sz="4" w:space="0" w:color="auto"/>
            </w:tcBorders>
            <w:noWrap/>
            <w:vAlign w:val="center"/>
          </w:tcPr>
          <w:p w:rsidR="00EA1A14" w:rsidRPr="0001184B" w:rsidRDefault="00EA1A14">
            <w:pPr>
              <w:jc w:val="center"/>
              <w:rPr>
                <w:rFonts w:ascii="Times New Roman" w:hAnsi="Times New Roman"/>
                <w:color w:val="000000"/>
              </w:rPr>
            </w:pPr>
            <w:r w:rsidRPr="0001184B">
              <w:rPr>
                <w:rFonts w:ascii="Times New Roman" w:hAnsi="Times New Roman"/>
                <w:color w:val="000000"/>
              </w:rPr>
              <w:t>2017-2022</w:t>
            </w:r>
          </w:p>
        </w:tc>
        <w:tc>
          <w:tcPr>
            <w:tcW w:w="11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8,4</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6,6</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1,8</w:t>
            </w:r>
          </w:p>
        </w:tc>
        <w:tc>
          <w:tcPr>
            <w:tcW w:w="1046"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7</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0,6</w:t>
            </w:r>
          </w:p>
        </w:tc>
      </w:tr>
      <w:tr w:rsidR="00EA1A14" w:rsidRPr="0001184B" w:rsidTr="004E1164">
        <w:trPr>
          <w:trHeight w:val="210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32</w:t>
            </w:r>
          </w:p>
        </w:tc>
        <w:tc>
          <w:tcPr>
            <w:tcW w:w="3200" w:type="dxa"/>
            <w:tcBorders>
              <w:top w:val="single" w:sz="4" w:space="0" w:color="auto"/>
              <w:left w:val="nil"/>
              <w:bottom w:val="single" w:sz="4" w:space="0" w:color="auto"/>
              <w:right w:val="single" w:sz="4" w:space="0" w:color="auto"/>
            </w:tcBorders>
            <w:shd w:val="clear" w:color="000000" w:fill="FFFFFF"/>
          </w:tcPr>
          <w:p w:rsidR="00EA1A14" w:rsidRPr="00F40217" w:rsidRDefault="00EA1A14" w:rsidP="00731E2F">
            <w:pPr>
              <w:spacing w:after="0" w:line="240" w:lineRule="auto"/>
              <w:rPr>
                <w:rFonts w:ascii="Times New Roman" w:hAnsi="Times New Roman"/>
                <w:color w:val="000000"/>
              </w:rPr>
            </w:pPr>
            <w:r w:rsidRPr="00F40217">
              <w:rPr>
                <w:rFonts w:ascii="Times New Roman" w:hAnsi="Times New Roman"/>
                <w:color w:val="000000"/>
              </w:rPr>
              <w:t xml:space="preserve">Организация производства мяса индейки в потребительской упаковке, производственной мощностью  117 тонн в год, Кооператив </w:t>
            </w:r>
            <w:r>
              <w:rPr>
                <w:rFonts w:ascii="Times New Roman" w:hAnsi="Times New Roman"/>
                <w:color w:val="000000"/>
              </w:rPr>
              <w:t>«</w:t>
            </w:r>
            <w:r w:rsidRPr="00F40217">
              <w:rPr>
                <w:rFonts w:ascii="Times New Roman" w:hAnsi="Times New Roman"/>
                <w:color w:val="000000"/>
              </w:rPr>
              <w:t>Покровская индейка</w:t>
            </w:r>
            <w:r>
              <w:rPr>
                <w:rFonts w:ascii="Times New Roman" w:hAnsi="Times New Roman"/>
                <w:color w:val="000000"/>
              </w:rPr>
              <w:t>»</w:t>
            </w:r>
            <w:r w:rsidRPr="00F40217">
              <w:rPr>
                <w:rFonts w:ascii="Times New Roman" w:hAnsi="Times New Roman"/>
                <w:color w:val="000000"/>
              </w:rPr>
              <w:t>, Созыкин Виктор Иванович</w:t>
            </w:r>
          </w:p>
        </w:tc>
        <w:tc>
          <w:tcPr>
            <w:tcW w:w="1375" w:type="dxa"/>
            <w:tcBorders>
              <w:top w:val="single" w:sz="4" w:space="0" w:color="auto"/>
              <w:left w:val="nil"/>
              <w:bottom w:val="single" w:sz="4" w:space="0" w:color="auto"/>
              <w:right w:val="single" w:sz="4" w:space="0" w:color="auto"/>
            </w:tcBorders>
            <w:noWrap/>
            <w:vAlign w:val="center"/>
          </w:tcPr>
          <w:p w:rsidR="00EA1A14" w:rsidRPr="0001184B" w:rsidRDefault="00EA1A14">
            <w:pPr>
              <w:jc w:val="center"/>
              <w:rPr>
                <w:rFonts w:ascii="Times New Roman" w:hAnsi="Times New Roman"/>
                <w:color w:val="000000"/>
              </w:rPr>
            </w:pPr>
            <w:r w:rsidRPr="0001184B">
              <w:rPr>
                <w:rFonts w:ascii="Times New Roman" w:hAnsi="Times New Roman"/>
                <w:color w:val="000000"/>
              </w:rPr>
              <w:t>2017-2022</w:t>
            </w:r>
          </w:p>
        </w:tc>
        <w:tc>
          <w:tcPr>
            <w:tcW w:w="11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6,2</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5,5</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0,7</w:t>
            </w:r>
          </w:p>
        </w:tc>
        <w:tc>
          <w:tcPr>
            <w:tcW w:w="1046"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7</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0,5</w:t>
            </w:r>
          </w:p>
        </w:tc>
      </w:tr>
      <w:tr w:rsidR="00EA1A14" w:rsidRPr="0001184B" w:rsidTr="004E1164">
        <w:trPr>
          <w:trHeight w:val="2415"/>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33</w:t>
            </w:r>
          </w:p>
        </w:tc>
        <w:tc>
          <w:tcPr>
            <w:tcW w:w="3200" w:type="dxa"/>
            <w:tcBorders>
              <w:top w:val="single" w:sz="4" w:space="0" w:color="auto"/>
              <w:left w:val="nil"/>
              <w:bottom w:val="single" w:sz="4" w:space="0" w:color="auto"/>
              <w:right w:val="single" w:sz="4" w:space="0" w:color="auto"/>
            </w:tcBorders>
            <w:shd w:val="clear" w:color="000000" w:fill="FFFFFF"/>
          </w:tcPr>
          <w:p w:rsidR="00EA1A14" w:rsidRPr="00F40217" w:rsidRDefault="00EA1A14" w:rsidP="00731E2F">
            <w:pPr>
              <w:spacing w:after="0" w:line="240" w:lineRule="auto"/>
              <w:rPr>
                <w:rFonts w:ascii="Times New Roman" w:hAnsi="Times New Roman"/>
                <w:color w:val="000000"/>
              </w:rPr>
            </w:pPr>
            <w:r w:rsidRPr="00F40217">
              <w:rPr>
                <w:rFonts w:ascii="Times New Roman" w:hAnsi="Times New Roman"/>
                <w:color w:val="000000"/>
              </w:rPr>
              <w:t>Создание производства земляники садовой (клубники) и посадочного материала в открытом грунте, в объеме не менее 24 тонн ягод  и 120 тысяч саженцев в год, К(Ф)Х Удовиченко Константина Алексеевича</w:t>
            </w:r>
          </w:p>
        </w:tc>
        <w:tc>
          <w:tcPr>
            <w:tcW w:w="1375" w:type="dxa"/>
            <w:tcBorders>
              <w:top w:val="single" w:sz="4" w:space="0" w:color="auto"/>
              <w:left w:val="nil"/>
              <w:bottom w:val="single" w:sz="4" w:space="0" w:color="auto"/>
              <w:right w:val="single" w:sz="4" w:space="0" w:color="auto"/>
            </w:tcBorders>
            <w:noWrap/>
            <w:vAlign w:val="center"/>
          </w:tcPr>
          <w:p w:rsidR="00EA1A14" w:rsidRPr="0001184B" w:rsidRDefault="00EA1A14">
            <w:pPr>
              <w:jc w:val="center"/>
              <w:rPr>
                <w:rFonts w:ascii="Times New Roman" w:hAnsi="Times New Roman"/>
                <w:color w:val="000000"/>
              </w:rPr>
            </w:pPr>
            <w:r w:rsidRPr="0001184B">
              <w:rPr>
                <w:rFonts w:ascii="Times New Roman" w:hAnsi="Times New Roman"/>
                <w:color w:val="000000"/>
              </w:rPr>
              <w:t>2017-2022</w:t>
            </w:r>
          </w:p>
        </w:tc>
        <w:tc>
          <w:tcPr>
            <w:tcW w:w="11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1,7</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1,5</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0,2</w:t>
            </w:r>
          </w:p>
        </w:tc>
        <w:tc>
          <w:tcPr>
            <w:tcW w:w="1046"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5</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0,2</w:t>
            </w:r>
          </w:p>
        </w:tc>
      </w:tr>
      <w:tr w:rsidR="00EA1A14" w:rsidRPr="0001184B" w:rsidTr="00731E2F">
        <w:trPr>
          <w:trHeight w:val="2775"/>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34</w:t>
            </w:r>
          </w:p>
        </w:tc>
        <w:tc>
          <w:tcPr>
            <w:tcW w:w="3200" w:type="dxa"/>
            <w:tcBorders>
              <w:top w:val="single" w:sz="4" w:space="0" w:color="auto"/>
              <w:left w:val="single" w:sz="4" w:space="0" w:color="auto"/>
              <w:bottom w:val="single" w:sz="4" w:space="0" w:color="auto"/>
              <w:right w:val="single" w:sz="4" w:space="0" w:color="auto"/>
            </w:tcBorders>
            <w:shd w:val="clear" w:color="000000" w:fill="FFFFFF"/>
          </w:tcPr>
          <w:p w:rsidR="00EA1A14" w:rsidRPr="00F40217" w:rsidRDefault="00EA1A14" w:rsidP="00731E2F">
            <w:pPr>
              <w:spacing w:after="0" w:line="240" w:lineRule="auto"/>
              <w:rPr>
                <w:rFonts w:ascii="Times New Roman" w:hAnsi="Times New Roman"/>
                <w:color w:val="000000"/>
              </w:rPr>
            </w:pPr>
            <w:r w:rsidRPr="00F40217">
              <w:rPr>
                <w:rFonts w:ascii="Times New Roman" w:hAnsi="Times New Roman"/>
                <w:color w:val="000000"/>
              </w:rPr>
              <w:t>Разведение сельскохозяйственной птицы - несушек и мясояичных пород в п. Волоконовка, производство куриного яйца не менее 130000 единиц в год и выведение цыплят в количестве не менее 300 голов в год, К(Ф)Х Хан Любови Валерьевны</w:t>
            </w:r>
          </w:p>
        </w:tc>
        <w:tc>
          <w:tcPr>
            <w:tcW w:w="1375" w:type="dxa"/>
            <w:tcBorders>
              <w:top w:val="single" w:sz="4" w:space="0" w:color="auto"/>
              <w:left w:val="single" w:sz="4" w:space="0" w:color="auto"/>
              <w:bottom w:val="single" w:sz="4" w:space="0" w:color="auto"/>
              <w:right w:val="single" w:sz="4" w:space="0" w:color="auto"/>
            </w:tcBorders>
            <w:noWrap/>
            <w:vAlign w:val="center"/>
          </w:tcPr>
          <w:p w:rsidR="00EA1A14" w:rsidRPr="0001184B" w:rsidRDefault="00EA1A14">
            <w:pPr>
              <w:jc w:val="center"/>
              <w:rPr>
                <w:rFonts w:ascii="Times New Roman" w:hAnsi="Times New Roman"/>
                <w:color w:val="000000"/>
              </w:rPr>
            </w:pPr>
            <w:r w:rsidRPr="0001184B">
              <w:rPr>
                <w:rFonts w:ascii="Times New Roman" w:hAnsi="Times New Roman"/>
                <w:color w:val="000000"/>
              </w:rPr>
              <w:t>2017-2022</w:t>
            </w:r>
          </w:p>
        </w:tc>
        <w:tc>
          <w:tcPr>
            <w:tcW w:w="114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1,6</w:t>
            </w:r>
          </w:p>
        </w:tc>
        <w:tc>
          <w:tcPr>
            <w:tcW w:w="104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1,4</w:t>
            </w:r>
          </w:p>
        </w:tc>
        <w:tc>
          <w:tcPr>
            <w:tcW w:w="971"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0,2</w:t>
            </w:r>
          </w:p>
        </w:tc>
        <w:tc>
          <w:tcPr>
            <w:tcW w:w="1046"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w:t>
            </w:r>
          </w:p>
        </w:tc>
        <w:tc>
          <w:tcPr>
            <w:tcW w:w="198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0,1</w:t>
            </w:r>
          </w:p>
        </w:tc>
      </w:tr>
      <w:tr w:rsidR="00EA1A14" w:rsidRPr="0001184B" w:rsidTr="00731E2F">
        <w:trPr>
          <w:trHeight w:val="90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35</w:t>
            </w:r>
          </w:p>
        </w:tc>
        <w:tc>
          <w:tcPr>
            <w:tcW w:w="3200" w:type="dxa"/>
            <w:tcBorders>
              <w:top w:val="single" w:sz="4" w:space="0" w:color="auto"/>
              <w:left w:val="nil"/>
              <w:bottom w:val="single" w:sz="4" w:space="0" w:color="auto"/>
              <w:right w:val="single" w:sz="4" w:space="0" w:color="auto"/>
            </w:tcBorders>
            <w:shd w:val="clear" w:color="000000" w:fill="FFFFFF"/>
          </w:tcPr>
          <w:p w:rsidR="00EA1A14" w:rsidRPr="00F40217" w:rsidRDefault="00EA1A14" w:rsidP="00731E2F">
            <w:pPr>
              <w:spacing w:after="0" w:line="240" w:lineRule="auto"/>
              <w:rPr>
                <w:rFonts w:ascii="Times New Roman" w:hAnsi="Times New Roman"/>
                <w:color w:val="000000"/>
              </w:rPr>
            </w:pPr>
            <w:r w:rsidRPr="00F40217">
              <w:rPr>
                <w:rFonts w:ascii="Times New Roman" w:hAnsi="Times New Roman"/>
                <w:color w:val="000000"/>
              </w:rPr>
              <w:t xml:space="preserve">Создание банного комплекса в поселке Волоконовка, ООО </w:t>
            </w:r>
            <w:r>
              <w:rPr>
                <w:rFonts w:ascii="Times New Roman" w:hAnsi="Times New Roman"/>
                <w:color w:val="000000"/>
              </w:rPr>
              <w:t>«Старая крепость»</w:t>
            </w:r>
          </w:p>
        </w:tc>
        <w:tc>
          <w:tcPr>
            <w:tcW w:w="1375"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2017-2018</w:t>
            </w:r>
          </w:p>
        </w:tc>
        <w:tc>
          <w:tcPr>
            <w:tcW w:w="11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13,6</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5</w:t>
            </w:r>
            <w:r>
              <w:rPr>
                <w:rFonts w:ascii="Times New Roman" w:hAnsi="Times New Roman"/>
                <w:color w:val="000000"/>
              </w:rPr>
              <w:t>,0</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Pr>
                <w:rFonts w:ascii="Times New Roman" w:hAnsi="Times New Roman"/>
                <w:color w:val="000000"/>
              </w:rPr>
              <w:t>8,</w:t>
            </w:r>
            <w:r w:rsidRPr="00F40217">
              <w:rPr>
                <w:rFonts w:ascii="Times New Roman" w:hAnsi="Times New Roman"/>
                <w:color w:val="000000"/>
              </w:rPr>
              <w:t>6</w:t>
            </w:r>
          </w:p>
        </w:tc>
        <w:tc>
          <w:tcPr>
            <w:tcW w:w="1046"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7</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0,3</w:t>
            </w:r>
          </w:p>
        </w:tc>
      </w:tr>
      <w:tr w:rsidR="00EA1A14" w:rsidRPr="0001184B" w:rsidTr="004E1164">
        <w:trPr>
          <w:trHeight w:val="2235"/>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36</w:t>
            </w:r>
          </w:p>
        </w:tc>
        <w:tc>
          <w:tcPr>
            <w:tcW w:w="3200" w:type="dxa"/>
            <w:tcBorders>
              <w:top w:val="single" w:sz="4" w:space="0" w:color="auto"/>
              <w:left w:val="nil"/>
              <w:bottom w:val="single" w:sz="4" w:space="0" w:color="auto"/>
              <w:right w:val="single" w:sz="4" w:space="0" w:color="auto"/>
            </w:tcBorders>
          </w:tcPr>
          <w:p w:rsidR="00EA1A14" w:rsidRPr="00F40217" w:rsidRDefault="00EA1A14" w:rsidP="00731E2F">
            <w:pPr>
              <w:spacing w:after="0" w:line="240" w:lineRule="auto"/>
              <w:rPr>
                <w:rFonts w:ascii="Times New Roman" w:hAnsi="Times New Roman"/>
                <w:color w:val="000000"/>
              </w:rPr>
            </w:pPr>
            <w:r w:rsidRPr="00F40217">
              <w:rPr>
                <w:rFonts w:ascii="Times New Roman" w:hAnsi="Times New Roman"/>
                <w:color w:val="000000"/>
              </w:rPr>
              <w:t>Создание комплекса предоставления услуг по техническому обслуживанию автомобилей и парикмахерских услуг в селе Волчья Александровка, ИП Карвешкин Дмитрий Иванович</w:t>
            </w:r>
          </w:p>
        </w:tc>
        <w:tc>
          <w:tcPr>
            <w:tcW w:w="1375"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2017</w:t>
            </w:r>
          </w:p>
        </w:tc>
        <w:tc>
          <w:tcPr>
            <w:tcW w:w="11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6,5</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6,5</w:t>
            </w:r>
          </w:p>
        </w:tc>
        <w:tc>
          <w:tcPr>
            <w:tcW w:w="1046"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0,1</w:t>
            </w:r>
          </w:p>
        </w:tc>
      </w:tr>
      <w:tr w:rsidR="00EA1A14" w:rsidRPr="0001184B" w:rsidTr="004E1164">
        <w:trPr>
          <w:trHeight w:val="90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37</w:t>
            </w:r>
          </w:p>
        </w:tc>
        <w:tc>
          <w:tcPr>
            <w:tcW w:w="3200" w:type="dxa"/>
            <w:tcBorders>
              <w:top w:val="single" w:sz="4" w:space="0" w:color="auto"/>
              <w:left w:val="nil"/>
              <w:bottom w:val="single" w:sz="4" w:space="0" w:color="auto"/>
              <w:right w:val="single" w:sz="4" w:space="0" w:color="auto"/>
            </w:tcBorders>
          </w:tcPr>
          <w:p w:rsidR="00EA1A14" w:rsidRPr="00F40217" w:rsidRDefault="00EA1A14" w:rsidP="00731E2F">
            <w:pPr>
              <w:spacing w:after="0" w:line="240" w:lineRule="auto"/>
              <w:rPr>
                <w:rFonts w:ascii="Times New Roman" w:hAnsi="Times New Roman"/>
                <w:color w:val="000000"/>
              </w:rPr>
            </w:pPr>
            <w:r w:rsidRPr="00F40217">
              <w:rPr>
                <w:rFonts w:ascii="Times New Roman" w:hAnsi="Times New Roman"/>
                <w:color w:val="000000"/>
              </w:rPr>
              <w:t>Создание производства по пошиву одежды, ИП Иванова Елена Николаевна</w:t>
            </w:r>
          </w:p>
        </w:tc>
        <w:tc>
          <w:tcPr>
            <w:tcW w:w="1375"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2018</w:t>
            </w:r>
          </w:p>
        </w:tc>
        <w:tc>
          <w:tcPr>
            <w:tcW w:w="11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w:t>
            </w:r>
            <w:r>
              <w:rPr>
                <w:rFonts w:ascii="Times New Roman" w:hAnsi="Times New Roman"/>
                <w:color w:val="000000"/>
              </w:rPr>
              <w:t>,0</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0,9</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0,1</w:t>
            </w:r>
          </w:p>
        </w:tc>
        <w:tc>
          <w:tcPr>
            <w:tcW w:w="1046"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0,1</w:t>
            </w:r>
          </w:p>
        </w:tc>
      </w:tr>
      <w:tr w:rsidR="00EA1A14" w:rsidRPr="0001184B" w:rsidTr="004E1164">
        <w:trPr>
          <w:trHeight w:val="120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38</w:t>
            </w:r>
          </w:p>
        </w:tc>
        <w:tc>
          <w:tcPr>
            <w:tcW w:w="3200" w:type="dxa"/>
            <w:tcBorders>
              <w:top w:val="single" w:sz="4" w:space="0" w:color="auto"/>
              <w:left w:val="nil"/>
              <w:bottom w:val="single" w:sz="4" w:space="0" w:color="auto"/>
              <w:right w:val="single" w:sz="4" w:space="0" w:color="auto"/>
            </w:tcBorders>
          </w:tcPr>
          <w:p w:rsidR="00EA1A14" w:rsidRPr="00F40217" w:rsidRDefault="00EA1A14" w:rsidP="00731E2F">
            <w:pPr>
              <w:spacing w:after="0" w:line="240" w:lineRule="auto"/>
              <w:rPr>
                <w:rFonts w:ascii="Times New Roman" w:hAnsi="Times New Roman"/>
                <w:color w:val="000000"/>
              </w:rPr>
            </w:pPr>
            <w:r w:rsidRPr="00F40217">
              <w:rPr>
                <w:rFonts w:ascii="Times New Roman" w:hAnsi="Times New Roman"/>
                <w:color w:val="000000"/>
              </w:rPr>
              <w:t>Создание производства по изготовлению гранулированных кормов для КРС, ИП Попов Андрей Евгеньевич</w:t>
            </w:r>
          </w:p>
        </w:tc>
        <w:tc>
          <w:tcPr>
            <w:tcW w:w="1375"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2018</w:t>
            </w:r>
          </w:p>
        </w:tc>
        <w:tc>
          <w:tcPr>
            <w:tcW w:w="11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15</w:t>
            </w:r>
            <w:r>
              <w:rPr>
                <w:rFonts w:ascii="Times New Roman" w:hAnsi="Times New Roman"/>
                <w:color w:val="000000"/>
              </w:rPr>
              <w:t>,0</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12</w:t>
            </w:r>
            <w:r>
              <w:rPr>
                <w:rFonts w:ascii="Times New Roman" w:hAnsi="Times New Roman"/>
                <w:color w:val="000000"/>
              </w:rPr>
              <w:t>,0</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3</w:t>
            </w:r>
            <w:r>
              <w:rPr>
                <w:rFonts w:ascii="Times New Roman" w:hAnsi="Times New Roman"/>
                <w:color w:val="000000"/>
              </w:rPr>
              <w:t>,0</w:t>
            </w:r>
          </w:p>
        </w:tc>
        <w:tc>
          <w:tcPr>
            <w:tcW w:w="1046"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40</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1,4</w:t>
            </w:r>
          </w:p>
        </w:tc>
      </w:tr>
      <w:tr w:rsidR="00EA1A14" w:rsidRPr="0001184B" w:rsidTr="00F40217">
        <w:trPr>
          <w:trHeight w:val="90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39</w:t>
            </w:r>
          </w:p>
        </w:tc>
        <w:tc>
          <w:tcPr>
            <w:tcW w:w="3200" w:type="dxa"/>
            <w:tcBorders>
              <w:top w:val="single" w:sz="4" w:space="0" w:color="auto"/>
              <w:left w:val="single" w:sz="4" w:space="0" w:color="auto"/>
              <w:bottom w:val="single" w:sz="4" w:space="0" w:color="auto"/>
              <w:right w:val="single" w:sz="4" w:space="0" w:color="auto"/>
            </w:tcBorders>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Выращивание бычков элитных пород, ИП Мацак Валентин Николаевич</w:t>
            </w:r>
          </w:p>
        </w:tc>
        <w:tc>
          <w:tcPr>
            <w:tcW w:w="1375" w:type="dxa"/>
            <w:tcBorders>
              <w:top w:val="single" w:sz="4" w:space="0" w:color="auto"/>
              <w:left w:val="single" w:sz="4" w:space="0" w:color="auto"/>
              <w:bottom w:val="single" w:sz="4" w:space="0" w:color="auto"/>
              <w:right w:val="single" w:sz="4" w:space="0" w:color="auto"/>
            </w:tcBorders>
            <w:noWrap/>
            <w:vAlign w:val="center"/>
          </w:tcPr>
          <w:p w:rsidR="00EA1A14" w:rsidRPr="0001184B" w:rsidRDefault="00EA1A14">
            <w:pPr>
              <w:jc w:val="center"/>
              <w:rPr>
                <w:rFonts w:ascii="Times New Roman" w:hAnsi="Times New Roman"/>
                <w:color w:val="000000"/>
              </w:rPr>
            </w:pPr>
            <w:r w:rsidRPr="0001184B">
              <w:rPr>
                <w:rFonts w:ascii="Times New Roman" w:hAnsi="Times New Roman"/>
                <w:color w:val="000000"/>
              </w:rPr>
              <w:t>2018-2021</w:t>
            </w:r>
          </w:p>
        </w:tc>
        <w:tc>
          <w:tcPr>
            <w:tcW w:w="114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10</w:t>
            </w:r>
            <w:r>
              <w:rPr>
                <w:rFonts w:ascii="Times New Roman" w:hAnsi="Times New Roman"/>
                <w:color w:val="000000"/>
              </w:rPr>
              <w:t>,0</w:t>
            </w:r>
          </w:p>
        </w:tc>
        <w:tc>
          <w:tcPr>
            <w:tcW w:w="104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8</w:t>
            </w:r>
            <w:r>
              <w:rPr>
                <w:rFonts w:ascii="Times New Roman" w:hAnsi="Times New Roman"/>
                <w:color w:val="000000"/>
              </w:rPr>
              <w:t>,0</w:t>
            </w:r>
          </w:p>
        </w:tc>
        <w:tc>
          <w:tcPr>
            <w:tcW w:w="971"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w:t>
            </w:r>
            <w:r>
              <w:rPr>
                <w:rFonts w:ascii="Times New Roman" w:hAnsi="Times New Roman"/>
                <w:color w:val="000000"/>
              </w:rPr>
              <w:t>,0</w:t>
            </w:r>
          </w:p>
        </w:tc>
        <w:tc>
          <w:tcPr>
            <w:tcW w:w="1046"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15</w:t>
            </w:r>
          </w:p>
        </w:tc>
        <w:tc>
          <w:tcPr>
            <w:tcW w:w="198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0,6</w:t>
            </w:r>
          </w:p>
        </w:tc>
      </w:tr>
      <w:tr w:rsidR="00EA1A14" w:rsidRPr="0001184B" w:rsidTr="00F40217">
        <w:trPr>
          <w:trHeight w:val="90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40</w:t>
            </w:r>
          </w:p>
        </w:tc>
        <w:tc>
          <w:tcPr>
            <w:tcW w:w="3200" w:type="dxa"/>
            <w:tcBorders>
              <w:top w:val="single" w:sz="4" w:space="0" w:color="auto"/>
              <w:left w:val="nil"/>
              <w:bottom w:val="single" w:sz="4" w:space="0" w:color="auto"/>
              <w:right w:val="single" w:sz="4" w:space="0" w:color="auto"/>
            </w:tcBorders>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Строительство придорожного сервиса (кафе и СТО), ИП Юшков Дмитрий Юрьевич</w:t>
            </w:r>
          </w:p>
        </w:tc>
        <w:tc>
          <w:tcPr>
            <w:tcW w:w="1375" w:type="dxa"/>
            <w:tcBorders>
              <w:top w:val="single" w:sz="4" w:space="0" w:color="auto"/>
              <w:left w:val="nil"/>
              <w:bottom w:val="single" w:sz="4" w:space="0" w:color="auto"/>
              <w:right w:val="single" w:sz="4" w:space="0" w:color="auto"/>
            </w:tcBorders>
            <w:noWrap/>
            <w:vAlign w:val="center"/>
          </w:tcPr>
          <w:p w:rsidR="00EA1A14" w:rsidRPr="0001184B" w:rsidRDefault="00EA1A14">
            <w:pPr>
              <w:jc w:val="center"/>
              <w:rPr>
                <w:rFonts w:ascii="Times New Roman" w:hAnsi="Times New Roman"/>
                <w:color w:val="000000"/>
              </w:rPr>
            </w:pPr>
            <w:r w:rsidRPr="0001184B">
              <w:rPr>
                <w:rFonts w:ascii="Times New Roman" w:hAnsi="Times New Roman"/>
                <w:color w:val="000000"/>
              </w:rPr>
              <w:t>2018-2020</w:t>
            </w:r>
          </w:p>
        </w:tc>
        <w:tc>
          <w:tcPr>
            <w:tcW w:w="11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8</w:t>
            </w:r>
            <w:r>
              <w:rPr>
                <w:rFonts w:ascii="Times New Roman" w:hAnsi="Times New Roman"/>
                <w:color w:val="000000"/>
              </w:rPr>
              <w:t>,0</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7</w:t>
            </w:r>
            <w:r>
              <w:rPr>
                <w:rFonts w:ascii="Times New Roman" w:hAnsi="Times New Roman"/>
                <w:color w:val="000000"/>
              </w:rPr>
              <w:t>,0</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w:t>
            </w:r>
            <w:r>
              <w:rPr>
                <w:rFonts w:ascii="Times New Roman" w:hAnsi="Times New Roman"/>
                <w:color w:val="000000"/>
              </w:rPr>
              <w:t>,0</w:t>
            </w:r>
          </w:p>
        </w:tc>
        <w:tc>
          <w:tcPr>
            <w:tcW w:w="1046"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3</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0,2</w:t>
            </w:r>
          </w:p>
        </w:tc>
      </w:tr>
      <w:tr w:rsidR="00EA1A14" w:rsidRPr="0001184B" w:rsidTr="004E1164">
        <w:trPr>
          <w:trHeight w:val="120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41</w:t>
            </w:r>
          </w:p>
        </w:tc>
        <w:tc>
          <w:tcPr>
            <w:tcW w:w="3200" w:type="dxa"/>
            <w:tcBorders>
              <w:top w:val="single" w:sz="4" w:space="0" w:color="auto"/>
              <w:left w:val="nil"/>
              <w:bottom w:val="single" w:sz="4" w:space="0" w:color="auto"/>
              <w:right w:val="single" w:sz="4" w:space="0" w:color="auto"/>
            </w:tcBorders>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Строительство рекреационной зоны в п. Волоконовка, ИП Леденева Кристина Вячеславовна</w:t>
            </w:r>
          </w:p>
        </w:tc>
        <w:tc>
          <w:tcPr>
            <w:tcW w:w="1375" w:type="dxa"/>
            <w:tcBorders>
              <w:top w:val="single" w:sz="4" w:space="0" w:color="auto"/>
              <w:left w:val="nil"/>
              <w:bottom w:val="single" w:sz="4" w:space="0" w:color="auto"/>
              <w:right w:val="single" w:sz="4" w:space="0" w:color="auto"/>
            </w:tcBorders>
            <w:noWrap/>
            <w:vAlign w:val="center"/>
          </w:tcPr>
          <w:p w:rsidR="00EA1A14" w:rsidRPr="0001184B" w:rsidRDefault="00EA1A14">
            <w:pPr>
              <w:jc w:val="center"/>
              <w:rPr>
                <w:rFonts w:ascii="Times New Roman" w:hAnsi="Times New Roman"/>
                <w:color w:val="000000"/>
              </w:rPr>
            </w:pPr>
            <w:r w:rsidRPr="0001184B">
              <w:rPr>
                <w:rFonts w:ascii="Times New Roman" w:hAnsi="Times New Roman"/>
                <w:color w:val="000000"/>
              </w:rPr>
              <w:t>2018-2019</w:t>
            </w:r>
          </w:p>
        </w:tc>
        <w:tc>
          <w:tcPr>
            <w:tcW w:w="11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5</w:t>
            </w:r>
            <w:r>
              <w:rPr>
                <w:rFonts w:ascii="Times New Roman" w:hAnsi="Times New Roman"/>
                <w:color w:val="000000"/>
              </w:rPr>
              <w:t>,0</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4</w:t>
            </w:r>
            <w:r>
              <w:rPr>
                <w:rFonts w:ascii="Times New Roman" w:hAnsi="Times New Roman"/>
                <w:color w:val="000000"/>
              </w:rPr>
              <w:t>,0</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w:t>
            </w:r>
            <w:r>
              <w:rPr>
                <w:rFonts w:ascii="Times New Roman" w:hAnsi="Times New Roman"/>
                <w:color w:val="000000"/>
              </w:rPr>
              <w:t>,0</w:t>
            </w:r>
          </w:p>
        </w:tc>
        <w:tc>
          <w:tcPr>
            <w:tcW w:w="1046"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3</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0,2</w:t>
            </w:r>
          </w:p>
        </w:tc>
      </w:tr>
      <w:tr w:rsidR="00EA1A14" w:rsidRPr="0001184B" w:rsidTr="004E1164">
        <w:trPr>
          <w:trHeight w:val="150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42</w:t>
            </w:r>
          </w:p>
        </w:tc>
        <w:tc>
          <w:tcPr>
            <w:tcW w:w="3200" w:type="dxa"/>
            <w:tcBorders>
              <w:top w:val="single" w:sz="4" w:space="0" w:color="auto"/>
              <w:left w:val="nil"/>
              <w:bottom w:val="single" w:sz="4" w:space="0" w:color="auto"/>
              <w:right w:val="single" w:sz="4" w:space="0" w:color="auto"/>
            </w:tcBorders>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 xml:space="preserve">Увеличение производственной мощности завода по переработке молока и выпуска сыров в вакуумной упаковке, СПСК </w:t>
            </w:r>
            <w:r>
              <w:rPr>
                <w:rFonts w:ascii="Times New Roman" w:hAnsi="Times New Roman"/>
                <w:color w:val="000000"/>
              </w:rPr>
              <w:t>«</w:t>
            </w:r>
            <w:r w:rsidRPr="00F40217">
              <w:rPr>
                <w:rFonts w:ascii="Times New Roman" w:hAnsi="Times New Roman"/>
                <w:color w:val="000000"/>
              </w:rPr>
              <w:t>Домашн</w:t>
            </w:r>
            <w:r>
              <w:rPr>
                <w:rFonts w:ascii="Times New Roman" w:hAnsi="Times New Roman"/>
                <w:color w:val="000000"/>
              </w:rPr>
              <w:t>ее молоко»</w:t>
            </w:r>
          </w:p>
        </w:tc>
        <w:tc>
          <w:tcPr>
            <w:tcW w:w="1375"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2018</w:t>
            </w:r>
          </w:p>
        </w:tc>
        <w:tc>
          <w:tcPr>
            <w:tcW w:w="11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10</w:t>
            </w:r>
            <w:r>
              <w:rPr>
                <w:rFonts w:ascii="Times New Roman" w:hAnsi="Times New Roman"/>
                <w:color w:val="000000"/>
              </w:rPr>
              <w:t>,0</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8,5</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1,5</w:t>
            </w:r>
          </w:p>
        </w:tc>
        <w:tc>
          <w:tcPr>
            <w:tcW w:w="1046"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10</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0,4</w:t>
            </w:r>
          </w:p>
        </w:tc>
      </w:tr>
      <w:tr w:rsidR="00EA1A14" w:rsidRPr="0001184B" w:rsidTr="004E1164">
        <w:trPr>
          <w:trHeight w:val="90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43</w:t>
            </w:r>
          </w:p>
        </w:tc>
        <w:tc>
          <w:tcPr>
            <w:tcW w:w="3200" w:type="dxa"/>
            <w:tcBorders>
              <w:top w:val="single" w:sz="4" w:space="0" w:color="auto"/>
              <w:left w:val="nil"/>
              <w:bottom w:val="single" w:sz="4" w:space="0" w:color="auto"/>
              <w:right w:val="single" w:sz="4" w:space="0" w:color="auto"/>
            </w:tcBorders>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Создание предприятия по производству сухофруктов, ИП Попов Андрей Евгеньевич</w:t>
            </w:r>
          </w:p>
        </w:tc>
        <w:tc>
          <w:tcPr>
            <w:tcW w:w="1375"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2019</w:t>
            </w:r>
          </w:p>
        </w:tc>
        <w:tc>
          <w:tcPr>
            <w:tcW w:w="11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5</w:t>
            </w:r>
            <w:r>
              <w:rPr>
                <w:rFonts w:ascii="Times New Roman" w:hAnsi="Times New Roman"/>
                <w:color w:val="000000"/>
              </w:rPr>
              <w:t>,0</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4</w:t>
            </w:r>
            <w:r>
              <w:rPr>
                <w:rFonts w:ascii="Times New Roman" w:hAnsi="Times New Roman"/>
                <w:color w:val="000000"/>
              </w:rPr>
              <w:t>,0</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w:t>
            </w:r>
            <w:r>
              <w:rPr>
                <w:rFonts w:ascii="Times New Roman" w:hAnsi="Times New Roman"/>
                <w:color w:val="000000"/>
              </w:rPr>
              <w:t>,0</w:t>
            </w:r>
          </w:p>
        </w:tc>
        <w:tc>
          <w:tcPr>
            <w:tcW w:w="1046"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6</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0,3</w:t>
            </w:r>
          </w:p>
        </w:tc>
      </w:tr>
      <w:tr w:rsidR="00EA1A14" w:rsidRPr="0001184B" w:rsidTr="004E1164">
        <w:trPr>
          <w:trHeight w:val="90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44</w:t>
            </w:r>
          </w:p>
        </w:tc>
        <w:tc>
          <w:tcPr>
            <w:tcW w:w="3200" w:type="dxa"/>
            <w:tcBorders>
              <w:top w:val="single" w:sz="4" w:space="0" w:color="auto"/>
              <w:left w:val="nil"/>
              <w:bottom w:val="single" w:sz="4" w:space="0" w:color="auto"/>
              <w:right w:val="single" w:sz="4" w:space="0" w:color="auto"/>
            </w:tcBorders>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Строительство рыбосадков на площади 2,5 га, ИП Харин Сергей Алексеевич</w:t>
            </w:r>
          </w:p>
        </w:tc>
        <w:tc>
          <w:tcPr>
            <w:tcW w:w="1375" w:type="dxa"/>
            <w:tcBorders>
              <w:top w:val="single" w:sz="4" w:space="0" w:color="auto"/>
              <w:left w:val="nil"/>
              <w:bottom w:val="single" w:sz="4" w:space="0" w:color="auto"/>
              <w:right w:val="single" w:sz="4" w:space="0" w:color="auto"/>
            </w:tcBorders>
            <w:noWrap/>
            <w:vAlign w:val="center"/>
          </w:tcPr>
          <w:p w:rsidR="00EA1A14" w:rsidRPr="0001184B" w:rsidRDefault="00EA1A14">
            <w:pPr>
              <w:jc w:val="center"/>
              <w:rPr>
                <w:rFonts w:ascii="Times New Roman" w:hAnsi="Times New Roman"/>
                <w:color w:val="000000"/>
              </w:rPr>
            </w:pPr>
            <w:r w:rsidRPr="0001184B">
              <w:rPr>
                <w:rFonts w:ascii="Times New Roman" w:hAnsi="Times New Roman"/>
                <w:color w:val="000000"/>
              </w:rPr>
              <w:t>2019-2023</w:t>
            </w:r>
          </w:p>
        </w:tc>
        <w:tc>
          <w:tcPr>
            <w:tcW w:w="11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3</w:t>
            </w:r>
            <w:r>
              <w:rPr>
                <w:rFonts w:ascii="Times New Roman" w:hAnsi="Times New Roman"/>
                <w:color w:val="000000"/>
              </w:rPr>
              <w:t>,0</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2,7</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0,3</w:t>
            </w:r>
          </w:p>
        </w:tc>
        <w:tc>
          <w:tcPr>
            <w:tcW w:w="1046"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5</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0,2</w:t>
            </w:r>
          </w:p>
        </w:tc>
      </w:tr>
      <w:tr w:rsidR="00EA1A14" w:rsidRPr="0001184B" w:rsidTr="004E1164">
        <w:trPr>
          <w:trHeight w:val="120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45</w:t>
            </w:r>
          </w:p>
        </w:tc>
        <w:tc>
          <w:tcPr>
            <w:tcW w:w="3200" w:type="dxa"/>
            <w:tcBorders>
              <w:top w:val="single" w:sz="4" w:space="0" w:color="auto"/>
              <w:left w:val="nil"/>
              <w:bottom w:val="single" w:sz="4" w:space="0" w:color="auto"/>
              <w:right w:val="single" w:sz="4" w:space="0" w:color="auto"/>
            </w:tcBorders>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Строительство инкубатора на 20 тыс. птенцов всех видов птицы, ИП Соколов Иван Сергеевич</w:t>
            </w:r>
          </w:p>
        </w:tc>
        <w:tc>
          <w:tcPr>
            <w:tcW w:w="1375" w:type="dxa"/>
            <w:tcBorders>
              <w:top w:val="single" w:sz="4" w:space="0" w:color="auto"/>
              <w:left w:val="nil"/>
              <w:bottom w:val="single" w:sz="4" w:space="0" w:color="auto"/>
              <w:right w:val="single" w:sz="4" w:space="0" w:color="auto"/>
            </w:tcBorders>
            <w:noWrap/>
            <w:vAlign w:val="center"/>
          </w:tcPr>
          <w:p w:rsidR="00EA1A14" w:rsidRPr="0001184B" w:rsidRDefault="00EA1A14">
            <w:pPr>
              <w:jc w:val="center"/>
              <w:rPr>
                <w:rFonts w:ascii="Times New Roman" w:hAnsi="Times New Roman"/>
                <w:color w:val="000000"/>
              </w:rPr>
            </w:pPr>
            <w:r w:rsidRPr="0001184B">
              <w:rPr>
                <w:rFonts w:ascii="Times New Roman" w:hAnsi="Times New Roman"/>
                <w:color w:val="000000"/>
              </w:rPr>
              <w:t>2019-2022</w:t>
            </w:r>
          </w:p>
        </w:tc>
        <w:tc>
          <w:tcPr>
            <w:tcW w:w="11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10</w:t>
            </w:r>
            <w:r>
              <w:rPr>
                <w:rFonts w:ascii="Times New Roman" w:hAnsi="Times New Roman"/>
                <w:color w:val="000000"/>
              </w:rPr>
              <w:t>,0</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8</w:t>
            </w:r>
            <w:r>
              <w:rPr>
                <w:rFonts w:ascii="Times New Roman" w:hAnsi="Times New Roman"/>
                <w:color w:val="000000"/>
              </w:rPr>
              <w:t>,0</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w:t>
            </w:r>
            <w:r>
              <w:rPr>
                <w:rFonts w:ascii="Times New Roman" w:hAnsi="Times New Roman"/>
                <w:color w:val="000000"/>
              </w:rPr>
              <w:t>,0</w:t>
            </w:r>
          </w:p>
        </w:tc>
        <w:tc>
          <w:tcPr>
            <w:tcW w:w="1046"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10</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0,4</w:t>
            </w:r>
          </w:p>
        </w:tc>
      </w:tr>
      <w:tr w:rsidR="00EA1A14" w:rsidRPr="0001184B" w:rsidTr="004E1164">
        <w:trPr>
          <w:trHeight w:val="90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46</w:t>
            </w:r>
          </w:p>
        </w:tc>
        <w:tc>
          <w:tcPr>
            <w:tcW w:w="3200" w:type="dxa"/>
            <w:tcBorders>
              <w:top w:val="single" w:sz="4" w:space="0" w:color="auto"/>
              <w:left w:val="nil"/>
              <w:bottom w:val="single" w:sz="4" w:space="0" w:color="auto"/>
              <w:right w:val="single" w:sz="4" w:space="0" w:color="auto"/>
            </w:tcBorders>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Выращивание чеснока на площади 3 га, ИП Щербинин Алексей Павлович</w:t>
            </w:r>
          </w:p>
        </w:tc>
        <w:tc>
          <w:tcPr>
            <w:tcW w:w="1375"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2019</w:t>
            </w:r>
          </w:p>
        </w:tc>
        <w:tc>
          <w:tcPr>
            <w:tcW w:w="11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9</w:t>
            </w:r>
            <w:r>
              <w:rPr>
                <w:rFonts w:ascii="Times New Roman" w:hAnsi="Times New Roman"/>
                <w:color w:val="000000"/>
              </w:rPr>
              <w:t>,0</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7</w:t>
            </w:r>
            <w:r>
              <w:rPr>
                <w:rFonts w:ascii="Times New Roman" w:hAnsi="Times New Roman"/>
                <w:color w:val="000000"/>
              </w:rPr>
              <w:t>,0</w:t>
            </w:r>
          </w:p>
        </w:tc>
        <w:tc>
          <w:tcPr>
            <w:tcW w:w="97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w:t>
            </w:r>
            <w:r>
              <w:rPr>
                <w:rFonts w:ascii="Times New Roman" w:hAnsi="Times New Roman"/>
                <w:color w:val="000000"/>
              </w:rPr>
              <w:t>,0</w:t>
            </w:r>
          </w:p>
        </w:tc>
        <w:tc>
          <w:tcPr>
            <w:tcW w:w="1046"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5</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0,2</w:t>
            </w:r>
          </w:p>
        </w:tc>
      </w:tr>
      <w:tr w:rsidR="00EA1A14" w:rsidRPr="0001184B" w:rsidTr="00F40217">
        <w:trPr>
          <w:trHeight w:val="123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47</w:t>
            </w:r>
          </w:p>
        </w:tc>
        <w:tc>
          <w:tcPr>
            <w:tcW w:w="3200" w:type="dxa"/>
            <w:tcBorders>
              <w:top w:val="single" w:sz="4" w:space="0" w:color="auto"/>
              <w:left w:val="single" w:sz="4" w:space="0" w:color="auto"/>
              <w:bottom w:val="single" w:sz="4" w:space="0" w:color="auto"/>
              <w:right w:val="single" w:sz="4" w:space="0" w:color="auto"/>
            </w:tcBorders>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Строительство мини фермы на 50 голов дойного стада к 2019 году, ИП Магоян Марзпет Игитович</w:t>
            </w:r>
          </w:p>
        </w:tc>
        <w:tc>
          <w:tcPr>
            <w:tcW w:w="1375" w:type="dxa"/>
            <w:tcBorders>
              <w:top w:val="single" w:sz="4" w:space="0" w:color="auto"/>
              <w:left w:val="single" w:sz="4" w:space="0" w:color="auto"/>
              <w:bottom w:val="single" w:sz="4" w:space="0" w:color="auto"/>
              <w:right w:val="single" w:sz="4" w:space="0" w:color="auto"/>
            </w:tcBorders>
            <w:noWrap/>
            <w:vAlign w:val="center"/>
          </w:tcPr>
          <w:p w:rsidR="00EA1A14" w:rsidRPr="0001184B" w:rsidRDefault="00EA1A14">
            <w:pPr>
              <w:jc w:val="center"/>
              <w:rPr>
                <w:rFonts w:ascii="Times New Roman" w:hAnsi="Times New Roman"/>
                <w:color w:val="000000"/>
              </w:rPr>
            </w:pPr>
            <w:r w:rsidRPr="0001184B">
              <w:rPr>
                <w:rFonts w:ascii="Times New Roman" w:hAnsi="Times New Roman"/>
                <w:color w:val="000000"/>
              </w:rPr>
              <w:t>2019-2023</w:t>
            </w:r>
          </w:p>
        </w:tc>
        <w:tc>
          <w:tcPr>
            <w:tcW w:w="114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4</w:t>
            </w:r>
            <w:r>
              <w:rPr>
                <w:rFonts w:ascii="Times New Roman" w:hAnsi="Times New Roman"/>
                <w:color w:val="000000"/>
              </w:rPr>
              <w:t>,0</w:t>
            </w:r>
          </w:p>
        </w:tc>
        <w:tc>
          <w:tcPr>
            <w:tcW w:w="104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3</w:t>
            </w:r>
            <w:r>
              <w:rPr>
                <w:rFonts w:ascii="Times New Roman" w:hAnsi="Times New Roman"/>
                <w:color w:val="000000"/>
              </w:rPr>
              <w:t>,0</w:t>
            </w:r>
          </w:p>
        </w:tc>
        <w:tc>
          <w:tcPr>
            <w:tcW w:w="971"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w:t>
            </w:r>
            <w:r>
              <w:rPr>
                <w:rFonts w:ascii="Times New Roman" w:hAnsi="Times New Roman"/>
                <w:color w:val="000000"/>
              </w:rPr>
              <w:t>,0</w:t>
            </w:r>
          </w:p>
        </w:tc>
        <w:tc>
          <w:tcPr>
            <w:tcW w:w="1046"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3</w:t>
            </w:r>
          </w:p>
        </w:tc>
        <w:tc>
          <w:tcPr>
            <w:tcW w:w="198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0,2</w:t>
            </w:r>
          </w:p>
        </w:tc>
      </w:tr>
      <w:tr w:rsidR="00EA1A14" w:rsidRPr="0001184B" w:rsidTr="00F40217">
        <w:trPr>
          <w:trHeight w:val="1245"/>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48</w:t>
            </w:r>
          </w:p>
        </w:tc>
        <w:tc>
          <w:tcPr>
            <w:tcW w:w="3200" w:type="dxa"/>
            <w:tcBorders>
              <w:top w:val="single" w:sz="4" w:space="0" w:color="auto"/>
              <w:left w:val="nil"/>
              <w:bottom w:val="single" w:sz="4" w:space="0" w:color="auto"/>
              <w:right w:val="single" w:sz="4" w:space="0" w:color="auto"/>
            </w:tcBorders>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Строительство мини фермы на 50 голов дойного стада к 2019 году, ИП Чемеркин Леонид Васильевич</w:t>
            </w:r>
          </w:p>
        </w:tc>
        <w:tc>
          <w:tcPr>
            <w:tcW w:w="1375" w:type="dxa"/>
            <w:tcBorders>
              <w:top w:val="single" w:sz="4" w:space="0" w:color="auto"/>
              <w:left w:val="nil"/>
              <w:bottom w:val="single" w:sz="4" w:space="0" w:color="auto"/>
              <w:right w:val="single" w:sz="4" w:space="0" w:color="auto"/>
            </w:tcBorders>
            <w:noWrap/>
            <w:vAlign w:val="center"/>
          </w:tcPr>
          <w:p w:rsidR="00EA1A14" w:rsidRPr="0001184B" w:rsidRDefault="00EA1A14">
            <w:pPr>
              <w:jc w:val="center"/>
              <w:rPr>
                <w:rFonts w:ascii="Times New Roman" w:hAnsi="Times New Roman"/>
                <w:color w:val="000000"/>
              </w:rPr>
            </w:pPr>
            <w:r w:rsidRPr="0001184B">
              <w:rPr>
                <w:rFonts w:ascii="Times New Roman" w:hAnsi="Times New Roman"/>
                <w:color w:val="000000"/>
              </w:rPr>
              <w:t>2019-2023</w:t>
            </w:r>
          </w:p>
        </w:tc>
        <w:tc>
          <w:tcPr>
            <w:tcW w:w="11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10</w:t>
            </w:r>
            <w:r>
              <w:rPr>
                <w:rFonts w:ascii="Times New Roman" w:hAnsi="Times New Roman"/>
                <w:color w:val="000000"/>
              </w:rPr>
              <w:t>,0</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8</w:t>
            </w:r>
            <w:r>
              <w:rPr>
                <w:rFonts w:ascii="Times New Roman" w:hAnsi="Times New Roman"/>
                <w:color w:val="000000"/>
              </w:rPr>
              <w:t>,0</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2</w:t>
            </w:r>
            <w:r>
              <w:rPr>
                <w:rFonts w:ascii="Times New Roman" w:hAnsi="Times New Roman"/>
                <w:color w:val="000000"/>
              </w:rPr>
              <w:t>,0</w:t>
            </w:r>
          </w:p>
        </w:tc>
        <w:tc>
          <w:tcPr>
            <w:tcW w:w="1046"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4</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0,2</w:t>
            </w:r>
          </w:p>
        </w:tc>
      </w:tr>
      <w:tr w:rsidR="00EA1A14" w:rsidRPr="0001184B" w:rsidTr="004E1164">
        <w:trPr>
          <w:trHeight w:val="123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49</w:t>
            </w:r>
          </w:p>
        </w:tc>
        <w:tc>
          <w:tcPr>
            <w:tcW w:w="3200" w:type="dxa"/>
            <w:tcBorders>
              <w:top w:val="single" w:sz="4" w:space="0" w:color="auto"/>
              <w:left w:val="nil"/>
              <w:bottom w:val="single" w:sz="4" w:space="0" w:color="auto"/>
              <w:right w:val="single" w:sz="4" w:space="0" w:color="auto"/>
            </w:tcBorders>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Строительство мини фермы на 50 голов дойного стада к 2019 году, ИП Жуков Константин Сергеевич</w:t>
            </w:r>
          </w:p>
        </w:tc>
        <w:tc>
          <w:tcPr>
            <w:tcW w:w="1375" w:type="dxa"/>
            <w:tcBorders>
              <w:top w:val="single" w:sz="4" w:space="0" w:color="auto"/>
              <w:left w:val="nil"/>
              <w:bottom w:val="single" w:sz="4" w:space="0" w:color="auto"/>
              <w:right w:val="single" w:sz="4" w:space="0" w:color="auto"/>
            </w:tcBorders>
            <w:noWrap/>
            <w:vAlign w:val="center"/>
          </w:tcPr>
          <w:p w:rsidR="00EA1A14" w:rsidRPr="0001184B" w:rsidRDefault="00EA1A14">
            <w:pPr>
              <w:jc w:val="center"/>
              <w:rPr>
                <w:rFonts w:ascii="Times New Roman" w:hAnsi="Times New Roman"/>
                <w:color w:val="000000"/>
              </w:rPr>
            </w:pPr>
            <w:r w:rsidRPr="0001184B">
              <w:rPr>
                <w:rFonts w:ascii="Times New Roman" w:hAnsi="Times New Roman"/>
                <w:color w:val="000000"/>
              </w:rPr>
              <w:t>2019-2020</w:t>
            </w:r>
          </w:p>
        </w:tc>
        <w:tc>
          <w:tcPr>
            <w:tcW w:w="11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12</w:t>
            </w:r>
            <w:r>
              <w:rPr>
                <w:rFonts w:ascii="Times New Roman" w:hAnsi="Times New Roman"/>
                <w:color w:val="000000"/>
              </w:rPr>
              <w:t>,0</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9</w:t>
            </w:r>
            <w:r>
              <w:rPr>
                <w:rFonts w:ascii="Times New Roman" w:hAnsi="Times New Roman"/>
                <w:color w:val="000000"/>
              </w:rPr>
              <w:t>,0</w:t>
            </w:r>
          </w:p>
        </w:tc>
        <w:tc>
          <w:tcPr>
            <w:tcW w:w="97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3</w:t>
            </w:r>
            <w:r>
              <w:rPr>
                <w:rFonts w:ascii="Times New Roman" w:hAnsi="Times New Roman"/>
                <w:color w:val="000000"/>
              </w:rPr>
              <w:t>,0</w:t>
            </w:r>
          </w:p>
        </w:tc>
        <w:tc>
          <w:tcPr>
            <w:tcW w:w="1046"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3</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0,2</w:t>
            </w:r>
          </w:p>
        </w:tc>
      </w:tr>
      <w:tr w:rsidR="00EA1A14" w:rsidRPr="0001184B" w:rsidTr="004E1164">
        <w:trPr>
          <w:trHeight w:val="180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50</w:t>
            </w:r>
          </w:p>
        </w:tc>
        <w:tc>
          <w:tcPr>
            <w:tcW w:w="3200" w:type="dxa"/>
            <w:tcBorders>
              <w:top w:val="single" w:sz="4" w:space="0" w:color="auto"/>
              <w:left w:val="nil"/>
              <w:bottom w:val="single" w:sz="4" w:space="0" w:color="auto"/>
              <w:right w:val="single" w:sz="4" w:space="0" w:color="auto"/>
            </w:tcBorders>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Строительство тех. центра и оказание сервисных услуг по обслуживанию большегрузного автотранспорта к 2019 году, ИП Вигант Андрей Александрович</w:t>
            </w:r>
          </w:p>
        </w:tc>
        <w:tc>
          <w:tcPr>
            <w:tcW w:w="1375" w:type="dxa"/>
            <w:tcBorders>
              <w:top w:val="single" w:sz="4" w:space="0" w:color="auto"/>
              <w:left w:val="nil"/>
              <w:bottom w:val="single" w:sz="4" w:space="0" w:color="auto"/>
              <w:right w:val="single" w:sz="4" w:space="0" w:color="auto"/>
            </w:tcBorders>
            <w:noWrap/>
            <w:vAlign w:val="center"/>
          </w:tcPr>
          <w:p w:rsidR="00EA1A14" w:rsidRPr="0001184B" w:rsidRDefault="00EA1A14">
            <w:pPr>
              <w:jc w:val="center"/>
              <w:rPr>
                <w:rFonts w:ascii="Times New Roman" w:hAnsi="Times New Roman"/>
                <w:color w:val="000000"/>
              </w:rPr>
            </w:pPr>
            <w:r w:rsidRPr="0001184B">
              <w:rPr>
                <w:rFonts w:ascii="Times New Roman" w:hAnsi="Times New Roman"/>
                <w:color w:val="000000"/>
              </w:rPr>
              <w:t>2019-2021</w:t>
            </w:r>
          </w:p>
        </w:tc>
        <w:tc>
          <w:tcPr>
            <w:tcW w:w="11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7</w:t>
            </w:r>
            <w:r>
              <w:rPr>
                <w:rFonts w:ascii="Times New Roman" w:hAnsi="Times New Roman"/>
                <w:color w:val="000000"/>
              </w:rPr>
              <w:t>,0</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5,2</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1,8</w:t>
            </w:r>
          </w:p>
        </w:tc>
        <w:tc>
          <w:tcPr>
            <w:tcW w:w="1046"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4</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0,2</w:t>
            </w:r>
          </w:p>
        </w:tc>
      </w:tr>
      <w:tr w:rsidR="00EA1A14" w:rsidRPr="0001184B" w:rsidTr="004E1164">
        <w:trPr>
          <w:trHeight w:val="1500"/>
        </w:trPr>
        <w:tc>
          <w:tcPr>
            <w:tcW w:w="560" w:type="dxa"/>
            <w:tcBorders>
              <w:top w:val="single" w:sz="4" w:space="0" w:color="auto"/>
              <w:left w:val="single" w:sz="4" w:space="0" w:color="auto"/>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51</w:t>
            </w:r>
          </w:p>
        </w:tc>
        <w:tc>
          <w:tcPr>
            <w:tcW w:w="3200" w:type="dxa"/>
            <w:tcBorders>
              <w:top w:val="single" w:sz="4" w:space="0" w:color="auto"/>
              <w:left w:val="nil"/>
              <w:bottom w:val="single" w:sz="4" w:space="0" w:color="auto"/>
              <w:right w:val="single" w:sz="4" w:space="0" w:color="auto"/>
            </w:tcBorders>
          </w:tcPr>
          <w:p w:rsidR="00EA1A14" w:rsidRPr="00F40217" w:rsidRDefault="00EA1A14" w:rsidP="00F40217">
            <w:pPr>
              <w:spacing w:after="0" w:line="240" w:lineRule="auto"/>
              <w:rPr>
                <w:rFonts w:ascii="Times New Roman" w:hAnsi="Times New Roman"/>
                <w:color w:val="000000"/>
              </w:rPr>
            </w:pPr>
            <w:r w:rsidRPr="00F40217">
              <w:rPr>
                <w:rFonts w:ascii="Times New Roman" w:hAnsi="Times New Roman"/>
                <w:color w:val="000000"/>
              </w:rPr>
              <w:t>Организация цеха по декоративному шитью в с. Волчья - Александровка, ИП Мизамова Гульноза Ширалиевна</w:t>
            </w:r>
          </w:p>
        </w:tc>
        <w:tc>
          <w:tcPr>
            <w:tcW w:w="1375" w:type="dxa"/>
            <w:tcBorders>
              <w:top w:val="single" w:sz="4" w:space="0" w:color="auto"/>
              <w:left w:val="nil"/>
              <w:bottom w:val="single" w:sz="4" w:space="0" w:color="auto"/>
              <w:right w:val="single" w:sz="4" w:space="0" w:color="auto"/>
            </w:tcBorders>
            <w:noWrap/>
            <w:vAlign w:val="center"/>
          </w:tcPr>
          <w:p w:rsidR="00EA1A14" w:rsidRPr="0001184B" w:rsidRDefault="00EA1A14">
            <w:pPr>
              <w:jc w:val="center"/>
              <w:rPr>
                <w:rFonts w:ascii="Times New Roman" w:hAnsi="Times New Roman"/>
                <w:color w:val="000000"/>
              </w:rPr>
            </w:pPr>
            <w:r w:rsidRPr="0001184B">
              <w:rPr>
                <w:rFonts w:ascii="Times New Roman" w:hAnsi="Times New Roman"/>
                <w:color w:val="000000"/>
              </w:rPr>
              <w:t>2020</w:t>
            </w:r>
          </w:p>
        </w:tc>
        <w:tc>
          <w:tcPr>
            <w:tcW w:w="11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w:t>
            </w:r>
            <w:r>
              <w:rPr>
                <w:rFonts w:ascii="Times New Roman" w:hAnsi="Times New Roman"/>
                <w:color w:val="000000"/>
              </w:rPr>
              <w:t>,0</w:t>
            </w:r>
          </w:p>
        </w:tc>
        <w:tc>
          <w:tcPr>
            <w:tcW w:w="104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0,8</w:t>
            </w:r>
          </w:p>
        </w:tc>
        <w:tc>
          <w:tcPr>
            <w:tcW w:w="97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10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0,2</w:t>
            </w:r>
          </w:p>
        </w:tc>
        <w:tc>
          <w:tcPr>
            <w:tcW w:w="1046"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31"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 </w:t>
            </w:r>
          </w:p>
        </w:tc>
        <w:tc>
          <w:tcPr>
            <w:tcW w:w="96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1</w:t>
            </w:r>
          </w:p>
        </w:tc>
        <w:tc>
          <w:tcPr>
            <w:tcW w:w="1980" w:type="dxa"/>
            <w:tcBorders>
              <w:top w:val="single" w:sz="4" w:space="0" w:color="auto"/>
              <w:left w:val="nil"/>
              <w:bottom w:val="single" w:sz="4" w:space="0" w:color="auto"/>
              <w:right w:val="single" w:sz="4" w:space="0" w:color="auto"/>
            </w:tcBorders>
            <w:noWrap/>
            <w:vAlign w:val="center"/>
          </w:tcPr>
          <w:p w:rsidR="00EA1A14" w:rsidRPr="00F40217" w:rsidRDefault="00EA1A14" w:rsidP="00F40217">
            <w:pPr>
              <w:spacing w:after="0" w:line="240" w:lineRule="auto"/>
              <w:jc w:val="center"/>
              <w:rPr>
                <w:rFonts w:ascii="Times New Roman" w:hAnsi="Times New Roman"/>
                <w:color w:val="000000"/>
              </w:rPr>
            </w:pPr>
            <w:r w:rsidRPr="00F40217">
              <w:rPr>
                <w:rFonts w:ascii="Times New Roman" w:hAnsi="Times New Roman"/>
                <w:color w:val="000000"/>
              </w:rPr>
              <w:t>0,1</w:t>
            </w:r>
          </w:p>
        </w:tc>
      </w:tr>
    </w:tbl>
    <w:p w:rsidR="00EA1A14" w:rsidRPr="005E7D23" w:rsidRDefault="00EA1A14" w:rsidP="005E7D23">
      <w:pPr>
        <w:spacing w:line="240" w:lineRule="auto"/>
        <w:rPr>
          <w:rFonts w:ascii="Times New Roman" w:hAnsi="Times New Roman"/>
          <w:sz w:val="28"/>
          <w:szCs w:val="28"/>
        </w:rPr>
      </w:pPr>
    </w:p>
    <w:p w:rsidR="00EA1A14" w:rsidRPr="005E7D23" w:rsidRDefault="00EA1A14" w:rsidP="005E7D23">
      <w:pPr>
        <w:spacing w:line="240" w:lineRule="auto"/>
        <w:rPr>
          <w:rFonts w:ascii="Times New Roman" w:hAnsi="Times New Roman"/>
          <w:sz w:val="28"/>
          <w:szCs w:val="28"/>
        </w:rPr>
      </w:pPr>
    </w:p>
    <w:p w:rsidR="00EA1A14" w:rsidRDefault="00EA1A14" w:rsidP="005E7D23">
      <w:pPr>
        <w:spacing w:line="240" w:lineRule="auto"/>
        <w:rPr>
          <w:rFonts w:ascii="Times New Roman" w:hAnsi="Times New Roman"/>
          <w:sz w:val="28"/>
          <w:szCs w:val="28"/>
        </w:rPr>
      </w:pPr>
    </w:p>
    <w:p w:rsidR="00EA1A14" w:rsidRDefault="00EA1A14" w:rsidP="005E7D23">
      <w:pPr>
        <w:spacing w:line="240" w:lineRule="auto"/>
        <w:rPr>
          <w:rFonts w:ascii="Times New Roman" w:hAnsi="Times New Roman"/>
          <w:sz w:val="28"/>
          <w:szCs w:val="28"/>
        </w:rPr>
      </w:pPr>
    </w:p>
    <w:p w:rsidR="00EA1A14" w:rsidRDefault="00EA1A14" w:rsidP="005E7D23">
      <w:pPr>
        <w:spacing w:line="240" w:lineRule="auto"/>
        <w:rPr>
          <w:rFonts w:ascii="Times New Roman" w:hAnsi="Times New Roman"/>
          <w:sz w:val="28"/>
          <w:szCs w:val="28"/>
        </w:rPr>
      </w:pPr>
    </w:p>
    <w:p w:rsidR="00EA1A14" w:rsidRDefault="00EA1A14" w:rsidP="005E7D23">
      <w:pPr>
        <w:spacing w:line="240" w:lineRule="auto"/>
        <w:rPr>
          <w:rFonts w:ascii="Times New Roman" w:hAnsi="Times New Roman"/>
          <w:sz w:val="28"/>
          <w:szCs w:val="28"/>
        </w:rPr>
      </w:pPr>
    </w:p>
    <w:p w:rsidR="00EA1A14" w:rsidRDefault="00EA1A14" w:rsidP="005E7D23">
      <w:pPr>
        <w:spacing w:line="240" w:lineRule="auto"/>
        <w:rPr>
          <w:rFonts w:ascii="Times New Roman" w:hAnsi="Times New Roman"/>
          <w:sz w:val="28"/>
          <w:szCs w:val="28"/>
        </w:rPr>
      </w:pPr>
    </w:p>
    <w:p w:rsidR="00EA1A14" w:rsidRDefault="00EA1A14" w:rsidP="005E7D23">
      <w:pPr>
        <w:spacing w:line="240" w:lineRule="auto"/>
        <w:rPr>
          <w:rFonts w:ascii="Times New Roman" w:hAnsi="Times New Roman"/>
          <w:sz w:val="28"/>
          <w:szCs w:val="28"/>
        </w:rPr>
      </w:pPr>
    </w:p>
    <w:tbl>
      <w:tblPr>
        <w:tblW w:w="0" w:type="auto"/>
        <w:tblLook w:val="00A0"/>
      </w:tblPr>
      <w:tblGrid>
        <w:gridCol w:w="9039"/>
        <w:gridCol w:w="5463"/>
      </w:tblGrid>
      <w:tr w:rsidR="00EA1A14" w:rsidRPr="0001184B" w:rsidTr="004C2DFF">
        <w:tc>
          <w:tcPr>
            <w:tcW w:w="9039" w:type="dxa"/>
          </w:tcPr>
          <w:p w:rsidR="00EA1A14" w:rsidRDefault="00EA1A14" w:rsidP="00790174">
            <w:pPr>
              <w:spacing w:after="0" w:line="240" w:lineRule="auto"/>
              <w:jc w:val="center"/>
              <w:rPr>
                <w:rFonts w:ascii="Times New Roman" w:hAnsi="Times New Roman"/>
                <w:sz w:val="24"/>
                <w:szCs w:val="24"/>
                <w:lang w:eastAsia="en-US"/>
              </w:rPr>
            </w:pPr>
          </w:p>
          <w:p w:rsidR="00EA1A14" w:rsidRPr="00790174" w:rsidRDefault="00EA1A14" w:rsidP="00790174">
            <w:pPr>
              <w:spacing w:after="0" w:line="240" w:lineRule="auto"/>
              <w:jc w:val="center"/>
              <w:rPr>
                <w:rFonts w:ascii="Times New Roman" w:hAnsi="Times New Roman"/>
                <w:sz w:val="24"/>
                <w:szCs w:val="24"/>
                <w:lang w:eastAsia="en-US"/>
              </w:rPr>
            </w:pPr>
          </w:p>
        </w:tc>
        <w:tc>
          <w:tcPr>
            <w:tcW w:w="5463" w:type="dxa"/>
          </w:tcPr>
          <w:p w:rsidR="00EA1A14" w:rsidRPr="00790174" w:rsidRDefault="00EA1A14" w:rsidP="00790174">
            <w:pPr>
              <w:spacing w:after="0" w:line="240" w:lineRule="auto"/>
              <w:jc w:val="center"/>
              <w:rPr>
                <w:rFonts w:ascii="Times New Roman" w:hAnsi="Times New Roman"/>
                <w:b/>
                <w:sz w:val="28"/>
                <w:szCs w:val="28"/>
                <w:lang w:eastAsia="en-US"/>
              </w:rPr>
            </w:pPr>
            <w:r w:rsidRPr="00790174">
              <w:rPr>
                <w:rFonts w:ascii="Times New Roman" w:hAnsi="Times New Roman"/>
                <w:b/>
                <w:sz w:val="28"/>
                <w:szCs w:val="28"/>
                <w:lang w:eastAsia="en-US"/>
              </w:rPr>
              <w:t>Приложение 3</w:t>
            </w:r>
          </w:p>
          <w:p w:rsidR="00EA1A14" w:rsidRPr="00790174" w:rsidRDefault="00EA1A14" w:rsidP="00790174">
            <w:pPr>
              <w:spacing w:after="0" w:line="240" w:lineRule="auto"/>
              <w:jc w:val="center"/>
              <w:rPr>
                <w:rFonts w:ascii="Times New Roman" w:hAnsi="Times New Roman"/>
                <w:b/>
                <w:sz w:val="24"/>
                <w:szCs w:val="24"/>
                <w:lang w:eastAsia="en-US"/>
              </w:rPr>
            </w:pPr>
          </w:p>
        </w:tc>
      </w:tr>
    </w:tbl>
    <w:p w:rsidR="00EA1A14" w:rsidRPr="00790174" w:rsidRDefault="00EA1A14" w:rsidP="00790174">
      <w:pPr>
        <w:spacing w:after="0" w:line="240" w:lineRule="auto"/>
        <w:jc w:val="center"/>
        <w:rPr>
          <w:rFonts w:ascii="Times New Roman" w:hAnsi="Times New Roman"/>
          <w:b/>
          <w:sz w:val="28"/>
          <w:szCs w:val="28"/>
        </w:rPr>
      </w:pPr>
      <w:r w:rsidRPr="00790174">
        <w:rPr>
          <w:rFonts w:ascii="Times New Roman" w:hAnsi="Times New Roman"/>
          <w:b/>
          <w:sz w:val="28"/>
          <w:szCs w:val="28"/>
        </w:rPr>
        <w:t xml:space="preserve">Ресурсное обеспечение реализации </w:t>
      </w:r>
    </w:p>
    <w:p w:rsidR="00EA1A14" w:rsidRPr="00790174" w:rsidRDefault="00EA1A14" w:rsidP="00790174">
      <w:pPr>
        <w:spacing w:after="0" w:line="240" w:lineRule="auto"/>
        <w:jc w:val="center"/>
        <w:rPr>
          <w:rFonts w:ascii="Times New Roman" w:hAnsi="Times New Roman"/>
          <w:b/>
          <w:sz w:val="28"/>
          <w:szCs w:val="28"/>
          <w:lang w:eastAsia="en-US"/>
        </w:rPr>
      </w:pPr>
      <w:r w:rsidRPr="00790174">
        <w:rPr>
          <w:rFonts w:ascii="Times New Roman" w:hAnsi="Times New Roman"/>
          <w:b/>
          <w:sz w:val="28"/>
          <w:szCs w:val="28"/>
        </w:rPr>
        <w:t xml:space="preserve">Стратегии социально-экономического развития </w:t>
      </w:r>
      <w:r w:rsidRPr="00790174">
        <w:rPr>
          <w:rFonts w:ascii="Times New Roman" w:hAnsi="Times New Roman"/>
          <w:b/>
          <w:sz w:val="28"/>
          <w:szCs w:val="28"/>
          <w:lang w:eastAsia="en-US"/>
        </w:rPr>
        <w:t>муниципального района «Волоконовский район»</w:t>
      </w:r>
    </w:p>
    <w:p w:rsidR="00EA1A14" w:rsidRPr="00790174" w:rsidRDefault="00EA1A14" w:rsidP="004E1164">
      <w:pPr>
        <w:spacing w:after="0" w:line="240" w:lineRule="auto"/>
        <w:jc w:val="center"/>
        <w:rPr>
          <w:rFonts w:ascii="Times New Roman" w:hAnsi="Times New Roman"/>
          <w:b/>
          <w:sz w:val="28"/>
          <w:szCs w:val="28"/>
        </w:rPr>
      </w:pPr>
      <w:r w:rsidRPr="00790174">
        <w:rPr>
          <w:rFonts w:ascii="Times New Roman" w:hAnsi="Times New Roman"/>
          <w:b/>
          <w:sz w:val="28"/>
          <w:szCs w:val="28"/>
          <w:lang w:eastAsia="en-US"/>
        </w:rPr>
        <w:t>Белгородской области</w:t>
      </w:r>
      <w:r w:rsidRPr="00790174">
        <w:rPr>
          <w:rFonts w:ascii="Times New Roman" w:hAnsi="Times New Roman"/>
          <w:b/>
          <w:sz w:val="28"/>
          <w:szCs w:val="28"/>
        </w:rPr>
        <w:t xml:space="preserve"> на период до 2025 года</w:t>
      </w:r>
    </w:p>
    <w:tbl>
      <w:tblPr>
        <w:tblW w:w="143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36"/>
        <w:gridCol w:w="1559"/>
        <w:gridCol w:w="1418"/>
        <w:gridCol w:w="1417"/>
        <w:gridCol w:w="1597"/>
        <w:gridCol w:w="1846"/>
      </w:tblGrid>
      <w:tr w:rsidR="00EA1A14" w:rsidRPr="0001184B" w:rsidTr="00790174">
        <w:trPr>
          <w:trHeight w:val="630"/>
          <w:tblHeader/>
        </w:trPr>
        <w:tc>
          <w:tcPr>
            <w:tcW w:w="6536" w:type="dxa"/>
            <w:vMerge w:val="restart"/>
            <w:vAlign w:val="center"/>
          </w:tcPr>
          <w:p w:rsidR="00EA1A14" w:rsidRPr="00790174" w:rsidRDefault="00EA1A14" w:rsidP="00790174">
            <w:pPr>
              <w:spacing w:after="0" w:line="240" w:lineRule="auto"/>
              <w:jc w:val="center"/>
              <w:rPr>
                <w:rFonts w:ascii="Times New Roman" w:hAnsi="Times New Roman"/>
                <w:b/>
                <w:bCs/>
                <w:color w:val="000000"/>
                <w:sz w:val="24"/>
                <w:szCs w:val="24"/>
              </w:rPr>
            </w:pPr>
            <w:r w:rsidRPr="00790174">
              <w:rPr>
                <w:rFonts w:ascii="Times New Roman" w:hAnsi="Times New Roman"/>
                <w:b/>
                <w:bCs/>
                <w:color w:val="000000"/>
                <w:sz w:val="24"/>
                <w:szCs w:val="24"/>
              </w:rPr>
              <w:t>Годы реализации</w:t>
            </w:r>
          </w:p>
        </w:tc>
        <w:tc>
          <w:tcPr>
            <w:tcW w:w="1559" w:type="dxa"/>
            <w:vMerge w:val="restart"/>
            <w:vAlign w:val="center"/>
          </w:tcPr>
          <w:p w:rsidR="00EA1A14" w:rsidRDefault="00EA1A14" w:rsidP="00790174">
            <w:pPr>
              <w:spacing w:after="0" w:line="240" w:lineRule="auto"/>
              <w:jc w:val="center"/>
              <w:rPr>
                <w:rFonts w:ascii="Times New Roman" w:hAnsi="Times New Roman"/>
                <w:b/>
                <w:bCs/>
                <w:color w:val="000000"/>
                <w:sz w:val="24"/>
                <w:szCs w:val="24"/>
              </w:rPr>
            </w:pPr>
            <w:r w:rsidRPr="00790174">
              <w:rPr>
                <w:rFonts w:ascii="Times New Roman" w:hAnsi="Times New Roman"/>
                <w:b/>
                <w:bCs/>
                <w:color w:val="000000"/>
                <w:sz w:val="24"/>
                <w:szCs w:val="24"/>
              </w:rPr>
              <w:t>Оценочная стоимость финанси</w:t>
            </w:r>
            <w:r>
              <w:rPr>
                <w:rFonts w:ascii="Times New Roman" w:hAnsi="Times New Roman"/>
                <w:b/>
                <w:bCs/>
                <w:color w:val="000000"/>
                <w:sz w:val="24"/>
                <w:szCs w:val="24"/>
              </w:rPr>
              <w:t>-</w:t>
            </w:r>
          </w:p>
          <w:p w:rsidR="00EA1A14" w:rsidRPr="00790174" w:rsidRDefault="00EA1A14" w:rsidP="00790174">
            <w:pPr>
              <w:spacing w:after="0" w:line="240" w:lineRule="auto"/>
              <w:jc w:val="center"/>
              <w:rPr>
                <w:rFonts w:ascii="Times New Roman" w:hAnsi="Times New Roman"/>
                <w:b/>
                <w:bCs/>
                <w:color w:val="000000"/>
                <w:sz w:val="24"/>
                <w:szCs w:val="24"/>
              </w:rPr>
            </w:pPr>
            <w:r w:rsidRPr="00790174">
              <w:rPr>
                <w:rFonts w:ascii="Times New Roman" w:hAnsi="Times New Roman"/>
                <w:b/>
                <w:bCs/>
                <w:color w:val="000000"/>
                <w:sz w:val="24"/>
                <w:szCs w:val="24"/>
              </w:rPr>
              <w:t>рования, млн</w:t>
            </w:r>
            <w:r>
              <w:rPr>
                <w:rFonts w:ascii="Times New Roman" w:hAnsi="Times New Roman"/>
                <w:b/>
                <w:bCs/>
                <w:color w:val="000000"/>
                <w:sz w:val="24"/>
                <w:szCs w:val="24"/>
              </w:rPr>
              <w:t>.</w:t>
            </w:r>
            <w:r w:rsidRPr="00790174">
              <w:rPr>
                <w:rFonts w:ascii="Times New Roman" w:hAnsi="Times New Roman"/>
                <w:b/>
                <w:bCs/>
                <w:color w:val="000000"/>
                <w:sz w:val="24"/>
                <w:szCs w:val="24"/>
              </w:rPr>
              <w:t xml:space="preserve"> руб.</w:t>
            </w:r>
          </w:p>
        </w:tc>
        <w:tc>
          <w:tcPr>
            <w:tcW w:w="6278" w:type="dxa"/>
            <w:gridSpan w:val="4"/>
            <w:vAlign w:val="center"/>
          </w:tcPr>
          <w:p w:rsidR="00EA1A14" w:rsidRPr="00790174" w:rsidRDefault="00EA1A14" w:rsidP="00790174">
            <w:pPr>
              <w:spacing w:after="0" w:line="240" w:lineRule="auto"/>
              <w:jc w:val="center"/>
              <w:rPr>
                <w:rFonts w:ascii="Times New Roman" w:hAnsi="Times New Roman"/>
                <w:b/>
                <w:bCs/>
                <w:color w:val="000000"/>
                <w:sz w:val="24"/>
                <w:szCs w:val="24"/>
              </w:rPr>
            </w:pPr>
            <w:r w:rsidRPr="00790174">
              <w:rPr>
                <w:rFonts w:ascii="Times New Roman" w:hAnsi="Times New Roman"/>
                <w:b/>
                <w:bCs/>
                <w:color w:val="000000"/>
                <w:sz w:val="24"/>
                <w:szCs w:val="24"/>
              </w:rPr>
              <w:t>в том числе по источникам финансирования</w:t>
            </w:r>
          </w:p>
        </w:tc>
      </w:tr>
      <w:tr w:rsidR="00EA1A14" w:rsidRPr="0001184B" w:rsidTr="00790174">
        <w:trPr>
          <w:trHeight w:val="1275"/>
          <w:tblHeader/>
        </w:trPr>
        <w:tc>
          <w:tcPr>
            <w:tcW w:w="6536" w:type="dxa"/>
            <w:vMerge/>
            <w:vAlign w:val="center"/>
          </w:tcPr>
          <w:p w:rsidR="00EA1A14" w:rsidRPr="00790174" w:rsidRDefault="00EA1A14" w:rsidP="00790174">
            <w:pPr>
              <w:spacing w:after="0" w:line="240" w:lineRule="auto"/>
              <w:rPr>
                <w:rFonts w:ascii="Times New Roman" w:hAnsi="Times New Roman"/>
                <w:b/>
                <w:bCs/>
                <w:color w:val="000000"/>
                <w:sz w:val="24"/>
                <w:szCs w:val="24"/>
              </w:rPr>
            </w:pPr>
          </w:p>
        </w:tc>
        <w:tc>
          <w:tcPr>
            <w:tcW w:w="1559" w:type="dxa"/>
            <w:vMerge/>
            <w:vAlign w:val="center"/>
          </w:tcPr>
          <w:p w:rsidR="00EA1A14" w:rsidRPr="00790174" w:rsidRDefault="00EA1A14" w:rsidP="00790174">
            <w:pPr>
              <w:spacing w:after="0" w:line="240" w:lineRule="auto"/>
              <w:rPr>
                <w:rFonts w:ascii="Times New Roman" w:hAnsi="Times New Roman"/>
                <w:b/>
                <w:bCs/>
                <w:color w:val="000000"/>
                <w:sz w:val="24"/>
                <w:szCs w:val="24"/>
              </w:rPr>
            </w:pPr>
          </w:p>
        </w:tc>
        <w:tc>
          <w:tcPr>
            <w:tcW w:w="1418" w:type="dxa"/>
            <w:vAlign w:val="center"/>
          </w:tcPr>
          <w:p w:rsidR="00EA1A14" w:rsidRPr="00790174" w:rsidRDefault="00EA1A14" w:rsidP="00790174">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ф</w:t>
            </w:r>
            <w:r w:rsidRPr="00790174">
              <w:rPr>
                <w:rFonts w:ascii="Times New Roman" w:hAnsi="Times New Roman"/>
                <w:b/>
                <w:bCs/>
                <w:color w:val="000000"/>
                <w:sz w:val="24"/>
                <w:szCs w:val="24"/>
              </w:rPr>
              <w:t>еде</w:t>
            </w:r>
            <w:r>
              <w:rPr>
                <w:rFonts w:ascii="Times New Roman" w:hAnsi="Times New Roman"/>
                <w:b/>
                <w:bCs/>
                <w:color w:val="000000"/>
                <w:sz w:val="24"/>
                <w:szCs w:val="24"/>
              </w:rPr>
              <w:t>-</w:t>
            </w:r>
            <w:r w:rsidRPr="00790174">
              <w:rPr>
                <w:rFonts w:ascii="Times New Roman" w:hAnsi="Times New Roman"/>
                <w:b/>
                <w:bCs/>
                <w:color w:val="000000"/>
                <w:sz w:val="24"/>
                <w:szCs w:val="24"/>
              </w:rPr>
              <w:t>ральный бюджет</w:t>
            </w:r>
          </w:p>
        </w:tc>
        <w:tc>
          <w:tcPr>
            <w:tcW w:w="1417" w:type="dxa"/>
            <w:vAlign w:val="center"/>
          </w:tcPr>
          <w:p w:rsidR="00EA1A14" w:rsidRPr="00790174" w:rsidRDefault="00EA1A14" w:rsidP="00790174">
            <w:pPr>
              <w:spacing w:after="0" w:line="240" w:lineRule="auto"/>
              <w:jc w:val="center"/>
              <w:rPr>
                <w:rFonts w:ascii="Times New Roman" w:hAnsi="Times New Roman"/>
                <w:b/>
                <w:bCs/>
                <w:color w:val="000000"/>
                <w:sz w:val="24"/>
                <w:szCs w:val="24"/>
              </w:rPr>
            </w:pPr>
            <w:r w:rsidRPr="00790174">
              <w:rPr>
                <w:rFonts w:ascii="Times New Roman" w:hAnsi="Times New Roman"/>
                <w:b/>
                <w:bCs/>
                <w:color w:val="000000"/>
                <w:sz w:val="24"/>
                <w:szCs w:val="24"/>
              </w:rPr>
              <w:t>областной бюджет</w:t>
            </w:r>
          </w:p>
        </w:tc>
        <w:tc>
          <w:tcPr>
            <w:tcW w:w="1597" w:type="dxa"/>
            <w:vAlign w:val="center"/>
          </w:tcPr>
          <w:p w:rsidR="00EA1A14" w:rsidRPr="00790174" w:rsidRDefault="00EA1A14" w:rsidP="00790174">
            <w:pPr>
              <w:spacing w:after="0" w:line="240" w:lineRule="auto"/>
              <w:jc w:val="center"/>
              <w:rPr>
                <w:rFonts w:ascii="Times New Roman" w:hAnsi="Times New Roman"/>
                <w:b/>
                <w:bCs/>
                <w:color w:val="000000"/>
                <w:sz w:val="24"/>
                <w:szCs w:val="24"/>
              </w:rPr>
            </w:pPr>
            <w:r w:rsidRPr="00790174">
              <w:rPr>
                <w:rFonts w:ascii="Times New Roman" w:hAnsi="Times New Roman"/>
                <w:b/>
                <w:bCs/>
                <w:color w:val="000000"/>
                <w:sz w:val="24"/>
                <w:szCs w:val="24"/>
              </w:rPr>
              <w:t>бюджет муници</w:t>
            </w:r>
            <w:r>
              <w:rPr>
                <w:rFonts w:ascii="Times New Roman" w:hAnsi="Times New Roman"/>
                <w:b/>
                <w:bCs/>
                <w:color w:val="000000"/>
                <w:sz w:val="24"/>
                <w:szCs w:val="24"/>
              </w:rPr>
              <w:t>-</w:t>
            </w:r>
            <w:r w:rsidRPr="00790174">
              <w:rPr>
                <w:rFonts w:ascii="Times New Roman" w:hAnsi="Times New Roman"/>
                <w:b/>
                <w:bCs/>
                <w:color w:val="000000"/>
                <w:sz w:val="24"/>
                <w:szCs w:val="24"/>
              </w:rPr>
              <w:t>пального образования</w:t>
            </w:r>
          </w:p>
        </w:tc>
        <w:tc>
          <w:tcPr>
            <w:tcW w:w="1846" w:type="dxa"/>
            <w:vAlign w:val="center"/>
          </w:tcPr>
          <w:p w:rsidR="00EA1A14" w:rsidRPr="00790174" w:rsidRDefault="00EA1A14" w:rsidP="00790174">
            <w:pPr>
              <w:spacing w:after="0" w:line="240" w:lineRule="auto"/>
              <w:jc w:val="center"/>
              <w:rPr>
                <w:rFonts w:ascii="Times New Roman" w:hAnsi="Times New Roman"/>
                <w:b/>
                <w:bCs/>
                <w:color w:val="000000"/>
                <w:sz w:val="24"/>
                <w:szCs w:val="24"/>
              </w:rPr>
            </w:pPr>
            <w:r w:rsidRPr="00790174">
              <w:rPr>
                <w:rFonts w:ascii="Times New Roman" w:hAnsi="Times New Roman"/>
                <w:b/>
                <w:bCs/>
                <w:color w:val="000000"/>
                <w:sz w:val="24"/>
                <w:szCs w:val="24"/>
              </w:rPr>
              <w:t>внебюджетные источники</w:t>
            </w:r>
          </w:p>
        </w:tc>
      </w:tr>
    </w:tbl>
    <w:p w:rsidR="00EA1A14" w:rsidRPr="004E1164" w:rsidRDefault="00EA1A14" w:rsidP="004E1164">
      <w:pPr>
        <w:spacing w:after="0" w:line="240" w:lineRule="auto"/>
        <w:jc w:val="center"/>
        <w:rPr>
          <w:sz w:val="2"/>
        </w:rPr>
      </w:pPr>
    </w:p>
    <w:tbl>
      <w:tblPr>
        <w:tblW w:w="143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36"/>
        <w:gridCol w:w="1559"/>
        <w:gridCol w:w="1418"/>
        <w:gridCol w:w="1417"/>
        <w:gridCol w:w="1597"/>
        <w:gridCol w:w="1846"/>
      </w:tblGrid>
      <w:tr w:rsidR="00EA1A14" w:rsidRPr="0001184B" w:rsidTr="004E1164">
        <w:trPr>
          <w:trHeight w:val="212"/>
          <w:tblHeader/>
        </w:trPr>
        <w:tc>
          <w:tcPr>
            <w:tcW w:w="6536" w:type="dxa"/>
            <w:vAlign w:val="center"/>
          </w:tcPr>
          <w:p w:rsidR="00EA1A14" w:rsidRPr="004E1164" w:rsidRDefault="00EA1A14" w:rsidP="00790174">
            <w:pPr>
              <w:spacing w:after="0" w:line="240" w:lineRule="auto"/>
              <w:jc w:val="center"/>
              <w:rPr>
                <w:rFonts w:ascii="Times New Roman" w:hAnsi="Times New Roman"/>
                <w:bCs/>
                <w:color w:val="000000"/>
                <w:sz w:val="24"/>
                <w:szCs w:val="24"/>
              </w:rPr>
            </w:pPr>
            <w:r w:rsidRPr="004E1164">
              <w:rPr>
                <w:rFonts w:ascii="Times New Roman" w:hAnsi="Times New Roman"/>
                <w:bCs/>
                <w:color w:val="000000"/>
                <w:sz w:val="24"/>
                <w:szCs w:val="24"/>
              </w:rPr>
              <w:t>1</w:t>
            </w:r>
          </w:p>
        </w:tc>
        <w:tc>
          <w:tcPr>
            <w:tcW w:w="1559" w:type="dxa"/>
            <w:vAlign w:val="center"/>
          </w:tcPr>
          <w:p w:rsidR="00EA1A14" w:rsidRPr="004E1164" w:rsidRDefault="00EA1A14" w:rsidP="00790174">
            <w:pPr>
              <w:spacing w:after="0" w:line="240" w:lineRule="auto"/>
              <w:jc w:val="center"/>
              <w:rPr>
                <w:rFonts w:ascii="Times New Roman" w:hAnsi="Times New Roman"/>
                <w:color w:val="000000"/>
                <w:sz w:val="24"/>
                <w:szCs w:val="24"/>
              </w:rPr>
            </w:pPr>
            <w:r w:rsidRPr="004E1164">
              <w:rPr>
                <w:rFonts w:ascii="Times New Roman" w:hAnsi="Times New Roman"/>
                <w:color w:val="000000"/>
                <w:sz w:val="24"/>
                <w:szCs w:val="24"/>
              </w:rPr>
              <w:t>2</w:t>
            </w:r>
          </w:p>
        </w:tc>
        <w:tc>
          <w:tcPr>
            <w:tcW w:w="1418" w:type="dxa"/>
            <w:vAlign w:val="center"/>
          </w:tcPr>
          <w:p w:rsidR="00EA1A14" w:rsidRPr="004E1164" w:rsidRDefault="00EA1A14" w:rsidP="00790174">
            <w:pPr>
              <w:spacing w:after="0" w:line="240" w:lineRule="auto"/>
              <w:jc w:val="center"/>
              <w:rPr>
                <w:rFonts w:ascii="Times New Roman" w:hAnsi="Times New Roman"/>
                <w:color w:val="000000"/>
                <w:sz w:val="24"/>
                <w:szCs w:val="24"/>
              </w:rPr>
            </w:pPr>
            <w:r w:rsidRPr="004E1164">
              <w:rPr>
                <w:rFonts w:ascii="Times New Roman" w:hAnsi="Times New Roman"/>
                <w:color w:val="000000"/>
                <w:sz w:val="24"/>
                <w:szCs w:val="24"/>
              </w:rPr>
              <w:t>3</w:t>
            </w:r>
          </w:p>
        </w:tc>
        <w:tc>
          <w:tcPr>
            <w:tcW w:w="1417" w:type="dxa"/>
            <w:vAlign w:val="center"/>
          </w:tcPr>
          <w:p w:rsidR="00EA1A14" w:rsidRPr="004E1164" w:rsidRDefault="00EA1A14" w:rsidP="00790174">
            <w:pPr>
              <w:spacing w:after="0" w:line="240" w:lineRule="auto"/>
              <w:jc w:val="center"/>
              <w:rPr>
                <w:rFonts w:ascii="Times New Roman" w:hAnsi="Times New Roman"/>
                <w:color w:val="000000"/>
                <w:sz w:val="24"/>
                <w:szCs w:val="24"/>
              </w:rPr>
            </w:pPr>
            <w:r w:rsidRPr="004E1164">
              <w:rPr>
                <w:rFonts w:ascii="Times New Roman" w:hAnsi="Times New Roman"/>
                <w:color w:val="000000"/>
                <w:sz w:val="24"/>
                <w:szCs w:val="24"/>
              </w:rPr>
              <w:t>4</w:t>
            </w:r>
          </w:p>
        </w:tc>
        <w:tc>
          <w:tcPr>
            <w:tcW w:w="1597" w:type="dxa"/>
            <w:vAlign w:val="center"/>
          </w:tcPr>
          <w:p w:rsidR="00EA1A14" w:rsidRPr="004E1164" w:rsidRDefault="00EA1A14" w:rsidP="00790174">
            <w:pPr>
              <w:spacing w:after="0" w:line="240" w:lineRule="auto"/>
              <w:jc w:val="center"/>
              <w:rPr>
                <w:rFonts w:ascii="Times New Roman" w:hAnsi="Times New Roman"/>
                <w:color w:val="000000"/>
                <w:sz w:val="24"/>
                <w:szCs w:val="24"/>
              </w:rPr>
            </w:pPr>
            <w:r w:rsidRPr="004E1164">
              <w:rPr>
                <w:rFonts w:ascii="Times New Roman" w:hAnsi="Times New Roman"/>
                <w:color w:val="000000"/>
                <w:sz w:val="24"/>
                <w:szCs w:val="24"/>
              </w:rPr>
              <w:t>5</w:t>
            </w:r>
          </w:p>
        </w:tc>
        <w:tc>
          <w:tcPr>
            <w:tcW w:w="1846" w:type="dxa"/>
            <w:vAlign w:val="center"/>
          </w:tcPr>
          <w:p w:rsidR="00EA1A14" w:rsidRPr="004E1164" w:rsidRDefault="00EA1A14" w:rsidP="00790174">
            <w:pPr>
              <w:spacing w:after="0" w:line="240" w:lineRule="auto"/>
              <w:jc w:val="center"/>
              <w:rPr>
                <w:rFonts w:ascii="Times New Roman" w:hAnsi="Times New Roman"/>
                <w:color w:val="000000"/>
                <w:sz w:val="24"/>
                <w:szCs w:val="24"/>
              </w:rPr>
            </w:pPr>
            <w:r w:rsidRPr="004E1164">
              <w:rPr>
                <w:rFonts w:ascii="Times New Roman" w:hAnsi="Times New Roman"/>
                <w:color w:val="000000"/>
                <w:sz w:val="24"/>
                <w:szCs w:val="24"/>
              </w:rPr>
              <w:t>6</w:t>
            </w:r>
          </w:p>
        </w:tc>
      </w:tr>
      <w:tr w:rsidR="00EA1A14" w:rsidRPr="0001184B" w:rsidTr="00790174">
        <w:trPr>
          <w:trHeight w:val="743"/>
        </w:trPr>
        <w:tc>
          <w:tcPr>
            <w:tcW w:w="6536" w:type="dxa"/>
            <w:vAlign w:val="center"/>
          </w:tcPr>
          <w:p w:rsidR="00EA1A14" w:rsidRPr="00790174" w:rsidRDefault="00EA1A14" w:rsidP="00790174">
            <w:pPr>
              <w:spacing w:after="0" w:line="240" w:lineRule="auto"/>
              <w:jc w:val="center"/>
              <w:rPr>
                <w:rFonts w:ascii="Times New Roman" w:hAnsi="Times New Roman"/>
                <w:b/>
                <w:bCs/>
                <w:color w:val="000000"/>
                <w:sz w:val="24"/>
                <w:szCs w:val="24"/>
              </w:rPr>
            </w:pPr>
            <w:r w:rsidRPr="00790174">
              <w:rPr>
                <w:rFonts w:ascii="Times New Roman" w:hAnsi="Times New Roman"/>
                <w:b/>
                <w:bCs/>
                <w:color w:val="000000"/>
                <w:sz w:val="24"/>
                <w:szCs w:val="24"/>
              </w:rPr>
              <w:t xml:space="preserve">Направление 1 </w:t>
            </w:r>
            <w:r w:rsidRPr="0001184B">
              <w:rPr>
                <w:rFonts w:ascii="Times New Roman" w:hAnsi="Times New Roman"/>
                <w:b/>
                <w:sz w:val="24"/>
                <w:szCs w:val="24"/>
              </w:rPr>
              <w:t>«Развитие человеческого капитала муниципального района «Волоконовский район</w:t>
            </w:r>
            <w:r w:rsidRPr="00790174">
              <w:rPr>
                <w:rFonts w:ascii="Times New Roman" w:hAnsi="Times New Roman"/>
                <w:b/>
                <w:bCs/>
                <w:color w:val="000000"/>
                <w:sz w:val="24"/>
                <w:szCs w:val="24"/>
              </w:rPr>
              <w:t>», всего</w:t>
            </w:r>
          </w:p>
        </w:tc>
        <w:tc>
          <w:tcPr>
            <w:tcW w:w="1559" w:type="dxa"/>
            <w:vAlign w:val="center"/>
          </w:tcPr>
          <w:p w:rsidR="00EA1A14" w:rsidRPr="0001184B" w:rsidRDefault="00EA1A14" w:rsidP="00790174">
            <w:pPr>
              <w:spacing w:after="0" w:line="240" w:lineRule="auto"/>
              <w:jc w:val="center"/>
              <w:rPr>
                <w:rFonts w:ascii="Times New Roman" w:hAnsi="Times New Roman"/>
                <w:b/>
                <w:color w:val="000000"/>
                <w:sz w:val="24"/>
                <w:szCs w:val="24"/>
              </w:rPr>
            </w:pPr>
            <w:r w:rsidRPr="0001184B">
              <w:rPr>
                <w:rFonts w:ascii="Times New Roman" w:hAnsi="Times New Roman"/>
                <w:b/>
                <w:color w:val="000000"/>
                <w:sz w:val="24"/>
                <w:szCs w:val="24"/>
              </w:rPr>
              <w:t>7634,2</w:t>
            </w:r>
          </w:p>
        </w:tc>
        <w:tc>
          <w:tcPr>
            <w:tcW w:w="1418" w:type="dxa"/>
            <w:vAlign w:val="center"/>
          </w:tcPr>
          <w:p w:rsidR="00EA1A14" w:rsidRPr="0001184B" w:rsidRDefault="00EA1A14" w:rsidP="00790174">
            <w:pPr>
              <w:spacing w:after="0" w:line="240" w:lineRule="auto"/>
              <w:jc w:val="center"/>
              <w:rPr>
                <w:rFonts w:ascii="Times New Roman" w:hAnsi="Times New Roman"/>
                <w:b/>
                <w:color w:val="000000"/>
                <w:sz w:val="24"/>
                <w:szCs w:val="24"/>
              </w:rPr>
            </w:pPr>
            <w:r w:rsidRPr="0001184B">
              <w:rPr>
                <w:rFonts w:ascii="Times New Roman" w:hAnsi="Times New Roman"/>
                <w:b/>
                <w:color w:val="000000"/>
                <w:sz w:val="24"/>
                <w:szCs w:val="24"/>
              </w:rPr>
              <w:t>705,2</w:t>
            </w:r>
          </w:p>
        </w:tc>
        <w:tc>
          <w:tcPr>
            <w:tcW w:w="1417" w:type="dxa"/>
            <w:vAlign w:val="center"/>
          </w:tcPr>
          <w:p w:rsidR="00EA1A14" w:rsidRPr="0001184B" w:rsidRDefault="00EA1A14" w:rsidP="00790174">
            <w:pPr>
              <w:spacing w:after="0" w:line="240" w:lineRule="auto"/>
              <w:jc w:val="center"/>
              <w:rPr>
                <w:rFonts w:ascii="Times New Roman" w:hAnsi="Times New Roman"/>
                <w:b/>
                <w:color w:val="000000"/>
                <w:sz w:val="24"/>
                <w:szCs w:val="24"/>
              </w:rPr>
            </w:pPr>
            <w:r w:rsidRPr="0001184B">
              <w:rPr>
                <w:rFonts w:ascii="Times New Roman" w:hAnsi="Times New Roman"/>
                <w:b/>
                <w:color w:val="000000"/>
                <w:sz w:val="24"/>
                <w:szCs w:val="24"/>
              </w:rPr>
              <w:t>4278,4</w:t>
            </w:r>
          </w:p>
        </w:tc>
        <w:tc>
          <w:tcPr>
            <w:tcW w:w="1597" w:type="dxa"/>
            <w:vAlign w:val="center"/>
          </w:tcPr>
          <w:p w:rsidR="00EA1A14" w:rsidRPr="0001184B" w:rsidRDefault="00EA1A14" w:rsidP="00790174">
            <w:pPr>
              <w:spacing w:after="0" w:line="240" w:lineRule="auto"/>
              <w:jc w:val="center"/>
              <w:rPr>
                <w:rFonts w:ascii="Times New Roman" w:hAnsi="Times New Roman"/>
                <w:b/>
                <w:color w:val="000000"/>
                <w:sz w:val="24"/>
                <w:szCs w:val="24"/>
              </w:rPr>
            </w:pPr>
            <w:r w:rsidRPr="0001184B">
              <w:rPr>
                <w:rFonts w:ascii="Times New Roman" w:hAnsi="Times New Roman"/>
                <w:b/>
                <w:color w:val="000000"/>
                <w:sz w:val="24"/>
                <w:szCs w:val="24"/>
              </w:rPr>
              <w:t>2430,6</w:t>
            </w:r>
          </w:p>
        </w:tc>
        <w:tc>
          <w:tcPr>
            <w:tcW w:w="1846" w:type="dxa"/>
            <w:vAlign w:val="center"/>
          </w:tcPr>
          <w:p w:rsidR="00EA1A14" w:rsidRPr="0001184B" w:rsidRDefault="00EA1A14" w:rsidP="00790174">
            <w:pPr>
              <w:spacing w:after="0" w:line="240" w:lineRule="auto"/>
              <w:jc w:val="center"/>
              <w:rPr>
                <w:rFonts w:ascii="Times New Roman" w:hAnsi="Times New Roman"/>
                <w:b/>
                <w:color w:val="000000"/>
                <w:sz w:val="24"/>
                <w:szCs w:val="24"/>
              </w:rPr>
            </w:pPr>
            <w:r w:rsidRPr="0001184B">
              <w:rPr>
                <w:rFonts w:ascii="Times New Roman" w:hAnsi="Times New Roman"/>
                <w:b/>
                <w:color w:val="000000"/>
                <w:sz w:val="24"/>
                <w:szCs w:val="24"/>
              </w:rPr>
              <w:t>220,0</w:t>
            </w:r>
          </w:p>
        </w:tc>
      </w:tr>
      <w:tr w:rsidR="00EA1A14" w:rsidRPr="0001184B" w:rsidTr="00790174">
        <w:trPr>
          <w:trHeight w:val="330"/>
        </w:trPr>
        <w:tc>
          <w:tcPr>
            <w:tcW w:w="653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2017 год</w:t>
            </w:r>
          </w:p>
        </w:tc>
        <w:tc>
          <w:tcPr>
            <w:tcW w:w="1559"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778,3</w:t>
            </w:r>
          </w:p>
        </w:tc>
        <w:tc>
          <w:tcPr>
            <w:tcW w:w="1418"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75,3</w:t>
            </w:r>
          </w:p>
        </w:tc>
        <w:tc>
          <w:tcPr>
            <w:tcW w:w="141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405,7</w:t>
            </w:r>
          </w:p>
        </w:tc>
        <w:tc>
          <w:tcPr>
            <w:tcW w:w="159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249,4</w:t>
            </w:r>
          </w:p>
        </w:tc>
        <w:tc>
          <w:tcPr>
            <w:tcW w:w="184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47,9</w:t>
            </w:r>
          </w:p>
        </w:tc>
      </w:tr>
      <w:tr w:rsidR="00EA1A14" w:rsidRPr="0001184B" w:rsidTr="00790174">
        <w:trPr>
          <w:trHeight w:val="330"/>
        </w:trPr>
        <w:tc>
          <w:tcPr>
            <w:tcW w:w="653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2018 год</w:t>
            </w:r>
          </w:p>
        </w:tc>
        <w:tc>
          <w:tcPr>
            <w:tcW w:w="1559"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721,5</w:t>
            </w:r>
          </w:p>
        </w:tc>
        <w:tc>
          <w:tcPr>
            <w:tcW w:w="1418"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66,0</w:t>
            </w:r>
          </w:p>
        </w:tc>
        <w:tc>
          <w:tcPr>
            <w:tcW w:w="141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380,5</w:t>
            </w:r>
          </w:p>
        </w:tc>
        <w:tc>
          <w:tcPr>
            <w:tcW w:w="159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244,9</w:t>
            </w:r>
          </w:p>
        </w:tc>
        <w:tc>
          <w:tcPr>
            <w:tcW w:w="184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30,1</w:t>
            </w:r>
          </w:p>
        </w:tc>
      </w:tr>
      <w:tr w:rsidR="00EA1A14" w:rsidRPr="0001184B" w:rsidTr="00790174">
        <w:trPr>
          <w:trHeight w:val="330"/>
        </w:trPr>
        <w:tc>
          <w:tcPr>
            <w:tcW w:w="653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2019 год</w:t>
            </w:r>
          </w:p>
        </w:tc>
        <w:tc>
          <w:tcPr>
            <w:tcW w:w="1559"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736,5</w:t>
            </w:r>
          </w:p>
        </w:tc>
        <w:tc>
          <w:tcPr>
            <w:tcW w:w="1418"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65,6</w:t>
            </w:r>
          </w:p>
        </w:tc>
        <w:tc>
          <w:tcPr>
            <w:tcW w:w="141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400,7</w:t>
            </w:r>
          </w:p>
        </w:tc>
        <w:tc>
          <w:tcPr>
            <w:tcW w:w="159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240,0</w:t>
            </w:r>
          </w:p>
        </w:tc>
        <w:tc>
          <w:tcPr>
            <w:tcW w:w="184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30,2</w:t>
            </w:r>
          </w:p>
        </w:tc>
      </w:tr>
      <w:tr w:rsidR="00EA1A14" w:rsidRPr="0001184B" w:rsidTr="00790174">
        <w:trPr>
          <w:trHeight w:val="330"/>
        </w:trPr>
        <w:tc>
          <w:tcPr>
            <w:tcW w:w="653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2020 год</w:t>
            </w:r>
          </w:p>
        </w:tc>
        <w:tc>
          <w:tcPr>
            <w:tcW w:w="1559"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855,7</w:t>
            </w:r>
          </w:p>
        </w:tc>
        <w:tc>
          <w:tcPr>
            <w:tcW w:w="1418"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79,0</w:t>
            </w:r>
          </w:p>
        </w:tc>
        <w:tc>
          <w:tcPr>
            <w:tcW w:w="141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490,1</w:t>
            </w:r>
          </w:p>
        </w:tc>
        <w:tc>
          <w:tcPr>
            <w:tcW w:w="159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268,9</w:t>
            </w:r>
          </w:p>
        </w:tc>
        <w:tc>
          <w:tcPr>
            <w:tcW w:w="184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17,7</w:t>
            </w:r>
          </w:p>
        </w:tc>
      </w:tr>
      <w:tr w:rsidR="00EA1A14" w:rsidRPr="0001184B" w:rsidTr="00790174">
        <w:trPr>
          <w:trHeight w:val="330"/>
        </w:trPr>
        <w:tc>
          <w:tcPr>
            <w:tcW w:w="653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2021 год</w:t>
            </w:r>
          </w:p>
        </w:tc>
        <w:tc>
          <w:tcPr>
            <w:tcW w:w="1559" w:type="dxa"/>
            <w:vAlign w:val="center"/>
          </w:tcPr>
          <w:p w:rsidR="00EA1A14" w:rsidRPr="0001184B" w:rsidRDefault="00EA1A14" w:rsidP="00790174">
            <w:pPr>
              <w:spacing w:after="0" w:line="240" w:lineRule="auto"/>
              <w:jc w:val="center"/>
              <w:rPr>
                <w:rFonts w:ascii="Times New Roman" w:hAnsi="Times New Roman"/>
                <w:color w:val="000000"/>
                <w:sz w:val="24"/>
                <w:szCs w:val="24"/>
              </w:rPr>
            </w:pPr>
            <w:r w:rsidRPr="0001184B">
              <w:rPr>
                <w:rFonts w:ascii="Times New Roman" w:hAnsi="Times New Roman"/>
                <w:color w:val="000000"/>
                <w:sz w:val="24"/>
                <w:szCs w:val="24"/>
              </w:rPr>
              <w:t>872,9</w:t>
            </w:r>
          </w:p>
        </w:tc>
        <w:tc>
          <w:tcPr>
            <w:tcW w:w="1418"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80,6</w:t>
            </w:r>
          </w:p>
        </w:tc>
        <w:tc>
          <w:tcPr>
            <w:tcW w:w="141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499,9</w:t>
            </w:r>
          </w:p>
        </w:tc>
        <w:tc>
          <w:tcPr>
            <w:tcW w:w="159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274,3</w:t>
            </w:r>
          </w:p>
        </w:tc>
        <w:tc>
          <w:tcPr>
            <w:tcW w:w="184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18,1</w:t>
            </w:r>
          </w:p>
        </w:tc>
      </w:tr>
      <w:tr w:rsidR="00EA1A14" w:rsidRPr="0001184B" w:rsidTr="00790174">
        <w:trPr>
          <w:trHeight w:val="330"/>
        </w:trPr>
        <w:tc>
          <w:tcPr>
            <w:tcW w:w="653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2022 год</w:t>
            </w:r>
          </w:p>
        </w:tc>
        <w:tc>
          <w:tcPr>
            <w:tcW w:w="1559" w:type="dxa"/>
            <w:vAlign w:val="center"/>
          </w:tcPr>
          <w:p w:rsidR="00EA1A14" w:rsidRPr="0001184B" w:rsidRDefault="00EA1A14" w:rsidP="00790174">
            <w:pPr>
              <w:spacing w:after="0" w:line="240" w:lineRule="auto"/>
              <w:jc w:val="center"/>
              <w:rPr>
                <w:rFonts w:ascii="Times New Roman" w:hAnsi="Times New Roman"/>
                <w:color w:val="000000"/>
                <w:sz w:val="24"/>
                <w:szCs w:val="24"/>
              </w:rPr>
            </w:pPr>
            <w:r w:rsidRPr="0001184B">
              <w:rPr>
                <w:rFonts w:ascii="Times New Roman" w:hAnsi="Times New Roman"/>
                <w:color w:val="000000"/>
                <w:sz w:val="24"/>
                <w:szCs w:val="24"/>
              </w:rPr>
              <w:t>890,3</w:t>
            </w:r>
          </w:p>
        </w:tc>
        <w:tc>
          <w:tcPr>
            <w:tcW w:w="1418"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82,2</w:t>
            </w:r>
          </w:p>
        </w:tc>
        <w:tc>
          <w:tcPr>
            <w:tcW w:w="141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509,9</w:t>
            </w:r>
          </w:p>
        </w:tc>
        <w:tc>
          <w:tcPr>
            <w:tcW w:w="159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279,8</w:t>
            </w:r>
          </w:p>
        </w:tc>
        <w:tc>
          <w:tcPr>
            <w:tcW w:w="184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18,4</w:t>
            </w:r>
          </w:p>
        </w:tc>
      </w:tr>
      <w:tr w:rsidR="00EA1A14" w:rsidRPr="0001184B" w:rsidTr="00790174">
        <w:trPr>
          <w:trHeight w:val="330"/>
        </w:trPr>
        <w:tc>
          <w:tcPr>
            <w:tcW w:w="653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2023 год</w:t>
            </w:r>
          </w:p>
        </w:tc>
        <w:tc>
          <w:tcPr>
            <w:tcW w:w="1559" w:type="dxa"/>
            <w:vAlign w:val="center"/>
          </w:tcPr>
          <w:p w:rsidR="00EA1A14" w:rsidRPr="0001184B" w:rsidRDefault="00EA1A14" w:rsidP="00790174">
            <w:pPr>
              <w:spacing w:after="0" w:line="240" w:lineRule="auto"/>
              <w:jc w:val="center"/>
              <w:rPr>
                <w:rFonts w:ascii="Times New Roman" w:hAnsi="Times New Roman"/>
                <w:color w:val="000000"/>
                <w:sz w:val="24"/>
                <w:szCs w:val="24"/>
              </w:rPr>
            </w:pPr>
            <w:r w:rsidRPr="0001184B">
              <w:rPr>
                <w:rFonts w:ascii="Times New Roman" w:hAnsi="Times New Roman"/>
                <w:color w:val="000000"/>
                <w:sz w:val="24"/>
                <w:szCs w:val="24"/>
              </w:rPr>
              <w:t>908,1</w:t>
            </w:r>
          </w:p>
        </w:tc>
        <w:tc>
          <w:tcPr>
            <w:tcW w:w="1418"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83,8</w:t>
            </w:r>
          </w:p>
        </w:tc>
        <w:tc>
          <w:tcPr>
            <w:tcW w:w="141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520,1</w:t>
            </w:r>
          </w:p>
        </w:tc>
        <w:tc>
          <w:tcPr>
            <w:tcW w:w="159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285,4</w:t>
            </w:r>
          </w:p>
        </w:tc>
        <w:tc>
          <w:tcPr>
            <w:tcW w:w="184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18,8</w:t>
            </w:r>
          </w:p>
        </w:tc>
      </w:tr>
      <w:tr w:rsidR="00EA1A14" w:rsidRPr="0001184B" w:rsidTr="00790174">
        <w:trPr>
          <w:trHeight w:val="330"/>
        </w:trPr>
        <w:tc>
          <w:tcPr>
            <w:tcW w:w="653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2024 год</w:t>
            </w:r>
          </w:p>
        </w:tc>
        <w:tc>
          <w:tcPr>
            <w:tcW w:w="1559" w:type="dxa"/>
            <w:vAlign w:val="center"/>
          </w:tcPr>
          <w:p w:rsidR="00EA1A14" w:rsidRPr="0001184B" w:rsidRDefault="00EA1A14" w:rsidP="00790174">
            <w:pPr>
              <w:spacing w:after="0" w:line="240" w:lineRule="auto"/>
              <w:jc w:val="center"/>
              <w:rPr>
                <w:rFonts w:ascii="Times New Roman" w:hAnsi="Times New Roman"/>
                <w:color w:val="000000"/>
                <w:sz w:val="24"/>
                <w:szCs w:val="24"/>
              </w:rPr>
            </w:pPr>
            <w:r w:rsidRPr="0001184B">
              <w:rPr>
                <w:rFonts w:ascii="Times New Roman" w:hAnsi="Times New Roman"/>
                <w:color w:val="000000"/>
                <w:sz w:val="24"/>
                <w:szCs w:val="24"/>
              </w:rPr>
              <w:t>926,2</w:t>
            </w:r>
          </w:p>
        </w:tc>
        <w:tc>
          <w:tcPr>
            <w:tcW w:w="1418"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85,5</w:t>
            </w:r>
          </w:p>
        </w:tc>
        <w:tc>
          <w:tcPr>
            <w:tcW w:w="141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530,5</w:t>
            </w:r>
          </w:p>
        </w:tc>
        <w:tc>
          <w:tcPr>
            <w:tcW w:w="159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291,0</w:t>
            </w:r>
          </w:p>
        </w:tc>
        <w:tc>
          <w:tcPr>
            <w:tcW w:w="184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19,2</w:t>
            </w:r>
          </w:p>
        </w:tc>
      </w:tr>
      <w:tr w:rsidR="00EA1A14" w:rsidRPr="0001184B" w:rsidTr="00790174">
        <w:trPr>
          <w:trHeight w:val="390"/>
        </w:trPr>
        <w:tc>
          <w:tcPr>
            <w:tcW w:w="653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2025 год</w:t>
            </w:r>
          </w:p>
        </w:tc>
        <w:tc>
          <w:tcPr>
            <w:tcW w:w="1559" w:type="dxa"/>
            <w:vAlign w:val="center"/>
          </w:tcPr>
          <w:p w:rsidR="00EA1A14" w:rsidRPr="0001184B" w:rsidRDefault="00EA1A14" w:rsidP="00790174">
            <w:pPr>
              <w:spacing w:after="0" w:line="240" w:lineRule="auto"/>
              <w:jc w:val="center"/>
              <w:rPr>
                <w:rFonts w:ascii="Times New Roman" w:hAnsi="Times New Roman"/>
                <w:color w:val="000000"/>
                <w:sz w:val="24"/>
                <w:szCs w:val="24"/>
              </w:rPr>
            </w:pPr>
            <w:r w:rsidRPr="0001184B">
              <w:rPr>
                <w:rFonts w:ascii="Times New Roman" w:hAnsi="Times New Roman"/>
                <w:color w:val="000000"/>
                <w:sz w:val="24"/>
                <w:szCs w:val="24"/>
              </w:rPr>
              <w:t>944,7</w:t>
            </w:r>
          </w:p>
        </w:tc>
        <w:tc>
          <w:tcPr>
            <w:tcW w:w="1418"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87,2</w:t>
            </w:r>
          </w:p>
        </w:tc>
        <w:tc>
          <w:tcPr>
            <w:tcW w:w="141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541,0</w:t>
            </w:r>
          </w:p>
        </w:tc>
        <w:tc>
          <w:tcPr>
            <w:tcW w:w="159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296,9</w:t>
            </w:r>
          </w:p>
        </w:tc>
        <w:tc>
          <w:tcPr>
            <w:tcW w:w="184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19,6</w:t>
            </w:r>
          </w:p>
        </w:tc>
      </w:tr>
      <w:tr w:rsidR="00EA1A14" w:rsidRPr="0001184B" w:rsidTr="00790174">
        <w:trPr>
          <w:trHeight w:val="439"/>
        </w:trPr>
        <w:tc>
          <w:tcPr>
            <w:tcW w:w="6536" w:type="dxa"/>
            <w:vAlign w:val="center"/>
          </w:tcPr>
          <w:p w:rsidR="00EA1A14" w:rsidRPr="00790174" w:rsidRDefault="00EA1A14" w:rsidP="00790174">
            <w:pPr>
              <w:spacing w:after="0" w:line="240" w:lineRule="auto"/>
              <w:jc w:val="center"/>
              <w:rPr>
                <w:rFonts w:ascii="Times New Roman" w:hAnsi="Times New Roman"/>
                <w:b/>
                <w:bCs/>
                <w:color w:val="000000"/>
                <w:sz w:val="24"/>
                <w:szCs w:val="24"/>
              </w:rPr>
            </w:pPr>
            <w:r w:rsidRPr="00790174">
              <w:rPr>
                <w:rFonts w:ascii="Times New Roman" w:hAnsi="Times New Roman"/>
                <w:b/>
                <w:bCs/>
                <w:color w:val="000000"/>
                <w:sz w:val="24"/>
                <w:szCs w:val="24"/>
              </w:rPr>
              <w:t>Направление 2 «</w:t>
            </w:r>
            <w:r w:rsidRPr="0001184B">
              <w:rPr>
                <w:rFonts w:ascii="Times New Roman" w:hAnsi="Times New Roman"/>
                <w:b/>
                <w:sz w:val="24"/>
                <w:szCs w:val="24"/>
              </w:rPr>
              <w:t>Экономическое инновационно ориентированное развитие муниципального района «Волоконовский район</w:t>
            </w:r>
            <w:r w:rsidRPr="00790174">
              <w:rPr>
                <w:rFonts w:ascii="Times New Roman" w:hAnsi="Times New Roman"/>
                <w:b/>
                <w:bCs/>
                <w:color w:val="000000"/>
                <w:sz w:val="24"/>
                <w:szCs w:val="24"/>
              </w:rPr>
              <w:t>», всего</w:t>
            </w:r>
          </w:p>
        </w:tc>
        <w:tc>
          <w:tcPr>
            <w:tcW w:w="1559" w:type="dxa"/>
            <w:vAlign w:val="center"/>
          </w:tcPr>
          <w:p w:rsidR="00EA1A14" w:rsidRPr="0001184B" w:rsidRDefault="00EA1A14" w:rsidP="00790174">
            <w:pPr>
              <w:spacing w:after="0" w:line="240" w:lineRule="auto"/>
              <w:jc w:val="center"/>
              <w:rPr>
                <w:rFonts w:ascii="Times New Roman" w:hAnsi="Times New Roman"/>
                <w:b/>
                <w:color w:val="000000"/>
                <w:sz w:val="24"/>
                <w:szCs w:val="24"/>
              </w:rPr>
            </w:pPr>
            <w:r w:rsidRPr="0001184B">
              <w:rPr>
                <w:rFonts w:ascii="Times New Roman" w:hAnsi="Times New Roman"/>
                <w:b/>
                <w:color w:val="000000"/>
                <w:sz w:val="24"/>
                <w:szCs w:val="24"/>
              </w:rPr>
              <w:t>14047,0</w:t>
            </w:r>
          </w:p>
        </w:tc>
        <w:tc>
          <w:tcPr>
            <w:tcW w:w="1418" w:type="dxa"/>
            <w:vAlign w:val="center"/>
          </w:tcPr>
          <w:p w:rsidR="00EA1A14" w:rsidRPr="0001184B" w:rsidRDefault="00EA1A14" w:rsidP="00790174">
            <w:pPr>
              <w:spacing w:after="0" w:line="240" w:lineRule="auto"/>
              <w:jc w:val="center"/>
              <w:rPr>
                <w:rFonts w:ascii="Times New Roman" w:hAnsi="Times New Roman"/>
                <w:b/>
                <w:color w:val="000000"/>
                <w:sz w:val="24"/>
                <w:szCs w:val="24"/>
              </w:rPr>
            </w:pPr>
            <w:r w:rsidRPr="0001184B">
              <w:rPr>
                <w:rFonts w:ascii="Times New Roman" w:hAnsi="Times New Roman"/>
                <w:b/>
                <w:color w:val="000000"/>
                <w:sz w:val="24"/>
                <w:szCs w:val="24"/>
              </w:rPr>
              <w:t>144,6</w:t>
            </w:r>
          </w:p>
        </w:tc>
        <w:tc>
          <w:tcPr>
            <w:tcW w:w="1417" w:type="dxa"/>
            <w:vAlign w:val="center"/>
          </w:tcPr>
          <w:p w:rsidR="00EA1A14" w:rsidRPr="0001184B" w:rsidRDefault="00EA1A14" w:rsidP="00790174">
            <w:pPr>
              <w:spacing w:after="0" w:line="240" w:lineRule="auto"/>
              <w:jc w:val="center"/>
              <w:rPr>
                <w:rFonts w:ascii="Times New Roman" w:hAnsi="Times New Roman"/>
                <w:b/>
                <w:color w:val="000000"/>
                <w:sz w:val="24"/>
                <w:szCs w:val="24"/>
              </w:rPr>
            </w:pPr>
            <w:r w:rsidRPr="0001184B">
              <w:rPr>
                <w:rFonts w:ascii="Times New Roman" w:hAnsi="Times New Roman"/>
                <w:b/>
                <w:color w:val="000000"/>
                <w:sz w:val="24"/>
                <w:szCs w:val="24"/>
              </w:rPr>
              <w:t>347,7</w:t>
            </w:r>
          </w:p>
        </w:tc>
        <w:tc>
          <w:tcPr>
            <w:tcW w:w="1597" w:type="dxa"/>
            <w:vAlign w:val="center"/>
          </w:tcPr>
          <w:p w:rsidR="00EA1A14" w:rsidRPr="0001184B" w:rsidRDefault="00EA1A14" w:rsidP="00790174">
            <w:pPr>
              <w:spacing w:after="0" w:line="240" w:lineRule="auto"/>
              <w:jc w:val="center"/>
              <w:rPr>
                <w:rFonts w:ascii="Times New Roman" w:hAnsi="Times New Roman"/>
                <w:b/>
                <w:color w:val="000000"/>
                <w:sz w:val="24"/>
                <w:szCs w:val="24"/>
              </w:rPr>
            </w:pPr>
            <w:r w:rsidRPr="0001184B">
              <w:rPr>
                <w:rFonts w:ascii="Times New Roman" w:hAnsi="Times New Roman"/>
                <w:b/>
                <w:color w:val="000000"/>
                <w:sz w:val="24"/>
                <w:szCs w:val="24"/>
              </w:rPr>
              <w:t>358,3</w:t>
            </w:r>
          </w:p>
        </w:tc>
        <w:tc>
          <w:tcPr>
            <w:tcW w:w="1846" w:type="dxa"/>
            <w:vAlign w:val="center"/>
          </w:tcPr>
          <w:p w:rsidR="00EA1A14" w:rsidRPr="0001184B" w:rsidRDefault="00EA1A14" w:rsidP="00790174">
            <w:pPr>
              <w:spacing w:after="0" w:line="240" w:lineRule="auto"/>
              <w:jc w:val="center"/>
              <w:rPr>
                <w:rFonts w:ascii="Times New Roman" w:hAnsi="Times New Roman"/>
                <w:b/>
                <w:color w:val="000000"/>
                <w:sz w:val="24"/>
                <w:szCs w:val="24"/>
              </w:rPr>
            </w:pPr>
            <w:r w:rsidRPr="0001184B">
              <w:rPr>
                <w:rFonts w:ascii="Times New Roman" w:hAnsi="Times New Roman"/>
                <w:b/>
                <w:color w:val="000000"/>
                <w:sz w:val="24"/>
                <w:szCs w:val="24"/>
              </w:rPr>
              <w:t>13196,4</w:t>
            </w:r>
          </w:p>
        </w:tc>
      </w:tr>
      <w:tr w:rsidR="00EA1A14" w:rsidRPr="0001184B" w:rsidTr="00790174">
        <w:trPr>
          <w:trHeight w:val="390"/>
        </w:trPr>
        <w:tc>
          <w:tcPr>
            <w:tcW w:w="653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2017 год</w:t>
            </w:r>
          </w:p>
        </w:tc>
        <w:tc>
          <w:tcPr>
            <w:tcW w:w="1559"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1777,5</w:t>
            </w:r>
          </w:p>
        </w:tc>
        <w:tc>
          <w:tcPr>
            <w:tcW w:w="1418"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100,1</w:t>
            </w:r>
          </w:p>
        </w:tc>
        <w:tc>
          <w:tcPr>
            <w:tcW w:w="141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110,8</w:t>
            </w:r>
          </w:p>
        </w:tc>
        <w:tc>
          <w:tcPr>
            <w:tcW w:w="159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57,1</w:t>
            </w:r>
          </w:p>
        </w:tc>
        <w:tc>
          <w:tcPr>
            <w:tcW w:w="184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1509,5</w:t>
            </w:r>
          </w:p>
        </w:tc>
      </w:tr>
      <w:tr w:rsidR="00EA1A14" w:rsidRPr="0001184B" w:rsidTr="00790174">
        <w:trPr>
          <w:trHeight w:val="390"/>
        </w:trPr>
        <w:tc>
          <w:tcPr>
            <w:tcW w:w="653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2018 год</w:t>
            </w:r>
          </w:p>
        </w:tc>
        <w:tc>
          <w:tcPr>
            <w:tcW w:w="1559"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1620,2</w:t>
            </w:r>
          </w:p>
        </w:tc>
        <w:tc>
          <w:tcPr>
            <w:tcW w:w="1418"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6,1</w:t>
            </w:r>
          </w:p>
        </w:tc>
        <w:tc>
          <w:tcPr>
            <w:tcW w:w="141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20,5</w:t>
            </w:r>
          </w:p>
        </w:tc>
        <w:tc>
          <w:tcPr>
            <w:tcW w:w="159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136,6</w:t>
            </w:r>
          </w:p>
        </w:tc>
        <w:tc>
          <w:tcPr>
            <w:tcW w:w="184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1457,0</w:t>
            </w:r>
          </w:p>
        </w:tc>
      </w:tr>
      <w:tr w:rsidR="00EA1A14" w:rsidRPr="0001184B" w:rsidTr="00790174">
        <w:trPr>
          <w:trHeight w:val="390"/>
        </w:trPr>
        <w:tc>
          <w:tcPr>
            <w:tcW w:w="653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2019 год</w:t>
            </w:r>
          </w:p>
        </w:tc>
        <w:tc>
          <w:tcPr>
            <w:tcW w:w="1559"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1481,8</w:t>
            </w:r>
          </w:p>
        </w:tc>
        <w:tc>
          <w:tcPr>
            <w:tcW w:w="1418"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0,6</w:t>
            </w:r>
          </w:p>
        </w:tc>
        <w:tc>
          <w:tcPr>
            <w:tcW w:w="141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25,2</w:t>
            </w:r>
          </w:p>
        </w:tc>
        <w:tc>
          <w:tcPr>
            <w:tcW w:w="159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28,4</w:t>
            </w:r>
          </w:p>
        </w:tc>
        <w:tc>
          <w:tcPr>
            <w:tcW w:w="184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1427,6</w:t>
            </w:r>
          </w:p>
        </w:tc>
      </w:tr>
      <w:tr w:rsidR="00EA1A14" w:rsidRPr="0001184B" w:rsidTr="00790174">
        <w:trPr>
          <w:trHeight w:val="390"/>
        </w:trPr>
        <w:tc>
          <w:tcPr>
            <w:tcW w:w="653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2020 год</w:t>
            </w:r>
          </w:p>
        </w:tc>
        <w:tc>
          <w:tcPr>
            <w:tcW w:w="1559"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1453,3</w:t>
            </w:r>
          </w:p>
        </w:tc>
        <w:tc>
          <w:tcPr>
            <w:tcW w:w="1418"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6,0</w:t>
            </w:r>
          </w:p>
        </w:tc>
        <w:tc>
          <w:tcPr>
            <w:tcW w:w="141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30,3</w:t>
            </w:r>
          </w:p>
        </w:tc>
        <w:tc>
          <w:tcPr>
            <w:tcW w:w="159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21,6</w:t>
            </w:r>
          </w:p>
        </w:tc>
        <w:tc>
          <w:tcPr>
            <w:tcW w:w="184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1395,4</w:t>
            </w:r>
          </w:p>
        </w:tc>
      </w:tr>
      <w:tr w:rsidR="00EA1A14" w:rsidRPr="0001184B" w:rsidTr="00790174">
        <w:trPr>
          <w:trHeight w:val="390"/>
        </w:trPr>
        <w:tc>
          <w:tcPr>
            <w:tcW w:w="653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2021 год</w:t>
            </w:r>
          </w:p>
        </w:tc>
        <w:tc>
          <w:tcPr>
            <w:tcW w:w="1559" w:type="dxa"/>
            <w:vAlign w:val="center"/>
          </w:tcPr>
          <w:p w:rsidR="00EA1A14" w:rsidRPr="0001184B" w:rsidRDefault="00EA1A14" w:rsidP="00790174">
            <w:pPr>
              <w:spacing w:after="0" w:line="240" w:lineRule="auto"/>
              <w:jc w:val="center"/>
              <w:rPr>
                <w:rFonts w:ascii="Times New Roman" w:hAnsi="Times New Roman"/>
                <w:color w:val="000000"/>
                <w:sz w:val="24"/>
                <w:szCs w:val="24"/>
              </w:rPr>
            </w:pPr>
            <w:r w:rsidRPr="0001184B">
              <w:rPr>
                <w:rFonts w:ascii="Times New Roman" w:hAnsi="Times New Roman"/>
                <w:color w:val="000000"/>
                <w:sz w:val="24"/>
                <w:szCs w:val="24"/>
              </w:rPr>
              <w:t>1482,3</w:t>
            </w:r>
          </w:p>
        </w:tc>
        <w:tc>
          <w:tcPr>
            <w:tcW w:w="1418"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6,1</w:t>
            </w:r>
          </w:p>
        </w:tc>
        <w:tc>
          <w:tcPr>
            <w:tcW w:w="141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30,9</w:t>
            </w:r>
          </w:p>
        </w:tc>
        <w:tc>
          <w:tcPr>
            <w:tcW w:w="159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22,0</w:t>
            </w:r>
          </w:p>
        </w:tc>
        <w:tc>
          <w:tcPr>
            <w:tcW w:w="184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1423,3</w:t>
            </w:r>
          </w:p>
        </w:tc>
      </w:tr>
      <w:tr w:rsidR="00EA1A14" w:rsidRPr="0001184B" w:rsidTr="00790174">
        <w:trPr>
          <w:trHeight w:val="390"/>
        </w:trPr>
        <w:tc>
          <w:tcPr>
            <w:tcW w:w="653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2022 год</w:t>
            </w:r>
          </w:p>
        </w:tc>
        <w:tc>
          <w:tcPr>
            <w:tcW w:w="1559" w:type="dxa"/>
            <w:vAlign w:val="center"/>
          </w:tcPr>
          <w:p w:rsidR="00EA1A14" w:rsidRPr="0001184B" w:rsidRDefault="00EA1A14" w:rsidP="00790174">
            <w:pPr>
              <w:spacing w:after="0" w:line="240" w:lineRule="auto"/>
              <w:jc w:val="center"/>
              <w:rPr>
                <w:rFonts w:ascii="Times New Roman" w:hAnsi="Times New Roman"/>
                <w:color w:val="000000"/>
                <w:sz w:val="24"/>
                <w:szCs w:val="24"/>
              </w:rPr>
            </w:pPr>
            <w:r w:rsidRPr="0001184B">
              <w:rPr>
                <w:rFonts w:ascii="Times New Roman" w:hAnsi="Times New Roman"/>
                <w:color w:val="000000"/>
                <w:sz w:val="24"/>
                <w:szCs w:val="24"/>
              </w:rPr>
              <w:t>1512,0</w:t>
            </w:r>
          </w:p>
        </w:tc>
        <w:tc>
          <w:tcPr>
            <w:tcW w:w="1418"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6,2</w:t>
            </w:r>
          </w:p>
        </w:tc>
        <w:tc>
          <w:tcPr>
            <w:tcW w:w="141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31,5</w:t>
            </w:r>
          </w:p>
        </w:tc>
        <w:tc>
          <w:tcPr>
            <w:tcW w:w="159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22,5</w:t>
            </w:r>
          </w:p>
        </w:tc>
        <w:tc>
          <w:tcPr>
            <w:tcW w:w="184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1451,8</w:t>
            </w:r>
          </w:p>
        </w:tc>
      </w:tr>
      <w:tr w:rsidR="00EA1A14" w:rsidRPr="0001184B" w:rsidTr="00790174">
        <w:trPr>
          <w:trHeight w:val="390"/>
        </w:trPr>
        <w:tc>
          <w:tcPr>
            <w:tcW w:w="653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2023 год</w:t>
            </w:r>
          </w:p>
        </w:tc>
        <w:tc>
          <w:tcPr>
            <w:tcW w:w="1559" w:type="dxa"/>
            <w:vAlign w:val="center"/>
          </w:tcPr>
          <w:p w:rsidR="00EA1A14" w:rsidRPr="0001184B" w:rsidRDefault="00EA1A14" w:rsidP="00790174">
            <w:pPr>
              <w:spacing w:after="0" w:line="240" w:lineRule="auto"/>
              <w:jc w:val="center"/>
              <w:rPr>
                <w:rFonts w:ascii="Times New Roman" w:hAnsi="Times New Roman"/>
                <w:color w:val="000000"/>
                <w:sz w:val="24"/>
                <w:szCs w:val="24"/>
              </w:rPr>
            </w:pPr>
            <w:r w:rsidRPr="0001184B">
              <w:rPr>
                <w:rFonts w:ascii="Times New Roman" w:hAnsi="Times New Roman"/>
                <w:color w:val="000000"/>
                <w:sz w:val="24"/>
                <w:szCs w:val="24"/>
              </w:rPr>
              <w:t>1542,3</w:t>
            </w:r>
          </w:p>
        </w:tc>
        <w:tc>
          <w:tcPr>
            <w:tcW w:w="1418"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6,4</w:t>
            </w:r>
          </w:p>
        </w:tc>
        <w:tc>
          <w:tcPr>
            <w:tcW w:w="141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32,2</w:t>
            </w:r>
          </w:p>
        </w:tc>
        <w:tc>
          <w:tcPr>
            <w:tcW w:w="159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22,9</w:t>
            </w:r>
          </w:p>
        </w:tc>
        <w:tc>
          <w:tcPr>
            <w:tcW w:w="184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1480,8</w:t>
            </w:r>
          </w:p>
        </w:tc>
      </w:tr>
      <w:tr w:rsidR="00EA1A14" w:rsidRPr="0001184B" w:rsidTr="00790174">
        <w:trPr>
          <w:trHeight w:val="390"/>
        </w:trPr>
        <w:tc>
          <w:tcPr>
            <w:tcW w:w="653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2024 год</w:t>
            </w:r>
          </w:p>
        </w:tc>
        <w:tc>
          <w:tcPr>
            <w:tcW w:w="1559" w:type="dxa"/>
            <w:vAlign w:val="center"/>
          </w:tcPr>
          <w:p w:rsidR="00EA1A14" w:rsidRPr="0001184B" w:rsidRDefault="00EA1A14" w:rsidP="00790174">
            <w:pPr>
              <w:spacing w:after="0" w:line="240" w:lineRule="auto"/>
              <w:jc w:val="center"/>
              <w:rPr>
                <w:rFonts w:ascii="Times New Roman" w:hAnsi="Times New Roman"/>
                <w:color w:val="000000"/>
                <w:sz w:val="24"/>
                <w:szCs w:val="24"/>
              </w:rPr>
            </w:pPr>
            <w:r w:rsidRPr="0001184B">
              <w:rPr>
                <w:rFonts w:ascii="Times New Roman" w:hAnsi="Times New Roman"/>
                <w:color w:val="000000"/>
                <w:sz w:val="24"/>
                <w:szCs w:val="24"/>
              </w:rPr>
              <w:t>1573,1</w:t>
            </w:r>
          </w:p>
        </w:tc>
        <w:tc>
          <w:tcPr>
            <w:tcW w:w="1418"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6,5</w:t>
            </w:r>
          </w:p>
        </w:tc>
        <w:tc>
          <w:tcPr>
            <w:tcW w:w="141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32,8</w:t>
            </w:r>
          </w:p>
        </w:tc>
        <w:tc>
          <w:tcPr>
            <w:tcW w:w="159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23,4</w:t>
            </w:r>
          </w:p>
        </w:tc>
        <w:tc>
          <w:tcPr>
            <w:tcW w:w="184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1510,4</w:t>
            </w:r>
          </w:p>
        </w:tc>
      </w:tr>
      <w:tr w:rsidR="00EA1A14" w:rsidRPr="0001184B" w:rsidTr="00790174">
        <w:trPr>
          <w:trHeight w:val="390"/>
        </w:trPr>
        <w:tc>
          <w:tcPr>
            <w:tcW w:w="653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2025 год</w:t>
            </w:r>
          </w:p>
        </w:tc>
        <w:tc>
          <w:tcPr>
            <w:tcW w:w="1559" w:type="dxa"/>
            <w:vAlign w:val="center"/>
          </w:tcPr>
          <w:p w:rsidR="00EA1A14" w:rsidRPr="0001184B" w:rsidRDefault="00EA1A14" w:rsidP="00790174">
            <w:pPr>
              <w:spacing w:after="0" w:line="240" w:lineRule="auto"/>
              <w:jc w:val="center"/>
              <w:rPr>
                <w:rFonts w:ascii="Times New Roman" w:hAnsi="Times New Roman"/>
                <w:color w:val="000000"/>
                <w:sz w:val="24"/>
                <w:szCs w:val="24"/>
              </w:rPr>
            </w:pPr>
            <w:r w:rsidRPr="0001184B">
              <w:rPr>
                <w:rFonts w:ascii="Times New Roman" w:hAnsi="Times New Roman"/>
                <w:color w:val="000000"/>
                <w:sz w:val="24"/>
                <w:szCs w:val="24"/>
              </w:rPr>
              <w:t>1604,5</w:t>
            </w:r>
          </w:p>
        </w:tc>
        <w:tc>
          <w:tcPr>
            <w:tcW w:w="1418"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6,6</w:t>
            </w:r>
          </w:p>
        </w:tc>
        <w:tc>
          <w:tcPr>
            <w:tcW w:w="141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33,5</w:t>
            </w:r>
          </w:p>
        </w:tc>
        <w:tc>
          <w:tcPr>
            <w:tcW w:w="159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23,8</w:t>
            </w:r>
          </w:p>
        </w:tc>
        <w:tc>
          <w:tcPr>
            <w:tcW w:w="184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1540,6</w:t>
            </w:r>
          </w:p>
        </w:tc>
      </w:tr>
      <w:tr w:rsidR="00EA1A14" w:rsidRPr="0001184B" w:rsidTr="00790174">
        <w:trPr>
          <w:trHeight w:val="353"/>
        </w:trPr>
        <w:tc>
          <w:tcPr>
            <w:tcW w:w="6536" w:type="dxa"/>
            <w:vAlign w:val="center"/>
          </w:tcPr>
          <w:p w:rsidR="00EA1A14" w:rsidRPr="00790174" w:rsidRDefault="00EA1A14" w:rsidP="00790174">
            <w:pPr>
              <w:spacing w:after="0" w:line="240" w:lineRule="auto"/>
              <w:jc w:val="center"/>
              <w:rPr>
                <w:rFonts w:ascii="Times New Roman" w:hAnsi="Times New Roman"/>
                <w:b/>
                <w:bCs/>
                <w:color w:val="000000"/>
                <w:sz w:val="24"/>
                <w:szCs w:val="24"/>
              </w:rPr>
            </w:pPr>
            <w:r w:rsidRPr="00790174">
              <w:rPr>
                <w:rFonts w:ascii="Times New Roman" w:hAnsi="Times New Roman"/>
                <w:b/>
                <w:bCs/>
                <w:color w:val="000000"/>
                <w:sz w:val="24"/>
                <w:szCs w:val="24"/>
              </w:rPr>
              <w:t>Направление 3 «</w:t>
            </w:r>
            <w:r w:rsidRPr="0001184B">
              <w:rPr>
                <w:rFonts w:ascii="Times New Roman" w:hAnsi="Times New Roman"/>
                <w:b/>
                <w:sz w:val="24"/>
                <w:szCs w:val="24"/>
              </w:rPr>
              <w:t>Повышение качества условий жизнедеятельности населения муниципального района «Волоконовский район</w:t>
            </w:r>
            <w:r w:rsidRPr="00790174">
              <w:rPr>
                <w:rFonts w:ascii="Times New Roman" w:hAnsi="Times New Roman"/>
                <w:b/>
                <w:bCs/>
                <w:color w:val="000000"/>
                <w:sz w:val="24"/>
                <w:szCs w:val="24"/>
              </w:rPr>
              <w:t>», всего</w:t>
            </w:r>
          </w:p>
        </w:tc>
        <w:tc>
          <w:tcPr>
            <w:tcW w:w="1559" w:type="dxa"/>
            <w:vAlign w:val="center"/>
          </w:tcPr>
          <w:p w:rsidR="00EA1A14" w:rsidRPr="00790174" w:rsidRDefault="00EA1A14" w:rsidP="00790174">
            <w:pPr>
              <w:spacing w:after="0" w:line="240" w:lineRule="auto"/>
              <w:jc w:val="center"/>
              <w:rPr>
                <w:rFonts w:ascii="Times New Roman" w:hAnsi="Times New Roman"/>
                <w:b/>
                <w:bCs/>
                <w:color w:val="000000"/>
                <w:sz w:val="24"/>
                <w:szCs w:val="24"/>
              </w:rPr>
            </w:pPr>
            <w:r w:rsidRPr="00790174">
              <w:rPr>
                <w:rFonts w:ascii="Times New Roman" w:hAnsi="Times New Roman"/>
                <w:b/>
                <w:bCs/>
                <w:color w:val="000000"/>
                <w:sz w:val="24"/>
                <w:szCs w:val="24"/>
              </w:rPr>
              <w:t>8,8</w:t>
            </w:r>
          </w:p>
        </w:tc>
        <w:tc>
          <w:tcPr>
            <w:tcW w:w="1418" w:type="dxa"/>
            <w:vAlign w:val="center"/>
          </w:tcPr>
          <w:p w:rsidR="00EA1A14" w:rsidRPr="00790174" w:rsidRDefault="00EA1A14" w:rsidP="00790174">
            <w:pPr>
              <w:spacing w:after="0" w:line="240" w:lineRule="auto"/>
              <w:jc w:val="center"/>
              <w:rPr>
                <w:rFonts w:ascii="Times New Roman" w:hAnsi="Times New Roman"/>
                <w:b/>
                <w:bCs/>
                <w:color w:val="000000"/>
                <w:sz w:val="24"/>
                <w:szCs w:val="24"/>
              </w:rPr>
            </w:pPr>
            <w:r w:rsidRPr="00790174">
              <w:rPr>
                <w:rFonts w:ascii="Times New Roman" w:hAnsi="Times New Roman"/>
                <w:b/>
                <w:bCs/>
                <w:color w:val="000000"/>
                <w:sz w:val="24"/>
                <w:szCs w:val="24"/>
              </w:rPr>
              <w:t>-</w:t>
            </w:r>
          </w:p>
        </w:tc>
        <w:tc>
          <w:tcPr>
            <w:tcW w:w="1417" w:type="dxa"/>
            <w:vAlign w:val="center"/>
          </w:tcPr>
          <w:p w:rsidR="00EA1A14" w:rsidRPr="00790174" w:rsidRDefault="00EA1A14" w:rsidP="00790174">
            <w:pPr>
              <w:spacing w:after="0" w:line="240" w:lineRule="auto"/>
              <w:jc w:val="center"/>
              <w:rPr>
                <w:rFonts w:ascii="Times New Roman" w:hAnsi="Times New Roman"/>
                <w:b/>
                <w:bCs/>
                <w:color w:val="000000"/>
                <w:sz w:val="24"/>
                <w:szCs w:val="24"/>
              </w:rPr>
            </w:pPr>
            <w:r w:rsidRPr="00790174">
              <w:rPr>
                <w:rFonts w:ascii="Times New Roman" w:hAnsi="Times New Roman"/>
                <w:b/>
                <w:bCs/>
                <w:color w:val="000000"/>
                <w:sz w:val="24"/>
                <w:szCs w:val="24"/>
              </w:rPr>
              <w:t>-</w:t>
            </w:r>
          </w:p>
        </w:tc>
        <w:tc>
          <w:tcPr>
            <w:tcW w:w="1597" w:type="dxa"/>
            <w:vAlign w:val="center"/>
          </w:tcPr>
          <w:p w:rsidR="00EA1A14" w:rsidRPr="00790174" w:rsidRDefault="00EA1A14" w:rsidP="00790174">
            <w:pPr>
              <w:spacing w:after="0" w:line="240" w:lineRule="auto"/>
              <w:jc w:val="center"/>
              <w:rPr>
                <w:rFonts w:ascii="Times New Roman" w:hAnsi="Times New Roman"/>
                <w:b/>
                <w:bCs/>
                <w:color w:val="000000"/>
                <w:sz w:val="24"/>
                <w:szCs w:val="24"/>
              </w:rPr>
            </w:pPr>
            <w:r w:rsidRPr="00790174">
              <w:rPr>
                <w:rFonts w:ascii="Times New Roman" w:hAnsi="Times New Roman"/>
                <w:b/>
                <w:bCs/>
                <w:color w:val="000000"/>
                <w:sz w:val="24"/>
                <w:szCs w:val="24"/>
              </w:rPr>
              <w:t>8,8</w:t>
            </w:r>
          </w:p>
        </w:tc>
        <w:tc>
          <w:tcPr>
            <w:tcW w:w="1846" w:type="dxa"/>
            <w:vAlign w:val="center"/>
          </w:tcPr>
          <w:p w:rsidR="00EA1A14" w:rsidRPr="00790174" w:rsidRDefault="00EA1A14" w:rsidP="00790174">
            <w:pPr>
              <w:spacing w:after="0" w:line="240" w:lineRule="auto"/>
              <w:jc w:val="center"/>
              <w:rPr>
                <w:rFonts w:ascii="Times New Roman" w:hAnsi="Times New Roman"/>
                <w:b/>
                <w:bCs/>
                <w:color w:val="000000"/>
                <w:sz w:val="24"/>
                <w:szCs w:val="24"/>
              </w:rPr>
            </w:pPr>
            <w:r w:rsidRPr="00790174">
              <w:rPr>
                <w:rFonts w:ascii="Times New Roman" w:hAnsi="Times New Roman"/>
                <w:b/>
                <w:bCs/>
                <w:color w:val="000000"/>
                <w:sz w:val="24"/>
                <w:szCs w:val="24"/>
              </w:rPr>
              <w:t>-</w:t>
            </w:r>
          </w:p>
        </w:tc>
      </w:tr>
      <w:tr w:rsidR="00EA1A14" w:rsidRPr="0001184B" w:rsidTr="00790174">
        <w:trPr>
          <w:trHeight w:val="390"/>
        </w:trPr>
        <w:tc>
          <w:tcPr>
            <w:tcW w:w="653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2017 год</w:t>
            </w:r>
          </w:p>
        </w:tc>
        <w:tc>
          <w:tcPr>
            <w:tcW w:w="1559"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1,3</w:t>
            </w:r>
          </w:p>
        </w:tc>
        <w:tc>
          <w:tcPr>
            <w:tcW w:w="1418"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w:t>
            </w:r>
          </w:p>
        </w:tc>
        <w:tc>
          <w:tcPr>
            <w:tcW w:w="141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w:t>
            </w:r>
          </w:p>
        </w:tc>
        <w:tc>
          <w:tcPr>
            <w:tcW w:w="159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1,3</w:t>
            </w:r>
          </w:p>
        </w:tc>
        <w:tc>
          <w:tcPr>
            <w:tcW w:w="184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w:t>
            </w:r>
          </w:p>
        </w:tc>
      </w:tr>
      <w:tr w:rsidR="00EA1A14" w:rsidRPr="0001184B" w:rsidTr="00790174">
        <w:trPr>
          <w:trHeight w:val="390"/>
        </w:trPr>
        <w:tc>
          <w:tcPr>
            <w:tcW w:w="653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2018 год</w:t>
            </w:r>
          </w:p>
        </w:tc>
        <w:tc>
          <w:tcPr>
            <w:tcW w:w="1559"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0,9</w:t>
            </w:r>
          </w:p>
        </w:tc>
        <w:tc>
          <w:tcPr>
            <w:tcW w:w="1418"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w:t>
            </w:r>
          </w:p>
        </w:tc>
        <w:tc>
          <w:tcPr>
            <w:tcW w:w="141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w:t>
            </w:r>
          </w:p>
        </w:tc>
        <w:tc>
          <w:tcPr>
            <w:tcW w:w="159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0,9</w:t>
            </w:r>
          </w:p>
        </w:tc>
        <w:tc>
          <w:tcPr>
            <w:tcW w:w="184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w:t>
            </w:r>
          </w:p>
        </w:tc>
      </w:tr>
      <w:tr w:rsidR="00EA1A14" w:rsidRPr="0001184B" w:rsidTr="00790174">
        <w:trPr>
          <w:trHeight w:val="390"/>
        </w:trPr>
        <w:tc>
          <w:tcPr>
            <w:tcW w:w="653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2019 год</w:t>
            </w:r>
          </w:p>
        </w:tc>
        <w:tc>
          <w:tcPr>
            <w:tcW w:w="1559"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0,9</w:t>
            </w:r>
          </w:p>
        </w:tc>
        <w:tc>
          <w:tcPr>
            <w:tcW w:w="1418"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w:t>
            </w:r>
          </w:p>
        </w:tc>
        <w:tc>
          <w:tcPr>
            <w:tcW w:w="141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w:t>
            </w:r>
          </w:p>
        </w:tc>
        <w:tc>
          <w:tcPr>
            <w:tcW w:w="159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0,9</w:t>
            </w:r>
          </w:p>
        </w:tc>
        <w:tc>
          <w:tcPr>
            <w:tcW w:w="184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w:t>
            </w:r>
          </w:p>
        </w:tc>
      </w:tr>
      <w:tr w:rsidR="00EA1A14" w:rsidRPr="0001184B" w:rsidTr="00790174">
        <w:trPr>
          <w:trHeight w:val="390"/>
        </w:trPr>
        <w:tc>
          <w:tcPr>
            <w:tcW w:w="653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2020 год</w:t>
            </w:r>
          </w:p>
        </w:tc>
        <w:tc>
          <w:tcPr>
            <w:tcW w:w="1559"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0,9</w:t>
            </w:r>
          </w:p>
        </w:tc>
        <w:tc>
          <w:tcPr>
            <w:tcW w:w="1418"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w:t>
            </w:r>
          </w:p>
        </w:tc>
        <w:tc>
          <w:tcPr>
            <w:tcW w:w="141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w:t>
            </w:r>
          </w:p>
        </w:tc>
        <w:tc>
          <w:tcPr>
            <w:tcW w:w="159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0,9</w:t>
            </w:r>
          </w:p>
        </w:tc>
        <w:tc>
          <w:tcPr>
            <w:tcW w:w="184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w:t>
            </w:r>
          </w:p>
        </w:tc>
      </w:tr>
      <w:tr w:rsidR="00EA1A14" w:rsidRPr="0001184B" w:rsidTr="00790174">
        <w:trPr>
          <w:trHeight w:val="390"/>
        </w:trPr>
        <w:tc>
          <w:tcPr>
            <w:tcW w:w="653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2021 год</w:t>
            </w:r>
          </w:p>
        </w:tc>
        <w:tc>
          <w:tcPr>
            <w:tcW w:w="1559"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0,9</w:t>
            </w:r>
          </w:p>
        </w:tc>
        <w:tc>
          <w:tcPr>
            <w:tcW w:w="1418"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w:t>
            </w:r>
          </w:p>
        </w:tc>
        <w:tc>
          <w:tcPr>
            <w:tcW w:w="141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w:t>
            </w:r>
          </w:p>
        </w:tc>
        <w:tc>
          <w:tcPr>
            <w:tcW w:w="159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0,9</w:t>
            </w:r>
          </w:p>
        </w:tc>
        <w:tc>
          <w:tcPr>
            <w:tcW w:w="184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w:t>
            </w:r>
          </w:p>
        </w:tc>
      </w:tr>
      <w:tr w:rsidR="00EA1A14" w:rsidRPr="0001184B" w:rsidTr="00790174">
        <w:trPr>
          <w:trHeight w:val="390"/>
        </w:trPr>
        <w:tc>
          <w:tcPr>
            <w:tcW w:w="653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2022 год</w:t>
            </w:r>
          </w:p>
        </w:tc>
        <w:tc>
          <w:tcPr>
            <w:tcW w:w="1559"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0,9</w:t>
            </w:r>
          </w:p>
        </w:tc>
        <w:tc>
          <w:tcPr>
            <w:tcW w:w="1418"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w:t>
            </w:r>
          </w:p>
        </w:tc>
        <w:tc>
          <w:tcPr>
            <w:tcW w:w="141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w:t>
            </w:r>
          </w:p>
        </w:tc>
        <w:tc>
          <w:tcPr>
            <w:tcW w:w="159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0,9</w:t>
            </w:r>
          </w:p>
        </w:tc>
        <w:tc>
          <w:tcPr>
            <w:tcW w:w="184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w:t>
            </w:r>
          </w:p>
        </w:tc>
      </w:tr>
      <w:tr w:rsidR="00EA1A14" w:rsidRPr="0001184B" w:rsidTr="00790174">
        <w:trPr>
          <w:trHeight w:val="330"/>
        </w:trPr>
        <w:tc>
          <w:tcPr>
            <w:tcW w:w="653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2023 год</w:t>
            </w:r>
          </w:p>
        </w:tc>
        <w:tc>
          <w:tcPr>
            <w:tcW w:w="1559"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1,0</w:t>
            </w:r>
          </w:p>
        </w:tc>
        <w:tc>
          <w:tcPr>
            <w:tcW w:w="1418"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w:t>
            </w:r>
          </w:p>
        </w:tc>
        <w:tc>
          <w:tcPr>
            <w:tcW w:w="141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w:t>
            </w:r>
          </w:p>
        </w:tc>
        <w:tc>
          <w:tcPr>
            <w:tcW w:w="159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1,0</w:t>
            </w:r>
          </w:p>
        </w:tc>
        <w:tc>
          <w:tcPr>
            <w:tcW w:w="184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w:t>
            </w:r>
          </w:p>
        </w:tc>
      </w:tr>
      <w:tr w:rsidR="00EA1A14" w:rsidRPr="0001184B" w:rsidTr="00790174">
        <w:trPr>
          <w:trHeight w:val="330"/>
        </w:trPr>
        <w:tc>
          <w:tcPr>
            <w:tcW w:w="653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2024 год</w:t>
            </w:r>
          </w:p>
        </w:tc>
        <w:tc>
          <w:tcPr>
            <w:tcW w:w="1559"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1,0</w:t>
            </w:r>
          </w:p>
        </w:tc>
        <w:tc>
          <w:tcPr>
            <w:tcW w:w="1418"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w:t>
            </w:r>
          </w:p>
        </w:tc>
        <w:tc>
          <w:tcPr>
            <w:tcW w:w="141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w:t>
            </w:r>
          </w:p>
        </w:tc>
        <w:tc>
          <w:tcPr>
            <w:tcW w:w="159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1,0</w:t>
            </w:r>
          </w:p>
        </w:tc>
        <w:tc>
          <w:tcPr>
            <w:tcW w:w="184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w:t>
            </w:r>
          </w:p>
        </w:tc>
      </w:tr>
      <w:tr w:rsidR="00EA1A14" w:rsidRPr="0001184B" w:rsidTr="00790174">
        <w:trPr>
          <w:trHeight w:val="330"/>
        </w:trPr>
        <w:tc>
          <w:tcPr>
            <w:tcW w:w="653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2025 год</w:t>
            </w:r>
          </w:p>
        </w:tc>
        <w:tc>
          <w:tcPr>
            <w:tcW w:w="1559"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1,0</w:t>
            </w:r>
          </w:p>
        </w:tc>
        <w:tc>
          <w:tcPr>
            <w:tcW w:w="1418"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w:t>
            </w:r>
          </w:p>
        </w:tc>
        <w:tc>
          <w:tcPr>
            <w:tcW w:w="141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w:t>
            </w:r>
          </w:p>
        </w:tc>
        <w:tc>
          <w:tcPr>
            <w:tcW w:w="1597"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1,0</w:t>
            </w:r>
          </w:p>
        </w:tc>
        <w:tc>
          <w:tcPr>
            <w:tcW w:w="1846" w:type="dxa"/>
            <w:vAlign w:val="center"/>
          </w:tcPr>
          <w:p w:rsidR="00EA1A14" w:rsidRPr="00790174" w:rsidRDefault="00EA1A14" w:rsidP="00790174">
            <w:pPr>
              <w:spacing w:after="0" w:line="240" w:lineRule="auto"/>
              <w:jc w:val="center"/>
              <w:rPr>
                <w:rFonts w:ascii="Times New Roman" w:hAnsi="Times New Roman"/>
                <w:color w:val="000000"/>
                <w:sz w:val="24"/>
                <w:szCs w:val="24"/>
              </w:rPr>
            </w:pPr>
            <w:r w:rsidRPr="00790174">
              <w:rPr>
                <w:rFonts w:ascii="Times New Roman" w:hAnsi="Times New Roman"/>
                <w:color w:val="000000"/>
                <w:sz w:val="24"/>
                <w:szCs w:val="24"/>
              </w:rPr>
              <w:t>-</w:t>
            </w:r>
          </w:p>
        </w:tc>
      </w:tr>
      <w:tr w:rsidR="00EA1A14" w:rsidRPr="0001184B" w:rsidTr="00790174">
        <w:trPr>
          <w:trHeight w:val="330"/>
        </w:trPr>
        <w:tc>
          <w:tcPr>
            <w:tcW w:w="6536" w:type="dxa"/>
            <w:vAlign w:val="center"/>
          </w:tcPr>
          <w:p w:rsidR="00EA1A14" w:rsidRPr="00790174" w:rsidRDefault="00EA1A14" w:rsidP="00790174">
            <w:pPr>
              <w:spacing w:after="0" w:line="240" w:lineRule="auto"/>
              <w:jc w:val="center"/>
              <w:rPr>
                <w:rFonts w:ascii="Times New Roman" w:hAnsi="Times New Roman"/>
                <w:b/>
                <w:bCs/>
                <w:color w:val="000000"/>
                <w:sz w:val="24"/>
                <w:szCs w:val="24"/>
              </w:rPr>
            </w:pPr>
            <w:r w:rsidRPr="00790174">
              <w:rPr>
                <w:rFonts w:ascii="Times New Roman" w:hAnsi="Times New Roman"/>
                <w:b/>
                <w:bCs/>
                <w:color w:val="000000"/>
                <w:sz w:val="24"/>
                <w:szCs w:val="24"/>
              </w:rPr>
              <w:t>ИТОГО</w:t>
            </w:r>
          </w:p>
        </w:tc>
        <w:tc>
          <w:tcPr>
            <w:tcW w:w="1559" w:type="dxa"/>
            <w:vAlign w:val="bottom"/>
          </w:tcPr>
          <w:p w:rsidR="00EA1A14" w:rsidRPr="0001184B" w:rsidRDefault="00EA1A14" w:rsidP="00790174">
            <w:pPr>
              <w:spacing w:after="0" w:line="240" w:lineRule="auto"/>
              <w:jc w:val="center"/>
              <w:rPr>
                <w:rFonts w:ascii="Times New Roman" w:hAnsi="Times New Roman"/>
                <w:b/>
                <w:color w:val="000000"/>
                <w:sz w:val="24"/>
                <w:szCs w:val="24"/>
              </w:rPr>
            </w:pPr>
            <w:r w:rsidRPr="0001184B">
              <w:rPr>
                <w:rFonts w:ascii="Times New Roman" w:hAnsi="Times New Roman"/>
                <w:b/>
                <w:color w:val="000000"/>
                <w:sz w:val="24"/>
                <w:szCs w:val="24"/>
              </w:rPr>
              <w:t>21690,0</w:t>
            </w:r>
          </w:p>
        </w:tc>
        <w:tc>
          <w:tcPr>
            <w:tcW w:w="1418" w:type="dxa"/>
            <w:vAlign w:val="bottom"/>
          </w:tcPr>
          <w:p w:rsidR="00EA1A14" w:rsidRPr="0001184B" w:rsidRDefault="00EA1A14" w:rsidP="00790174">
            <w:pPr>
              <w:spacing w:after="0" w:line="240" w:lineRule="auto"/>
              <w:jc w:val="center"/>
              <w:rPr>
                <w:rFonts w:ascii="Times New Roman" w:hAnsi="Times New Roman"/>
                <w:b/>
                <w:color w:val="000000"/>
                <w:sz w:val="24"/>
                <w:szCs w:val="24"/>
              </w:rPr>
            </w:pPr>
            <w:r w:rsidRPr="0001184B">
              <w:rPr>
                <w:rFonts w:ascii="Times New Roman" w:hAnsi="Times New Roman"/>
                <w:b/>
                <w:color w:val="000000"/>
                <w:sz w:val="24"/>
                <w:szCs w:val="24"/>
              </w:rPr>
              <w:t>849,8</w:t>
            </w:r>
          </w:p>
        </w:tc>
        <w:tc>
          <w:tcPr>
            <w:tcW w:w="1417" w:type="dxa"/>
            <w:vAlign w:val="bottom"/>
          </w:tcPr>
          <w:p w:rsidR="00EA1A14" w:rsidRPr="0001184B" w:rsidRDefault="00EA1A14" w:rsidP="00790174">
            <w:pPr>
              <w:spacing w:after="0" w:line="240" w:lineRule="auto"/>
              <w:jc w:val="center"/>
              <w:rPr>
                <w:rFonts w:ascii="Times New Roman" w:hAnsi="Times New Roman"/>
                <w:b/>
                <w:color w:val="000000"/>
                <w:sz w:val="24"/>
                <w:szCs w:val="24"/>
              </w:rPr>
            </w:pPr>
            <w:r w:rsidRPr="0001184B">
              <w:rPr>
                <w:rFonts w:ascii="Times New Roman" w:hAnsi="Times New Roman"/>
                <w:b/>
                <w:color w:val="000000"/>
                <w:sz w:val="24"/>
                <w:szCs w:val="24"/>
              </w:rPr>
              <w:t>4626,1</w:t>
            </w:r>
          </w:p>
        </w:tc>
        <w:tc>
          <w:tcPr>
            <w:tcW w:w="1597" w:type="dxa"/>
            <w:vAlign w:val="bottom"/>
          </w:tcPr>
          <w:p w:rsidR="00EA1A14" w:rsidRPr="0001184B" w:rsidRDefault="00EA1A14" w:rsidP="00790174">
            <w:pPr>
              <w:spacing w:after="0" w:line="240" w:lineRule="auto"/>
              <w:jc w:val="center"/>
              <w:rPr>
                <w:rFonts w:ascii="Times New Roman" w:hAnsi="Times New Roman"/>
                <w:b/>
                <w:color w:val="000000"/>
                <w:sz w:val="24"/>
                <w:szCs w:val="24"/>
              </w:rPr>
            </w:pPr>
            <w:r w:rsidRPr="0001184B">
              <w:rPr>
                <w:rFonts w:ascii="Times New Roman" w:hAnsi="Times New Roman"/>
                <w:b/>
                <w:color w:val="000000"/>
                <w:sz w:val="24"/>
                <w:szCs w:val="24"/>
              </w:rPr>
              <w:t>2797,7</w:t>
            </w:r>
          </w:p>
        </w:tc>
        <w:tc>
          <w:tcPr>
            <w:tcW w:w="1846" w:type="dxa"/>
            <w:vAlign w:val="bottom"/>
          </w:tcPr>
          <w:p w:rsidR="00EA1A14" w:rsidRPr="0001184B" w:rsidRDefault="00EA1A14" w:rsidP="00790174">
            <w:pPr>
              <w:spacing w:after="0" w:line="240" w:lineRule="auto"/>
              <w:jc w:val="center"/>
              <w:rPr>
                <w:rFonts w:ascii="Times New Roman" w:hAnsi="Times New Roman"/>
                <w:b/>
                <w:color w:val="000000"/>
                <w:sz w:val="24"/>
                <w:szCs w:val="24"/>
              </w:rPr>
            </w:pPr>
            <w:r w:rsidRPr="0001184B">
              <w:rPr>
                <w:rFonts w:ascii="Times New Roman" w:hAnsi="Times New Roman"/>
                <w:b/>
                <w:color w:val="000000"/>
                <w:sz w:val="24"/>
                <w:szCs w:val="24"/>
              </w:rPr>
              <w:t>13416,4</w:t>
            </w:r>
          </w:p>
        </w:tc>
      </w:tr>
    </w:tbl>
    <w:p w:rsidR="00EA1A14" w:rsidRPr="00790174" w:rsidRDefault="00EA1A14" w:rsidP="00790174">
      <w:pPr>
        <w:spacing w:after="0" w:line="240" w:lineRule="auto"/>
        <w:rPr>
          <w:rFonts w:ascii="Times New Roman" w:hAnsi="Times New Roman"/>
          <w:sz w:val="24"/>
          <w:szCs w:val="24"/>
        </w:rPr>
        <w:sectPr w:rsidR="00EA1A14" w:rsidRPr="00790174" w:rsidSect="00D145B9">
          <w:pgSz w:w="16838" w:h="11906" w:orient="landscape"/>
          <w:pgMar w:top="1701" w:right="1134" w:bottom="851" w:left="1134" w:header="709" w:footer="709" w:gutter="0"/>
          <w:cols w:space="708"/>
          <w:docGrid w:linePitch="360"/>
        </w:sectPr>
      </w:pPr>
    </w:p>
    <w:p w:rsidR="00EA1A14" w:rsidRPr="005E7D23" w:rsidRDefault="00EA1A14" w:rsidP="00142100">
      <w:pPr>
        <w:spacing w:after="0" w:line="240" w:lineRule="auto"/>
      </w:pPr>
    </w:p>
    <w:sectPr w:rsidR="00EA1A14" w:rsidRPr="005E7D23" w:rsidSect="00C377D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1A14" w:rsidRDefault="00EA1A14" w:rsidP="005E7D23">
      <w:pPr>
        <w:spacing w:after="0" w:line="240" w:lineRule="auto"/>
      </w:pPr>
      <w:r>
        <w:separator/>
      </w:r>
    </w:p>
  </w:endnote>
  <w:endnote w:type="continuationSeparator" w:id="1">
    <w:p w:rsidR="00EA1A14" w:rsidRDefault="00EA1A14" w:rsidP="005E7D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A14" w:rsidRDefault="00EA1A14" w:rsidP="00A1108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A1A14" w:rsidRDefault="00EA1A1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A14" w:rsidRDefault="00EA1A14">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A14" w:rsidRDefault="00EA1A14">
    <w:pPr>
      <w:pStyle w:val="Footer"/>
      <w:jc w:val="right"/>
    </w:pPr>
    <w:fldSimple w:instr=" PAGE   \* MERGEFORMAT ">
      <w:r>
        <w:rPr>
          <w:noProof/>
        </w:rPr>
        <w:t>164</w:t>
      </w:r>
    </w:fldSimple>
  </w:p>
  <w:p w:rsidR="00EA1A14" w:rsidRDefault="00EA1A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1A14" w:rsidRDefault="00EA1A14" w:rsidP="005E7D23">
      <w:pPr>
        <w:spacing w:after="0" w:line="240" w:lineRule="auto"/>
      </w:pPr>
      <w:r>
        <w:separator/>
      </w:r>
    </w:p>
  </w:footnote>
  <w:footnote w:type="continuationSeparator" w:id="1">
    <w:p w:rsidR="00EA1A14" w:rsidRDefault="00EA1A14" w:rsidP="005E7D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A14" w:rsidRDefault="00EA1A14" w:rsidP="00DA012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A1A14" w:rsidRDefault="00EA1A1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A14" w:rsidRDefault="00EA1A14" w:rsidP="00DA012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164</w:t>
    </w:r>
    <w:r>
      <w:rPr>
        <w:rStyle w:val="PageNumber"/>
      </w:rPr>
      <w:fldChar w:fldCharType="end"/>
    </w:r>
  </w:p>
  <w:p w:rsidR="00EA1A14" w:rsidRDefault="00EA1A1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058C9"/>
    <w:multiLevelType w:val="hybridMultilevel"/>
    <w:tmpl w:val="4A8E9836"/>
    <w:lvl w:ilvl="0" w:tplc="FBD6D716">
      <w:start w:val="1"/>
      <w:numFmt w:val="decimal"/>
      <w:lvlText w:val="%1."/>
      <w:lvlJc w:val="left"/>
      <w:pPr>
        <w:tabs>
          <w:tab w:val="num" w:pos="360"/>
        </w:tabs>
        <w:ind w:left="360" w:hanging="360"/>
      </w:pPr>
      <w:rPr>
        <w:rFonts w:cs="Times New Roman"/>
      </w:rPr>
    </w:lvl>
    <w:lvl w:ilvl="1" w:tplc="F35CCDA6">
      <w:numFmt w:val="none"/>
      <w:lvlText w:val=""/>
      <w:lvlJc w:val="left"/>
      <w:pPr>
        <w:tabs>
          <w:tab w:val="num" w:pos="360"/>
        </w:tabs>
      </w:pPr>
      <w:rPr>
        <w:rFonts w:cs="Times New Roman"/>
      </w:rPr>
    </w:lvl>
    <w:lvl w:ilvl="2" w:tplc="0CB03D36">
      <w:numFmt w:val="none"/>
      <w:lvlText w:val=""/>
      <w:lvlJc w:val="left"/>
      <w:pPr>
        <w:tabs>
          <w:tab w:val="num" w:pos="360"/>
        </w:tabs>
      </w:pPr>
      <w:rPr>
        <w:rFonts w:cs="Times New Roman"/>
      </w:rPr>
    </w:lvl>
    <w:lvl w:ilvl="3" w:tplc="926802FE">
      <w:numFmt w:val="none"/>
      <w:lvlText w:val=""/>
      <w:lvlJc w:val="left"/>
      <w:pPr>
        <w:tabs>
          <w:tab w:val="num" w:pos="360"/>
        </w:tabs>
      </w:pPr>
      <w:rPr>
        <w:rFonts w:cs="Times New Roman"/>
      </w:rPr>
    </w:lvl>
    <w:lvl w:ilvl="4" w:tplc="47004DFA">
      <w:numFmt w:val="none"/>
      <w:lvlText w:val=""/>
      <w:lvlJc w:val="left"/>
      <w:pPr>
        <w:tabs>
          <w:tab w:val="num" w:pos="360"/>
        </w:tabs>
      </w:pPr>
      <w:rPr>
        <w:rFonts w:cs="Times New Roman"/>
      </w:rPr>
    </w:lvl>
    <w:lvl w:ilvl="5" w:tplc="E9E0B622">
      <w:numFmt w:val="none"/>
      <w:lvlText w:val=""/>
      <w:lvlJc w:val="left"/>
      <w:pPr>
        <w:tabs>
          <w:tab w:val="num" w:pos="360"/>
        </w:tabs>
      </w:pPr>
      <w:rPr>
        <w:rFonts w:cs="Times New Roman"/>
      </w:rPr>
    </w:lvl>
    <w:lvl w:ilvl="6" w:tplc="D108AAB4">
      <w:numFmt w:val="none"/>
      <w:lvlText w:val=""/>
      <w:lvlJc w:val="left"/>
      <w:pPr>
        <w:tabs>
          <w:tab w:val="num" w:pos="360"/>
        </w:tabs>
      </w:pPr>
      <w:rPr>
        <w:rFonts w:cs="Times New Roman"/>
      </w:rPr>
    </w:lvl>
    <w:lvl w:ilvl="7" w:tplc="3DBCC582">
      <w:numFmt w:val="none"/>
      <w:lvlText w:val=""/>
      <w:lvlJc w:val="left"/>
      <w:pPr>
        <w:tabs>
          <w:tab w:val="num" w:pos="360"/>
        </w:tabs>
      </w:pPr>
      <w:rPr>
        <w:rFonts w:cs="Times New Roman"/>
      </w:rPr>
    </w:lvl>
    <w:lvl w:ilvl="8" w:tplc="810662B4">
      <w:numFmt w:val="none"/>
      <w:lvlText w:val=""/>
      <w:lvlJc w:val="left"/>
      <w:pPr>
        <w:tabs>
          <w:tab w:val="num" w:pos="360"/>
        </w:tabs>
      </w:pPr>
      <w:rPr>
        <w:rFonts w:cs="Times New Roman"/>
      </w:rPr>
    </w:lvl>
  </w:abstractNum>
  <w:abstractNum w:abstractNumId="1">
    <w:nsid w:val="036E3108"/>
    <w:multiLevelType w:val="hybridMultilevel"/>
    <w:tmpl w:val="BA480D3E"/>
    <w:lvl w:ilvl="0" w:tplc="87B0D324">
      <w:start w:val="1"/>
      <w:numFmt w:val="decimal"/>
      <w:lvlText w:val="%1."/>
      <w:lvlJc w:val="left"/>
      <w:pPr>
        <w:tabs>
          <w:tab w:val="num" w:pos="418"/>
        </w:tabs>
        <w:ind w:left="418" w:hanging="360"/>
      </w:pPr>
      <w:rPr>
        <w:rFonts w:cs="Times New Roman" w:hint="default"/>
      </w:rPr>
    </w:lvl>
    <w:lvl w:ilvl="1" w:tplc="04190019" w:tentative="1">
      <w:start w:val="1"/>
      <w:numFmt w:val="lowerLetter"/>
      <w:lvlText w:val="%2."/>
      <w:lvlJc w:val="left"/>
      <w:pPr>
        <w:tabs>
          <w:tab w:val="num" w:pos="1138"/>
        </w:tabs>
        <w:ind w:left="1138" w:hanging="360"/>
      </w:pPr>
      <w:rPr>
        <w:rFonts w:cs="Times New Roman"/>
      </w:rPr>
    </w:lvl>
    <w:lvl w:ilvl="2" w:tplc="0419001B" w:tentative="1">
      <w:start w:val="1"/>
      <w:numFmt w:val="lowerRoman"/>
      <w:lvlText w:val="%3."/>
      <w:lvlJc w:val="right"/>
      <w:pPr>
        <w:tabs>
          <w:tab w:val="num" w:pos="1858"/>
        </w:tabs>
        <w:ind w:left="1858" w:hanging="180"/>
      </w:pPr>
      <w:rPr>
        <w:rFonts w:cs="Times New Roman"/>
      </w:rPr>
    </w:lvl>
    <w:lvl w:ilvl="3" w:tplc="0419000F" w:tentative="1">
      <w:start w:val="1"/>
      <w:numFmt w:val="decimal"/>
      <w:lvlText w:val="%4."/>
      <w:lvlJc w:val="left"/>
      <w:pPr>
        <w:tabs>
          <w:tab w:val="num" w:pos="2578"/>
        </w:tabs>
        <w:ind w:left="2578" w:hanging="360"/>
      </w:pPr>
      <w:rPr>
        <w:rFonts w:cs="Times New Roman"/>
      </w:rPr>
    </w:lvl>
    <w:lvl w:ilvl="4" w:tplc="04190019" w:tentative="1">
      <w:start w:val="1"/>
      <w:numFmt w:val="lowerLetter"/>
      <w:lvlText w:val="%5."/>
      <w:lvlJc w:val="left"/>
      <w:pPr>
        <w:tabs>
          <w:tab w:val="num" w:pos="3298"/>
        </w:tabs>
        <w:ind w:left="3298" w:hanging="360"/>
      </w:pPr>
      <w:rPr>
        <w:rFonts w:cs="Times New Roman"/>
      </w:rPr>
    </w:lvl>
    <w:lvl w:ilvl="5" w:tplc="0419001B" w:tentative="1">
      <w:start w:val="1"/>
      <w:numFmt w:val="lowerRoman"/>
      <w:lvlText w:val="%6."/>
      <w:lvlJc w:val="right"/>
      <w:pPr>
        <w:tabs>
          <w:tab w:val="num" w:pos="4018"/>
        </w:tabs>
        <w:ind w:left="4018" w:hanging="180"/>
      </w:pPr>
      <w:rPr>
        <w:rFonts w:cs="Times New Roman"/>
      </w:rPr>
    </w:lvl>
    <w:lvl w:ilvl="6" w:tplc="0419000F" w:tentative="1">
      <w:start w:val="1"/>
      <w:numFmt w:val="decimal"/>
      <w:lvlText w:val="%7."/>
      <w:lvlJc w:val="left"/>
      <w:pPr>
        <w:tabs>
          <w:tab w:val="num" w:pos="4738"/>
        </w:tabs>
        <w:ind w:left="4738" w:hanging="360"/>
      </w:pPr>
      <w:rPr>
        <w:rFonts w:cs="Times New Roman"/>
      </w:rPr>
    </w:lvl>
    <w:lvl w:ilvl="7" w:tplc="04190019" w:tentative="1">
      <w:start w:val="1"/>
      <w:numFmt w:val="lowerLetter"/>
      <w:lvlText w:val="%8."/>
      <w:lvlJc w:val="left"/>
      <w:pPr>
        <w:tabs>
          <w:tab w:val="num" w:pos="5458"/>
        </w:tabs>
        <w:ind w:left="5458" w:hanging="360"/>
      </w:pPr>
      <w:rPr>
        <w:rFonts w:cs="Times New Roman"/>
      </w:rPr>
    </w:lvl>
    <w:lvl w:ilvl="8" w:tplc="0419001B" w:tentative="1">
      <w:start w:val="1"/>
      <w:numFmt w:val="lowerRoman"/>
      <w:lvlText w:val="%9."/>
      <w:lvlJc w:val="right"/>
      <w:pPr>
        <w:tabs>
          <w:tab w:val="num" w:pos="6178"/>
        </w:tabs>
        <w:ind w:left="6178" w:hanging="180"/>
      </w:pPr>
      <w:rPr>
        <w:rFonts w:cs="Times New Roman"/>
      </w:rPr>
    </w:lvl>
  </w:abstractNum>
  <w:abstractNum w:abstractNumId="2">
    <w:nsid w:val="052F009E"/>
    <w:multiLevelType w:val="hybridMultilevel"/>
    <w:tmpl w:val="CACA229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9FF799C"/>
    <w:multiLevelType w:val="hybridMultilevel"/>
    <w:tmpl w:val="A8FC4E1C"/>
    <w:lvl w:ilvl="0" w:tplc="9F02A044">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1A804B8B"/>
    <w:multiLevelType w:val="hybridMultilevel"/>
    <w:tmpl w:val="8DA8EC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2F408A2"/>
    <w:multiLevelType w:val="hybridMultilevel"/>
    <w:tmpl w:val="62DC18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3091AD0"/>
    <w:multiLevelType w:val="hybridMultilevel"/>
    <w:tmpl w:val="C85CEB5E"/>
    <w:lvl w:ilvl="0" w:tplc="9F02A04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34BC56BD"/>
    <w:multiLevelType w:val="hybridMultilevel"/>
    <w:tmpl w:val="7024A5F2"/>
    <w:lvl w:ilvl="0" w:tplc="9F02A04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39064D3E"/>
    <w:multiLevelType w:val="hybridMultilevel"/>
    <w:tmpl w:val="33349AB0"/>
    <w:lvl w:ilvl="0" w:tplc="9F02A04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3AA03B34"/>
    <w:multiLevelType w:val="hybridMultilevel"/>
    <w:tmpl w:val="84BA6C38"/>
    <w:lvl w:ilvl="0" w:tplc="FFFFFFFF">
      <w:start w:val="1"/>
      <w:numFmt w:val="decimal"/>
      <w:lvlText w:val="%1."/>
      <w:lvlJc w:val="left"/>
      <w:pPr>
        <w:tabs>
          <w:tab w:val="num" w:pos="720"/>
        </w:tabs>
        <w:ind w:left="720" w:hanging="360"/>
      </w:pPr>
      <w:rPr>
        <w:rFonts w:cs="Times New Roman" w:hint="default"/>
        <w:b/>
        <w:i w:val="0"/>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nsid w:val="3CFA143F"/>
    <w:multiLevelType w:val="hybridMultilevel"/>
    <w:tmpl w:val="AD40DC98"/>
    <w:lvl w:ilvl="0" w:tplc="9F02A04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3FB9667D"/>
    <w:multiLevelType w:val="multilevel"/>
    <w:tmpl w:val="18BAF87E"/>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2">
    <w:nsid w:val="418E2DE1"/>
    <w:multiLevelType w:val="hybridMultilevel"/>
    <w:tmpl w:val="C5E210F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41CE4057"/>
    <w:multiLevelType w:val="hybridMultilevel"/>
    <w:tmpl w:val="F4FAB04C"/>
    <w:lvl w:ilvl="0" w:tplc="FFFFFFFF">
      <w:start w:val="1"/>
      <w:numFmt w:val="bullet"/>
      <w:lvlText w:val="-"/>
      <w:lvlJc w:val="left"/>
      <w:pPr>
        <w:tabs>
          <w:tab w:val="num" w:pos="720"/>
        </w:tabs>
        <w:ind w:left="720" w:hanging="360"/>
      </w:pPr>
      <w:rPr>
        <w:rFonts w:hAnsi="Courier New" w:hint="default"/>
      </w:rPr>
    </w:lvl>
    <w:lvl w:ilvl="1" w:tplc="FFFFFFFF">
      <w:start w:val="1"/>
      <w:numFmt w:val="decimal"/>
      <w:lvlText w:val="%2."/>
      <w:lvlJc w:val="left"/>
      <w:pPr>
        <w:tabs>
          <w:tab w:val="num" w:pos="360"/>
        </w:tabs>
        <w:ind w:left="360" w:hanging="360"/>
      </w:pPr>
      <w:rPr>
        <w:rFonts w:cs="Times New Roman"/>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42F7450C"/>
    <w:multiLevelType w:val="hybridMultilevel"/>
    <w:tmpl w:val="59DCAA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41B0A16"/>
    <w:multiLevelType w:val="hybridMultilevel"/>
    <w:tmpl w:val="3BC675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50C31C6A"/>
    <w:multiLevelType w:val="hybridMultilevel"/>
    <w:tmpl w:val="73A4E55C"/>
    <w:lvl w:ilvl="0" w:tplc="9F02A04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51062945"/>
    <w:multiLevelType w:val="hybridMultilevel"/>
    <w:tmpl w:val="F40E55D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59586027"/>
    <w:multiLevelType w:val="hybridMultilevel"/>
    <w:tmpl w:val="728CF4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A8F5E69"/>
    <w:multiLevelType w:val="hybridMultilevel"/>
    <w:tmpl w:val="7E529512"/>
    <w:lvl w:ilvl="0" w:tplc="9F02A04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nsid w:val="5BAC1701"/>
    <w:multiLevelType w:val="hybridMultilevel"/>
    <w:tmpl w:val="FCEC91DE"/>
    <w:lvl w:ilvl="0" w:tplc="1B725238">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5EF81FA7"/>
    <w:multiLevelType w:val="hybridMultilevel"/>
    <w:tmpl w:val="48EE5A0E"/>
    <w:lvl w:ilvl="0" w:tplc="30BCFD70">
      <w:start w:val="1"/>
      <w:numFmt w:val="decimal"/>
      <w:lvlText w:val="%1."/>
      <w:lvlJc w:val="left"/>
      <w:pPr>
        <w:tabs>
          <w:tab w:val="num" w:pos="702"/>
        </w:tabs>
        <w:ind w:left="702" w:hanging="360"/>
      </w:pPr>
      <w:rPr>
        <w:rFonts w:cs="Times New Roman" w:hint="default"/>
      </w:rPr>
    </w:lvl>
    <w:lvl w:ilvl="1" w:tplc="46B27E62">
      <w:numFmt w:val="none"/>
      <w:lvlText w:val=""/>
      <w:lvlJc w:val="left"/>
      <w:pPr>
        <w:tabs>
          <w:tab w:val="num" w:pos="360"/>
        </w:tabs>
      </w:pPr>
      <w:rPr>
        <w:rFonts w:cs="Times New Roman"/>
      </w:rPr>
    </w:lvl>
    <w:lvl w:ilvl="2" w:tplc="F44215D8">
      <w:numFmt w:val="none"/>
      <w:lvlText w:val=""/>
      <w:lvlJc w:val="left"/>
      <w:pPr>
        <w:tabs>
          <w:tab w:val="num" w:pos="360"/>
        </w:tabs>
      </w:pPr>
      <w:rPr>
        <w:rFonts w:cs="Times New Roman"/>
      </w:rPr>
    </w:lvl>
    <w:lvl w:ilvl="3" w:tplc="44886DA8">
      <w:numFmt w:val="none"/>
      <w:lvlText w:val=""/>
      <w:lvlJc w:val="left"/>
      <w:pPr>
        <w:tabs>
          <w:tab w:val="num" w:pos="360"/>
        </w:tabs>
      </w:pPr>
      <w:rPr>
        <w:rFonts w:cs="Times New Roman"/>
      </w:rPr>
    </w:lvl>
    <w:lvl w:ilvl="4" w:tplc="4DBA3AEC">
      <w:numFmt w:val="none"/>
      <w:lvlText w:val=""/>
      <w:lvlJc w:val="left"/>
      <w:pPr>
        <w:tabs>
          <w:tab w:val="num" w:pos="360"/>
        </w:tabs>
      </w:pPr>
      <w:rPr>
        <w:rFonts w:cs="Times New Roman"/>
      </w:rPr>
    </w:lvl>
    <w:lvl w:ilvl="5" w:tplc="D1BCBF9C">
      <w:numFmt w:val="none"/>
      <w:lvlText w:val=""/>
      <w:lvlJc w:val="left"/>
      <w:pPr>
        <w:tabs>
          <w:tab w:val="num" w:pos="360"/>
        </w:tabs>
      </w:pPr>
      <w:rPr>
        <w:rFonts w:cs="Times New Roman"/>
      </w:rPr>
    </w:lvl>
    <w:lvl w:ilvl="6" w:tplc="7DCA21A6">
      <w:numFmt w:val="none"/>
      <w:lvlText w:val=""/>
      <w:lvlJc w:val="left"/>
      <w:pPr>
        <w:tabs>
          <w:tab w:val="num" w:pos="360"/>
        </w:tabs>
      </w:pPr>
      <w:rPr>
        <w:rFonts w:cs="Times New Roman"/>
      </w:rPr>
    </w:lvl>
    <w:lvl w:ilvl="7" w:tplc="692C524C">
      <w:numFmt w:val="none"/>
      <w:lvlText w:val=""/>
      <w:lvlJc w:val="left"/>
      <w:pPr>
        <w:tabs>
          <w:tab w:val="num" w:pos="360"/>
        </w:tabs>
      </w:pPr>
      <w:rPr>
        <w:rFonts w:cs="Times New Roman"/>
      </w:rPr>
    </w:lvl>
    <w:lvl w:ilvl="8" w:tplc="AFFE3E66">
      <w:numFmt w:val="none"/>
      <w:lvlText w:val=""/>
      <w:lvlJc w:val="left"/>
      <w:pPr>
        <w:tabs>
          <w:tab w:val="num" w:pos="360"/>
        </w:tabs>
      </w:pPr>
      <w:rPr>
        <w:rFonts w:cs="Times New Roman"/>
      </w:rPr>
    </w:lvl>
  </w:abstractNum>
  <w:abstractNum w:abstractNumId="22">
    <w:nsid w:val="6B476204"/>
    <w:multiLevelType w:val="hybridMultilevel"/>
    <w:tmpl w:val="214A74BC"/>
    <w:lvl w:ilvl="0" w:tplc="9F02A04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nsid w:val="6E8A669B"/>
    <w:multiLevelType w:val="hybridMultilevel"/>
    <w:tmpl w:val="B690448C"/>
    <w:lvl w:ilvl="0" w:tplc="9F02A04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72895417"/>
    <w:multiLevelType w:val="hybridMultilevel"/>
    <w:tmpl w:val="71740C6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74EB2846"/>
    <w:multiLevelType w:val="hybridMultilevel"/>
    <w:tmpl w:val="70FE26BC"/>
    <w:lvl w:ilvl="0" w:tplc="9F02A04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74F22619"/>
    <w:multiLevelType w:val="hybridMultilevel"/>
    <w:tmpl w:val="7D3859C4"/>
    <w:lvl w:ilvl="0" w:tplc="FFFFFFFF">
      <w:start w:val="1"/>
      <w:numFmt w:val="bullet"/>
      <w:lvlText w:val=""/>
      <w:lvlJc w:val="left"/>
      <w:pPr>
        <w:tabs>
          <w:tab w:val="num" w:pos="789"/>
        </w:tabs>
        <w:ind w:left="789" w:hanging="360"/>
      </w:pPr>
      <w:rPr>
        <w:rFonts w:ascii="Symbol" w:hAnsi="Symbol" w:hint="default"/>
      </w:rPr>
    </w:lvl>
    <w:lvl w:ilvl="1" w:tplc="FFFFFFFF" w:tentative="1">
      <w:start w:val="1"/>
      <w:numFmt w:val="bullet"/>
      <w:lvlText w:val="o"/>
      <w:lvlJc w:val="left"/>
      <w:pPr>
        <w:tabs>
          <w:tab w:val="num" w:pos="1509"/>
        </w:tabs>
        <w:ind w:left="1509" w:hanging="360"/>
      </w:pPr>
      <w:rPr>
        <w:rFonts w:ascii="Courier New" w:hAnsi="Courier New" w:hint="default"/>
      </w:rPr>
    </w:lvl>
    <w:lvl w:ilvl="2" w:tplc="FFFFFFFF" w:tentative="1">
      <w:start w:val="1"/>
      <w:numFmt w:val="bullet"/>
      <w:lvlText w:val=""/>
      <w:lvlJc w:val="left"/>
      <w:pPr>
        <w:tabs>
          <w:tab w:val="num" w:pos="2229"/>
        </w:tabs>
        <w:ind w:left="2229" w:hanging="360"/>
      </w:pPr>
      <w:rPr>
        <w:rFonts w:ascii="Wingdings" w:hAnsi="Wingdings" w:hint="default"/>
      </w:rPr>
    </w:lvl>
    <w:lvl w:ilvl="3" w:tplc="FFFFFFFF" w:tentative="1">
      <w:start w:val="1"/>
      <w:numFmt w:val="bullet"/>
      <w:lvlText w:val=""/>
      <w:lvlJc w:val="left"/>
      <w:pPr>
        <w:tabs>
          <w:tab w:val="num" w:pos="2949"/>
        </w:tabs>
        <w:ind w:left="2949" w:hanging="360"/>
      </w:pPr>
      <w:rPr>
        <w:rFonts w:ascii="Symbol" w:hAnsi="Symbol" w:hint="default"/>
      </w:rPr>
    </w:lvl>
    <w:lvl w:ilvl="4" w:tplc="FFFFFFFF" w:tentative="1">
      <w:start w:val="1"/>
      <w:numFmt w:val="bullet"/>
      <w:lvlText w:val="o"/>
      <w:lvlJc w:val="left"/>
      <w:pPr>
        <w:tabs>
          <w:tab w:val="num" w:pos="3669"/>
        </w:tabs>
        <w:ind w:left="3669" w:hanging="360"/>
      </w:pPr>
      <w:rPr>
        <w:rFonts w:ascii="Courier New" w:hAnsi="Courier New" w:hint="default"/>
      </w:rPr>
    </w:lvl>
    <w:lvl w:ilvl="5" w:tplc="FFFFFFFF" w:tentative="1">
      <w:start w:val="1"/>
      <w:numFmt w:val="bullet"/>
      <w:lvlText w:val=""/>
      <w:lvlJc w:val="left"/>
      <w:pPr>
        <w:tabs>
          <w:tab w:val="num" w:pos="4389"/>
        </w:tabs>
        <w:ind w:left="4389" w:hanging="360"/>
      </w:pPr>
      <w:rPr>
        <w:rFonts w:ascii="Wingdings" w:hAnsi="Wingdings" w:hint="default"/>
      </w:rPr>
    </w:lvl>
    <w:lvl w:ilvl="6" w:tplc="FFFFFFFF" w:tentative="1">
      <w:start w:val="1"/>
      <w:numFmt w:val="bullet"/>
      <w:lvlText w:val=""/>
      <w:lvlJc w:val="left"/>
      <w:pPr>
        <w:tabs>
          <w:tab w:val="num" w:pos="5109"/>
        </w:tabs>
        <w:ind w:left="5109" w:hanging="360"/>
      </w:pPr>
      <w:rPr>
        <w:rFonts w:ascii="Symbol" w:hAnsi="Symbol" w:hint="default"/>
      </w:rPr>
    </w:lvl>
    <w:lvl w:ilvl="7" w:tplc="FFFFFFFF" w:tentative="1">
      <w:start w:val="1"/>
      <w:numFmt w:val="bullet"/>
      <w:lvlText w:val="o"/>
      <w:lvlJc w:val="left"/>
      <w:pPr>
        <w:tabs>
          <w:tab w:val="num" w:pos="5829"/>
        </w:tabs>
        <w:ind w:left="5829" w:hanging="360"/>
      </w:pPr>
      <w:rPr>
        <w:rFonts w:ascii="Courier New" w:hAnsi="Courier New" w:hint="default"/>
      </w:rPr>
    </w:lvl>
    <w:lvl w:ilvl="8" w:tplc="FFFFFFFF" w:tentative="1">
      <w:start w:val="1"/>
      <w:numFmt w:val="bullet"/>
      <w:lvlText w:val=""/>
      <w:lvlJc w:val="left"/>
      <w:pPr>
        <w:tabs>
          <w:tab w:val="num" w:pos="6549"/>
        </w:tabs>
        <w:ind w:left="6549" w:hanging="360"/>
      </w:pPr>
      <w:rPr>
        <w:rFonts w:ascii="Wingdings" w:hAnsi="Wingdings" w:hint="default"/>
      </w:rPr>
    </w:lvl>
  </w:abstractNum>
  <w:abstractNum w:abstractNumId="27">
    <w:nsid w:val="772C35D3"/>
    <w:multiLevelType w:val="multilevel"/>
    <w:tmpl w:val="2F485D9C"/>
    <w:lvl w:ilvl="0">
      <w:start w:val="1"/>
      <w:numFmt w:val="decimal"/>
      <w:lvlText w:val="%1."/>
      <w:lvlJc w:val="left"/>
      <w:pPr>
        <w:tabs>
          <w:tab w:val="num" w:pos="780"/>
        </w:tabs>
        <w:ind w:left="780" w:hanging="780"/>
      </w:pPr>
      <w:rPr>
        <w:rFonts w:cs="Times New Roman"/>
      </w:rPr>
    </w:lvl>
    <w:lvl w:ilvl="1">
      <w:start w:val="2"/>
      <w:numFmt w:val="decimal"/>
      <w:lvlText w:val="%1.%2."/>
      <w:lvlJc w:val="left"/>
      <w:pPr>
        <w:tabs>
          <w:tab w:val="num" w:pos="1134"/>
        </w:tabs>
        <w:ind w:left="1134" w:hanging="780"/>
      </w:pPr>
      <w:rPr>
        <w:rFonts w:cs="Times New Roman"/>
      </w:rPr>
    </w:lvl>
    <w:lvl w:ilvl="2">
      <w:start w:val="2"/>
      <w:numFmt w:val="decimal"/>
      <w:lvlText w:val="%1.%2.%3."/>
      <w:lvlJc w:val="left"/>
      <w:pPr>
        <w:tabs>
          <w:tab w:val="num" w:pos="1488"/>
        </w:tabs>
        <w:ind w:left="1488" w:hanging="780"/>
      </w:pPr>
      <w:rPr>
        <w:rFonts w:cs="Times New Roman"/>
      </w:rPr>
    </w:lvl>
    <w:lvl w:ilvl="3">
      <w:start w:val="1"/>
      <w:numFmt w:val="decimal"/>
      <w:lvlText w:val="%1.%2.%3.%4."/>
      <w:lvlJc w:val="left"/>
      <w:pPr>
        <w:tabs>
          <w:tab w:val="num" w:pos="2142"/>
        </w:tabs>
        <w:ind w:left="2142" w:hanging="1080"/>
      </w:pPr>
      <w:rPr>
        <w:rFonts w:cs="Times New Roman"/>
      </w:rPr>
    </w:lvl>
    <w:lvl w:ilvl="4">
      <w:start w:val="1"/>
      <w:numFmt w:val="decimal"/>
      <w:lvlText w:val="%1.%2.%3.%4.%5."/>
      <w:lvlJc w:val="left"/>
      <w:pPr>
        <w:tabs>
          <w:tab w:val="num" w:pos="2496"/>
        </w:tabs>
        <w:ind w:left="2496" w:hanging="1080"/>
      </w:pPr>
      <w:rPr>
        <w:rFonts w:cs="Times New Roman"/>
      </w:rPr>
    </w:lvl>
    <w:lvl w:ilvl="5">
      <w:start w:val="1"/>
      <w:numFmt w:val="decimal"/>
      <w:lvlText w:val="%1.%2.%3.%4.%5.%6."/>
      <w:lvlJc w:val="left"/>
      <w:pPr>
        <w:tabs>
          <w:tab w:val="num" w:pos="3210"/>
        </w:tabs>
        <w:ind w:left="3210" w:hanging="1440"/>
      </w:pPr>
      <w:rPr>
        <w:rFonts w:cs="Times New Roman"/>
      </w:rPr>
    </w:lvl>
    <w:lvl w:ilvl="6">
      <w:start w:val="1"/>
      <w:numFmt w:val="decimal"/>
      <w:lvlText w:val="%1.%2.%3.%4.%5.%6.%7."/>
      <w:lvlJc w:val="left"/>
      <w:pPr>
        <w:tabs>
          <w:tab w:val="num" w:pos="3924"/>
        </w:tabs>
        <w:ind w:left="3924" w:hanging="1800"/>
      </w:pPr>
      <w:rPr>
        <w:rFonts w:cs="Times New Roman"/>
      </w:rPr>
    </w:lvl>
    <w:lvl w:ilvl="7">
      <w:start w:val="1"/>
      <w:numFmt w:val="decimal"/>
      <w:lvlText w:val="%1.%2.%3.%4.%5.%6.%7.%8."/>
      <w:lvlJc w:val="left"/>
      <w:pPr>
        <w:tabs>
          <w:tab w:val="num" w:pos="4278"/>
        </w:tabs>
        <w:ind w:left="4278" w:hanging="1800"/>
      </w:pPr>
      <w:rPr>
        <w:rFonts w:cs="Times New Roman"/>
      </w:rPr>
    </w:lvl>
    <w:lvl w:ilvl="8">
      <w:start w:val="1"/>
      <w:numFmt w:val="decimal"/>
      <w:lvlText w:val="%1.%2.%3.%4.%5.%6.%7.%8.%9."/>
      <w:lvlJc w:val="left"/>
      <w:pPr>
        <w:tabs>
          <w:tab w:val="num" w:pos="4992"/>
        </w:tabs>
        <w:ind w:left="4992" w:hanging="2160"/>
      </w:pPr>
      <w:rPr>
        <w:rFonts w:cs="Times New Roman"/>
      </w:rPr>
    </w:lvl>
  </w:abstractNum>
  <w:abstractNum w:abstractNumId="28">
    <w:nsid w:val="78FE09B7"/>
    <w:multiLevelType w:val="multilevel"/>
    <w:tmpl w:val="DCC02D44"/>
    <w:lvl w:ilvl="0">
      <w:start w:val="3"/>
      <w:numFmt w:val="decimal"/>
      <w:lvlText w:val="%1."/>
      <w:lvlJc w:val="left"/>
      <w:pPr>
        <w:tabs>
          <w:tab w:val="num" w:pos="435"/>
        </w:tabs>
        <w:ind w:left="435" w:hanging="435"/>
      </w:pPr>
      <w:rPr>
        <w:rFonts w:cs="Times New Roman" w:hint="default"/>
      </w:rPr>
    </w:lvl>
    <w:lvl w:ilvl="1">
      <w:start w:val="4"/>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9">
    <w:nsid w:val="7D130388"/>
    <w:multiLevelType w:val="hybridMultilevel"/>
    <w:tmpl w:val="EC6A52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7E681CC8"/>
    <w:multiLevelType w:val="hybridMultilevel"/>
    <w:tmpl w:val="E9DAD38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7"/>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0"/>
  </w:num>
  <w:num w:numId="4">
    <w:abstractNumId w:val="23"/>
  </w:num>
  <w:num w:numId="5">
    <w:abstractNumId w:val="19"/>
  </w:num>
  <w:num w:numId="6">
    <w:abstractNumId w:val="6"/>
  </w:num>
  <w:num w:numId="7">
    <w:abstractNumId w:val="25"/>
  </w:num>
  <w:num w:numId="8">
    <w:abstractNumId w:val="8"/>
  </w:num>
  <w:num w:numId="9">
    <w:abstractNumId w:val="16"/>
  </w:num>
  <w:num w:numId="10">
    <w:abstractNumId w:val="3"/>
  </w:num>
  <w:num w:numId="11">
    <w:abstractNumId w:val="22"/>
  </w:num>
  <w:num w:numId="12">
    <w:abstractNumId w:val="5"/>
  </w:num>
  <w:num w:numId="13">
    <w:abstractNumId w:val="14"/>
  </w:num>
  <w:num w:numId="14">
    <w:abstractNumId w:val="4"/>
  </w:num>
  <w:num w:numId="15">
    <w:abstractNumId w:val="13"/>
  </w:num>
  <w:num w:numId="16">
    <w:abstractNumId w:val="0"/>
  </w:num>
  <w:num w:numId="17">
    <w:abstractNumId w:val="9"/>
  </w:num>
  <w:num w:numId="18">
    <w:abstractNumId w:val="26"/>
  </w:num>
  <w:num w:numId="19">
    <w:abstractNumId w:val="30"/>
  </w:num>
  <w:num w:numId="20">
    <w:abstractNumId w:val="11"/>
  </w:num>
  <w:num w:numId="21">
    <w:abstractNumId w:val="24"/>
  </w:num>
  <w:num w:numId="22">
    <w:abstractNumId w:val="1"/>
  </w:num>
  <w:num w:numId="23">
    <w:abstractNumId w:val="18"/>
  </w:num>
  <w:num w:numId="24">
    <w:abstractNumId w:val="17"/>
  </w:num>
  <w:num w:numId="25">
    <w:abstractNumId w:val="12"/>
  </w:num>
  <w:num w:numId="26">
    <w:abstractNumId w:val="21"/>
  </w:num>
  <w:num w:numId="27">
    <w:abstractNumId w:val="28"/>
  </w:num>
  <w:num w:numId="28">
    <w:abstractNumId w:val="20"/>
  </w:num>
  <w:num w:numId="29">
    <w:abstractNumId w:val="2"/>
  </w:num>
  <w:num w:numId="30">
    <w:abstractNumId w:val="15"/>
  </w:num>
  <w:num w:numId="31">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E7D23"/>
    <w:rsid w:val="000033AA"/>
    <w:rsid w:val="0001184B"/>
    <w:rsid w:val="00012DD4"/>
    <w:rsid w:val="00014E21"/>
    <w:rsid w:val="0001695A"/>
    <w:rsid w:val="00037038"/>
    <w:rsid w:val="00037A0E"/>
    <w:rsid w:val="00043726"/>
    <w:rsid w:val="000444CE"/>
    <w:rsid w:val="00051338"/>
    <w:rsid w:val="00051353"/>
    <w:rsid w:val="0005379D"/>
    <w:rsid w:val="00062123"/>
    <w:rsid w:val="000669AA"/>
    <w:rsid w:val="00072351"/>
    <w:rsid w:val="000742C7"/>
    <w:rsid w:val="00077554"/>
    <w:rsid w:val="000830C1"/>
    <w:rsid w:val="000858C5"/>
    <w:rsid w:val="00086D40"/>
    <w:rsid w:val="000932D3"/>
    <w:rsid w:val="000964EE"/>
    <w:rsid w:val="000A198D"/>
    <w:rsid w:val="000A2D09"/>
    <w:rsid w:val="000A72A7"/>
    <w:rsid w:val="000A7D29"/>
    <w:rsid w:val="000C4985"/>
    <w:rsid w:val="000D2B3D"/>
    <w:rsid w:val="000D2D49"/>
    <w:rsid w:val="000D6057"/>
    <w:rsid w:val="000E4D69"/>
    <w:rsid w:val="000E7576"/>
    <w:rsid w:val="000F1886"/>
    <w:rsid w:val="0010104E"/>
    <w:rsid w:val="00103171"/>
    <w:rsid w:val="00103F4E"/>
    <w:rsid w:val="0010498D"/>
    <w:rsid w:val="00105C08"/>
    <w:rsid w:val="00110824"/>
    <w:rsid w:val="00110ACA"/>
    <w:rsid w:val="00117379"/>
    <w:rsid w:val="0012216D"/>
    <w:rsid w:val="001262F5"/>
    <w:rsid w:val="00133F71"/>
    <w:rsid w:val="0013507C"/>
    <w:rsid w:val="00137ECB"/>
    <w:rsid w:val="001405BF"/>
    <w:rsid w:val="00142100"/>
    <w:rsid w:val="0014354D"/>
    <w:rsid w:val="00143973"/>
    <w:rsid w:val="00147CA0"/>
    <w:rsid w:val="00150D4F"/>
    <w:rsid w:val="00152D13"/>
    <w:rsid w:val="00170749"/>
    <w:rsid w:val="00171A15"/>
    <w:rsid w:val="001809EA"/>
    <w:rsid w:val="001908BD"/>
    <w:rsid w:val="0019558B"/>
    <w:rsid w:val="00197E02"/>
    <w:rsid w:val="001A12E4"/>
    <w:rsid w:val="001B0794"/>
    <w:rsid w:val="001B679B"/>
    <w:rsid w:val="001C1FD8"/>
    <w:rsid w:val="001D1A79"/>
    <w:rsid w:val="001E3641"/>
    <w:rsid w:val="001F312C"/>
    <w:rsid w:val="0020067A"/>
    <w:rsid w:val="00201B3C"/>
    <w:rsid w:val="002029B1"/>
    <w:rsid w:val="002125F8"/>
    <w:rsid w:val="002128E5"/>
    <w:rsid w:val="00213A2B"/>
    <w:rsid w:val="002219A8"/>
    <w:rsid w:val="00223CF8"/>
    <w:rsid w:val="00241EF8"/>
    <w:rsid w:val="00246BD5"/>
    <w:rsid w:val="002559F1"/>
    <w:rsid w:val="00256669"/>
    <w:rsid w:val="00257F3A"/>
    <w:rsid w:val="00270C63"/>
    <w:rsid w:val="002725B5"/>
    <w:rsid w:val="00273F0A"/>
    <w:rsid w:val="00280AD3"/>
    <w:rsid w:val="00285102"/>
    <w:rsid w:val="00287BA2"/>
    <w:rsid w:val="00290971"/>
    <w:rsid w:val="00291BBC"/>
    <w:rsid w:val="00296F0E"/>
    <w:rsid w:val="00296F73"/>
    <w:rsid w:val="002A29AF"/>
    <w:rsid w:val="002A6D40"/>
    <w:rsid w:val="002B41DD"/>
    <w:rsid w:val="002C04BE"/>
    <w:rsid w:val="002C31F7"/>
    <w:rsid w:val="002C3E45"/>
    <w:rsid w:val="002C3F2A"/>
    <w:rsid w:val="002C4376"/>
    <w:rsid w:val="002D00C3"/>
    <w:rsid w:val="002D37AC"/>
    <w:rsid w:val="002D3A5A"/>
    <w:rsid w:val="002D5D3D"/>
    <w:rsid w:val="002D67A2"/>
    <w:rsid w:val="002F060C"/>
    <w:rsid w:val="002F41C3"/>
    <w:rsid w:val="00304E35"/>
    <w:rsid w:val="0031320E"/>
    <w:rsid w:val="00314AA2"/>
    <w:rsid w:val="003151BB"/>
    <w:rsid w:val="003153C1"/>
    <w:rsid w:val="00320459"/>
    <w:rsid w:val="00324C45"/>
    <w:rsid w:val="003254FF"/>
    <w:rsid w:val="00333D4D"/>
    <w:rsid w:val="003346D0"/>
    <w:rsid w:val="00337562"/>
    <w:rsid w:val="00340103"/>
    <w:rsid w:val="0034025E"/>
    <w:rsid w:val="00343B21"/>
    <w:rsid w:val="00350271"/>
    <w:rsid w:val="0035274E"/>
    <w:rsid w:val="00353630"/>
    <w:rsid w:val="0035556B"/>
    <w:rsid w:val="00355898"/>
    <w:rsid w:val="00356D9A"/>
    <w:rsid w:val="00362328"/>
    <w:rsid w:val="003672E4"/>
    <w:rsid w:val="003747EC"/>
    <w:rsid w:val="003753BE"/>
    <w:rsid w:val="00383342"/>
    <w:rsid w:val="00391A59"/>
    <w:rsid w:val="00395842"/>
    <w:rsid w:val="00397065"/>
    <w:rsid w:val="003A416F"/>
    <w:rsid w:val="003B07E4"/>
    <w:rsid w:val="003B786D"/>
    <w:rsid w:val="003C20BA"/>
    <w:rsid w:val="003C4066"/>
    <w:rsid w:val="003C4446"/>
    <w:rsid w:val="003D02F6"/>
    <w:rsid w:val="003D159A"/>
    <w:rsid w:val="003D32C1"/>
    <w:rsid w:val="003D6EB0"/>
    <w:rsid w:val="003E2AD3"/>
    <w:rsid w:val="003E4E6C"/>
    <w:rsid w:val="003F086D"/>
    <w:rsid w:val="003F762E"/>
    <w:rsid w:val="004008B2"/>
    <w:rsid w:val="00401906"/>
    <w:rsid w:val="004107FC"/>
    <w:rsid w:val="004162DC"/>
    <w:rsid w:val="00423BDE"/>
    <w:rsid w:val="004278B8"/>
    <w:rsid w:val="004352A2"/>
    <w:rsid w:val="00435FC9"/>
    <w:rsid w:val="00437CC2"/>
    <w:rsid w:val="004418E0"/>
    <w:rsid w:val="00442517"/>
    <w:rsid w:val="0044516C"/>
    <w:rsid w:val="00463C0F"/>
    <w:rsid w:val="00463CB3"/>
    <w:rsid w:val="00466FE0"/>
    <w:rsid w:val="004720EF"/>
    <w:rsid w:val="00474F2A"/>
    <w:rsid w:val="00476393"/>
    <w:rsid w:val="00480798"/>
    <w:rsid w:val="00483C35"/>
    <w:rsid w:val="00490B84"/>
    <w:rsid w:val="0049727B"/>
    <w:rsid w:val="004A04EB"/>
    <w:rsid w:val="004A6E1C"/>
    <w:rsid w:val="004A7A31"/>
    <w:rsid w:val="004B2108"/>
    <w:rsid w:val="004B6A8E"/>
    <w:rsid w:val="004C2DFF"/>
    <w:rsid w:val="004C3847"/>
    <w:rsid w:val="004C3C8C"/>
    <w:rsid w:val="004C4D27"/>
    <w:rsid w:val="004C600C"/>
    <w:rsid w:val="004E0DF4"/>
    <w:rsid w:val="004E1164"/>
    <w:rsid w:val="004F42D4"/>
    <w:rsid w:val="00506186"/>
    <w:rsid w:val="00507700"/>
    <w:rsid w:val="00513980"/>
    <w:rsid w:val="00517C27"/>
    <w:rsid w:val="00520721"/>
    <w:rsid w:val="00524779"/>
    <w:rsid w:val="005266E4"/>
    <w:rsid w:val="005455C3"/>
    <w:rsid w:val="005461FE"/>
    <w:rsid w:val="00551E56"/>
    <w:rsid w:val="00552E5B"/>
    <w:rsid w:val="0056404A"/>
    <w:rsid w:val="005711E6"/>
    <w:rsid w:val="005740E8"/>
    <w:rsid w:val="00574D51"/>
    <w:rsid w:val="005824AE"/>
    <w:rsid w:val="0058340F"/>
    <w:rsid w:val="0059164F"/>
    <w:rsid w:val="005925EC"/>
    <w:rsid w:val="00595972"/>
    <w:rsid w:val="005A1063"/>
    <w:rsid w:val="005A5F0C"/>
    <w:rsid w:val="005B19CF"/>
    <w:rsid w:val="005B350C"/>
    <w:rsid w:val="005B4547"/>
    <w:rsid w:val="005B4F08"/>
    <w:rsid w:val="005B59D8"/>
    <w:rsid w:val="005B5F84"/>
    <w:rsid w:val="005B7017"/>
    <w:rsid w:val="005D3650"/>
    <w:rsid w:val="005E2142"/>
    <w:rsid w:val="005E2918"/>
    <w:rsid w:val="005E3AF4"/>
    <w:rsid w:val="005E7D23"/>
    <w:rsid w:val="005F15FC"/>
    <w:rsid w:val="005F330C"/>
    <w:rsid w:val="005F522D"/>
    <w:rsid w:val="005F5BD1"/>
    <w:rsid w:val="005F63BE"/>
    <w:rsid w:val="00600D3E"/>
    <w:rsid w:val="00604A5B"/>
    <w:rsid w:val="006059A9"/>
    <w:rsid w:val="006143DF"/>
    <w:rsid w:val="00625A76"/>
    <w:rsid w:val="00626D39"/>
    <w:rsid w:val="00631A4D"/>
    <w:rsid w:val="00631DC4"/>
    <w:rsid w:val="00633EB7"/>
    <w:rsid w:val="00652CEC"/>
    <w:rsid w:val="00654B96"/>
    <w:rsid w:val="006636F5"/>
    <w:rsid w:val="006644F7"/>
    <w:rsid w:val="00675CEC"/>
    <w:rsid w:val="006835AE"/>
    <w:rsid w:val="0068546C"/>
    <w:rsid w:val="00690BC6"/>
    <w:rsid w:val="0069313F"/>
    <w:rsid w:val="006938C3"/>
    <w:rsid w:val="0069729C"/>
    <w:rsid w:val="006A1321"/>
    <w:rsid w:val="006B4A08"/>
    <w:rsid w:val="006C4389"/>
    <w:rsid w:val="006C60B9"/>
    <w:rsid w:val="006C657D"/>
    <w:rsid w:val="006D1D15"/>
    <w:rsid w:val="006D26CF"/>
    <w:rsid w:val="006D389C"/>
    <w:rsid w:val="006D4BC4"/>
    <w:rsid w:val="006D5F5F"/>
    <w:rsid w:val="006E235B"/>
    <w:rsid w:val="006E338B"/>
    <w:rsid w:val="006E5BC1"/>
    <w:rsid w:val="006E6359"/>
    <w:rsid w:val="006F46A1"/>
    <w:rsid w:val="0070529C"/>
    <w:rsid w:val="00705F31"/>
    <w:rsid w:val="00711F36"/>
    <w:rsid w:val="0071356E"/>
    <w:rsid w:val="007135C7"/>
    <w:rsid w:val="00722FFC"/>
    <w:rsid w:val="00723A1B"/>
    <w:rsid w:val="00723FC7"/>
    <w:rsid w:val="00731D67"/>
    <w:rsid w:val="00731E2F"/>
    <w:rsid w:val="00740ACF"/>
    <w:rsid w:val="00744DCD"/>
    <w:rsid w:val="00751867"/>
    <w:rsid w:val="0075201A"/>
    <w:rsid w:val="00757E52"/>
    <w:rsid w:val="00761A28"/>
    <w:rsid w:val="00762DD4"/>
    <w:rsid w:val="0076503D"/>
    <w:rsid w:val="00765CCA"/>
    <w:rsid w:val="007859F1"/>
    <w:rsid w:val="00790174"/>
    <w:rsid w:val="007922B5"/>
    <w:rsid w:val="00795481"/>
    <w:rsid w:val="00797152"/>
    <w:rsid w:val="007A5746"/>
    <w:rsid w:val="007B1A40"/>
    <w:rsid w:val="007B20E9"/>
    <w:rsid w:val="007B2B96"/>
    <w:rsid w:val="007B6DC1"/>
    <w:rsid w:val="007C318A"/>
    <w:rsid w:val="007C4C0F"/>
    <w:rsid w:val="007C4D36"/>
    <w:rsid w:val="007D23B9"/>
    <w:rsid w:val="007E41D9"/>
    <w:rsid w:val="007F6294"/>
    <w:rsid w:val="00803478"/>
    <w:rsid w:val="00803C39"/>
    <w:rsid w:val="00804143"/>
    <w:rsid w:val="00814756"/>
    <w:rsid w:val="00820EDF"/>
    <w:rsid w:val="00831FE2"/>
    <w:rsid w:val="008326F0"/>
    <w:rsid w:val="00840763"/>
    <w:rsid w:val="008545C7"/>
    <w:rsid w:val="00860077"/>
    <w:rsid w:val="0086188D"/>
    <w:rsid w:val="00871128"/>
    <w:rsid w:val="008723D4"/>
    <w:rsid w:val="00874480"/>
    <w:rsid w:val="0087596E"/>
    <w:rsid w:val="0088057F"/>
    <w:rsid w:val="00880F2A"/>
    <w:rsid w:val="008827B8"/>
    <w:rsid w:val="00886816"/>
    <w:rsid w:val="00890C54"/>
    <w:rsid w:val="008A0DDC"/>
    <w:rsid w:val="008A3EA0"/>
    <w:rsid w:val="008A5BC0"/>
    <w:rsid w:val="008B797D"/>
    <w:rsid w:val="008C666D"/>
    <w:rsid w:val="008D06CB"/>
    <w:rsid w:val="008D2B5B"/>
    <w:rsid w:val="008D562D"/>
    <w:rsid w:val="008D607E"/>
    <w:rsid w:val="008E11CC"/>
    <w:rsid w:val="008E133D"/>
    <w:rsid w:val="008E24BC"/>
    <w:rsid w:val="008E45D1"/>
    <w:rsid w:val="008E602B"/>
    <w:rsid w:val="008E797C"/>
    <w:rsid w:val="008F0A9E"/>
    <w:rsid w:val="008F15A8"/>
    <w:rsid w:val="00901DB1"/>
    <w:rsid w:val="00902279"/>
    <w:rsid w:val="009022DF"/>
    <w:rsid w:val="009128F2"/>
    <w:rsid w:val="00914DBE"/>
    <w:rsid w:val="009200D1"/>
    <w:rsid w:val="009231E9"/>
    <w:rsid w:val="00923E4D"/>
    <w:rsid w:val="00926BBC"/>
    <w:rsid w:val="009347ED"/>
    <w:rsid w:val="009418A8"/>
    <w:rsid w:val="009464A4"/>
    <w:rsid w:val="00947330"/>
    <w:rsid w:val="009568A7"/>
    <w:rsid w:val="0095735D"/>
    <w:rsid w:val="00957630"/>
    <w:rsid w:val="00960A5C"/>
    <w:rsid w:val="0096741F"/>
    <w:rsid w:val="0097278D"/>
    <w:rsid w:val="00981BB4"/>
    <w:rsid w:val="00981ECD"/>
    <w:rsid w:val="00981F23"/>
    <w:rsid w:val="00993B01"/>
    <w:rsid w:val="009A40CE"/>
    <w:rsid w:val="009A52D6"/>
    <w:rsid w:val="009C0184"/>
    <w:rsid w:val="009C0C2E"/>
    <w:rsid w:val="009C20E9"/>
    <w:rsid w:val="009D0635"/>
    <w:rsid w:val="009D1BA3"/>
    <w:rsid w:val="009D396D"/>
    <w:rsid w:val="009D7B0B"/>
    <w:rsid w:val="009E10B9"/>
    <w:rsid w:val="009E5457"/>
    <w:rsid w:val="009E6873"/>
    <w:rsid w:val="009F01BA"/>
    <w:rsid w:val="009F4F3C"/>
    <w:rsid w:val="009F7C94"/>
    <w:rsid w:val="00A075E6"/>
    <w:rsid w:val="00A1108D"/>
    <w:rsid w:val="00A14361"/>
    <w:rsid w:val="00A22CEC"/>
    <w:rsid w:val="00A260D1"/>
    <w:rsid w:val="00A26F48"/>
    <w:rsid w:val="00A358DF"/>
    <w:rsid w:val="00A361BE"/>
    <w:rsid w:val="00A36C10"/>
    <w:rsid w:val="00A3720F"/>
    <w:rsid w:val="00A37955"/>
    <w:rsid w:val="00A403D5"/>
    <w:rsid w:val="00A42DF9"/>
    <w:rsid w:val="00A452E1"/>
    <w:rsid w:val="00A45EF2"/>
    <w:rsid w:val="00A52E2D"/>
    <w:rsid w:val="00A55BC7"/>
    <w:rsid w:val="00A70DC9"/>
    <w:rsid w:val="00A71BAC"/>
    <w:rsid w:val="00A72830"/>
    <w:rsid w:val="00A76248"/>
    <w:rsid w:val="00A76D50"/>
    <w:rsid w:val="00A82058"/>
    <w:rsid w:val="00A821F4"/>
    <w:rsid w:val="00A8222F"/>
    <w:rsid w:val="00A82559"/>
    <w:rsid w:val="00A82AD4"/>
    <w:rsid w:val="00A93455"/>
    <w:rsid w:val="00A96F78"/>
    <w:rsid w:val="00AA4BBD"/>
    <w:rsid w:val="00AB24B6"/>
    <w:rsid w:val="00AB418F"/>
    <w:rsid w:val="00AB5A00"/>
    <w:rsid w:val="00AB6E8C"/>
    <w:rsid w:val="00AC6E15"/>
    <w:rsid w:val="00AD04C8"/>
    <w:rsid w:val="00AD1C28"/>
    <w:rsid w:val="00AD25E8"/>
    <w:rsid w:val="00AD2885"/>
    <w:rsid w:val="00AE2DAF"/>
    <w:rsid w:val="00AF45D1"/>
    <w:rsid w:val="00AF6040"/>
    <w:rsid w:val="00B02FE2"/>
    <w:rsid w:val="00B15CB8"/>
    <w:rsid w:val="00B2108F"/>
    <w:rsid w:val="00B222FC"/>
    <w:rsid w:val="00B26509"/>
    <w:rsid w:val="00B3323F"/>
    <w:rsid w:val="00B36292"/>
    <w:rsid w:val="00B4409A"/>
    <w:rsid w:val="00B46870"/>
    <w:rsid w:val="00B46E15"/>
    <w:rsid w:val="00B500B0"/>
    <w:rsid w:val="00B501E7"/>
    <w:rsid w:val="00B555A3"/>
    <w:rsid w:val="00B63A63"/>
    <w:rsid w:val="00B745C5"/>
    <w:rsid w:val="00B7697E"/>
    <w:rsid w:val="00B76988"/>
    <w:rsid w:val="00B77C08"/>
    <w:rsid w:val="00B93892"/>
    <w:rsid w:val="00B964A1"/>
    <w:rsid w:val="00B96EC2"/>
    <w:rsid w:val="00B97B45"/>
    <w:rsid w:val="00BA7149"/>
    <w:rsid w:val="00BB28C3"/>
    <w:rsid w:val="00BB4291"/>
    <w:rsid w:val="00BB73E6"/>
    <w:rsid w:val="00BB795C"/>
    <w:rsid w:val="00BD29AB"/>
    <w:rsid w:val="00BD4F06"/>
    <w:rsid w:val="00BD722B"/>
    <w:rsid w:val="00BF2F86"/>
    <w:rsid w:val="00BF354B"/>
    <w:rsid w:val="00BF6CAD"/>
    <w:rsid w:val="00BF7911"/>
    <w:rsid w:val="00C10483"/>
    <w:rsid w:val="00C15A3B"/>
    <w:rsid w:val="00C166FF"/>
    <w:rsid w:val="00C24CE1"/>
    <w:rsid w:val="00C27A4D"/>
    <w:rsid w:val="00C301B0"/>
    <w:rsid w:val="00C32065"/>
    <w:rsid w:val="00C377DC"/>
    <w:rsid w:val="00C43FFC"/>
    <w:rsid w:val="00C46535"/>
    <w:rsid w:val="00C46B4F"/>
    <w:rsid w:val="00C51A97"/>
    <w:rsid w:val="00C568F2"/>
    <w:rsid w:val="00C57ED3"/>
    <w:rsid w:val="00C6050A"/>
    <w:rsid w:val="00C6324A"/>
    <w:rsid w:val="00C75269"/>
    <w:rsid w:val="00C820A2"/>
    <w:rsid w:val="00C848E5"/>
    <w:rsid w:val="00C92815"/>
    <w:rsid w:val="00CA2CDA"/>
    <w:rsid w:val="00CA4738"/>
    <w:rsid w:val="00CA6AC6"/>
    <w:rsid w:val="00CC4046"/>
    <w:rsid w:val="00CD20D5"/>
    <w:rsid w:val="00CD6558"/>
    <w:rsid w:val="00CE1369"/>
    <w:rsid w:val="00CE3DBF"/>
    <w:rsid w:val="00CE7450"/>
    <w:rsid w:val="00CF4520"/>
    <w:rsid w:val="00CF458B"/>
    <w:rsid w:val="00CF53B5"/>
    <w:rsid w:val="00D03502"/>
    <w:rsid w:val="00D07A09"/>
    <w:rsid w:val="00D108E7"/>
    <w:rsid w:val="00D10F01"/>
    <w:rsid w:val="00D145B9"/>
    <w:rsid w:val="00D20AA4"/>
    <w:rsid w:val="00D26785"/>
    <w:rsid w:val="00D27DA5"/>
    <w:rsid w:val="00D37465"/>
    <w:rsid w:val="00D44815"/>
    <w:rsid w:val="00D44B78"/>
    <w:rsid w:val="00D53C89"/>
    <w:rsid w:val="00D54451"/>
    <w:rsid w:val="00D62403"/>
    <w:rsid w:val="00D70191"/>
    <w:rsid w:val="00D70AE4"/>
    <w:rsid w:val="00D7516D"/>
    <w:rsid w:val="00D76334"/>
    <w:rsid w:val="00D7745D"/>
    <w:rsid w:val="00D82FB4"/>
    <w:rsid w:val="00D85A2D"/>
    <w:rsid w:val="00D94FC7"/>
    <w:rsid w:val="00D95120"/>
    <w:rsid w:val="00D96A49"/>
    <w:rsid w:val="00D96C0E"/>
    <w:rsid w:val="00DA012F"/>
    <w:rsid w:val="00DA10FA"/>
    <w:rsid w:val="00DA305E"/>
    <w:rsid w:val="00DA390C"/>
    <w:rsid w:val="00DA54B2"/>
    <w:rsid w:val="00DB0F6C"/>
    <w:rsid w:val="00DB746E"/>
    <w:rsid w:val="00DC001D"/>
    <w:rsid w:val="00DC181B"/>
    <w:rsid w:val="00DC3D32"/>
    <w:rsid w:val="00DD0BA4"/>
    <w:rsid w:val="00DD0DF0"/>
    <w:rsid w:val="00DD7033"/>
    <w:rsid w:val="00DE0522"/>
    <w:rsid w:val="00DE16A1"/>
    <w:rsid w:val="00DE18C3"/>
    <w:rsid w:val="00DE43D4"/>
    <w:rsid w:val="00DF12F6"/>
    <w:rsid w:val="00DF16C7"/>
    <w:rsid w:val="00DF20CA"/>
    <w:rsid w:val="00DF24DD"/>
    <w:rsid w:val="00DF30DE"/>
    <w:rsid w:val="00DF4B6E"/>
    <w:rsid w:val="00DF4E79"/>
    <w:rsid w:val="00E00279"/>
    <w:rsid w:val="00E034E4"/>
    <w:rsid w:val="00E03818"/>
    <w:rsid w:val="00E06C86"/>
    <w:rsid w:val="00E06F8C"/>
    <w:rsid w:val="00E07191"/>
    <w:rsid w:val="00E07CC9"/>
    <w:rsid w:val="00E10331"/>
    <w:rsid w:val="00E111E3"/>
    <w:rsid w:val="00E33434"/>
    <w:rsid w:val="00E35849"/>
    <w:rsid w:val="00E36D11"/>
    <w:rsid w:val="00E64D5D"/>
    <w:rsid w:val="00E6506A"/>
    <w:rsid w:val="00E670EF"/>
    <w:rsid w:val="00E67750"/>
    <w:rsid w:val="00E758FB"/>
    <w:rsid w:val="00E80486"/>
    <w:rsid w:val="00E809C2"/>
    <w:rsid w:val="00E8752C"/>
    <w:rsid w:val="00E9076E"/>
    <w:rsid w:val="00E93075"/>
    <w:rsid w:val="00E9359E"/>
    <w:rsid w:val="00E94714"/>
    <w:rsid w:val="00EA0A63"/>
    <w:rsid w:val="00EA13B0"/>
    <w:rsid w:val="00EA1A14"/>
    <w:rsid w:val="00EA5F6C"/>
    <w:rsid w:val="00EA7A5D"/>
    <w:rsid w:val="00EB1CF9"/>
    <w:rsid w:val="00EB3EE6"/>
    <w:rsid w:val="00ED2376"/>
    <w:rsid w:val="00ED5A81"/>
    <w:rsid w:val="00ED604E"/>
    <w:rsid w:val="00EE1924"/>
    <w:rsid w:val="00EE6B4C"/>
    <w:rsid w:val="00EF16AE"/>
    <w:rsid w:val="00EF5C97"/>
    <w:rsid w:val="00EF78F5"/>
    <w:rsid w:val="00F00227"/>
    <w:rsid w:val="00F132C5"/>
    <w:rsid w:val="00F20CFF"/>
    <w:rsid w:val="00F3242C"/>
    <w:rsid w:val="00F3306A"/>
    <w:rsid w:val="00F33889"/>
    <w:rsid w:val="00F34785"/>
    <w:rsid w:val="00F37270"/>
    <w:rsid w:val="00F40217"/>
    <w:rsid w:val="00F41FF7"/>
    <w:rsid w:val="00F42386"/>
    <w:rsid w:val="00F4573F"/>
    <w:rsid w:val="00F460BE"/>
    <w:rsid w:val="00F526EF"/>
    <w:rsid w:val="00F545D3"/>
    <w:rsid w:val="00F54A36"/>
    <w:rsid w:val="00F57035"/>
    <w:rsid w:val="00F648EA"/>
    <w:rsid w:val="00F7163D"/>
    <w:rsid w:val="00F72C76"/>
    <w:rsid w:val="00F81139"/>
    <w:rsid w:val="00F91210"/>
    <w:rsid w:val="00F95B0B"/>
    <w:rsid w:val="00FA011A"/>
    <w:rsid w:val="00FA33C3"/>
    <w:rsid w:val="00FB0E4A"/>
    <w:rsid w:val="00FB2642"/>
    <w:rsid w:val="00FB4D9E"/>
    <w:rsid w:val="00FB7F4B"/>
    <w:rsid w:val="00FD6183"/>
    <w:rsid w:val="00FE02B6"/>
    <w:rsid w:val="00FE2537"/>
    <w:rsid w:val="00FE447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C377DC"/>
    <w:pPr>
      <w:spacing w:after="200" w:line="276" w:lineRule="auto"/>
    </w:pPr>
  </w:style>
  <w:style w:type="paragraph" w:styleId="Heading1">
    <w:name w:val="heading 1"/>
    <w:basedOn w:val="Normal"/>
    <w:next w:val="Normal"/>
    <w:link w:val="Heading1Char"/>
    <w:uiPriority w:val="99"/>
    <w:qFormat/>
    <w:rsid w:val="005E7D23"/>
    <w:pPr>
      <w:keepNext/>
      <w:spacing w:after="0" w:line="240" w:lineRule="auto"/>
      <w:jc w:val="center"/>
      <w:outlineLvl w:val="0"/>
    </w:pPr>
    <w:rPr>
      <w:rFonts w:ascii="Times New Roman" w:hAnsi="Times New Roman"/>
      <w:b/>
      <w:bCs/>
      <w:sz w:val="24"/>
      <w:szCs w:val="24"/>
    </w:rPr>
  </w:style>
  <w:style w:type="paragraph" w:styleId="Heading2">
    <w:name w:val="heading 2"/>
    <w:basedOn w:val="Normal"/>
    <w:next w:val="Normal"/>
    <w:link w:val="Heading2Char"/>
    <w:uiPriority w:val="99"/>
    <w:qFormat/>
    <w:rsid w:val="005E7D23"/>
    <w:pPr>
      <w:keepNext/>
      <w:spacing w:after="0" w:line="480" w:lineRule="auto"/>
      <w:jc w:val="center"/>
      <w:outlineLvl w:val="1"/>
    </w:pPr>
    <w:rPr>
      <w:rFonts w:ascii="Times New Roman" w:hAnsi="Times New Roman"/>
      <w:sz w:val="28"/>
      <w:szCs w:val="24"/>
    </w:rPr>
  </w:style>
  <w:style w:type="paragraph" w:styleId="Heading3">
    <w:name w:val="heading 3"/>
    <w:basedOn w:val="Normal"/>
    <w:next w:val="Normal"/>
    <w:link w:val="Heading3Char"/>
    <w:uiPriority w:val="99"/>
    <w:qFormat/>
    <w:rsid w:val="005E7D23"/>
    <w:pPr>
      <w:keepNext/>
      <w:spacing w:after="0" w:line="240" w:lineRule="auto"/>
      <w:jc w:val="center"/>
      <w:outlineLvl w:val="2"/>
    </w:pPr>
    <w:rPr>
      <w:rFonts w:ascii="Times New Roman" w:hAnsi="Times New Roman"/>
      <w:b/>
      <w:bCs/>
      <w:sz w:val="28"/>
      <w:szCs w:val="28"/>
    </w:rPr>
  </w:style>
  <w:style w:type="paragraph" w:styleId="Heading4">
    <w:name w:val="heading 4"/>
    <w:basedOn w:val="Normal"/>
    <w:next w:val="Normal"/>
    <w:link w:val="Heading4Char"/>
    <w:uiPriority w:val="99"/>
    <w:qFormat/>
    <w:rsid w:val="005E7D23"/>
    <w:pPr>
      <w:keepNext/>
      <w:spacing w:after="0" w:line="240" w:lineRule="auto"/>
      <w:jc w:val="center"/>
      <w:outlineLvl w:val="3"/>
    </w:pPr>
    <w:rPr>
      <w:rFonts w:ascii="Times New Roman" w:hAnsi="Times New Roman"/>
      <w:b/>
      <w:sz w:val="20"/>
      <w:szCs w:val="24"/>
    </w:rPr>
  </w:style>
  <w:style w:type="paragraph" w:styleId="Heading5">
    <w:name w:val="heading 5"/>
    <w:basedOn w:val="Normal"/>
    <w:next w:val="Normal"/>
    <w:link w:val="Heading5Char"/>
    <w:uiPriority w:val="99"/>
    <w:qFormat/>
    <w:rsid w:val="005E7D23"/>
    <w:pPr>
      <w:keepNext/>
      <w:spacing w:after="0" w:line="240" w:lineRule="auto"/>
      <w:jc w:val="both"/>
      <w:outlineLvl w:val="4"/>
    </w:pPr>
    <w:rPr>
      <w:rFonts w:ascii="Times New Roman" w:hAnsi="Times New Roman"/>
      <w:b/>
      <w:bCs/>
      <w:sz w:val="28"/>
      <w:szCs w:val="24"/>
    </w:rPr>
  </w:style>
  <w:style w:type="paragraph" w:styleId="Heading6">
    <w:name w:val="heading 6"/>
    <w:basedOn w:val="Normal"/>
    <w:next w:val="Normal"/>
    <w:link w:val="Heading6Char"/>
    <w:uiPriority w:val="99"/>
    <w:qFormat/>
    <w:rsid w:val="005E7D23"/>
    <w:pPr>
      <w:keepNext/>
      <w:spacing w:after="0" w:line="240" w:lineRule="auto"/>
      <w:jc w:val="right"/>
      <w:outlineLvl w:val="5"/>
    </w:pPr>
    <w:rPr>
      <w:rFonts w:ascii="Times New Roman" w:hAnsi="Times New Roman"/>
      <w:b/>
      <w:bCs/>
      <w:sz w:val="28"/>
      <w:szCs w:val="24"/>
    </w:rPr>
  </w:style>
  <w:style w:type="paragraph" w:styleId="Heading7">
    <w:name w:val="heading 7"/>
    <w:basedOn w:val="Normal"/>
    <w:next w:val="Normal"/>
    <w:link w:val="Heading7Char"/>
    <w:uiPriority w:val="99"/>
    <w:qFormat/>
    <w:rsid w:val="005E7D23"/>
    <w:pPr>
      <w:keepNext/>
      <w:framePr w:hSpace="180" w:wrap="notBeside" w:vAnchor="text" w:hAnchor="margin" w:xAlign="right" w:y="180"/>
      <w:spacing w:after="0" w:line="240" w:lineRule="auto"/>
      <w:jc w:val="center"/>
      <w:outlineLvl w:val="6"/>
    </w:pPr>
    <w:rPr>
      <w:rFonts w:ascii="Times New Roman" w:hAnsi="Times New Roman"/>
      <w:b/>
      <w:bCs/>
      <w:sz w:val="24"/>
      <w:szCs w:val="24"/>
    </w:rPr>
  </w:style>
  <w:style w:type="paragraph" w:styleId="Heading9">
    <w:name w:val="heading 9"/>
    <w:basedOn w:val="Normal"/>
    <w:next w:val="Normal"/>
    <w:link w:val="Heading9Char"/>
    <w:uiPriority w:val="99"/>
    <w:qFormat/>
    <w:rsid w:val="005E7D23"/>
    <w:pPr>
      <w:keepNext/>
      <w:spacing w:after="0" w:line="240" w:lineRule="auto"/>
      <w:jc w:val="right"/>
      <w:outlineLvl w:val="8"/>
    </w:pPr>
    <w:rPr>
      <w:rFonts w:ascii="Times New Roman" w:hAnsi="Times New Roman"/>
      <w:sz w:val="28"/>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7D23"/>
    <w:rPr>
      <w:rFonts w:ascii="Times New Roman" w:hAnsi="Times New Roman" w:cs="Times New Roman"/>
      <w:b/>
      <w:bCs/>
      <w:sz w:val="24"/>
      <w:szCs w:val="24"/>
    </w:rPr>
  </w:style>
  <w:style w:type="character" w:customStyle="1" w:styleId="Heading2Char">
    <w:name w:val="Heading 2 Char"/>
    <w:basedOn w:val="DefaultParagraphFont"/>
    <w:link w:val="Heading2"/>
    <w:uiPriority w:val="99"/>
    <w:locked/>
    <w:rsid w:val="005E7D23"/>
    <w:rPr>
      <w:rFonts w:ascii="Times New Roman" w:hAnsi="Times New Roman" w:cs="Times New Roman"/>
      <w:sz w:val="24"/>
      <w:szCs w:val="24"/>
    </w:rPr>
  </w:style>
  <w:style w:type="character" w:customStyle="1" w:styleId="Heading3Char">
    <w:name w:val="Heading 3 Char"/>
    <w:basedOn w:val="DefaultParagraphFont"/>
    <w:link w:val="Heading3"/>
    <w:uiPriority w:val="99"/>
    <w:locked/>
    <w:rsid w:val="005E7D23"/>
    <w:rPr>
      <w:rFonts w:ascii="Times New Roman" w:hAnsi="Times New Roman" w:cs="Times New Roman"/>
      <w:b/>
      <w:bCs/>
      <w:sz w:val="28"/>
      <w:szCs w:val="28"/>
    </w:rPr>
  </w:style>
  <w:style w:type="character" w:customStyle="1" w:styleId="Heading4Char">
    <w:name w:val="Heading 4 Char"/>
    <w:basedOn w:val="DefaultParagraphFont"/>
    <w:link w:val="Heading4"/>
    <w:uiPriority w:val="99"/>
    <w:locked/>
    <w:rsid w:val="005E7D23"/>
    <w:rPr>
      <w:rFonts w:ascii="Times New Roman" w:hAnsi="Times New Roman" w:cs="Times New Roman"/>
      <w:b/>
      <w:sz w:val="24"/>
      <w:szCs w:val="24"/>
    </w:rPr>
  </w:style>
  <w:style w:type="character" w:customStyle="1" w:styleId="Heading5Char">
    <w:name w:val="Heading 5 Char"/>
    <w:basedOn w:val="DefaultParagraphFont"/>
    <w:link w:val="Heading5"/>
    <w:uiPriority w:val="99"/>
    <w:locked/>
    <w:rsid w:val="005E7D23"/>
    <w:rPr>
      <w:rFonts w:ascii="Times New Roman" w:hAnsi="Times New Roman" w:cs="Times New Roman"/>
      <w:b/>
      <w:bCs/>
      <w:sz w:val="24"/>
      <w:szCs w:val="24"/>
    </w:rPr>
  </w:style>
  <w:style w:type="character" w:customStyle="1" w:styleId="Heading6Char">
    <w:name w:val="Heading 6 Char"/>
    <w:basedOn w:val="DefaultParagraphFont"/>
    <w:link w:val="Heading6"/>
    <w:uiPriority w:val="99"/>
    <w:locked/>
    <w:rsid w:val="005E7D23"/>
    <w:rPr>
      <w:rFonts w:ascii="Times New Roman" w:hAnsi="Times New Roman" w:cs="Times New Roman"/>
      <w:b/>
      <w:bCs/>
      <w:sz w:val="24"/>
      <w:szCs w:val="24"/>
    </w:rPr>
  </w:style>
  <w:style w:type="character" w:customStyle="1" w:styleId="Heading7Char">
    <w:name w:val="Heading 7 Char"/>
    <w:basedOn w:val="DefaultParagraphFont"/>
    <w:link w:val="Heading7"/>
    <w:uiPriority w:val="99"/>
    <w:locked/>
    <w:rsid w:val="005E7D23"/>
    <w:rPr>
      <w:rFonts w:ascii="Times New Roman" w:hAnsi="Times New Roman" w:cs="Times New Roman"/>
      <w:b/>
      <w:bCs/>
      <w:sz w:val="24"/>
      <w:szCs w:val="24"/>
    </w:rPr>
  </w:style>
  <w:style w:type="character" w:customStyle="1" w:styleId="Heading9Char">
    <w:name w:val="Heading 9 Char"/>
    <w:basedOn w:val="DefaultParagraphFont"/>
    <w:link w:val="Heading9"/>
    <w:uiPriority w:val="99"/>
    <w:locked/>
    <w:rsid w:val="005E7D23"/>
    <w:rPr>
      <w:rFonts w:ascii="Times New Roman" w:hAnsi="Times New Roman" w:cs="Times New Roman"/>
      <w:sz w:val="24"/>
      <w:szCs w:val="24"/>
    </w:rPr>
  </w:style>
  <w:style w:type="paragraph" w:styleId="BodyTextIndent">
    <w:name w:val="Body Text Indent"/>
    <w:basedOn w:val="Normal"/>
    <w:link w:val="BodyTextIndentChar"/>
    <w:uiPriority w:val="99"/>
    <w:rsid w:val="005E7D23"/>
    <w:pPr>
      <w:spacing w:after="0" w:line="240" w:lineRule="auto"/>
      <w:ind w:firstLine="708"/>
      <w:jc w:val="both"/>
    </w:pPr>
    <w:rPr>
      <w:rFonts w:ascii="Times New Roman" w:hAnsi="Times New Roman"/>
      <w:sz w:val="24"/>
      <w:szCs w:val="24"/>
    </w:rPr>
  </w:style>
  <w:style w:type="character" w:customStyle="1" w:styleId="BodyTextIndentChar">
    <w:name w:val="Body Text Indent Char"/>
    <w:basedOn w:val="DefaultParagraphFont"/>
    <w:link w:val="BodyTextIndent"/>
    <w:uiPriority w:val="99"/>
    <w:locked/>
    <w:rsid w:val="005E7D23"/>
    <w:rPr>
      <w:rFonts w:ascii="Times New Roman" w:hAnsi="Times New Roman" w:cs="Times New Roman"/>
      <w:sz w:val="24"/>
      <w:szCs w:val="24"/>
    </w:rPr>
  </w:style>
  <w:style w:type="paragraph" w:styleId="Title">
    <w:name w:val="Title"/>
    <w:basedOn w:val="Normal"/>
    <w:link w:val="TitleChar"/>
    <w:uiPriority w:val="99"/>
    <w:qFormat/>
    <w:rsid w:val="005E7D23"/>
    <w:pPr>
      <w:spacing w:after="0" w:line="240" w:lineRule="auto"/>
      <w:jc w:val="center"/>
    </w:pPr>
    <w:rPr>
      <w:rFonts w:ascii="Times New Roman" w:hAnsi="Times New Roman"/>
      <w:b/>
      <w:bCs/>
      <w:sz w:val="24"/>
      <w:szCs w:val="24"/>
    </w:rPr>
  </w:style>
  <w:style w:type="character" w:customStyle="1" w:styleId="TitleChar">
    <w:name w:val="Title Char"/>
    <w:basedOn w:val="DefaultParagraphFont"/>
    <w:link w:val="Title"/>
    <w:uiPriority w:val="99"/>
    <w:locked/>
    <w:rsid w:val="005E7D23"/>
    <w:rPr>
      <w:rFonts w:ascii="Times New Roman" w:hAnsi="Times New Roman" w:cs="Times New Roman"/>
      <w:b/>
      <w:bCs/>
      <w:sz w:val="24"/>
      <w:szCs w:val="24"/>
    </w:rPr>
  </w:style>
  <w:style w:type="paragraph" w:styleId="BodyText">
    <w:name w:val="Body Text"/>
    <w:basedOn w:val="Normal"/>
    <w:link w:val="BodyTextChar"/>
    <w:uiPriority w:val="99"/>
    <w:rsid w:val="005E7D23"/>
    <w:pPr>
      <w:spacing w:after="0" w:line="240" w:lineRule="auto"/>
      <w:jc w:val="both"/>
    </w:pPr>
    <w:rPr>
      <w:rFonts w:ascii="Times New Roman" w:hAnsi="Times New Roman"/>
      <w:sz w:val="24"/>
      <w:szCs w:val="24"/>
    </w:rPr>
  </w:style>
  <w:style w:type="character" w:customStyle="1" w:styleId="BodyTextChar">
    <w:name w:val="Body Text Char"/>
    <w:basedOn w:val="DefaultParagraphFont"/>
    <w:link w:val="BodyText"/>
    <w:uiPriority w:val="99"/>
    <w:locked/>
    <w:rsid w:val="005E7D23"/>
    <w:rPr>
      <w:rFonts w:ascii="Times New Roman" w:hAnsi="Times New Roman" w:cs="Times New Roman"/>
      <w:sz w:val="24"/>
      <w:szCs w:val="24"/>
    </w:rPr>
  </w:style>
  <w:style w:type="paragraph" w:styleId="BodyText2">
    <w:name w:val="Body Text 2"/>
    <w:basedOn w:val="Normal"/>
    <w:link w:val="BodyText2Char"/>
    <w:uiPriority w:val="99"/>
    <w:rsid w:val="005E7D23"/>
    <w:pPr>
      <w:spacing w:after="0" w:line="240" w:lineRule="auto"/>
      <w:jc w:val="center"/>
    </w:pPr>
    <w:rPr>
      <w:rFonts w:ascii="Times New Roman" w:hAnsi="Times New Roman"/>
      <w:sz w:val="28"/>
      <w:szCs w:val="24"/>
    </w:rPr>
  </w:style>
  <w:style w:type="character" w:customStyle="1" w:styleId="BodyText2Char">
    <w:name w:val="Body Text 2 Char"/>
    <w:basedOn w:val="DefaultParagraphFont"/>
    <w:link w:val="BodyText2"/>
    <w:uiPriority w:val="99"/>
    <w:locked/>
    <w:rsid w:val="005E7D23"/>
    <w:rPr>
      <w:rFonts w:ascii="Times New Roman" w:hAnsi="Times New Roman" w:cs="Times New Roman"/>
      <w:sz w:val="24"/>
      <w:szCs w:val="24"/>
    </w:rPr>
  </w:style>
  <w:style w:type="paragraph" w:styleId="BodyText3">
    <w:name w:val="Body Text 3"/>
    <w:basedOn w:val="Normal"/>
    <w:link w:val="BodyText3Char"/>
    <w:uiPriority w:val="99"/>
    <w:rsid w:val="005E7D23"/>
    <w:pPr>
      <w:spacing w:after="0" w:line="240" w:lineRule="auto"/>
      <w:jc w:val="both"/>
    </w:pPr>
    <w:rPr>
      <w:rFonts w:ascii="Times New Roman" w:hAnsi="Times New Roman"/>
      <w:sz w:val="28"/>
      <w:szCs w:val="24"/>
    </w:rPr>
  </w:style>
  <w:style w:type="character" w:customStyle="1" w:styleId="BodyText3Char">
    <w:name w:val="Body Text 3 Char"/>
    <w:basedOn w:val="DefaultParagraphFont"/>
    <w:link w:val="BodyText3"/>
    <w:uiPriority w:val="99"/>
    <w:locked/>
    <w:rsid w:val="005E7D23"/>
    <w:rPr>
      <w:rFonts w:ascii="Times New Roman" w:hAnsi="Times New Roman" w:cs="Times New Roman"/>
      <w:sz w:val="24"/>
      <w:szCs w:val="24"/>
    </w:rPr>
  </w:style>
  <w:style w:type="paragraph" w:styleId="BodyTextIndent2">
    <w:name w:val="Body Text Indent 2"/>
    <w:basedOn w:val="Normal"/>
    <w:link w:val="BodyTextIndent2Char"/>
    <w:uiPriority w:val="99"/>
    <w:rsid w:val="005E7D23"/>
    <w:pPr>
      <w:spacing w:after="0" w:line="240" w:lineRule="auto"/>
      <w:ind w:firstLine="708"/>
      <w:jc w:val="both"/>
    </w:pPr>
    <w:rPr>
      <w:rFonts w:ascii="Times New Roman" w:hAnsi="Times New Roman"/>
      <w:sz w:val="28"/>
      <w:szCs w:val="24"/>
    </w:rPr>
  </w:style>
  <w:style w:type="character" w:customStyle="1" w:styleId="BodyTextIndent2Char">
    <w:name w:val="Body Text Indent 2 Char"/>
    <w:basedOn w:val="DefaultParagraphFont"/>
    <w:link w:val="BodyTextIndent2"/>
    <w:uiPriority w:val="99"/>
    <w:locked/>
    <w:rsid w:val="005E7D23"/>
    <w:rPr>
      <w:rFonts w:ascii="Times New Roman" w:hAnsi="Times New Roman" w:cs="Times New Roman"/>
      <w:sz w:val="24"/>
      <w:szCs w:val="24"/>
    </w:rPr>
  </w:style>
  <w:style w:type="paragraph" w:styleId="BodyTextIndent3">
    <w:name w:val="Body Text Indent 3"/>
    <w:basedOn w:val="Normal"/>
    <w:link w:val="BodyTextIndent3Char"/>
    <w:uiPriority w:val="99"/>
    <w:rsid w:val="005E7D23"/>
    <w:pPr>
      <w:spacing w:after="0" w:line="240" w:lineRule="auto"/>
      <w:ind w:firstLine="708"/>
      <w:jc w:val="both"/>
    </w:pPr>
    <w:rPr>
      <w:rFonts w:ascii="Times New Roman" w:hAnsi="Times New Roman"/>
      <w:sz w:val="26"/>
      <w:szCs w:val="24"/>
    </w:rPr>
  </w:style>
  <w:style w:type="character" w:customStyle="1" w:styleId="BodyTextIndent3Char">
    <w:name w:val="Body Text Indent 3 Char"/>
    <w:basedOn w:val="DefaultParagraphFont"/>
    <w:link w:val="BodyTextIndent3"/>
    <w:uiPriority w:val="99"/>
    <w:locked/>
    <w:rsid w:val="005E7D23"/>
    <w:rPr>
      <w:rFonts w:ascii="Times New Roman" w:hAnsi="Times New Roman" w:cs="Times New Roman"/>
      <w:sz w:val="24"/>
      <w:szCs w:val="24"/>
    </w:rPr>
  </w:style>
  <w:style w:type="paragraph" w:styleId="Header">
    <w:name w:val="header"/>
    <w:basedOn w:val="Normal"/>
    <w:link w:val="HeaderChar"/>
    <w:uiPriority w:val="99"/>
    <w:rsid w:val="005E7D23"/>
    <w:pPr>
      <w:tabs>
        <w:tab w:val="center" w:pos="4677"/>
        <w:tab w:val="right" w:pos="9355"/>
      </w:tabs>
      <w:spacing w:after="0" w:line="240" w:lineRule="auto"/>
    </w:pPr>
    <w:rPr>
      <w:rFonts w:ascii="Times New Roman" w:hAnsi="Times New Roman"/>
      <w:sz w:val="24"/>
      <w:szCs w:val="24"/>
    </w:rPr>
  </w:style>
  <w:style w:type="character" w:customStyle="1" w:styleId="HeaderChar">
    <w:name w:val="Header Char"/>
    <w:basedOn w:val="DefaultParagraphFont"/>
    <w:link w:val="Header"/>
    <w:uiPriority w:val="99"/>
    <w:locked/>
    <w:rsid w:val="005E7D23"/>
    <w:rPr>
      <w:rFonts w:ascii="Times New Roman" w:hAnsi="Times New Roman" w:cs="Times New Roman"/>
      <w:sz w:val="24"/>
      <w:szCs w:val="24"/>
    </w:rPr>
  </w:style>
  <w:style w:type="character" w:styleId="PageNumber">
    <w:name w:val="page number"/>
    <w:basedOn w:val="DefaultParagraphFont"/>
    <w:uiPriority w:val="99"/>
    <w:rsid w:val="005E7D23"/>
    <w:rPr>
      <w:rFonts w:cs="Times New Roman"/>
    </w:rPr>
  </w:style>
  <w:style w:type="paragraph" w:styleId="Footer">
    <w:name w:val="footer"/>
    <w:basedOn w:val="Normal"/>
    <w:link w:val="FooterChar"/>
    <w:uiPriority w:val="99"/>
    <w:rsid w:val="005E7D23"/>
    <w:pPr>
      <w:tabs>
        <w:tab w:val="center" w:pos="4677"/>
        <w:tab w:val="right" w:pos="9355"/>
      </w:tabs>
      <w:spacing w:after="0" w:line="240" w:lineRule="auto"/>
    </w:pPr>
    <w:rPr>
      <w:rFonts w:ascii="Times New Roman" w:hAnsi="Times New Roman"/>
      <w:sz w:val="24"/>
      <w:szCs w:val="24"/>
    </w:rPr>
  </w:style>
  <w:style w:type="character" w:customStyle="1" w:styleId="FooterChar">
    <w:name w:val="Footer Char"/>
    <w:basedOn w:val="DefaultParagraphFont"/>
    <w:link w:val="Footer"/>
    <w:uiPriority w:val="99"/>
    <w:locked/>
    <w:rsid w:val="005E7D23"/>
    <w:rPr>
      <w:rFonts w:ascii="Times New Roman" w:hAnsi="Times New Roman" w:cs="Times New Roman"/>
      <w:sz w:val="24"/>
      <w:szCs w:val="24"/>
    </w:rPr>
  </w:style>
  <w:style w:type="table" w:styleId="TableGrid">
    <w:name w:val="Table Grid"/>
    <w:basedOn w:val="TableNormal"/>
    <w:uiPriority w:val="99"/>
    <w:rsid w:val="005E7D23"/>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5E7D23"/>
    <w:rPr>
      <w:rFonts w:cs="Times New Roman"/>
      <w:color w:val="0000FF"/>
      <w:u w:val="single"/>
    </w:rPr>
  </w:style>
  <w:style w:type="paragraph" w:customStyle="1" w:styleId="314">
    <w:name w:val="Заголовок 3+14 П"/>
    <w:basedOn w:val="Heading3"/>
    <w:uiPriority w:val="99"/>
    <w:rsid w:val="005E7D23"/>
  </w:style>
  <w:style w:type="paragraph" w:customStyle="1" w:styleId="14">
    <w:name w:val="Обычный + 14 пт"/>
    <w:aliases w:val="По ширине,Первая строка:  0,95 см"/>
    <w:basedOn w:val="Normal"/>
    <w:uiPriority w:val="99"/>
    <w:rsid w:val="005E7D23"/>
    <w:pPr>
      <w:shd w:val="clear" w:color="auto" w:fill="FFFFFF"/>
      <w:spacing w:after="0" w:line="240" w:lineRule="auto"/>
      <w:ind w:left="48" w:right="58"/>
      <w:jc w:val="center"/>
    </w:pPr>
    <w:rPr>
      <w:rFonts w:ascii="Times New Roman" w:hAnsi="Times New Roman"/>
      <w:spacing w:val="-3"/>
      <w:sz w:val="28"/>
      <w:szCs w:val="28"/>
    </w:rPr>
  </w:style>
  <w:style w:type="paragraph" w:customStyle="1" w:styleId="ConsPlusNonformat">
    <w:name w:val="ConsPlusNonformat"/>
    <w:uiPriority w:val="99"/>
    <w:rsid w:val="005E7D23"/>
    <w:pPr>
      <w:widowControl w:val="0"/>
      <w:autoSpaceDE w:val="0"/>
      <w:autoSpaceDN w:val="0"/>
      <w:adjustRightInd w:val="0"/>
    </w:pPr>
    <w:rPr>
      <w:rFonts w:ascii="Courier New" w:hAnsi="Courier New" w:cs="Courier New"/>
      <w:sz w:val="20"/>
      <w:szCs w:val="20"/>
    </w:rPr>
  </w:style>
  <w:style w:type="paragraph" w:customStyle="1" w:styleId="ConsPlusNormal">
    <w:name w:val="ConsPlusNormal"/>
    <w:link w:val="ConsPlusNormal0"/>
    <w:uiPriority w:val="99"/>
    <w:rsid w:val="005E7D23"/>
    <w:pPr>
      <w:widowControl w:val="0"/>
      <w:autoSpaceDE w:val="0"/>
      <w:autoSpaceDN w:val="0"/>
      <w:adjustRightInd w:val="0"/>
      <w:ind w:firstLine="720"/>
    </w:pPr>
    <w:rPr>
      <w:rFonts w:ascii="Arial" w:hAnsi="Arial"/>
    </w:rPr>
  </w:style>
  <w:style w:type="paragraph" w:styleId="Caption">
    <w:name w:val="caption"/>
    <w:basedOn w:val="Normal"/>
    <w:next w:val="Normal"/>
    <w:uiPriority w:val="99"/>
    <w:qFormat/>
    <w:rsid w:val="005E7D23"/>
    <w:pPr>
      <w:framePr w:w="1902" w:h="369" w:hSpace="180" w:wrap="around" w:vAnchor="text" w:hAnchor="page" w:x="8129" w:y="260"/>
      <w:pBdr>
        <w:top w:val="single" w:sz="6" w:space="1" w:color="auto"/>
        <w:left w:val="single" w:sz="6" w:space="1" w:color="auto"/>
        <w:bottom w:val="single" w:sz="6" w:space="1" w:color="auto"/>
        <w:right w:val="single" w:sz="6" w:space="1" w:color="auto"/>
      </w:pBdr>
      <w:spacing w:after="0" w:line="240" w:lineRule="auto"/>
    </w:pPr>
    <w:rPr>
      <w:rFonts w:ascii="Times New Roman" w:hAnsi="Times New Roman"/>
      <w:b/>
      <w:bCs/>
      <w:sz w:val="28"/>
      <w:szCs w:val="24"/>
    </w:rPr>
  </w:style>
  <w:style w:type="paragraph" w:styleId="BalloonText">
    <w:name w:val="Balloon Text"/>
    <w:basedOn w:val="Normal"/>
    <w:link w:val="BalloonTextChar"/>
    <w:uiPriority w:val="99"/>
    <w:semiHidden/>
    <w:rsid w:val="005E7D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E7D23"/>
    <w:rPr>
      <w:rFonts w:ascii="Tahoma" w:hAnsi="Tahoma" w:cs="Tahoma"/>
      <w:sz w:val="16"/>
      <w:szCs w:val="16"/>
    </w:rPr>
  </w:style>
  <w:style w:type="paragraph" w:styleId="NormalWeb">
    <w:name w:val="Normal (Web)"/>
    <w:aliases w:val="Знак,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Normal"/>
    <w:uiPriority w:val="99"/>
    <w:rsid w:val="00595972"/>
    <w:pPr>
      <w:spacing w:before="100" w:beforeAutospacing="1" w:after="100" w:afterAutospacing="1" w:line="240" w:lineRule="auto"/>
    </w:pPr>
    <w:rPr>
      <w:rFonts w:ascii="Times New Roman" w:hAnsi="Times New Roman"/>
      <w:sz w:val="24"/>
      <w:szCs w:val="24"/>
    </w:rPr>
  </w:style>
  <w:style w:type="paragraph" w:styleId="NoSpacing">
    <w:name w:val="No Spacing"/>
    <w:link w:val="NoSpacingChar1"/>
    <w:uiPriority w:val="99"/>
    <w:qFormat/>
    <w:rsid w:val="003C20BA"/>
    <w:rPr>
      <w:lang w:eastAsia="en-US"/>
    </w:rPr>
  </w:style>
  <w:style w:type="character" w:customStyle="1" w:styleId="NoSpacingChar1">
    <w:name w:val="No Spacing Char1"/>
    <w:link w:val="NoSpacing"/>
    <w:uiPriority w:val="99"/>
    <w:locked/>
    <w:rsid w:val="003C20BA"/>
    <w:rPr>
      <w:sz w:val="22"/>
      <w:lang w:eastAsia="en-US"/>
    </w:rPr>
  </w:style>
  <w:style w:type="paragraph" w:customStyle="1" w:styleId="Default">
    <w:name w:val="Default"/>
    <w:uiPriority w:val="99"/>
    <w:rsid w:val="00631A4D"/>
    <w:pPr>
      <w:autoSpaceDE w:val="0"/>
      <w:autoSpaceDN w:val="0"/>
      <w:adjustRightInd w:val="0"/>
    </w:pPr>
    <w:rPr>
      <w:rFonts w:ascii="Times New Roman" w:hAnsi="Times New Roman"/>
      <w:color w:val="000000"/>
      <w:sz w:val="24"/>
      <w:szCs w:val="24"/>
      <w:lang w:eastAsia="en-US"/>
    </w:rPr>
  </w:style>
  <w:style w:type="paragraph" w:customStyle="1" w:styleId="a">
    <w:name w:val="Основной текст с красной"/>
    <w:basedOn w:val="BodyText"/>
    <w:uiPriority w:val="99"/>
    <w:rsid w:val="00353630"/>
    <w:pPr>
      <w:spacing w:before="60" w:after="20"/>
      <w:ind w:firstLine="454"/>
    </w:pPr>
    <w:rPr>
      <w:rFonts w:ascii="Times New Roman CYR" w:hAnsi="Times New Roman CYR"/>
      <w:sz w:val="18"/>
      <w:szCs w:val="20"/>
    </w:rPr>
  </w:style>
  <w:style w:type="paragraph" w:styleId="Subtitle">
    <w:name w:val="Subtitle"/>
    <w:basedOn w:val="Normal"/>
    <w:next w:val="BodyText"/>
    <w:link w:val="SubtitleChar"/>
    <w:uiPriority w:val="99"/>
    <w:qFormat/>
    <w:rsid w:val="00353630"/>
    <w:pPr>
      <w:spacing w:after="0" w:line="360" w:lineRule="auto"/>
      <w:ind w:firstLine="709"/>
      <w:jc w:val="both"/>
    </w:pPr>
    <w:rPr>
      <w:rFonts w:ascii="Times New Roman" w:hAnsi="Times New Roman"/>
      <w:b/>
      <w:bCs/>
      <w:sz w:val="24"/>
      <w:szCs w:val="24"/>
      <w:lang w:eastAsia="ar-SA"/>
    </w:rPr>
  </w:style>
  <w:style w:type="character" w:customStyle="1" w:styleId="SubtitleChar">
    <w:name w:val="Subtitle Char"/>
    <w:basedOn w:val="DefaultParagraphFont"/>
    <w:link w:val="Subtitle"/>
    <w:uiPriority w:val="99"/>
    <w:locked/>
    <w:rsid w:val="00353630"/>
    <w:rPr>
      <w:rFonts w:ascii="Times New Roman" w:hAnsi="Times New Roman" w:cs="Times New Roman"/>
      <w:b/>
      <w:bCs/>
      <w:sz w:val="24"/>
      <w:szCs w:val="24"/>
      <w:lang w:eastAsia="ar-SA" w:bidi="ar-SA"/>
    </w:rPr>
  </w:style>
  <w:style w:type="character" w:styleId="Strong">
    <w:name w:val="Strong"/>
    <w:basedOn w:val="DefaultParagraphFont"/>
    <w:uiPriority w:val="99"/>
    <w:qFormat/>
    <w:rsid w:val="00051338"/>
    <w:rPr>
      <w:rFonts w:cs="Times New Roman"/>
      <w:b/>
      <w:bCs/>
    </w:rPr>
  </w:style>
  <w:style w:type="paragraph" w:styleId="TOC1">
    <w:name w:val="toc 1"/>
    <w:basedOn w:val="Normal"/>
    <w:next w:val="Normal"/>
    <w:autoRedefine/>
    <w:uiPriority w:val="99"/>
    <w:semiHidden/>
    <w:rsid w:val="00F37270"/>
    <w:pPr>
      <w:tabs>
        <w:tab w:val="right" w:leader="dot" w:pos="9356"/>
      </w:tabs>
      <w:spacing w:before="120" w:after="120" w:line="240" w:lineRule="auto"/>
    </w:pPr>
    <w:rPr>
      <w:rFonts w:ascii="Times New Roman" w:hAnsi="Times New Roman"/>
      <w:i/>
      <w:caps/>
      <w:sz w:val="28"/>
      <w:szCs w:val="28"/>
    </w:rPr>
  </w:style>
  <w:style w:type="paragraph" w:styleId="FootnoteText">
    <w:name w:val="footnote text"/>
    <w:basedOn w:val="Normal"/>
    <w:link w:val="FootnoteTextChar"/>
    <w:uiPriority w:val="99"/>
    <w:semiHidden/>
    <w:rsid w:val="00F37270"/>
    <w:pPr>
      <w:spacing w:after="0" w:line="240" w:lineRule="auto"/>
    </w:pPr>
    <w:rPr>
      <w:sz w:val="20"/>
      <w:szCs w:val="20"/>
      <w:lang w:eastAsia="en-US"/>
    </w:rPr>
  </w:style>
  <w:style w:type="character" w:customStyle="1" w:styleId="FootnoteTextChar">
    <w:name w:val="Footnote Text Char"/>
    <w:basedOn w:val="DefaultParagraphFont"/>
    <w:link w:val="FootnoteText"/>
    <w:uiPriority w:val="99"/>
    <w:semiHidden/>
    <w:locked/>
    <w:rsid w:val="00F37270"/>
    <w:rPr>
      <w:rFonts w:eastAsia="Times New Roman" w:cs="Times New Roman"/>
      <w:sz w:val="20"/>
      <w:szCs w:val="20"/>
      <w:lang w:eastAsia="en-US"/>
    </w:rPr>
  </w:style>
  <w:style w:type="paragraph" w:customStyle="1" w:styleId="ConsPlusCell">
    <w:name w:val="ConsPlusCell"/>
    <w:uiPriority w:val="99"/>
    <w:rsid w:val="00D145B9"/>
    <w:pPr>
      <w:widowControl w:val="0"/>
      <w:autoSpaceDE w:val="0"/>
      <w:autoSpaceDN w:val="0"/>
      <w:adjustRightInd w:val="0"/>
    </w:pPr>
    <w:rPr>
      <w:rFonts w:ascii="Times New Roman" w:hAnsi="Times New Roman"/>
      <w:sz w:val="28"/>
      <w:szCs w:val="28"/>
    </w:rPr>
  </w:style>
  <w:style w:type="character" w:customStyle="1" w:styleId="2">
    <w:name w:val="Основной текст (2)"/>
    <w:basedOn w:val="DefaultParagraphFont"/>
    <w:uiPriority w:val="99"/>
    <w:rsid w:val="0035556B"/>
    <w:rPr>
      <w:rFonts w:ascii="Times New Roman" w:hAnsi="Times New Roman" w:cs="Times New Roman"/>
      <w:color w:val="000000"/>
      <w:spacing w:val="0"/>
      <w:w w:val="100"/>
      <w:position w:val="0"/>
      <w:sz w:val="28"/>
      <w:szCs w:val="28"/>
      <w:u w:val="none"/>
      <w:lang w:val="ru-RU" w:eastAsia="ru-RU"/>
    </w:rPr>
  </w:style>
  <w:style w:type="paragraph" w:customStyle="1" w:styleId="11Char">
    <w:name w:val="Знак1 Знак Знак Знак Знак Знак Знак Знак Знак1 Char"/>
    <w:basedOn w:val="Normal"/>
    <w:uiPriority w:val="99"/>
    <w:rsid w:val="00F00227"/>
    <w:pPr>
      <w:spacing w:after="160" w:line="240" w:lineRule="exact"/>
    </w:pPr>
    <w:rPr>
      <w:rFonts w:ascii="Verdana" w:hAnsi="Verdana"/>
      <w:sz w:val="20"/>
      <w:szCs w:val="20"/>
      <w:lang w:val="en-US" w:eastAsia="en-US"/>
    </w:rPr>
  </w:style>
  <w:style w:type="character" w:customStyle="1" w:styleId="ConsPlusNormal0">
    <w:name w:val="ConsPlusNormal Знак"/>
    <w:link w:val="ConsPlusNormal"/>
    <w:uiPriority w:val="99"/>
    <w:locked/>
    <w:rsid w:val="00103171"/>
    <w:rPr>
      <w:rFonts w:ascii="Arial" w:hAnsi="Arial"/>
      <w:sz w:val="22"/>
      <w:lang w:val="ru-RU" w:eastAsia="ru-RU"/>
    </w:rPr>
  </w:style>
  <w:style w:type="paragraph" w:customStyle="1" w:styleId="a0">
    <w:name w:val="МОН"/>
    <w:basedOn w:val="Normal"/>
    <w:link w:val="a1"/>
    <w:uiPriority w:val="99"/>
    <w:rsid w:val="00103171"/>
    <w:pPr>
      <w:spacing w:after="0" w:line="360" w:lineRule="auto"/>
      <w:ind w:firstLine="709"/>
      <w:jc w:val="both"/>
    </w:pPr>
    <w:rPr>
      <w:rFonts w:ascii="Times New Roman" w:hAnsi="Times New Roman"/>
      <w:sz w:val="24"/>
      <w:szCs w:val="20"/>
    </w:rPr>
  </w:style>
  <w:style w:type="character" w:customStyle="1" w:styleId="a1">
    <w:name w:val="МОН Знак"/>
    <w:link w:val="a0"/>
    <w:uiPriority w:val="99"/>
    <w:locked/>
    <w:rsid w:val="00103171"/>
    <w:rPr>
      <w:rFonts w:ascii="Times New Roman" w:hAnsi="Times New Roman"/>
      <w:sz w:val="24"/>
    </w:rPr>
  </w:style>
  <w:style w:type="paragraph" w:customStyle="1" w:styleId="1">
    <w:name w:val="Абзац списка1"/>
    <w:basedOn w:val="Normal"/>
    <w:uiPriority w:val="99"/>
    <w:rsid w:val="00103171"/>
    <w:pPr>
      <w:ind w:left="720"/>
      <w:contextualSpacing/>
    </w:pPr>
    <w:rPr>
      <w:lang w:eastAsia="en-US"/>
    </w:rPr>
  </w:style>
  <w:style w:type="paragraph" w:customStyle="1" w:styleId="10">
    <w:name w:val="Без интервала1"/>
    <w:link w:val="NoSpacingChar"/>
    <w:uiPriority w:val="99"/>
    <w:rsid w:val="00F57035"/>
    <w:pPr>
      <w:spacing w:after="200" w:line="276" w:lineRule="auto"/>
    </w:pPr>
    <w:rPr>
      <w:lang w:eastAsia="en-US"/>
    </w:rPr>
  </w:style>
  <w:style w:type="character" w:customStyle="1" w:styleId="NoSpacingChar">
    <w:name w:val="No Spacing Char"/>
    <w:link w:val="10"/>
    <w:uiPriority w:val="99"/>
    <w:locked/>
    <w:rsid w:val="00F57035"/>
    <w:rPr>
      <w:sz w:val="22"/>
      <w:lang w:eastAsia="en-US"/>
    </w:rPr>
  </w:style>
  <w:style w:type="paragraph" w:customStyle="1" w:styleId="20">
    <w:name w:val="Абзац списка2"/>
    <w:basedOn w:val="Normal"/>
    <w:uiPriority w:val="99"/>
    <w:rsid w:val="00F57035"/>
    <w:pPr>
      <w:suppressAutoHyphens/>
      <w:ind w:left="720"/>
    </w:pPr>
    <w:rPr>
      <w:rFonts w:cs="Calibri"/>
      <w:lang w:eastAsia="ar-SA"/>
    </w:rPr>
  </w:style>
  <w:style w:type="paragraph" w:customStyle="1" w:styleId="dktexleft">
    <w:name w:val="dktexleft"/>
    <w:basedOn w:val="Normal"/>
    <w:uiPriority w:val="99"/>
    <w:rsid w:val="00D03502"/>
    <w:pPr>
      <w:spacing w:before="100" w:beforeAutospacing="1" w:after="100" w:afterAutospacing="1" w:line="240" w:lineRule="auto"/>
    </w:pPr>
    <w:rPr>
      <w:rFonts w:ascii="Times New Roman" w:hAnsi="Times New Roman"/>
      <w:sz w:val="24"/>
      <w:szCs w:val="24"/>
    </w:rPr>
  </w:style>
  <w:style w:type="paragraph" w:customStyle="1" w:styleId="11">
    <w:name w:val="1Главный"/>
    <w:basedOn w:val="Normal"/>
    <w:uiPriority w:val="99"/>
    <w:rsid w:val="00A76D50"/>
    <w:pPr>
      <w:spacing w:after="120" w:line="240" w:lineRule="auto"/>
      <w:ind w:firstLine="709"/>
      <w:jc w:val="both"/>
    </w:pPr>
    <w:rPr>
      <w:rFonts w:ascii="Times New Roman" w:hAnsi="Times New Roman"/>
      <w:sz w:val="28"/>
      <w:szCs w:val="28"/>
    </w:rPr>
  </w:style>
  <w:style w:type="character" w:styleId="CommentReference">
    <w:name w:val="annotation reference"/>
    <w:basedOn w:val="DefaultParagraphFont"/>
    <w:uiPriority w:val="99"/>
    <w:semiHidden/>
    <w:rsid w:val="00CA4738"/>
    <w:rPr>
      <w:rFonts w:cs="Times New Roman"/>
      <w:sz w:val="16"/>
      <w:szCs w:val="16"/>
    </w:rPr>
  </w:style>
  <w:style w:type="paragraph" w:styleId="CommentText">
    <w:name w:val="annotation text"/>
    <w:basedOn w:val="Normal"/>
    <w:link w:val="CommentTextChar"/>
    <w:uiPriority w:val="99"/>
    <w:semiHidden/>
    <w:rsid w:val="00CA4738"/>
    <w:pPr>
      <w:spacing w:line="240" w:lineRule="auto"/>
    </w:pPr>
    <w:rPr>
      <w:sz w:val="20"/>
      <w:szCs w:val="20"/>
    </w:rPr>
  </w:style>
  <w:style w:type="character" w:customStyle="1" w:styleId="CommentTextChar">
    <w:name w:val="Comment Text Char"/>
    <w:basedOn w:val="DefaultParagraphFont"/>
    <w:link w:val="CommentText"/>
    <w:uiPriority w:val="99"/>
    <w:semiHidden/>
    <w:locked/>
    <w:rsid w:val="00CA4738"/>
    <w:rPr>
      <w:rFonts w:cs="Times New Roman"/>
      <w:sz w:val="20"/>
      <w:szCs w:val="20"/>
    </w:rPr>
  </w:style>
  <w:style w:type="paragraph" w:customStyle="1" w:styleId="ConsTitle">
    <w:name w:val="ConsTitle"/>
    <w:uiPriority w:val="99"/>
    <w:rsid w:val="00C6050A"/>
    <w:pPr>
      <w:widowControl w:val="0"/>
      <w:autoSpaceDE w:val="0"/>
      <w:autoSpaceDN w:val="0"/>
      <w:adjustRightInd w:val="0"/>
      <w:ind w:right="19772"/>
    </w:pPr>
    <w:rPr>
      <w:rFonts w:ascii="Arial" w:hAnsi="Arial" w:cs="Arial"/>
      <w:b/>
      <w:bCs/>
      <w:sz w:val="16"/>
      <w:szCs w:val="16"/>
      <w:lang w:eastAsia="en-US"/>
    </w:rPr>
  </w:style>
  <w:style w:type="character" w:customStyle="1" w:styleId="12">
    <w:name w:val="Знак Знак1"/>
    <w:uiPriority w:val="99"/>
    <w:rsid w:val="00C6050A"/>
    <w:rPr>
      <w:b/>
      <w:sz w:val="24"/>
    </w:rPr>
  </w:style>
</w:styles>
</file>

<file path=word/webSettings.xml><?xml version="1.0" encoding="utf-8"?>
<w:webSettings xmlns:r="http://schemas.openxmlformats.org/officeDocument/2006/relationships" xmlns:w="http://schemas.openxmlformats.org/wordprocessingml/2006/main">
  <w:divs>
    <w:div w:id="1600485373">
      <w:marLeft w:val="0"/>
      <w:marRight w:val="0"/>
      <w:marTop w:val="0"/>
      <w:marBottom w:val="0"/>
      <w:divBdr>
        <w:top w:val="none" w:sz="0" w:space="0" w:color="auto"/>
        <w:left w:val="none" w:sz="0" w:space="0" w:color="auto"/>
        <w:bottom w:val="none" w:sz="0" w:space="0" w:color="auto"/>
        <w:right w:val="none" w:sz="0" w:space="0" w:color="auto"/>
      </w:divBdr>
    </w:div>
    <w:div w:id="16004853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consultantplus://offline/ref=09B00749AEA22F4D7F520BAD347336A7616E39B7E5F5BC569AF89886708B786BD9F247878163D932D6F2FCn4Z9E" TargetMode="Externa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consultantplus://offline/ref=09B00749AEA22F4D7F520BAD347336A7616E39B7E5F6B45297F89886708B786BD9F247878163D932D6F2FCn4ZDE" TargetMode="External"/><Relationship Id="rId2" Type="http://schemas.openxmlformats.org/officeDocument/2006/relationships/styles" Target="styles.xml"/><Relationship Id="rId16" Type="http://schemas.openxmlformats.org/officeDocument/2006/relationships/hyperlink" Target="consultantplus://offline/ref=09B00749AEA22F4D7F520BAD347336A7616E39B7E5F5B85197F89886708B786BD9F247878163D932D6F0F5n4Z9E" TargetMode="External"/><Relationship Id="rId20"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package" Target="embeddings/______Microsoft_Office_PowerPoint111.sldx"/><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emf"/><Relationship Id="rId22" Type="http://schemas.openxmlformats.org/officeDocument/2006/relationships/hyperlink" Target="consultantplus://offline/ref=9379B84069FAF47CA16A726063090FD9ADA8CD5E7913A4E146E8AA6C9671AAB7FD59C3B6D12B125FF78E3055A8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2600</TotalTime>
  <Pages>164</Pages>
  <Words>-32766</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Сергеева</dc:creator>
  <cp:keywords/>
  <dc:description/>
  <cp:lastModifiedBy>2</cp:lastModifiedBy>
  <cp:revision>374</cp:revision>
  <cp:lastPrinted>2018-03-29T07:02:00Z</cp:lastPrinted>
  <dcterms:created xsi:type="dcterms:W3CDTF">2017-09-19T11:41:00Z</dcterms:created>
  <dcterms:modified xsi:type="dcterms:W3CDTF">2018-03-29T07:28:00Z</dcterms:modified>
</cp:coreProperties>
</file>