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2D" w:rsidRPr="00DA1468" w:rsidRDefault="0066742D" w:rsidP="00FC5656">
      <w:pPr>
        <w:pStyle w:val="Heading1"/>
        <w:jc w:val="both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</w:t>
      </w:r>
    </w:p>
    <w:p w:rsidR="0066742D" w:rsidRDefault="0066742D" w:rsidP="002C164B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Р О С С И Й С К А Я   Ф Е Д Е Р А Ц И Я                                                                                            Б Е Л Г О Р О Д С К А Я   О Б Л А С Т Ь</w:t>
      </w:r>
    </w:p>
    <w:p w:rsidR="0066742D" w:rsidRDefault="0066742D" w:rsidP="002C164B">
      <w:pPr>
        <w:jc w:val="center"/>
        <w:rPr>
          <w:sz w:val="8"/>
          <w:szCs w:val="16"/>
        </w:rPr>
      </w:pPr>
    </w:p>
    <w:p w:rsidR="0066742D" w:rsidRDefault="0066742D" w:rsidP="002C164B">
      <w:pPr>
        <w:jc w:val="center"/>
        <w:rPr>
          <w:sz w:val="12"/>
          <w:szCs w:val="16"/>
        </w:rPr>
      </w:pPr>
      <w:r w:rsidRPr="002E43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66742D" w:rsidRDefault="0066742D" w:rsidP="002C164B">
      <w:pPr>
        <w:rPr>
          <w:sz w:val="12"/>
          <w:szCs w:val="16"/>
        </w:rPr>
      </w:pPr>
    </w:p>
    <w:p w:rsidR="0066742D" w:rsidRDefault="0066742D" w:rsidP="002C164B">
      <w:pPr>
        <w:rPr>
          <w:sz w:val="12"/>
          <w:szCs w:val="16"/>
        </w:rPr>
      </w:pPr>
    </w:p>
    <w:p w:rsidR="0066742D" w:rsidRDefault="0066742D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66742D" w:rsidRDefault="0066742D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66742D" w:rsidRDefault="0066742D" w:rsidP="002C164B">
      <w:pPr>
        <w:jc w:val="center"/>
        <w:rPr>
          <w:b/>
          <w:u w:val="single"/>
        </w:rPr>
      </w:pPr>
    </w:p>
    <w:p w:rsidR="0066742D" w:rsidRDefault="0066742D" w:rsidP="002C164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66742D" w:rsidRDefault="0066742D" w:rsidP="002C164B"/>
    <w:p w:rsidR="0066742D" w:rsidRDefault="0066742D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</w:p>
    <w:p w:rsidR="0066742D" w:rsidRPr="00893EF7" w:rsidRDefault="0066742D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18 июня</w:t>
      </w:r>
      <w:r w:rsidRPr="00893EF7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1</w:t>
      </w:r>
      <w:r w:rsidRPr="00893EF7">
        <w:rPr>
          <w:b/>
          <w:bCs/>
          <w:sz w:val="28"/>
        </w:rPr>
        <w:t xml:space="preserve"> года                        </w:t>
      </w:r>
      <w:r w:rsidRPr="00893EF7">
        <w:rPr>
          <w:b/>
          <w:bCs/>
          <w:sz w:val="28"/>
        </w:rPr>
        <w:tab/>
      </w:r>
      <w:r w:rsidRPr="00893EF7">
        <w:rPr>
          <w:b/>
          <w:bCs/>
          <w:sz w:val="28"/>
        </w:rPr>
        <w:tab/>
      </w:r>
      <w:r w:rsidRPr="00893EF7">
        <w:rPr>
          <w:b/>
          <w:bCs/>
          <w:sz w:val="28"/>
        </w:rPr>
        <w:tab/>
        <w:t xml:space="preserve">                                   № </w:t>
      </w:r>
      <w:r w:rsidRPr="00893EF7">
        <w:rPr>
          <w:b/>
          <w:bCs/>
          <w:sz w:val="28"/>
        </w:rPr>
        <w:softHyphen/>
      </w:r>
      <w:r w:rsidRPr="00893EF7">
        <w:rPr>
          <w:b/>
          <w:bCs/>
          <w:sz w:val="28"/>
        </w:rPr>
        <w:softHyphen/>
      </w:r>
      <w:r w:rsidRPr="00893EF7">
        <w:rPr>
          <w:b/>
          <w:bCs/>
          <w:sz w:val="28"/>
        </w:rPr>
        <w:softHyphen/>
      </w:r>
      <w:r>
        <w:rPr>
          <w:b/>
          <w:bCs/>
          <w:sz w:val="28"/>
        </w:rPr>
        <w:t>284</w:t>
      </w:r>
    </w:p>
    <w:p w:rsidR="0066742D" w:rsidRPr="00486CE2" w:rsidRDefault="0066742D" w:rsidP="00486CE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развитие общественного самоуправления на 2021 год</w:t>
      </w:r>
    </w:p>
    <w:p w:rsidR="0066742D" w:rsidRDefault="0066742D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66742D" w:rsidRDefault="0066742D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66742D" w:rsidRPr="00D25ED3" w:rsidRDefault="0066742D" w:rsidP="0097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25 декабря 2020 года № 240 «О районном бюджете </w:t>
      </w:r>
      <w:r>
        <w:rPr>
          <w:spacing w:val="-2"/>
          <w:sz w:val="28"/>
          <w:szCs w:val="28"/>
        </w:rPr>
        <w:t xml:space="preserve"> на 2021 год и на плановый период </w:t>
      </w:r>
      <w:r>
        <w:rPr>
          <w:sz w:val="28"/>
          <w:szCs w:val="28"/>
        </w:rPr>
        <w:t>2022 и 2023 годов», решением Муниципального совета Волоконовского района от 31 октября 2012 г.    № 382 «Об утверждении Положения о бюджетном устройстве и бюджетном процессе в муниципальном районе «Волоконовский район»», с целью развития общественного самоуправления в 2021 году</w:t>
      </w:r>
      <w:r w:rsidRPr="00313E8F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66742D" w:rsidRPr="00D02B53" w:rsidRDefault="0066742D" w:rsidP="00313E8F">
      <w:pPr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66742D" w:rsidRDefault="0066742D" w:rsidP="00313E8F">
      <w:pPr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развитие общественного самоуправления на 2021 год в   размере   согласно   приложению   к   настоящему   решению (прилагается).</w:t>
      </w:r>
    </w:p>
    <w:p w:rsidR="0066742D" w:rsidRDefault="0066742D" w:rsidP="00313E8F">
      <w:pPr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10" w:firstLine="706"/>
        <w:jc w:val="both"/>
      </w:pPr>
    </w:p>
    <w:p w:rsidR="0066742D" w:rsidRDefault="0066742D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firstLine="715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субсидий бюджетам городских и сельских поселений Волоконовского района из бюджета муниципального района «Волоконовский район» Белгородской области на развитие общественного самоуправления на 2021 год  (прилагается).</w:t>
      </w:r>
    </w:p>
    <w:p w:rsidR="0066742D" w:rsidRDefault="0066742D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Утвердить проект соглашения между администрацией Волоконовского района и администрациями городских, сельских поселений Волоконовского </w:t>
      </w:r>
      <w:r>
        <w:rPr>
          <w:spacing w:val="-1"/>
          <w:sz w:val="28"/>
          <w:szCs w:val="28"/>
        </w:rPr>
        <w:t xml:space="preserve">района Белгородской области о предоставлении субсидий бюджетам городских </w:t>
      </w:r>
      <w:r>
        <w:rPr>
          <w:sz w:val="28"/>
          <w:szCs w:val="28"/>
        </w:rPr>
        <w:t>и сельских поселений из бюджета муниципального района «Волоконовский район» Белгородской области на развитие общественного самоуправления на 2021 год (прилагается).</w:t>
      </w:r>
    </w:p>
    <w:p w:rsidR="0066742D" w:rsidRDefault="0066742D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развитие общественного самоуправления на 2021 год.</w:t>
      </w:r>
    </w:p>
    <w:p w:rsidR="0066742D" w:rsidRDefault="0066742D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66742D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политике.</w:t>
      </w:r>
    </w:p>
    <w:p w:rsidR="0066742D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66742D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66742D" w:rsidRPr="000359A7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66742D" w:rsidRPr="000359A7" w:rsidSect="000359A7">
          <w:headerReference w:type="even" r:id="rId8"/>
          <w:headerReference w:type="default" r:id="rId9"/>
          <w:type w:val="continuous"/>
          <w:pgSz w:w="11909" w:h="16834"/>
          <w:pgMar w:top="993" w:right="518" w:bottom="851" w:left="1701" w:header="720" w:footer="720" w:gutter="0"/>
          <w:cols w:space="60"/>
          <w:noEndnote/>
          <w:titlePg/>
        </w:sectPr>
      </w:pPr>
    </w:p>
    <w:p w:rsidR="0066742D" w:rsidRPr="000359A7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0359A7">
        <w:rPr>
          <w:b/>
          <w:sz w:val="28"/>
          <w:szCs w:val="28"/>
        </w:rPr>
        <w:t>Председатель Муниципального совета</w:t>
      </w:r>
    </w:p>
    <w:p w:rsidR="0066742D" w:rsidRDefault="0066742D" w:rsidP="000359A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0359A7">
        <w:rPr>
          <w:b/>
          <w:sz w:val="28"/>
          <w:szCs w:val="28"/>
        </w:rPr>
        <w:t xml:space="preserve">Волоконовского района </w:t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359A7">
        <w:rPr>
          <w:b/>
          <w:sz w:val="28"/>
          <w:szCs w:val="28"/>
        </w:rPr>
        <w:t>Н.В. Меланина</w:t>
      </w:r>
    </w:p>
    <w:p w:rsidR="0066742D" w:rsidRDefault="0066742D">
      <w:pPr>
        <w:shd w:val="clear" w:color="auto" w:fill="FFFFFF"/>
        <w:spacing w:before="173" w:line="322" w:lineRule="exact"/>
        <w:ind w:left="5" w:right="10" w:firstLine="744"/>
        <w:jc w:val="both"/>
        <w:sectPr w:rsidR="0066742D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66742D" w:rsidRDefault="0066742D">
      <w:pPr>
        <w:shd w:val="clear" w:color="auto" w:fill="FFFFFF"/>
        <w:spacing w:before="859"/>
        <w:sectPr w:rsidR="0066742D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66742D" w:rsidRDefault="0066742D">
      <w:pPr>
        <w:shd w:val="clear" w:color="auto" w:fill="FFFFFF"/>
      </w:pPr>
    </w:p>
    <w:p w:rsidR="0066742D" w:rsidRDefault="0066742D">
      <w:pPr>
        <w:shd w:val="clear" w:color="auto" w:fill="FFFFFF"/>
        <w:sectPr w:rsidR="0066742D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66742D" w:rsidRDefault="0066742D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</w:t>
      </w:r>
    </w:p>
    <w:p w:rsidR="0066742D" w:rsidRDefault="0066742D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66742D" w:rsidRDefault="0066742D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66742D" w:rsidRDefault="0066742D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bCs/>
          <w:spacing w:val="-1"/>
          <w:sz w:val="28"/>
          <w:szCs w:val="28"/>
        </w:rPr>
        <w:t>18 июня 2021 года</w:t>
      </w:r>
    </w:p>
    <w:p w:rsidR="0066742D" w:rsidRDefault="0066742D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 284</w:t>
      </w:r>
    </w:p>
    <w:p w:rsidR="0066742D" w:rsidRDefault="0066742D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66742D" w:rsidRDefault="0066742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66742D" w:rsidRDefault="0066742D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«Волоконовский район» Белгородской области бюджетам городских,</w:t>
      </w:r>
    </w:p>
    <w:p w:rsidR="0066742D" w:rsidRDefault="0066742D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CD4552">
        <w:rPr>
          <w:b/>
          <w:sz w:val="28"/>
          <w:szCs w:val="28"/>
        </w:rPr>
        <w:t>на развитие общественного самоуправления на 202</w:t>
      </w:r>
      <w:r>
        <w:rPr>
          <w:b/>
          <w:sz w:val="28"/>
          <w:szCs w:val="28"/>
        </w:rPr>
        <w:t>1</w:t>
      </w:r>
      <w:r w:rsidRPr="00CD4552">
        <w:rPr>
          <w:b/>
          <w:sz w:val="28"/>
          <w:szCs w:val="28"/>
        </w:rPr>
        <w:t xml:space="preserve"> год</w:t>
      </w:r>
    </w:p>
    <w:p w:rsidR="0066742D" w:rsidRDefault="0066742D"/>
    <w:p w:rsidR="0066742D" w:rsidRPr="00963B1A" w:rsidRDefault="0066742D" w:rsidP="00CD4552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/>
      </w:tblPr>
      <w:tblGrid>
        <w:gridCol w:w="1020"/>
        <w:gridCol w:w="6225"/>
        <w:gridCol w:w="2126"/>
      </w:tblGrid>
      <w:tr w:rsidR="0066742D" w:rsidRPr="00E37FB7" w:rsidTr="009C69C5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66742D" w:rsidRPr="00E37FB7" w:rsidTr="009C69C5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Волоконовское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  <w:r w:rsidRPr="00E37FB7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Пятницкое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254DF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E37FB7">
              <w:rPr>
                <w:bCs/>
                <w:color w:val="000000"/>
                <w:sz w:val="24"/>
                <w:szCs w:val="24"/>
              </w:rPr>
              <w:t>5 000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254DFC">
            <w:pPr>
              <w:jc w:val="right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15 000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7FB7">
              <w:rPr>
                <w:sz w:val="24"/>
                <w:szCs w:val="24"/>
              </w:rPr>
              <w:t>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Голофеевское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254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37FB7">
              <w:rPr>
                <w:sz w:val="24"/>
                <w:szCs w:val="24"/>
              </w:rPr>
              <w:t xml:space="preserve">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Грушевское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10 000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Погромское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10 000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7FB7">
              <w:rPr>
                <w:sz w:val="24"/>
                <w:szCs w:val="24"/>
              </w:rPr>
              <w:t>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Репьевское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7FB7">
              <w:rPr>
                <w:sz w:val="24"/>
                <w:szCs w:val="24"/>
              </w:rPr>
              <w:t xml:space="preserve">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Староивановское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37FB7">
              <w:rPr>
                <w:sz w:val="24"/>
                <w:szCs w:val="24"/>
              </w:rPr>
              <w:t>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Тишанское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10 000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Фощеватовское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7FB7">
              <w:rPr>
                <w:sz w:val="24"/>
                <w:szCs w:val="24"/>
              </w:rPr>
              <w:t>0 000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Шидловское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254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37FB7">
              <w:rPr>
                <w:sz w:val="24"/>
                <w:szCs w:val="24"/>
              </w:rPr>
              <w:t xml:space="preserve">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Cs/>
                <w:sz w:val="24"/>
                <w:szCs w:val="24"/>
              </w:rPr>
            </w:pPr>
            <w:r w:rsidRPr="00E37FB7">
              <w:rPr>
                <w:bCs/>
                <w:sz w:val="24"/>
                <w:szCs w:val="24"/>
              </w:rPr>
              <w:t>Ютановское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97744">
            <w:pPr>
              <w:jc w:val="right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37FB7">
              <w:rPr>
                <w:sz w:val="24"/>
                <w:szCs w:val="24"/>
              </w:rPr>
              <w:t xml:space="preserve"> 000</w:t>
            </w:r>
          </w:p>
        </w:tc>
      </w:tr>
      <w:tr w:rsidR="0066742D" w:rsidRPr="00E37FB7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D" w:rsidRPr="00E37FB7" w:rsidRDefault="0066742D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42D" w:rsidRPr="00E37FB7" w:rsidRDefault="0066742D" w:rsidP="009C69C5">
            <w:pPr>
              <w:rPr>
                <w:b/>
                <w:bCs/>
                <w:sz w:val="24"/>
                <w:szCs w:val="24"/>
              </w:rPr>
            </w:pPr>
            <w:r w:rsidRPr="00E37FB7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6742D" w:rsidRPr="00E37FB7" w:rsidRDefault="0066742D" w:rsidP="009C69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Pr="00E37FB7">
              <w:rPr>
                <w:b/>
                <w:bCs/>
                <w:sz w:val="24"/>
                <w:szCs w:val="24"/>
              </w:rPr>
              <w:t>0 000</w:t>
            </w:r>
          </w:p>
        </w:tc>
      </w:tr>
    </w:tbl>
    <w:p w:rsidR="0066742D" w:rsidRDefault="0066742D">
      <w:pPr>
        <w:sectPr w:rsidR="0066742D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66742D" w:rsidRDefault="0066742D">
      <w:pPr>
        <w:shd w:val="clear" w:color="auto" w:fill="FFFFFF"/>
        <w:spacing w:line="322" w:lineRule="exact"/>
        <w:ind w:left="5496"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УТВЕРЖДЁН</w:t>
      </w:r>
    </w:p>
    <w:p w:rsidR="0066742D" w:rsidRDefault="0066742D" w:rsidP="00CD4552">
      <w:pPr>
        <w:shd w:val="clear" w:color="auto" w:fill="FFFFFF"/>
        <w:spacing w:line="322" w:lineRule="exact"/>
        <w:ind w:left="5496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решением Муниципального </w:t>
      </w:r>
      <w:r>
        <w:rPr>
          <w:b/>
          <w:bCs/>
          <w:spacing w:val="-3"/>
          <w:sz w:val="28"/>
          <w:szCs w:val="28"/>
        </w:rPr>
        <w:t xml:space="preserve">совета Волоконовского района </w:t>
      </w:r>
    </w:p>
    <w:p w:rsidR="0066742D" w:rsidRDefault="0066742D" w:rsidP="00893EF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18 июня 2021 года</w:t>
      </w:r>
    </w:p>
    <w:p w:rsidR="0066742D" w:rsidRDefault="0066742D" w:rsidP="00893EF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 № 284</w:t>
      </w:r>
    </w:p>
    <w:p w:rsidR="0066742D" w:rsidRDefault="0066742D" w:rsidP="00CD4552">
      <w:pPr>
        <w:shd w:val="clear" w:color="auto" w:fill="FFFFFF"/>
        <w:spacing w:before="960" w:line="322" w:lineRule="exact"/>
        <w:ind w:left="37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Порядок предоставления субсидий бюджетам городских и сельских поселений Волоконовского района из бюджета муниципального района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CD4552">
        <w:rPr>
          <w:b/>
          <w:sz w:val="28"/>
          <w:szCs w:val="28"/>
        </w:rPr>
        <w:t>на развитие общественного самоуправления на 202</w:t>
      </w:r>
      <w:r>
        <w:rPr>
          <w:b/>
          <w:sz w:val="28"/>
          <w:szCs w:val="28"/>
        </w:rPr>
        <w:t>1</w:t>
      </w:r>
      <w:r w:rsidRPr="00CD455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66742D" w:rsidRDefault="0066742D" w:rsidP="00CD4552">
      <w:pPr>
        <w:shd w:val="clear" w:color="auto" w:fill="FFFFFF"/>
        <w:spacing w:before="960" w:line="322" w:lineRule="exact"/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Настоящий Порядок предоставления субсидий бюджетам городских и сельских поселений из бюджета муниципального района «Волоконовский район» Белгородской области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Порядок) регламентирует вопросы предоставления субсидий из бюджета муниципального района «Волоконовский район» Белгородской области бюджетам городских и сельских поселений Волоконовского района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Субсидии).</w:t>
      </w:r>
    </w:p>
    <w:p w:rsidR="0066742D" w:rsidRDefault="0066742D" w:rsidP="002C164B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субсидий бюджетам городских и сельских поселений Волоконовского района осуществляется на основании соглашений, заключенных </w:t>
      </w:r>
      <w:r>
        <w:rPr>
          <w:sz w:val="28"/>
          <w:szCs w:val="28"/>
        </w:rPr>
        <w:t>между администрацией Волоконовского района и администрациями городских и сельских поселений Волоконовского района в целях финансового обеспечения развития общественного самоуправления</w:t>
      </w:r>
      <w:r w:rsidRPr="00D15BCB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Соглашение).</w:t>
      </w:r>
    </w:p>
    <w:p w:rsidR="0066742D" w:rsidRDefault="0066742D">
      <w:pPr>
        <w:shd w:val="clear" w:color="auto" w:fill="FFFFFF"/>
        <w:spacing w:line="322" w:lineRule="exact"/>
        <w:ind w:left="10" w:right="10" w:firstLine="715"/>
        <w:jc w:val="both"/>
      </w:pPr>
      <w:r>
        <w:rPr>
          <w:sz w:val="28"/>
          <w:szCs w:val="28"/>
        </w:rPr>
        <w:t>Основанием для финансирования расходов на развитие общественного самоуправления в 2021 году являются документы, указанные в п. 6 настоящего Порядка.</w:t>
      </w:r>
    </w:p>
    <w:p w:rsidR="0066742D" w:rsidRDefault="0066742D">
      <w:pPr>
        <w:shd w:val="clear" w:color="auto" w:fill="FFFFFF"/>
        <w:tabs>
          <w:tab w:val="left" w:pos="1003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Размер суммы субсидий устанавливается в соответствии с решением Муниципального совета Волоконовского района от 25 декабря 2020 года № </w:t>
      </w:r>
      <w:r>
        <w:rPr>
          <w:bCs/>
          <w:sz w:val="28"/>
          <w:szCs w:val="28"/>
        </w:rPr>
        <w:t>24</w:t>
      </w:r>
      <w:r w:rsidRPr="00D15BCB">
        <w:rPr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«О районном бюджете на 2021 год и на плановый период 2022 и 2023 годов» (с изменениями и дополнениями).</w:t>
      </w:r>
    </w:p>
    <w:p w:rsidR="0066742D" w:rsidRDefault="0066742D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 xml:space="preserve">Субсидии предоставляются </w:t>
      </w:r>
      <w:r w:rsidRPr="00D15BCB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D15BCB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. Условием предоставления Субсидии является:</w:t>
      </w:r>
    </w:p>
    <w:p w:rsidR="0066742D" w:rsidRDefault="0066742D" w:rsidP="00D15BCB">
      <w:pPr>
        <w:shd w:val="clear" w:color="auto" w:fill="FFFFFF"/>
        <w:tabs>
          <w:tab w:val="left" w:pos="893"/>
        </w:tabs>
        <w:spacing w:line="322" w:lineRule="exact"/>
        <w:ind w:left="73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заключенное Соглашение.</w:t>
      </w:r>
    </w:p>
    <w:p w:rsidR="0066742D" w:rsidRDefault="0066742D" w:rsidP="00C81B54">
      <w:pPr>
        <w:shd w:val="clear" w:color="auto" w:fill="FFFFFF"/>
        <w:tabs>
          <w:tab w:val="left" w:pos="1008"/>
        </w:tabs>
        <w:spacing w:line="322" w:lineRule="exact"/>
        <w:ind w:firstLine="709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Администрации городских, сельских поселений Волоконовского района:</w:t>
      </w:r>
    </w:p>
    <w:p w:rsidR="0066742D" w:rsidRPr="006E77DD" w:rsidRDefault="0066742D" w:rsidP="00D15BCB">
      <w:pPr>
        <w:shd w:val="clear" w:color="auto" w:fill="FFFFFF"/>
        <w:tabs>
          <w:tab w:val="left" w:pos="1190"/>
        </w:tabs>
        <w:spacing w:line="322" w:lineRule="exact"/>
        <w:ind w:left="19" w:right="5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Pr="006E77DD">
        <w:rPr>
          <w:sz w:val="28"/>
          <w:szCs w:val="28"/>
        </w:rPr>
        <w:t>проводят мероприятия по развитию общественного самоуправления на территории поселений;</w:t>
      </w:r>
    </w:p>
    <w:p w:rsidR="0066742D" w:rsidRDefault="0066742D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6E77DD">
        <w:rPr>
          <w:sz w:val="28"/>
          <w:szCs w:val="28"/>
        </w:rPr>
        <w:t>-</w:t>
      </w:r>
      <w:r w:rsidRPr="006E77DD">
        <w:rPr>
          <w:sz w:val="28"/>
          <w:szCs w:val="28"/>
        </w:rPr>
        <w:tab/>
        <w:t>осуществляют контроль за целевым использованием выделяемых субсидий территориальными общественными объединениями.</w:t>
      </w:r>
    </w:p>
    <w:p w:rsidR="0066742D" w:rsidRDefault="0066742D" w:rsidP="00D15BCB">
      <w:pPr>
        <w:shd w:val="clear" w:color="auto" w:fill="FFFFFF"/>
        <w:tabs>
          <w:tab w:val="left" w:pos="1008"/>
        </w:tabs>
        <w:spacing w:line="322" w:lineRule="exact"/>
        <w:ind w:right="5" w:firstLine="725"/>
        <w:jc w:val="both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Для </w:t>
      </w:r>
      <w:r w:rsidRPr="00D15BCB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D15BCB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развитию общественного самоуправления</w:t>
      </w:r>
      <w:r w:rsidRPr="00D15BC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15BC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D15BCB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66742D" w:rsidRDefault="0066742D" w:rsidP="00D15BCB">
      <w:pPr>
        <w:shd w:val="clear" w:color="auto" w:fill="FFFFFF"/>
        <w:tabs>
          <w:tab w:val="left" w:pos="1003"/>
        </w:tabs>
        <w:spacing w:line="322" w:lineRule="exact"/>
        <w:ind w:left="10" w:right="5" w:firstLine="720"/>
        <w:jc w:val="both"/>
      </w:pPr>
      <w:r w:rsidRPr="006403BD">
        <w:rPr>
          <w:sz w:val="28"/>
          <w:szCs w:val="28"/>
        </w:rPr>
        <w:t>-</w:t>
      </w:r>
      <w:r w:rsidRPr="006403BD">
        <w:rPr>
          <w:sz w:val="28"/>
          <w:szCs w:val="28"/>
        </w:rPr>
        <w:tab/>
        <w:t xml:space="preserve">администрации городских, сельских поселений </w:t>
      </w:r>
      <w:r w:rsidRPr="006E77DD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администрацию</w:t>
      </w:r>
      <w:r w:rsidRPr="006E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Волоконовского </w:t>
      </w:r>
      <w:r w:rsidRPr="006E77DD">
        <w:rPr>
          <w:sz w:val="28"/>
          <w:szCs w:val="28"/>
        </w:rPr>
        <w:t>района заявку на финансирование выполненных работ по развитию общественного самоуправления на 202</w:t>
      </w:r>
      <w:r>
        <w:rPr>
          <w:sz w:val="28"/>
          <w:szCs w:val="28"/>
        </w:rPr>
        <w:t>1</w:t>
      </w:r>
      <w:r w:rsidRPr="006E77DD">
        <w:rPr>
          <w:sz w:val="28"/>
          <w:szCs w:val="28"/>
        </w:rPr>
        <w:t xml:space="preserve"> год с приложением подтверждающих документов (</w:t>
      </w:r>
      <w:r>
        <w:rPr>
          <w:sz w:val="28"/>
          <w:szCs w:val="28"/>
        </w:rPr>
        <w:t>договоров, счетов и т.д.).</w:t>
      </w:r>
    </w:p>
    <w:p w:rsidR="0066742D" w:rsidRDefault="0066742D" w:rsidP="00D15BCB">
      <w:pPr>
        <w:shd w:val="clear" w:color="auto" w:fill="FFFFFF"/>
        <w:tabs>
          <w:tab w:val="left" w:pos="926"/>
        </w:tabs>
        <w:spacing w:line="322" w:lineRule="exact"/>
        <w:ind w:left="5" w:right="14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администрация Волоконовского района в течение 3 (трех) рабочих дней</w:t>
      </w:r>
      <w:r>
        <w:rPr>
          <w:sz w:val="28"/>
          <w:szCs w:val="28"/>
        </w:rPr>
        <w:br/>
        <w:t>со дня поступления от городских, сельских поселений заявок на финансирование с приложением документов, указанных в настоящем пункте, осуществляет перечисление Субсидий бюджетам городских, сельских поселений Волоконовского района в размере, согласно приложению к решению</w:t>
      </w:r>
      <w:r>
        <w:rPr>
          <w:sz w:val="28"/>
          <w:szCs w:val="28"/>
        </w:rPr>
        <w:br/>
        <w:t>Муниципального совета Волоконовского района.</w:t>
      </w:r>
    </w:p>
    <w:p w:rsidR="0066742D" w:rsidRDefault="0066742D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4" w:firstLine="72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Не использованный на 1 января 2022 года остаток Субсидии подлежит </w:t>
      </w:r>
      <w:r>
        <w:rPr>
          <w:sz w:val="28"/>
          <w:szCs w:val="28"/>
        </w:rPr>
        <w:t>возврату в бюджет муниципального района «Волоконовский район» Белгородской области.</w:t>
      </w:r>
    </w:p>
    <w:p w:rsidR="0066742D" w:rsidRDefault="0066742D" w:rsidP="00D15BC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right="19" w:firstLine="725"/>
        <w:jc w:val="both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городских, сельских поселений Волоконовского несут </w:t>
      </w:r>
      <w:r>
        <w:rPr>
          <w:sz w:val="28"/>
          <w:szCs w:val="28"/>
        </w:rPr>
        <w:t>ответственность за целевое использование Субсидий и достоверность сведений и документов, представляемых в администрацию Волоконовского района в соответствии с настоящим Порядком и Соглашением.</w:t>
      </w:r>
    </w:p>
    <w:p w:rsidR="0066742D" w:rsidRDefault="0066742D">
      <w:pPr>
        <w:shd w:val="clear" w:color="auto" w:fill="FFFFFF"/>
        <w:tabs>
          <w:tab w:val="left" w:pos="1200"/>
        </w:tabs>
        <w:spacing w:line="322" w:lineRule="exact"/>
        <w:ind w:right="24" w:firstLine="715"/>
        <w:jc w:val="both"/>
        <w:sectPr w:rsidR="0066742D">
          <w:pgSz w:w="11909" w:h="16834"/>
          <w:pgMar w:top="1164" w:right="523" w:bottom="360" w:left="1747" w:header="720" w:footer="720" w:gutter="0"/>
          <w:cols w:space="60"/>
          <w:noEndnote/>
        </w:sectPr>
      </w:pPr>
    </w:p>
    <w:p w:rsidR="0066742D" w:rsidRDefault="0066742D" w:rsidP="00D0335A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66742D" w:rsidRDefault="0066742D" w:rsidP="00D0335A">
      <w:pPr>
        <w:shd w:val="clear" w:color="auto" w:fill="FFFFFF"/>
        <w:spacing w:line="322" w:lineRule="exact"/>
        <w:ind w:left="4395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66742D" w:rsidRDefault="0066742D" w:rsidP="00D0335A">
      <w:pPr>
        <w:shd w:val="clear" w:color="auto" w:fill="FFFFFF"/>
        <w:spacing w:line="322" w:lineRule="exact"/>
        <w:ind w:left="4395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66742D" w:rsidRDefault="0066742D" w:rsidP="00D0335A">
      <w:pPr>
        <w:shd w:val="clear" w:color="auto" w:fill="FFFFFF"/>
        <w:spacing w:line="322" w:lineRule="exact"/>
        <w:ind w:left="439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18 июня 2021 года</w:t>
      </w:r>
    </w:p>
    <w:p w:rsidR="0066742D" w:rsidRDefault="0066742D" w:rsidP="00D0335A">
      <w:pPr>
        <w:shd w:val="clear" w:color="auto" w:fill="FFFFFF"/>
        <w:spacing w:line="322" w:lineRule="exact"/>
        <w:ind w:left="4395"/>
        <w:jc w:val="center"/>
      </w:pPr>
      <w:r>
        <w:rPr>
          <w:b/>
          <w:bCs/>
          <w:spacing w:val="-1"/>
          <w:sz w:val="28"/>
          <w:szCs w:val="28"/>
        </w:rPr>
        <w:t>№ 284</w:t>
      </w:r>
    </w:p>
    <w:p w:rsidR="0066742D" w:rsidRDefault="0066742D" w:rsidP="000673B3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66742D" w:rsidRDefault="0066742D" w:rsidP="00D0335A">
      <w:pPr>
        <w:shd w:val="clear" w:color="auto" w:fill="FFFFFF"/>
        <w:spacing w:before="600" w:line="322" w:lineRule="exact"/>
        <w:ind w:left="682" w:right="518" w:firstLine="2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66742D" w:rsidRPr="00562D54" w:rsidRDefault="0066742D" w:rsidP="00D0335A">
      <w:pPr>
        <w:shd w:val="clear" w:color="auto" w:fill="FFFFFF"/>
        <w:spacing w:line="322" w:lineRule="exact"/>
        <w:ind w:left="682" w:right="516" w:firstLine="27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</w:t>
      </w:r>
      <w:r>
        <w:t xml:space="preserve"> _______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0673B3">
        <w:rPr>
          <w:b/>
          <w:sz w:val="28"/>
          <w:szCs w:val="28"/>
        </w:rPr>
        <w:t xml:space="preserve"> год</w:t>
      </w:r>
    </w:p>
    <w:p w:rsidR="0066742D" w:rsidRDefault="0066742D" w:rsidP="000673B3">
      <w:pPr>
        <w:shd w:val="clear" w:color="auto" w:fill="FFFFFF"/>
        <w:spacing w:line="322" w:lineRule="exact"/>
        <w:ind w:left="5"/>
        <w:jc w:val="both"/>
      </w:pPr>
      <w:r>
        <w:rPr>
          <w:spacing w:val="-3"/>
          <w:sz w:val="28"/>
          <w:szCs w:val="28"/>
        </w:rPr>
        <w:t xml:space="preserve">п.Волоконовка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66742D" w:rsidRDefault="0066742D" w:rsidP="00C630BD">
      <w:pPr>
        <w:shd w:val="clear" w:color="auto" w:fill="FFFFFF"/>
        <w:ind w:left="10" w:right="10" w:firstLine="720"/>
        <w:jc w:val="both"/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области.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 __»___2021 г. №___     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 xml:space="preserve">«Волоконовский район» Белгородской области </w:t>
      </w:r>
      <w:r w:rsidRPr="00807E66">
        <w:rPr>
          <w:sz w:val="28"/>
          <w:szCs w:val="28"/>
        </w:rPr>
        <w:t xml:space="preserve">на </w:t>
      </w:r>
      <w:r>
        <w:rPr>
          <w:sz w:val="28"/>
          <w:szCs w:val="28"/>
        </w:rPr>
        <w:t>развитие общественного самоуправления</w:t>
      </w:r>
      <w:r w:rsidRPr="0080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66742D" w:rsidRDefault="0066742D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66742D" w:rsidRDefault="0066742D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66742D" w:rsidRDefault="0066742D" w:rsidP="00807E66">
      <w:pPr>
        <w:shd w:val="clear" w:color="auto" w:fill="FFFFFF"/>
        <w:spacing w:line="322" w:lineRule="exact"/>
        <w:ind w:left="5"/>
        <w:jc w:val="both"/>
      </w:pPr>
      <w:r>
        <w:rPr>
          <w:sz w:val="28"/>
          <w:szCs w:val="28"/>
        </w:rPr>
        <w:t>на    развитие общественного самоуправления</w:t>
      </w:r>
      <w:r w:rsidRPr="0080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807E66">
        <w:rPr>
          <w:sz w:val="28"/>
          <w:szCs w:val="28"/>
        </w:rPr>
        <w:t xml:space="preserve"> год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- Субсидия).</w:t>
      </w:r>
    </w:p>
    <w:p w:rsidR="0066742D" w:rsidRDefault="0066742D" w:rsidP="000673B3">
      <w:pPr>
        <w:shd w:val="clear" w:color="auto" w:fill="FFFFFF"/>
        <w:spacing w:before="322"/>
        <w:ind w:left="1704"/>
      </w:pP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66742D" w:rsidRDefault="0066742D" w:rsidP="006E77DD">
      <w:pPr>
        <w:shd w:val="clear" w:color="auto" w:fill="FFFFFF"/>
        <w:spacing w:before="312" w:line="322" w:lineRule="exact"/>
        <w:ind w:left="24" w:firstLine="710"/>
        <w:jc w:val="both"/>
      </w:pPr>
      <w:r>
        <w:rPr>
          <w:spacing w:val="-1"/>
          <w:sz w:val="28"/>
          <w:szCs w:val="28"/>
        </w:rPr>
        <w:t xml:space="preserve">2.1. Администрация района предоставляет субсидию </w:t>
      </w:r>
      <w:r w:rsidRPr="006E77DD">
        <w:rPr>
          <w:spacing w:val="-1"/>
          <w:sz w:val="28"/>
          <w:szCs w:val="28"/>
        </w:rPr>
        <w:t>Администрации поселения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) рублей 00 копеек.</w:t>
      </w:r>
    </w:p>
    <w:p w:rsidR="0066742D" w:rsidRDefault="0066742D" w:rsidP="000673B3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</w:t>
      </w:r>
      <w:r>
        <w:rPr>
          <w:sz w:val="28"/>
          <w:szCs w:val="28"/>
        </w:rPr>
        <w:br/>
        <w:t>в Администрацию района:</w:t>
      </w:r>
    </w:p>
    <w:p w:rsidR="0066742D" w:rsidRPr="006E77DD" w:rsidRDefault="0066742D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 w:rsidRPr="006E77DD">
        <w:rPr>
          <w:sz w:val="28"/>
          <w:szCs w:val="28"/>
        </w:rPr>
        <w:t xml:space="preserve">заявку по форме согласно Приложению № 1 к Соглашению на финансирование </w:t>
      </w:r>
      <w:r w:rsidRPr="006E77DD">
        <w:rPr>
          <w:bCs/>
          <w:spacing w:val="-2"/>
          <w:sz w:val="28"/>
          <w:szCs w:val="28"/>
        </w:rPr>
        <w:t xml:space="preserve">выполненных работ </w:t>
      </w:r>
      <w:r w:rsidRPr="006E77DD">
        <w:rPr>
          <w:sz w:val="28"/>
          <w:szCs w:val="28"/>
        </w:rPr>
        <w:t>по развитию общественного самоуправления на 202</w:t>
      </w:r>
      <w:r>
        <w:rPr>
          <w:sz w:val="28"/>
          <w:szCs w:val="28"/>
        </w:rPr>
        <w:t>1</w:t>
      </w:r>
      <w:r w:rsidRPr="006E77DD">
        <w:rPr>
          <w:sz w:val="28"/>
          <w:szCs w:val="28"/>
        </w:rPr>
        <w:t xml:space="preserve"> год</w:t>
      </w:r>
      <w:r w:rsidRPr="006E77DD">
        <w:rPr>
          <w:b/>
          <w:bCs/>
          <w:sz w:val="28"/>
          <w:szCs w:val="28"/>
        </w:rPr>
        <w:t xml:space="preserve"> </w:t>
      </w:r>
      <w:r w:rsidRPr="006E77DD">
        <w:rPr>
          <w:sz w:val="28"/>
          <w:szCs w:val="28"/>
        </w:rPr>
        <w:t xml:space="preserve">с приложением подтверждающих документов </w:t>
      </w:r>
      <w:r w:rsidRPr="006E77DD">
        <w:rPr>
          <w:spacing w:val="-1"/>
          <w:sz w:val="28"/>
          <w:szCs w:val="28"/>
        </w:rPr>
        <w:t>(договоров, счетов и т.д.)</w:t>
      </w:r>
      <w:r w:rsidRPr="006E77DD">
        <w:rPr>
          <w:sz w:val="28"/>
          <w:szCs w:val="28"/>
        </w:rPr>
        <w:t>;</w:t>
      </w:r>
    </w:p>
    <w:p w:rsidR="0066742D" w:rsidRPr="006E77DD" w:rsidRDefault="0066742D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6E77DD">
        <w:rPr>
          <w:sz w:val="28"/>
          <w:szCs w:val="28"/>
        </w:rPr>
        <w:t>отчет о выполненных работах по развитию общественного самоуправления в 202</w:t>
      </w:r>
      <w:r>
        <w:rPr>
          <w:sz w:val="28"/>
          <w:szCs w:val="28"/>
        </w:rPr>
        <w:t>1</w:t>
      </w:r>
      <w:r w:rsidRPr="006E77DD">
        <w:rPr>
          <w:sz w:val="28"/>
          <w:szCs w:val="28"/>
        </w:rPr>
        <w:t xml:space="preserve"> году за счет субсидий </w:t>
      </w:r>
      <w:r w:rsidRPr="006E77DD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6E77DD">
        <w:rPr>
          <w:sz w:val="28"/>
          <w:szCs w:val="28"/>
        </w:rPr>
        <w:t>Приложению № 2 к настоящему Соглашению.</w:t>
      </w:r>
    </w:p>
    <w:p w:rsidR="0066742D" w:rsidRDefault="0066742D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66742D" w:rsidRDefault="0066742D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66742D" w:rsidRDefault="0066742D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66742D" w:rsidRDefault="0066742D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66742D" w:rsidRDefault="0066742D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66742D" w:rsidRDefault="0066742D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66742D" w:rsidRDefault="0066742D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66742D" w:rsidRDefault="0066742D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66742D" w:rsidRDefault="0066742D" w:rsidP="006E77DD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3.2.3. Не предоставлять Субсидию в случаях ненадлежащего исполнения условий настоящего Соглашения. Возвратить не использованный на 01.01.2022 г. остаток Субсидии в бюджет муниципального района «Волоконовский район».</w:t>
      </w:r>
    </w:p>
    <w:p w:rsidR="0066742D" w:rsidRDefault="0066742D" w:rsidP="006E77DD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66742D" w:rsidRDefault="0066742D" w:rsidP="006E77D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66742D" w:rsidRDefault="0066742D" w:rsidP="006E77D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66742D" w:rsidRPr="006E77DD" w:rsidRDefault="0066742D" w:rsidP="006E77DD">
      <w:pPr>
        <w:shd w:val="clear" w:color="auto" w:fill="FFFFFF"/>
        <w:tabs>
          <w:tab w:val="left" w:pos="893"/>
          <w:tab w:val="left" w:pos="7138"/>
        </w:tabs>
        <w:spacing w:line="322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7DD">
        <w:rPr>
          <w:sz w:val="28"/>
          <w:szCs w:val="28"/>
        </w:rPr>
        <w:t xml:space="preserve">заявку по форме согласно Приложению № 1 к Соглашению на финансирование </w:t>
      </w:r>
      <w:r w:rsidRPr="006E77DD">
        <w:rPr>
          <w:bCs/>
          <w:spacing w:val="-2"/>
          <w:sz w:val="28"/>
          <w:szCs w:val="28"/>
        </w:rPr>
        <w:t xml:space="preserve">выполненных работ </w:t>
      </w:r>
      <w:r w:rsidRPr="006E77DD">
        <w:rPr>
          <w:sz w:val="28"/>
          <w:szCs w:val="28"/>
        </w:rPr>
        <w:t>по развитию общественного самоуправления на 202</w:t>
      </w:r>
      <w:r>
        <w:rPr>
          <w:sz w:val="28"/>
          <w:szCs w:val="28"/>
        </w:rPr>
        <w:t>1</w:t>
      </w:r>
      <w:r w:rsidRPr="006E77DD">
        <w:rPr>
          <w:sz w:val="28"/>
          <w:szCs w:val="28"/>
        </w:rPr>
        <w:t xml:space="preserve"> год</w:t>
      </w:r>
      <w:r w:rsidRPr="006E77DD">
        <w:rPr>
          <w:b/>
          <w:bCs/>
          <w:sz w:val="28"/>
          <w:szCs w:val="28"/>
        </w:rPr>
        <w:t xml:space="preserve"> </w:t>
      </w:r>
      <w:r w:rsidRPr="006E77DD">
        <w:rPr>
          <w:sz w:val="28"/>
          <w:szCs w:val="28"/>
        </w:rPr>
        <w:t xml:space="preserve">с приложением подтверждающих документов </w:t>
      </w:r>
      <w:r w:rsidRPr="006E77DD">
        <w:rPr>
          <w:spacing w:val="-1"/>
          <w:sz w:val="28"/>
          <w:szCs w:val="28"/>
        </w:rPr>
        <w:t>(договоров, счетов и т.д.)</w:t>
      </w:r>
      <w:r w:rsidRPr="006E77DD">
        <w:rPr>
          <w:sz w:val="28"/>
          <w:szCs w:val="28"/>
        </w:rPr>
        <w:t>;</w:t>
      </w:r>
    </w:p>
    <w:p w:rsidR="0066742D" w:rsidRPr="006E77DD" w:rsidRDefault="0066742D" w:rsidP="006E77DD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 w:rsidRPr="006E77DD">
        <w:rPr>
          <w:sz w:val="28"/>
          <w:szCs w:val="28"/>
        </w:rPr>
        <w:t>отчет о выполненных работах по развитию общественного самоуправления в 202</w:t>
      </w:r>
      <w:r>
        <w:rPr>
          <w:sz w:val="28"/>
          <w:szCs w:val="28"/>
        </w:rPr>
        <w:t>1</w:t>
      </w:r>
      <w:r w:rsidRPr="006E77DD">
        <w:rPr>
          <w:sz w:val="28"/>
          <w:szCs w:val="28"/>
        </w:rPr>
        <w:t xml:space="preserve"> году за счет субсидий из бюджета муниципального района «Волоконовский район» по форме согласно </w:t>
      </w:r>
      <w:r>
        <w:rPr>
          <w:sz w:val="28"/>
          <w:szCs w:val="28"/>
        </w:rPr>
        <w:t>П</w:t>
      </w:r>
      <w:r w:rsidRPr="006E77DD">
        <w:rPr>
          <w:sz w:val="28"/>
          <w:szCs w:val="28"/>
        </w:rPr>
        <w:t>риложению № 2 к настоящему Соглашению.</w:t>
      </w:r>
    </w:p>
    <w:p w:rsidR="0066742D" w:rsidRPr="006E77DD" w:rsidRDefault="0066742D" w:rsidP="006E77DD">
      <w:pPr>
        <w:pStyle w:val="ListParagraph"/>
        <w:numPr>
          <w:ilvl w:val="0"/>
          <w:numId w:val="6"/>
        </w:numPr>
        <w:rPr>
          <w:sz w:val="2"/>
          <w:szCs w:val="2"/>
        </w:rPr>
      </w:pPr>
    </w:p>
    <w:p w:rsidR="0066742D" w:rsidRDefault="0066742D" w:rsidP="006E77DD">
      <w:pPr>
        <w:pStyle w:val="ListParagraph"/>
        <w:shd w:val="clear" w:color="auto" w:fill="FFFFFF"/>
        <w:tabs>
          <w:tab w:val="left" w:pos="1397"/>
        </w:tabs>
        <w:spacing w:line="322" w:lineRule="exact"/>
        <w:ind w:left="0" w:right="14" w:firstLine="567"/>
        <w:jc w:val="both"/>
      </w:pPr>
      <w:r w:rsidRPr="006E77DD">
        <w:rPr>
          <w:spacing w:val="-6"/>
          <w:sz w:val="28"/>
          <w:szCs w:val="28"/>
        </w:rPr>
        <w:t>3.3.3.</w:t>
      </w:r>
      <w:r w:rsidRPr="006E77DD"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66742D" w:rsidRDefault="0066742D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</w:p>
    <w:p w:rsidR="0066742D" w:rsidRDefault="0066742D" w:rsidP="000673B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6"/>
          <w:sz w:val="28"/>
          <w:szCs w:val="28"/>
        </w:rPr>
      </w:pPr>
    </w:p>
    <w:p w:rsidR="0066742D" w:rsidRDefault="0066742D" w:rsidP="000673B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6"/>
          <w:sz w:val="28"/>
          <w:szCs w:val="28"/>
        </w:rPr>
      </w:pPr>
    </w:p>
    <w:p w:rsidR="0066742D" w:rsidRDefault="0066742D" w:rsidP="000673B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6"/>
          <w:sz w:val="28"/>
          <w:szCs w:val="28"/>
        </w:rPr>
      </w:pPr>
    </w:p>
    <w:p w:rsidR="0066742D" w:rsidRDefault="0066742D" w:rsidP="000673B3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01.01.2022 г. остаток Субсидии в бюджет муниципального района «Волоконовский район» в срок до 31 декабря 2021 года.</w:t>
      </w:r>
    </w:p>
    <w:p w:rsidR="0066742D" w:rsidRDefault="0066742D" w:rsidP="000673B3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вправе:</w:t>
      </w:r>
    </w:p>
    <w:p w:rsidR="0066742D" w:rsidRDefault="0066742D" w:rsidP="000673B3">
      <w:pPr>
        <w:shd w:val="clear" w:color="auto" w:fill="FFFFFF"/>
        <w:spacing w:line="322" w:lineRule="exact"/>
        <w:ind w:left="5" w:right="10" w:firstLine="552"/>
        <w:jc w:val="both"/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66742D" w:rsidRDefault="0066742D" w:rsidP="000673B3">
      <w:pPr>
        <w:shd w:val="clear" w:color="auto" w:fill="FFFFFF"/>
        <w:spacing w:before="322"/>
        <w:ind w:right="19"/>
        <w:jc w:val="center"/>
      </w:pPr>
      <w:r>
        <w:rPr>
          <w:b/>
          <w:bCs/>
          <w:spacing w:val="-1"/>
          <w:sz w:val="28"/>
          <w:szCs w:val="28"/>
        </w:rPr>
        <w:t>4. Ответственность Сторон</w:t>
      </w:r>
    </w:p>
    <w:p w:rsidR="0066742D" w:rsidRDefault="0066742D" w:rsidP="000673B3">
      <w:pPr>
        <w:shd w:val="clear" w:color="auto" w:fill="FFFFFF"/>
        <w:spacing w:before="307" w:line="322" w:lineRule="exact"/>
        <w:ind w:left="5" w:right="19" w:firstLine="542"/>
        <w:jc w:val="both"/>
      </w:pPr>
      <w:r>
        <w:rPr>
          <w:spacing w:val="-1"/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66742D" w:rsidRDefault="0066742D" w:rsidP="000673B3">
      <w:pPr>
        <w:shd w:val="clear" w:color="auto" w:fill="FFFFFF"/>
        <w:spacing w:before="317"/>
        <w:ind w:right="29"/>
        <w:jc w:val="center"/>
      </w:pPr>
      <w:r>
        <w:rPr>
          <w:b/>
          <w:bCs/>
          <w:spacing w:val="-1"/>
          <w:sz w:val="28"/>
          <w:szCs w:val="28"/>
        </w:rPr>
        <w:t>5. Заключительные положения</w:t>
      </w:r>
    </w:p>
    <w:p w:rsidR="0066742D" w:rsidRDefault="0066742D" w:rsidP="00320C5C">
      <w:pPr>
        <w:shd w:val="clear" w:color="auto" w:fill="FFFFFF"/>
        <w:spacing w:before="312"/>
        <w:ind w:firstLine="567"/>
        <w:jc w:val="both"/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>
        <w:t xml:space="preserve"> </w:t>
      </w:r>
      <w:r>
        <w:rPr>
          <w:spacing w:val="-1"/>
          <w:sz w:val="28"/>
          <w:szCs w:val="28"/>
        </w:rPr>
        <w:t>действует до 31.12.2021 г.</w:t>
      </w:r>
    </w:p>
    <w:p w:rsidR="0066742D" w:rsidRDefault="0066742D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Изменения и дополнения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66742D" w:rsidRDefault="0066742D" w:rsidP="006E77DD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- в судебном порядке.</w:t>
      </w:r>
    </w:p>
    <w:p w:rsidR="0066742D" w:rsidRDefault="0066742D" w:rsidP="006E77D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ab/>
        <w:t>Настоящее Соглашение составлено в двух экземплярах, имеющих</w:t>
      </w:r>
      <w:r>
        <w:rPr>
          <w:sz w:val="28"/>
          <w:szCs w:val="28"/>
        </w:rPr>
        <w:br/>
        <w:t>равную юридическую силу, по одному экземпляру для каждой из Сторон.</w:t>
      </w:r>
    </w:p>
    <w:p w:rsidR="0066742D" w:rsidRDefault="0066742D" w:rsidP="006E77DD">
      <w:pPr>
        <w:shd w:val="clear" w:color="auto" w:fill="FFFFFF"/>
        <w:spacing w:before="317"/>
        <w:ind w:left="1339"/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66742D" w:rsidRPr="00073ABC" w:rsidRDefault="0066742D" w:rsidP="006E7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66742D" w:rsidRPr="00E37FB7" w:rsidTr="00D70945">
        <w:trPr>
          <w:trHeight w:val="1664"/>
        </w:trPr>
        <w:tc>
          <w:tcPr>
            <w:tcW w:w="4536" w:type="dxa"/>
          </w:tcPr>
          <w:p w:rsidR="0066742D" w:rsidRPr="00E37FB7" w:rsidRDefault="0066742D" w:rsidP="00D70945">
            <w:pPr>
              <w:jc w:val="both"/>
              <w:rPr>
                <w:b/>
                <w:sz w:val="28"/>
                <w:szCs w:val="28"/>
              </w:rPr>
            </w:pPr>
            <w:r w:rsidRPr="00E37FB7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66742D" w:rsidRPr="00E37FB7" w:rsidRDefault="0066742D" w:rsidP="00D70945">
            <w:pPr>
              <w:jc w:val="both"/>
              <w:rPr>
                <w:sz w:val="24"/>
                <w:szCs w:val="24"/>
              </w:rPr>
            </w:pPr>
          </w:p>
          <w:p w:rsidR="0066742D" w:rsidRPr="00E37FB7" w:rsidRDefault="0066742D" w:rsidP="00D70945">
            <w:pPr>
              <w:jc w:val="both"/>
              <w:rPr>
                <w:rFonts w:ascii="Courier New" w:hAnsi="Courier New" w:cs="Courier New"/>
              </w:rPr>
            </w:pPr>
            <w:r w:rsidRPr="00E37FB7">
              <w:rPr>
                <w:rFonts w:ascii="Courier New" w:hAnsi="Courier New" w:cs="Courier New"/>
              </w:rPr>
              <w:t xml:space="preserve">_____________/ </w:t>
            </w:r>
            <w:r w:rsidRPr="00E37FB7">
              <w:rPr>
                <w:sz w:val="28"/>
                <w:szCs w:val="28"/>
              </w:rPr>
              <w:t>_______________</w:t>
            </w:r>
          </w:p>
          <w:p w:rsidR="0066742D" w:rsidRPr="00E37FB7" w:rsidRDefault="0066742D" w:rsidP="00D70945">
            <w:pPr>
              <w:rPr>
                <w:sz w:val="24"/>
                <w:szCs w:val="24"/>
              </w:rPr>
            </w:pPr>
            <w:r w:rsidRPr="00E37FB7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66742D" w:rsidRPr="00E37FB7" w:rsidRDefault="0066742D" w:rsidP="00D70945">
            <w:pPr>
              <w:jc w:val="both"/>
              <w:rPr>
                <w:b/>
                <w:sz w:val="28"/>
                <w:szCs w:val="28"/>
              </w:rPr>
            </w:pPr>
            <w:r w:rsidRPr="00E37FB7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66742D" w:rsidRPr="00E37FB7" w:rsidRDefault="0066742D" w:rsidP="00D70945">
            <w:pPr>
              <w:jc w:val="both"/>
              <w:rPr>
                <w:rFonts w:ascii="Courier New" w:hAnsi="Courier New" w:cs="Courier New"/>
              </w:rPr>
            </w:pPr>
            <w:r w:rsidRPr="00E37FB7">
              <w:rPr>
                <w:rFonts w:ascii="Courier New" w:hAnsi="Courier New" w:cs="Courier New"/>
              </w:rPr>
              <w:t xml:space="preserve">_____________/ </w:t>
            </w:r>
            <w:r w:rsidRPr="00E37FB7">
              <w:rPr>
                <w:sz w:val="28"/>
                <w:szCs w:val="28"/>
              </w:rPr>
              <w:t>_____________</w:t>
            </w:r>
          </w:p>
          <w:p w:rsidR="0066742D" w:rsidRPr="00E37FB7" w:rsidRDefault="0066742D" w:rsidP="00D70945">
            <w:pPr>
              <w:jc w:val="both"/>
              <w:rPr>
                <w:sz w:val="24"/>
                <w:szCs w:val="24"/>
              </w:rPr>
            </w:pPr>
            <w:r w:rsidRPr="00E37FB7">
              <w:t xml:space="preserve">    </w:t>
            </w:r>
            <w:r w:rsidRPr="00E37FB7">
              <w:rPr>
                <w:sz w:val="24"/>
                <w:szCs w:val="24"/>
              </w:rPr>
              <w:t>М.П.</w:t>
            </w:r>
          </w:p>
        </w:tc>
      </w:tr>
    </w:tbl>
    <w:p w:rsidR="0066742D" w:rsidRDefault="0066742D" w:rsidP="000673B3">
      <w:pPr>
        <w:shd w:val="clear" w:color="auto" w:fill="FFFFFF"/>
        <w:sectPr w:rsidR="0066742D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66742D" w:rsidRDefault="0066742D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66742D" w:rsidRDefault="0066742D" w:rsidP="00D0335A">
      <w:pPr>
        <w:shd w:val="clear" w:color="auto" w:fill="FFFFFF"/>
        <w:tabs>
          <w:tab w:val="left" w:pos="4962"/>
        </w:tabs>
        <w:spacing w:line="322" w:lineRule="exact"/>
        <w:ind w:right="-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Соглашению </w:t>
      </w:r>
    </w:p>
    <w:p w:rsidR="0066742D" w:rsidRDefault="0066742D" w:rsidP="0094510C">
      <w:pPr>
        <w:shd w:val="clear" w:color="auto" w:fill="FFFFFF"/>
        <w:tabs>
          <w:tab w:val="left" w:pos="4962"/>
        </w:tabs>
        <w:spacing w:line="322" w:lineRule="exact"/>
        <w:ind w:right="-2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</w:t>
      </w:r>
      <w:r>
        <w:t xml:space="preserve"> ____________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бюджету ___________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0673B3">
        <w:rPr>
          <w:b/>
          <w:sz w:val="28"/>
          <w:szCs w:val="28"/>
        </w:rPr>
        <w:t xml:space="preserve"> год</w:t>
      </w:r>
    </w:p>
    <w:p w:rsidR="0066742D" w:rsidRDefault="0066742D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b/>
          <w:bCs/>
          <w:spacing w:val="-17"/>
          <w:sz w:val="28"/>
          <w:szCs w:val="28"/>
        </w:rPr>
      </w:pPr>
    </w:p>
    <w:p w:rsidR="0066742D" w:rsidRPr="00E226CC" w:rsidRDefault="0066742D" w:rsidP="00893EF7">
      <w:pPr>
        <w:shd w:val="clear" w:color="auto" w:fill="FFFFFF"/>
        <w:tabs>
          <w:tab w:val="left" w:leader="underscore" w:pos="2664"/>
        </w:tabs>
        <w:spacing w:line="336" w:lineRule="exact"/>
        <w:jc w:val="center"/>
        <w:rPr>
          <w:sz w:val="28"/>
          <w:szCs w:val="28"/>
        </w:rPr>
      </w:pPr>
    </w:p>
    <w:p w:rsidR="0066742D" w:rsidRDefault="0066742D" w:rsidP="008A30AE">
      <w:pPr>
        <w:shd w:val="clear" w:color="auto" w:fill="FFFFFF"/>
        <w:spacing w:before="653"/>
        <w:sectPr w:rsidR="0066742D" w:rsidSect="00D0335A">
          <w:pgSz w:w="11909" w:h="16834"/>
          <w:pgMar w:top="1440" w:right="418" w:bottom="720" w:left="5387" w:header="720" w:footer="720" w:gutter="0"/>
          <w:cols w:num="2" w:space="720" w:equalWidth="0">
            <w:col w:w="5381" w:space="2"/>
            <w:col w:w="720"/>
          </w:cols>
          <w:noEndnote/>
        </w:sectPr>
      </w:pPr>
    </w:p>
    <w:p w:rsidR="0066742D" w:rsidRDefault="0066742D" w:rsidP="008A30AE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t>ЗАЯВКА</w:t>
      </w:r>
    </w:p>
    <w:p w:rsidR="0066742D" w:rsidRDefault="0066742D" w:rsidP="008A30AE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 xml:space="preserve">на финансирование выполненных работ </w:t>
      </w:r>
      <w:r w:rsidRPr="00D15BC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развитию общественного самоуправления</w:t>
      </w:r>
      <w:r w:rsidRPr="00D15BC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D15BCB">
        <w:rPr>
          <w:b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за счет субсидий</w:t>
      </w:r>
    </w:p>
    <w:p w:rsidR="0066742D" w:rsidRDefault="0066742D" w:rsidP="008A30AE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«Волоконовский район»</w:t>
      </w:r>
    </w:p>
    <w:p w:rsidR="0066742D" w:rsidRDefault="0066742D" w:rsidP="008A30AE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66742D" w:rsidRDefault="0066742D" w:rsidP="008A30AE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7"/>
        <w:gridCol w:w="3384"/>
        <w:gridCol w:w="3180"/>
      </w:tblGrid>
      <w:tr w:rsidR="0066742D" w:rsidRPr="00E37FB7" w:rsidTr="008A30AE">
        <w:trPr>
          <w:trHeight w:hRule="exact" w:val="889"/>
        </w:trPr>
        <w:tc>
          <w:tcPr>
            <w:tcW w:w="3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  <w:spacing w:line="278" w:lineRule="exact"/>
              <w:jc w:val="center"/>
            </w:pPr>
            <w:r w:rsidRPr="003022EB">
              <w:rPr>
                <w:b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6742D" w:rsidRPr="00E37FB7" w:rsidRDefault="0066742D" w:rsidP="003022EB">
            <w:pPr>
              <w:shd w:val="clear" w:color="auto" w:fill="FFFFFF"/>
              <w:ind w:left="21"/>
              <w:jc w:val="center"/>
            </w:pPr>
            <w:r w:rsidRPr="003022EB">
              <w:rPr>
                <w:bCs/>
                <w:sz w:val="24"/>
                <w:szCs w:val="24"/>
              </w:rPr>
              <w:t>Размер субсидии, тыс.рублей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  <w:spacing w:line="278" w:lineRule="exact"/>
              <w:ind w:right="34"/>
              <w:jc w:val="center"/>
            </w:pPr>
            <w:r w:rsidRPr="003022EB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3022EB">
              <w:rPr>
                <w:bCs/>
                <w:sz w:val="24"/>
                <w:szCs w:val="24"/>
              </w:rPr>
              <w:t>документы</w:t>
            </w:r>
          </w:p>
        </w:tc>
      </w:tr>
      <w:tr w:rsidR="0066742D" w:rsidRPr="00E37FB7" w:rsidTr="008A30AE">
        <w:trPr>
          <w:trHeight w:hRule="exact" w:val="1420"/>
        </w:trPr>
        <w:tc>
          <w:tcPr>
            <w:tcW w:w="3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/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  <w:ind w:left="21"/>
              <w:jc w:val="center"/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66742D" w:rsidRPr="00E37FB7" w:rsidRDefault="0066742D" w:rsidP="00D70945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66742D" w:rsidRPr="00E37FB7" w:rsidTr="008A30AE">
        <w:trPr>
          <w:trHeight w:hRule="exact" w:val="29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</w:tr>
      <w:tr w:rsidR="0066742D" w:rsidRPr="00E37FB7" w:rsidTr="008A30AE">
        <w:trPr>
          <w:trHeight w:hRule="exact" w:val="309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42D" w:rsidRPr="00E37FB7" w:rsidRDefault="0066742D" w:rsidP="00D70945">
            <w:pPr>
              <w:shd w:val="clear" w:color="auto" w:fill="FFFFFF"/>
            </w:pPr>
          </w:p>
        </w:tc>
      </w:tr>
    </w:tbl>
    <w:p w:rsidR="0066742D" w:rsidRDefault="0066742D" w:rsidP="008A30AE">
      <w:pPr>
        <w:sectPr w:rsidR="0066742D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ФИО</w:t>
      </w: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shd w:val="clear" w:color="auto" w:fill="FFFFFF"/>
        <w:spacing w:before="970"/>
        <w:ind w:left="53"/>
        <w:sectPr w:rsidR="0066742D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66742D" w:rsidRDefault="0066742D" w:rsidP="00001D35">
      <w:pPr>
        <w:shd w:val="clear" w:color="auto" w:fill="FFFFFF"/>
        <w:tabs>
          <w:tab w:val="left" w:pos="4962"/>
        </w:tabs>
        <w:spacing w:line="322" w:lineRule="exact"/>
        <w:ind w:left="3828" w:right="-569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Приложение № 2</w:t>
      </w:r>
      <w:r>
        <w:rPr>
          <w:b/>
          <w:bCs/>
          <w:spacing w:val="-1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 Соглашению </w:t>
      </w:r>
    </w:p>
    <w:p w:rsidR="0066742D" w:rsidRDefault="0066742D" w:rsidP="00001D35">
      <w:pPr>
        <w:shd w:val="clear" w:color="auto" w:fill="FFFFFF"/>
        <w:tabs>
          <w:tab w:val="left" w:pos="4962"/>
        </w:tabs>
        <w:spacing w:line="322" w:lineRule="exact"/>
        <w:ind w:left="3828" w:right="-2"/>
        <w:jc w:val="center"/>
      </w:pPr>
      <w:r>
        <w:rPr>
          <w:b/>
          <w:bCs/>
          <w:spacing w:val="-3"/>
          <w:sz w:val="28"/>
          <w:szCs w:val="28"/>
        </w:rPr>
        <w:t>между администрацией Волоконовского района и администрацией</w:t>
      </w:r>
      <w:r>
        <w:t xml:space="preserve"> ____________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бюджету ___________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0673B3">
        <w:rPr>
          <w:b/>
          <w:sz w:val="28"/>
          <w:szCs w:val="28"/>
        </w:rPr>
        <w:t xml:space="preserve"> год</w:t>
      </w:r>
    </w:p>
    <w:p w:rsidR="0066742D" w:rsidRDefault="0066742D" w:rsidP="008A30AE">
      <w:pPr>
        <w:shd w:val="clear" w:color="auto" w:fill="FFFFFF"/>
        <w:spacing w:before="552" w:line="322" w:lineRule="exact"/>
        <w:ind w:left="72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66742D" w:rsidRDefault="0066742D" w:rsidP="008A30AE">
      <w:pPr>
        <w:shd w:val="clear" w:color="auto" w:fill="FFFFFF"/>
        <w:spacing w:line="322" w:lineRule="exact"/>
        <w:ind w:left="5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по </w:t>
      </w:r>
      <w:r>
        <w:rPr>
          <w:b/>
          <w:sz w:val="28"/>
          <w:szCs w:val="28"/>
        </w:rPr>
        <w:t>развитию общественного самоуправления</w:t>
      </w:r>
      <w:r w:rsidRPr="00D15BCB">
        <w:rPr>
          <w:b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 2021 году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из бюджета </w:t>
      </w:r>
    </w:p>
    <w:p w:rsidR="0066742D" w:rsidRDefault="0066742D" w:rsidP="008A30AE">
      <w:pPr>
        <w:shd w:val="clear" w:color="auto" w:fill="FFFFFF"/>
        <w:spacing w:line="322" w:lineRule="exact"/>
        <w:ind w:left="58"/>
        <w:jc w:val="center"/>
      </w:pPr>
      <w:r>
        <w:rPr>
          <w:b/>
          <w:bCs/>
          <w:spacing w:val="-2"/>
          <w:sz w:val="28"/>
          <w:szCs w:val="28"/>
        </w:rPr>
        <w:t>муниципального района «Волоконовский район»</w:t>
      </w:r>
    </w:p>
    <w:p w:rsidR="0066742D" w:rsidRDefault="0066742D" w:rsidP="008A30AE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66742D" w:rsidRPr="003022EB" w:rsidRDefault="0066742D" w:rsidP="003022EB">
      <w:pPr>
        <w:shd w:val="clear" w:color="auto" w:fill="FFFFFF"/>
        <w:spacing w:line="322" w:lineRule="exact"/>
        <w:ind w:left="48"/>
        <w:jc w:val="right"/>
        <w:rPr>
          <w:sz w:val="24"/>
          <w:szCs w:val="24"/>
        </w:rPr>
      </w:pPr>
      <w:r w:rsidRPr="003022EB">
        <w:rPr>
          <w:bCs/>
          <w:spacing w:val="-1"/>
          <w:sz w:val="24"/>
          <w:szCs w:val="24"/>
        </w:rPr>
        <w:t>тыс.руб.</w:t>
      </w:r>
    </w:p>
    <w:p w:rsidR="0066742D" w:rsidRDefault="0066742D" w:rsidP="008A30AE">
      <w:pPr>
        <w:spacing w:after="634" w:line="1" w:lineRule="exact"/>
        <w:rPr>
          <w:sz w:val="2"/>
          <w:szCs w:val="2"/>
        </w:rPr>
      </w:pPr>
    </w:p>
    <w:p w:rsidR="0066742D" w:rsidRDefault="0066742D" w:rsidP="008A30AE">
      <w:pPr>
        <w:rPr>
          <w:b/>
          <w:sz w:val="28"/>
          <w:szCs w:val="28"/>
        </w:rPr>
      </w:pPr>
      <w:r w:rsidRPr="0012723D">
        <w:rPr>
          <w:b/>
          <w:sz w:val="28"/>
          <w:szCs w:val="28"/>
        </w:rPr>
        <w:t>1.Движение денежных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1358"/>
        <w:gridCol w:w="2208"/>
        <w:gridCol w:w="2211"/>
      </w:tblGrid>
      <w:tr w:rsidR="0066742D" w:rsidRPr="00E37FB7" w:rsidTr="00231FD4">
        <w:trPr>
          <w:trHeight w:val="326"/>
        </w:trPr>
        <w:tc>
          <w:tcPr>
            <w:tcW w:w="3936" w:type="dxa"/>
            <w:vMerge w:val="restart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8" w:type="dxa"/>
            <w:vMerge w:val="restart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строки</w:t>
            </w:r>
          </w:p>
        </w:tc>
        <w:tc>
          <w:tcPr>
            <w:tcW w:w="4419" w:type="dxa"/>
            <w:gridSpan w:val="2"/>
            <w:tcBorders>
              <w:right w:val="single" w:sz="4" w:space="0" w:color="auto"/>
            </w:tcBorders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Средства бюджета муниципального района «Волоконовский район» Белгородской области, всего</w:t>
            </w:r>
          </w:p>
        </w:tc>
      </w:tr>
      <w:tr w:rsidR="0066742D" w:rsidRPr="00E37FB7" w:rsidTr="00231FD4">
        <w:trPr>
          <w:trHeight w:val="148"/>
        </w:trPr>
        <w:tc>
          <w:tcPr>
            <w:tcW w:w="3936" w:type="dxa"/>
            <w:vMerge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66742D" w:rsidRPr="00E37FB7" w:rsidTr="00231FD4">
        <w:trPr>
          <w:trHeight w:val="309"/>
        </w:trPr>
        <w:tc>
          <w:tcPr>
            <w:tcW w:w="3936" w:type="dxa"/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135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010</w:t>
            </w:r>
          </w:p>
        </w:tc>
        <w:tc>
          <w:tcPr>
            <w:tcW w:w="2208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326"/>
        </w:trPr>
        <w:tc>
          <w:tcPr>
            <w:tcW w:w="3936" w:type="dxa"/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Объем Субсидии, предоставленный бюджету поселения из бюджета муниципального района «Волоконовский район» Белгородской области</w:t>
            </w:r>
          </w:p>
        </w:tc>
        <w:tc>
          <w:tcPr>
            <w:tcW w:w="135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020</w:t>
            </w:r>
          </w:p>
        </w:tc>
        <w:tc>
          <w:tcPr>
            <w:tcW w:w="2208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326"/>
        </w:trPr>
        <w:tc>
          <w:tcPr>
            <w:tcW w:w="3936" w:type="dxa"/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35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030</w:t>
            </w:r>
          </w:p>
        </w:tc>
        <w:tc>
          <w:tcPr>
            <w:tcW w:w="2208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326"/>
        </w:trPr>
        <w:tc>
          <w:tcPr>
            <w:tcW w:w="3936" w:type="dxa"/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Поступило средств Субсидии в бюджет поселения из бюджета муниципального района «Волоконовский район» Белгородской области</w:t>
            </w:r>
          </w:p>
        </w:tc>
        <w:tc>
          <w:tcPr>
            <w:tcW w:w="135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040</w:t>
            </w:r>
          </w:p>
        </w:tc>
        <w:tc>
          <w:tcPr>
            <w:tcW w:w="2208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326"/>
        </w:trPr>
        <w:tc>
          <w:tcPr>
            <w:tcW w:w="3936" w:type="dxa"/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Израсходовано средств бюджета поселения (кассовый расход)</w:t>
            </w:r>
          </w:p>
        </w:tc>
        <w:tc>
          <w:tcPr>
            <w:tcW w:w="1358" w:type="dxa"/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050</w:t>
            </w:r>
          </w:p>
        </w:tc>
        <w:tc>
          <w:tcPr>
            <w:tcW w:w="2208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184"/>
        </w:trPr>
        <w:tc>
          <w:tcPr>
            <w:tcW w:w="3936" w:type="dxa"/>
            <w:tcBorders>
              <w:bottom w:val="single" w:sz="4" w:space="0" w:color="auto"/>
            </w:tcBorders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Возвращено в бюджет муниципального района «Волоконовский район» Белгородской области средств Субсидии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  <w:tr w:rsidR="0066742D" w:rsidRPr="00E37FB7" w:rsidTr="00231FD4">
        <w:trPr>
          <w:trHeight w:val="354"/>
        </w:trPr>
        <w:tc>
          <w:tcPr>
            <w:tcW w:w="3936" w:type="dxa"/>
            <w:tcBorders>
              <w:top w:val="single" w:sz="4" w:space="0" w:color="auto"/>
            </w:tcBorders>
          </w:tcPr>
          <w:p w:rsidR="0066742D" w:rsidRPr="00E37FB7" w:rsidRDefault="0066742D" w:rsidP="00E37FB7">
            <w:pPr>
              <w:jc w:val="both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66742D" w:rsidRPr="00E37FB7" w:rsidRDefault="0066742D" w:rsidP="00E37FB7">
            <w:pPr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070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66742D" w:rsidRPr="00E37FB7" w:rsidRDefault="0066742D" w:rsidP="008A30AE">
            <w:pPr>
              <w:rPr>
                <w:sz w:val="24"/>
                <w:szCs w:val="24"/>
              </w:rPr>
            </w:pPr>
          </w:p>
        </w:tc>
      </w:tr>
    </w:tbl>
    <w:p w:rsidR="0066742D" w:rsidRDefault="0066742D" w:rsidP="001D240A">
      <w:pPr>
        <w:pStyle w:val="ListParagraph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1D240A">
        <w:rPr>
          <w:b/>
          <w:sz w:val="28"/>
          <w:szCs w:val="28"/>
        </w:rPr>
        <w:t>Сведения о направлении расходов бюджета</w:t>
      </w:r>
      <w:r>
        <w:rPr>
          <w:b/>
          <w:sz w:val="28"/>
          <w:szCs w:val="28"/>
        </w:rPr>
        <w:t xml:space="preserve"> поселения</w:t>
      </w:r>
      <w:r w:rsidRPr="001D240A">
        <w:rPr>
          <w:b/>
          <w:sz w:val="28"/>
          <w:szCs w:val="28"/>
        </w:rPr>
        <w:t>, финансирование которых осуществляется из бюджета муниципального района «Волоконовский район» Белгородской области</w:t>
      </w:r>
    </w:p>
    <w:p w:rsidR="0066742D" w:rsidRPr="00E07AB5" w:rsidRDefault="0066742D" w:rsidP="00E07AB5">
      <w:pPr>
        <w:pStyle w:val="ListParagraph"/>
        <w:ind w:left="0"/>
        <w:jc w:val="right"/>
        <w:rPr>
          <w:sz w:val="24"/>
          <w:szCs w:val="24"/>
        </w:rPr>
      </w:pPr>
      <w:r w:rsidRPr="00E07AB5">
        <w:rPr>
          <w:sz w:val="24"/>
          <w:szCs w:val="24"/>
        </w:rPr>
        <w:t>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1937"/>
        <w:gridCol w:w="1467"/>
        <w:gridCol w:w="2054"/>
        <w:gridCol w:w="1374"/>
        <w:gridCol w:w="1640"/>
      </w:tblGrid>
      <w:tr w:rsidR="0066742D" w:rsidRPr="00E37FB7" w:rsidTr="00E37FB7">
        <w:trPr>
          <w:trHeight w:val="582"/>
        </w:trPr>
        <w:tc>
          <w:tcPr>
            <w:tcW w:w="1476" w:type="dxa"/>
            <w:vMerge w:val="restart"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по БК</w:t>
            </w:r>
          </w:p>
        </w:tc>
        <w:tc>
          <w:tcPr>
            <w:tcW w:w="1965" w:type="dxa"/>
            <w:vMerge w:val="restart"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dxa"/>
            <w:vMerge w:val="restart"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Код строки</w:t>
            </w:r>
          </w:p>
        </w:tc>
        <w:tc>
          <w:tcPr>
            <w:tcW w:w="2083" w:type="dxa"/>
            <w:vMerge w:val="restart"/>
          </w:tcPr>
          <w:p w:rsidR="0066742D" w:rsidRPr="00E37FB7" w:rsidRDefault="0066742D" w:rsidP="00E3459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Предусмотрено бюджетных ассигнований в бюджете поселения на 202</w:t>
            </w:r>
            <w:r>
              <w:rPr>
                <w:sz w:val="24"/>
                <w:szCs w:val="24"/>
              </w:rPr>
              <w:t>1</w:t>
            </w:r>
            <w:r w:rsidRPr="00E37FB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Кассовые расходы бюджета поселения</w:t>
            </w:r>
          </w:p>
        </w:tc>
      </w:tr>
      <w:tr w:rsidR="0066742D" w:rsidRPr="00E37FB7" w:rsidTr="00E37FB7">
        <w:trPr>
          <w:trHeight w:val="954"/>
        </w:trPr>
        <w:tc>
          <w:tcPr>
            <w:tcW w:w="1476" w:type="dxa"/>
            <w:vMerge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66742D" w:rsidRPr="00E37FB7" w:rsidTr="00E37FB7">
        <w:tc>
          <w:tcPr>
            <w:tcW w:w="1476" w:type="dxa"/>
          </w:tcPr>
          <w:p w:rsidR="0066742D" w:rsidRPr="00E37FB7" w:rsidRDefault="0066742D" w:rsidP="00E37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6742D" w:rsidRPr="00E37FB7" w:rsidRDefault="0066742D" w:rsidP="00E37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66742D" w:rsidRPr="00E37FB7" w:rsidRDefault="0066742D" w:rsidP="00E37FB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E37FB7">
              <w:rPr>
                <w:sz w:val="24"/>
                <w:szCs w:val="24"/>
              </w:rPr>
              <w:t>001</w:t>
            </w:r>
          </w:p>
        </w:tc>
        <w:tc>
          <w:tcPr>
            <w:tcW w:w="2083" w:type="dxa"/>
          </w:tcPr>
          <w:p w:rsidR="0066742D" w:rsidRPr="00E37FB7" w:rsidRDefault="0066742D" w:rsidP="00E37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66742D" w:rsidRPr="00E37FB7" w:rsidRDefault="0066742D" w:rsidP="00E37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66742D" w:rsidRPr="00E37FB7" w:rsidRDefault="0066742D" w:rsidP="00E37FB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6742D" w:rsidRPr="001D240A" w:rsidRDefault="0066742D" w:rsidP="001D240A">
      <w:pPr>
        <w:pStyle w:val="ListParagraph"/>
        <w:ind w:left="0"/>
        <w:jc w:val="both"/>
        <w:rPr>
          <w:b/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Pr="008A30AE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rPr>
          <w:sz w:val="28"/>
          <w:szCs w:val="28"/>
        </w:rPr>
      </w:pPr>
    </w:p>
    <w:p w:rsidR="0066742D" w:rsidRDefault="0066742D" w:rsidP="008A30AE">
      <w:pPr>
        <w:shd w:val="clear" w:color="auto" w:fill="FFFFFF"/>
        <w:spacing w:line="322" w:lineRule="exact"/>
      </w:pPr>
    </w:p>
    <w:sectPr w:rsidR="0066742D" w:rsidSect="000673B3">
      <w:pgSz w:w="11909" w:h="16834"/>
      <w:pgMar w:top="1080" w:right="509" w:bottom="360" w:left="17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2D" w:rsidRDefault="0066742D" w:rsidP="008A30AE">
      <w:r>
        <w:separator/>
      </w:r>
    </w:p>
  </w:endnote>
  <w:endnote w:type="continuationSeparator" w:id="0">
    <w:p w:rsidR="0066742D" w:rsidRDefault="0066742D" w:rsidP="008A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2D" w:rsidRDefault="0066742D" w:rsidP="008A30AE">
      <w:r>
        <w:separator/>
      </w:r>
    </w:p>
  </w:footnote>
  <w:footnote w:type="continuationSeparator" w:id="0">
    <w:p w:rsidR="0066742D" w:rsidRDefault="0066742D" w:rsidP="008A3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2D" w:rsidRDefault="0066742D" w:rsidP="00195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42D" w:rsidRDefault="006674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2D" w:rsidRDefault="0066742D" w:rsidP="001955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66742D" w:rsidRDefault="006674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387"/>
    <w:rsid w:val="00001D35"/>
    <w:rsid w:val="000359A7"/>
    <w:rsid w:val="00037D5B"/>
    <w:rsid w:val="00042EC5"/>
    <w:rsid w:val="000673B3"/>
    <w:rsid w:val="00073ABC"/>
    <w:rsid w:val="000978CB"/>
    <w:rsid w:val="00097CB5"/>
    <w:rsid w:val="000A4CCF"/>
    <w:rsid w:val="000A7280"/>
    <w:rsid w:val="0012723D"/>
    <w:rsid w:val="0012735C"/>
    <w:rsid w:val="0013008D"/>
    <w:rsid w:val="00146E61"/>
    <w:rsid w:val="00185677"/>
    <w:rsid w:val="0018618A"/>
    <w:rsid w:val="00186607"/>
    <w:rsid w:val="001955CB"/>
    <w:rsid w:val="001B0B72"/>
    <w:rsid w:val="001D240A"/>
    <w:rsid w:val="00231FD4"/>
    <w:rsid w:val="00254DFC"/>
    <w:rsid w:val="002659A7"/>
    <w:rsid w:val="00275AAD"/>
    <w:rsid w:val="00287AD6"/>
    <w:rsid w:val="00294AA6"/>
    <w:rsid w:val="002C164B"/>
    <w:rsid w:val="002C4C89"/>
    <w:rsid w:val="002E435A"/>
    <w:rsid w:val="002F2077"/>
    <w:rsid w:val="00300BD7"/>
    <w:rsid w:val="003022EB"/>
    <w:rsid w:val="00307921"/>
    <w:rsid w:val="00313E8F"/>
    <w:rsid w:val="00320C5C"/>
    <w:rsid w:val="00365177"/>
    <w:rsid w:val="003A02A1"/>
    <w:rsid w:val="003C0849"/>
    <w:rsid w:val="003C4127"/>
    <w:rsid w:val="003D7BA9"/>
    <w:rsid w:val="003E0CF7"/>
    <w:rsid w:val="004276A5"/>
    <w:rsid w:val="00486CE2"/>
    <w:rsid w:val="004D234E"/>
    <w:rsid w:val="00562D54"/>
    <w:rsid w:val="005F3726"/>
    <w:rsid w:val="005F77FB"/>
    <w:rsid w:val="00613FE3"/>
    <w:rsid w:val="0062498D"/>
    <w:rsid w:val="006403BD"/>
    <w:rsid w:val="00660544"/>
    <w:rsid w:val="0066742D"/>
    <w:rsid w:val="00673C2B"/>
    <w:rsid w:val="00677A0E"/>
    <w:rsid w:val="006830E9"/>
    <w:rsid w:val="00691DE3"/>
    <w:rsid w:val="006921C2"/>
    <w:rsid w:val="006D22EA"/>
    <w:rsid w:val="006E5B85"/>
    <w:rsid w:val="006E77DD"/>
    <w:rsid w:val="00704F24"/>
    <w:rsid w:val="00712997"/>
    <w:rsid w:val="007300BD"/>
    <w:rsid w:val="007428E8"/>
    <w:rsid w:val="00774A47"/>
    <w:rsid w:val="00792468"/>
    <w:rsid w:val="00807E66"/>
    <w:rsid w:val="0084050E"/>
    <w:rsid w:val="00850E4C"/>
    <w:rsid w:val="00871D2A"/>
    <w:rsid w:val="0087526B"/>
    <w:rsid w:val="0088005F"/>
    <w:rsid w:val="008803A3"/>
    <w:rsid w:val="00893EF7"/>
    <w:rsid w:val="008A30AE"/>
    <w:rsid w:val="0092238E"/>
    <w:rsid w:val="0094510C"/>
    <w:rsid w:val="00963B1A"/>
    <w:rsid w:val="00973578"/>
    <w:rsid w:val="00993541"/>
    <w:rsid w:val="00997744"/>
    <w:rsid w:val="009C69C5"/>
    <w:rsid w:val="009D022B"/>
    <w:rsid w:val="009D6AD7"/>
    <w:rsid w:val="00A164E6"/>
    <w:rsid w:val="00A74A1E"/>
    <w:rsid w:val="00A951AD"/>
    <w:rsid w:val="00B40C8A"/>
    <w:rsid w:val="00B51041"/>
    <w:rsid w:val="00B527A9"/>
    <w:rsid w:val="00BC045F"/>
    <w:rsid w:val="00C32577"/>
    <w:rsid w:val="00C32874"/>
    <w:rsid w:val="00C630BD"/>
    <w:rsid w:val="00C75181"/>
    <w:rsid w:val="00C81B54"/>
    <w:rsid w:val="00CC094D"/>
    <w:rsid w:val="00CD4552"/>
    <w:rsid w:val="00CD7051"/>
    <w:rsid w:val="00D02B53"/>
    <w:rsid w:val="00D0335A"/>
    <w:rsid w:val="00D15BCB"/>
    <w:rsid w:val="00D25ED3"/>
    <w:rsid w:val="00D54A35"/>
    <w:rsid w:val="00D567E0"/>
    <w:rsid w:val="00D627E9"/>
    <w:rsid w:val="00D70945"/>
    <w:rsid w:val="00DA1468"/>
    <w:rsid w:val="00DC1EF8"/>
    <w:rsid w:val="00E07AB5"/>
    <w:rsid w:val="00E226CC"/>
    <w:rsid w:val="00E32F8F"/>
    <w:rsid w:val="00E34598"/>
    <w:rsid w:val="00E37FB7"/>
    <w:rsid w:val="00E51952"/>
    <w:rsid w:val="00EB2558"/>
    <w:rsid w:val="00ED4557"/>
    <w:rsid w:val="00EE0D0E"/>
    <w:rsid w:val="00EE6833"/>
    <w:rsid w:val="00EF3FF2"/>
    <w:rsid w:val="00F162E0"/>
    <w:rsid w:val="00F54274"/>
    <w:rsid w:val="00F556A6"/>
    <w:rsid w:val="00F72F00"/>
    <w:rsid w:val="00F8090A"/>
    <w:rsid w:val="00F81E57"/>
    <w:rsid w:val="00F85A55"/>
    <w:rsid w:val="00F92F72"/>
    <w:rsid w:val="00FC5656"/>
    <w:rsid w:val="00FD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E7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272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359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2327</Words>
  <Characters>13266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</cp:lastModifiedBy>
  <cp:revision>4</cp:revision>
  <cp:lastPrinted>2021-06-21T06:13:00Z</cp:lastPrinted>
  <dcterms:created xsi:type="dcterms:W3CDTF">2021-06-02T10:34:00Z</dcterms:created>
  <dcterms:modified xsi:type="dcterms:W3CDTF">2021-06-21T06:15:00Z</dcterms:modified>
</cp:coreProperties>
</file>