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9" w:rsidRPr="001C1A59" w:rsidRDefault="001C1A59" w:rsidP="001C1A59">
      <w:pPr>
        <w:pStyle w:val="a3"/>
        <w:jc w:val="center"/>
        <w:rPr>
          <w:b/>
          <w:bCs/>
          <w:color w:val="333333"/>
        </w:rPr>
      </w:pPr>
      <w:bookmarkStart w:id="0" w:name="16"/>
    </w:p>
    <w:p w:rsidR="001C1A59" w:rsidRPr="001C1A59" w:rsidRDefault="001C1A59" w:rsidP="001C1A59">
      <w:pPr>
        <w:pStyle w:val="a3"/>
        <w:jc w:val="center"/>
        <w:rPr>
          <w:b/>
          <w:bCs/>
          <w:color w:val="333333"/>
        </w:rPr>
      </w:pPr>
    </w:p>
    <w:p w:rsidR="001C1A59" w:rsidRPr="00B2686C" w:rsidRDefault="001C1A59" w:rsidP="001C1A59">
      <w:pPr>
        <w:pStyle w:val="a3"/>
        <w:jc w:val="center"/>
        <w:rPr>
          <w:b/>
          <w:bCs/>
        </w:rPr>
      </w:pPr>
      <w:r w:rsidRPr="00B2686C">
        <w:rPr>
          <w:b/>
          <w:bCs/>
        </w:rPr>
        <w:t>ПАМЯТКА</w:t>
      </w:r>
    </w:p>
    <w:p w:rsidR="00C13C54" w:rsidRDefault="001C1A59" w:rsidP="001C1A59">
      <w:pPr>
        <w:pStyle w:val="a3"/>
        <w:jc w:val="center"/>
        <w:rPr>
          <w:b/>
          <w:iCs/>
          <w:color w:val="000000"/>
        </w:rPr>
      </w:pPr>
      <w:r w:rsidRPr="00AD626B">
        <w:rPr>
          <w:b/>
          <w:bCs/>
          <w:color w:val="000000"/>
        </w:rPr>
        <w:t>ДЕЙСТВИЯ НАСЕЛЕНИЯ</w:t>
      </w:r>
      <w:r w:rsidR="00C13C54" w:rsidRPr="00C13C54">
        <w:rPr>
          <w:b/>
          <w:iCs/>
          <w:color w:val="000000"/>
        </w:rPr>
        <w:t xml:space="preserve"> </w:t>
      </w:r>
    </w:p>
    <w:p w:rsidR="001C1A59" w:rsidRPr="00AD626B" w:rsidRDefault="00C13C54" w:rsidP="001C1A59">
      <w:pPr>
        <w:pStyle w:val="a3"/>
        <w:jc w:val="center"/>
        <w:rPr>
          <w:b/>
          <w:bCs/>
          <w:color w:val="333333"/>
        </w:rPr>
      </w:pPr>
      <w:r w:rsidRPr="00AD626B">
        <w:rPr>
          <w:b/>
          <w:iCs/>
          <w:color w:val="000000"/>
        </w:rPr>
        <w:t>При обрушении здания</w:t>
      </w:r>
    </w:p>
    <w:p w:rsidR="001C1A59" w:rsidRPr="00AD626B" w:rsidRDefault="001C1A59" w:rsidP="00C13C54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405130</wp:posOffset>
            </wp:positionV>
            <wp:extent cx="1781175" cy="1819275"/>
            <wp:effectExtent l="19050" t="0" r="9525" b="0"/>
            <wp:wrapTight wrapText="bothSides">
              <wp:wrapPolygon edited="0">
                <wp:start x="16402" y="0"/>
                <wp:lineTo x="13630" y="679"/>
                <wp:lineTo x="7855" y="3166"/>
                <wp:lineTo x="6699" y="4524"/>
                <wp:lineTo x="3696" y="7238"/>
                <wp:lineTo x="924" y="10857"/>
                <wp:lineTo x="-231" y="13345"/>
                <wp:lineTo x="0" y="13571"/>
                <wp:lineTo x="7624" y="14475"/>
                <wp:lineTo x="231" y="14475"/>
                <wp:lineTo x="231" y="17868"/>
                <wp:lineTo x="12706" y="18094"/>
                <wp:lineTo x="4158" y="18094"/>
                <wp:lineTo x="4158" y="18999"/>
                <wp:lineTo x="12937" y="21487"/>
                <wp:lineTo x="14092" y="21487"/>
                <wp:lineTo x="14323" y="21487"/>
                <wp:lineTo x="17557" y="18320"/>
                <wp:lineTo x="17557" y="18094"/>
                <wp:lineTo x="20560" y="17190"/>
                <wp:lineTo x="21716" y="16285"/>
                <wp:lineTo x="21484" y="14475"/>
                <wp:lineTo x="20791" y="10857"/>
                <wp:lineTo x="18943" y="3619"/>
                <wp:lineTo x="18250" y="226"/>
                <wp:lineTo x="18250" y="0"/>
                <wp:lineTo x="16402" y="0"/>
              </wp:wrapPolygon>
            </wp:wrapTight>
            <wp:docPr id="7" name="Рисунок 7" descr="j02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53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13C54" w:rsidRPr="00AD626B">
        <w:rPr>
          <w:color w:val="333333"/>
        </w:rPr>
        <w:t xml:space="preserve"> </w:t>
      </w:r>
      <w:r w:rsidRPr="00AD626B">
        <w:rPr>
          <w:color w:val="333333"/>
        </w:rPr>
        <w:br/>
      </w:r>
      <w:r w:rsidRPr="00AD626B">
        <w:rPr>
          <w:color w:val="333333"/>
        </w:rPr>
        <w:br/>
        <w:t xml:space="preserve">1. В случае экстренной эвакуации из здания необходимо взять с собой: личные документы, деньги, </w:t>
      </w:r>
      <w:bookmarkStart w:id="1" w:name="_GoBack"/>
      <w:r w:rsidRPr="00AD626B">
        <w:rPr>
          <w:color w:val="333333"/>
        </w:rPr>
        <w:t>аптечку, теплую одежду и комплект белья, запас продовольствия и воды, фонарь и радиоприемник с запасными батарейками к ним, мобильный телефон с зарядным устройством, письменные принадлежности.</w:t>
      </w:r>
      <w:r w:rsidRPr="00AD626B">
        <w:rPr>
          <w:color w:val="333333"/>
        </w:rPr>
        <w:br/>
        <w:t>2. Оказавшись внутри обрушенного здания, определите, нет ли поблизости пустот, чтобы переместиться туда и занять максимально удобное положение. Постарайтесь продвинуться как можно ближе к свету. Там, где свет — будет больше и воздуха.</w:t>
      </w:r>
      <w:r w:rsidRPr="00AD626B">
        <w:rPr>
          <w:color w:val="333333"/>
        </w:rPr>
        <w:br/>
        <w:t>3. Подавайте сигналы голосом, стуком. Лучше это делать, когда услышите голоса людей, лай собак. Если остановлена работа машин и механизмов, значит, объявлена «минута молчания», которая предназначена для разведки. Воспользуйтесь этим и привлеките к себе внимание. Спасатели Вас смогут обнаружить по голосу, стону и даже по дыханию</w:t>
      </w:r>
      <w:bookmarkEnd w:id="1"/>
      <w:r w:rsidRPr="00AD626B">
        <w:rPr>
          <w:color w:val="333333"/>
        </w:rPr>
        <w:t>.</w:t>
      </w:r>
    </w:p>
    <w:p w:rsidR="001C1A59" w:rsidRPr="00AD626B" w:rsidRDefault="001C1A59" w:rsidP="001C1A59"/>
    <w:p w:rsidR="001C1A59" w:rsidRPr="00AD626B" w:rsidRDefault="001C1A59" w:rsidP="001C1A59"/>
    <w:p w:rsidR="00292417" w:rsidRDefault="00292417"/>
    <w:sectPr w:rsidR="00292417" w:rsidSect="005A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0413"/>
    <w:multiLevelType w:val="multilevel"/>
    <w:tmpl w:val="FFE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27560"/>
    <w:multiLevelType w:val="multilevel"/>
    <w:tmpl w:val="80D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A59"/>
    <w:rsid w:val="001441F0"/>
    <w:rsid w:val="001C1A59"/>
    <w:rsid w:val="00292417"/>
    <w:rsid w:val="002B7C8A"/>
    <w:rsid w:val="00547AA8"/>
    <w:rsid w:val="005A1EB2"/>
    <w:rsid w:val="005E1979"/>
    <w:rsid w:val="00912BE6"/>
    <w:rsid w:val="00927905"/>
    <w:rsid w:val="00C13C54"/>
    <w:rsid w:val="00CA645F"/>
    <w:rsid w:val="00D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C66B1-0260-4FF6-A696-07F2303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A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1C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Company>УО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</dc:creator>
  <cp:keywords/>
  <dc:description/>
  <cp:lastModifiedBy>Пользователь</cp:lastModifiedBy>
  <cp:revision>10</cp:revision>
  <dcterms:created xsi:type="dcterms:W3CDTF">2012-05-12T08:49:00Z</dcterms:created>
  <dcterms:modified xsi:type="dcterms:W3CDTF">2022-10-26T13:29:00Z</dcterms:modified>
</cp:coreProperties>
</file>