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68" w:rsidRPr="00B81D02" w:rsidRDefault="00445568" w:rsidP="0044556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8"/>
          <w:szCs w:val="28"/>
        </w:rPr>
      </w:pPr>
      <w:bookmarkStart w:id="0" w:name="_GoBack"/>
      <w:r w:rsidRPr="00B81D02">
        <w:rPr>
          <w:rFonts w:ascii="Times New Roman" w:eastAsia="Times New Roman" w:hAnsi="Times New Roman" w:cs="Times New Roman"/>
          <w:b/>
          <w:sz w:val="48"/>
          <w:szCs w:val="28"/>
        </w:rPr>
        <w:t>Правила электробезопасности в повседневной жизни</w:t>
      </w:r>
    </w:p>
    <w:bookmarkEnd w:id="0"/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Основные правила безопасного обращения с электрической энергией.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1. Неукоснительно соблюдайте порядок включения электроприбора в сеть: шнур сначала подключайте к прибору, а затем к сети. Отключение прибора производится в обратном порядке.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2. Не вставляйте штепсельную вилку в розетку мокрыми руками.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3. Предостережение для любителей музыки: никогда не ставьте включенную в сеть электроаппаратуру на край ванны с водой или в непосредственной близости от нее, чтобы не подвергать себя смертельной опасности.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4. Когда моете холодильник, другие электробытовые приборы, меняете лампочку или предохранитель убедитесь в том, что они отключены от электропитания.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5. Не прикасайтесь к нагреваемой воде и сосуду (если он металлический) при включенном в сеть электронагревателе.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6. Не пользуйтесь электроприборами с поврежденной изоляцией.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7. Не вынимайте вилку из розетки, потянув ее за шнур (он может оборваться, оголив провода, находящиеся под напряжением). Не ремонтируйте вилки электроприборов с помощью изоленты, меняйте их сразу, если они вышли из строя.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8. Не пользуйтесь электроутюгом, плиткой, чайником, паяльником без специальных негорючих подставок.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 xml:space="preserve">9. Не пользуйтесь предназначенными для помещений электробытовыми приборами (чайник, утюг, настольная лампа и др.) в других местах, где нет пола, не проводящего электрический ток. (Земляной пол может стать причиной </w:t>
      </w:r>
      <w:proofErr w:type="spellStart"/>
      <w:r w:rsidRPr="00B81D02"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 w:rsidRPr="00B81D02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Не включайте в розетку более трех электроприборов. В случае подключения мощных </w:t>
      </w:r>
      <w:proofErr w:type="spellStart"/>
      <w:r w:rsidRPr="00B81D02">
        <w:rPr>
          <w:rFonts w:ascii="Times New Roman" w:eastAsia="Times New Roman" w:hAnsi="Times New Roman" w:cs="Times New Roman"/>
          <w:sz w:val="28"/>
          <w:szCs w:val="28"/>
        </w:rPr>
        <w:t>энергопотребителей</w:t>
      </w:r>
      <w:proofErr w:type="spellEnd"/>
      <w:r w:rsidRPr="00B81D02">
        <w:rPr>
          <w:rFonts w:ascii="Times New Roman" w:eastAsia="Times New Roman" w:hAnsi="Times New Roman" w:cs="Times New Roman"/>
          <w:sz w:val="28"/>
          <w:szCs w:val="28"/>
        </w:rPr>
        <w:t xml:space="preserve"> (электрический чайник, тостер, утюг) старайтесь не использовать их одновременно.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11. Не оставляйте без присмотра включенные в сеть электронагревательные приборы.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12. Не используйте бумагу или ткань в каче</w:t>
      </w:r>
      <w:r w:rsidR="00C949B4" w:rsidRPr="00B81D02">
        <w:rPr>
          <w:rFonts w:ascii="Times New Roman" w:eastAsia="Times New Roman" w:hAnsi="Times New Roman" w:cs="Times New Roman"/>
          <w:sz w:val="28"/>
          <w:szCs w:val="28"/>
        </w:rPr>
        <w:t xml:space="preserve">стве экрана или абажура </w:t>
      </w:r>
      <w:proofErr w:type="spellStart"/>
      <w:r w:rsidR="00C949B4" w:rsidRPr="00B81D02">
        <w:rPr>
          <w:rFonts w:ascii="Times New Roman" w:eastAsia="Times New Roman" w:hAnsi="Times New Roman" w:cs="Times New Roman"/>
          <w:sz w:val="28"/>
          <w:szCs w:val="28"/>
        </w:rPr>
        <w:t>электрол</w:t>
      </w:r>
      <w:r w:rsidRPr="00B81D02">
        <w:rPr>
          <w:rFonts w:ascii="Times New Roman" w:eastAsia="Times New Roman" w:hAnsi="Times New Roman" w:cs="Times New Roman"/>
          <w:sz w:val="28"/>
          <w:szCs w:val="28"/>
        </w:rPr>
        <w:t>ампочки</w:t>
      </w:r>
      <w:proofErr w:type="spellEnd"/>
      <w:r w:rsidRPr="00B81D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13. Не пытайтесь починить перегоревшие пробки с помощью самодельного «жучка».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14. Уходя из дома, выключайте свет и электроприборы.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Также помните, что прикасаться к провисшим или лежащим на земле проводам всегда опасно – можно попасть под действие электрического тока в результате повреждений на линиях электропередач.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Знайте, что проникновение детей, подростков в помещения с распределительными устройствами, силовыми щитками, на трансформаторные подстанции грозит смертельной опасностью.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Признаки возможного загорания электроприборов.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1. Дым или запах горелой резины (пластика, дерева).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2. Сильный нагрев отдельных частей или прибора в целом.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3. Искрение, вспышки света, треск, гудение в приборе.</w:t>
      </w:r>
    </w:p>
    <w:p w:rsidR="00445568" w:rsidRPr="00B81D02" w:rsidRDefault="00445568" w:rsidP="00B81D02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02">
        <w:rPr>
          <w:rFonts w:ascii="Times New Roman" w:eastAsia="Times New Roman" w:hAnsi="Times New Roman" w:cs="Times New Roman"/>
          <w:sz w:val="28"/>
          <w:szCs w:val="28"/>
        </w:rPr>
        <w:t>При появлении любого из этих признаков необходимо немедленно отключить прибор от электрической сети.</w:t>
      </w:r>
    </w:p>
    <w:sectPr w:rsidR="00445568" w:rsidRPr="00B81D02" w:rsidSect="00BA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568"/>
    <w:rsid w:val="00445568"/>
    <w:rsid w:val="00794296"/>
    <w:rsid w:val="00B81D02"/>
    <w:rsid w:val="00BA6EC9"/>
    <w:rsid w:val="00C949B4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CAF0-1846-4265-99A4-C2B441D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9"/>
  </w:style>
  <w:style w:type="paragraph" w:styleId="1">
    <w:name w:val="heading 1"/>
    <w:basedOn w:val="a"/>
    <w:link w:val="10"/>
    <w:uiPriority w:val="9"/>
    <w:qFormat/>
    <w:rsid w:val="0044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45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45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2022-07-22T12:27:00Z</cp:lastPrinted>
  <dcterms:created xsi:type="dcterms:W3CDTF">2022-07-22T08:10:00Z</dcterms:created>
  <dcterms:modified xsi:type="dcterms:W3CDTF">2022-10-26T13:41:00Z</dcterms:modified>
</cp:coreProperties>
</file>