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18" w:rsidRPr="008511D8" w:rsidRDefault="001A1B1F" w:rsidP="00D77718">
      <w:pPr>
        <w:jc w:val="center"/>
        <w:rPr>
          <w:rFonts w:ascii="Arial" w:hAnsi="Arial" w:cs="Arial"/>
          <w:b/>
          <w:sz w:val="20"/>
          <w:szCs w:val="20"/>
        </w:rPr>
      </w:pPr>
      <w:r w:rsidRPr="001A1B1F">
        <w:rPr>
          <w:rFonts w:ascii="Arial" w:hAnsi="Arial" w:cs="Arial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7" type="#_x0000_t75" alt="Герб-к1" style="position:absolute;left:0;text-align:left;margin-left:218.35pt;margin-top:.05pt;width:41.8pt;height:50.25pt;z-index:1;visibility:visible">
            <v:imagedata r:id="rId7" o:title="Герб-к1"/>
            <w10:wrap type="square" side="left"/>
          </v:shape>
        </w:pict>
      </w:r>
      <w:r w:rsidR="00D77718" w:rsidRPr="00F93708">
        <w:rPr>
          <w:rFonts w:ascii="Arial" w:hAnsi="Arial" w:cs="Arial"/>
          <w:sz w:val="28"/>
        </w:rPr>
        <w:br w:type="textWrapping" w:clear="all"/>
      </w:r>
    </w:p>
    <w:p w:rsidR="00D77718" w:rsidRDefault="00D77718" w:rsidP="00D777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D77718" w:rsidRPr="00BA3E9B" w:rsidRDefault="00D77718" w:rsidP="00D77718">
      <w:pPr>
        <w:jc w:val="center"/>
        <w:rPr>
          <w:rFonts w:ascii="Arial" w:hAnsi="Arial" w:cs="Arial"/>
          <w:b/>
          <w:sz w:val="20"/>
          <w:szCs w:val="20"/>
        </w:rPr>
      </w:pPr>
    </w:p>
    <w:p w:rsidR="00D77718" w:rsidRPr="008511D8" w:rsidRDefault="00D77718" w:rsidP="00D77718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D77718" w:rsidRPr="008511D8" w:rsidRDefault="00D77718" w:rsidP="00D77718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D77718" w:rsidRPr="008511D8" w:rsidRDefault="00D77718" w:rsidP="00D77718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D77718" w:rsidRPr="004C5A4E" w:rsidRDefault="00D77718" w:rsidP="00D77718">
      <w:pPr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D77718" w:rsidRPr="00271EF0" w:rsidRDefault="00D77718" w:rsidP="00D77718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D77718" w:rsidRDefault="00D77718" w:rsidP="00D77718">
      <w:pPr>
        <w:jc w:val="both"/>
      </w:pPr>
    </w:p>
    <w:p w:rsidR="00D77718" w:rsidRPr="00271EF0" w:rsidRDefault="00675426" w:rsidP="00D7771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02 марта </w:t>
      </w:r>
      <w:r w:rsidR="00D77718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20</w:t>
      </w:r>
      <w:r w:rsidR="00D77718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D77718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 xml:space="preserve">                                                </w:t>
      </w:r>
      <w:r w:rsidR="00D77718">
        <w:rPr>
          <w:rFonts w:ascii="Arial" w:hAnsi="Arial" w:cs="Arial"/>
          <w:b/>
          <w:sz w:val="18"/>
        </w:rPr>
        <w:t xml:space="preserve">       </w:t>
      </w:r>
      <w:r w:rsidR="00D77718" w:rsidRPr="00271EF0">
        <w:rPr>
          <w:rFonts w:ascii="Arial" w:hAnsi="Arial" w:cs="Arial"/>
          <w:b/>
          <w:sz w:val="18"/>
        </w:rPr>
        <w:t xml:space="preserve">        № </w:t>
      </w:r>
      <w:r>
        <w:rPr>
          <w:rFonts w:ascii="Arial" w:hAnsi="Arial" w:cs="Arial"/>
          <w:b/>
          <w:sz w:val="18"/>
        </w:rPr>
        <w:t>99-01/70</w:t>
      </w:r>
    </w:p>
    <w:p w:rsidR="00EC0188" w:rsidRPr="003D148F" w:rsidRDefault="00EC0188" w:rsidP="00CE69E6">
      <w:pPr>
        <w:jc w:val="both"/>
        <w:rPr>
          <w:rFonts w:ascii="Arial" w:hAnsi="Arial" w:cs="Arial"/>
          <w:b/>
          <w:sz w:val="20"/>
        </w:rPr>
      </w:pPr>
    </w:p>
    <w:p w:rsidR="00EC0188" w:rsidRPr="00271EF0" w:rsidRDefault="00EC0188" w:rsidP="00CE69E6">
      <w:pPr>
        <w:jc w:val="both"/>
        <w:rPr>
          <w:rFonts w:ascii="Arial" w:hAnsi="Arial" w:cs="Arial"/>
          <w:b/>
          <w:bCs/>
        </w:rPr>
      </w:pPr>
    </w:p>
    <w:p w:rsidR="00EC0188" w:rsidRDefault="00EC0188" w:rsidP="008900FF">
      <w:pPr>
        <w:framePr w:w="5587" w:h="900" w:hSpace="180" w:wrap="auto" w:vAnchor="text" w:hAnchor="page" w:x="1702" w:y="273"/>
        <w:jc w:val="both"/>
      </w:pPr>
      <w:r w:rsidRPr="006B7D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постановление администрации </w:t>
      </w:r>
      <w:r w:rsidR="00E57E0F">
        <w:rPr>
          <w:b/>
          <w:bCs/>
          <w:sz w:val="28"/>
          <w:szCs w:val="28"/>
        </w:rPr>
        <w:t>Волоконовского района от 29 декабря 2017 года № 457</w:t>
      </w:r>
    </w:p>
    <w:p w:rsidR="00EC0188" w:rsidRDefault="00EC0188" w:rsidP="00FE5907">
      <w:pPr>
        <w:rPr>
          <w:sz w:val="28"/>
          <w:szCs w:val="28"/>
        </w:rPr>
      </w:pPr>
    </w:p>
    <w:p w:rsidR="00EC0188" w:rsidRDefault="00EC0188" w:rsidP="00FE5907">
      <w:pPr>
        <w:rPr>
          <w:sz w:val="28"/>
          <w:szCs w:val="28"/>
        </w:rPr>
      </w:pPr>
    </w:p>
    <w:p w:rsidR="00EC0188" w:rsidRDefault="00EC0188" w:rsidP="00FE5907">
      <w:pPr>
        <w:rPr>
          <w:sz w:val="28"/>
          <w:szCs w:val="28"/>
        </w:rPr>
      </w:pPr>
    </w:p>
    <w:p w:rsidR="00EC0188" w:rsidRDefault="00EC0188" w:rsidP="00FE5907">
      <w:pPr>
        <w:rPr>
          <w:sz w:val="28"/>
          <w:szCs w:val="28"/>
        </w:rPr>
      </w:pPr>
    </w:p>
    <w:p w:rsidR="00EC0188" w:rsidRPr="008900FF" w:rsidRDefault="00EC0188" w:rsidP="00D7372B">
      <w:pPr>
        <w:jc w:val="both"/>
        <w:rPr>
          <w:sz w:val="28"/>
          <w:szCs w:val="28"/>
        </w:rPr>
      </w:pPr>
    </w:p>
    <w:p w:rsidR="00EC0188" w:rsidRPr="00177E3F" w:rsidRDefault="00EC0188" w:rsidP="00D7372B">
      <w:pPr>
        <w:jc w:val="both"/>
        <w:rPr>
          <w:sz w:val="28"/>
          <w:szCs w:val="28"/>
        </w:rPr>
      </w:pPr>
    </w:p>
    <w:p w:rsidR="00EC0188" w:rsidRPr="007E74EE" w:rsidRDefault="00EC0188" w:rsidP="00E633BE">
      <w:pPr>
        <w:ind w:firstLine="709"/>
        <w:jc w:val="both"/>
        <w:rPr>
          <w:bCs/>
          <w:sz w:val="28"/>
          <w:szCs w:val="28"/>
        </w:rPr>
      </w:pPr>
      <w:r w:rsidRPr="007E74EE">
        <w:rPr>
          <w:bCs/>
          <w:sz w:val="28"/>
          <w:szCs w:val="28"/>
        </w:rPr>
        <w:t>В целях приведения нормативного правового акта в соо</w:t>
      </w:r>
      <w:r w:rsidR="00E57E0F" w:rsidRPr="007E74EE">
        <w:rPr>
          <w:bCs/>
          <w:sz w:val="28"/>
          <w:szCs w:val="28"/>
        </w:rPr>
        <w:t>тветствие с действующим законодательством</w:t>
      </w:r>
      <w:r w:rsidRPr="007E74EE">
        <w:rPr>
          <w:bCs/>
          <w:sz w:val="28"/>
          <w:szCs w:val="28"/>
        </w:rPr>
        <w:t xml:space="preserve">, в связи с кадровыми изменениями, </w:t>
      </w:r>
      <w:r w:rsidR="00E57E0F" w:rsidRPr="007E74EE">
        <w:rPr>
          <w:bCs/>
          <w:sz w:val="28"/>
          <w:szCs w:val="28"/>
        </w:rPr>
        <w:t xml:space="preserve">                               </w:t>
      </w:r>
      <w:proofErr w:type="gramStart"/>
      <w:r w:rsidRPr="007E74EE">
        <w:rPr>
          <w:b/>
          <w:bCs/>
          <w:sz w:val="28"/>
          <w:szCs w:val="28"/>
        </w:rPr>
        <w:t>п</w:t>
      </w:r>
      <w:proofErr w:type="gramEnd"/>
      <w:r w:rsidRPr="007E74EE">
        <w:rPr>
          <w:b/>
          <w:bCs/>
          <w:sz w:val="28"/>
          <w:szCs w:val="28"/>
        </w:rPr>
        <w:t xml:space="preserve"> о с т а н о в л я ю :</w:t>
      </w:r>
    </w:p>
    <w:p w:rsidR="00EC0188" w:rsidRPr="007E74EE" w:rsidRDefault="00EC0188" w:rsidP="00E633BE">
      <w:pPr>
        <w:ind w:firstLine="709"/>
        <w:jc w:val="both"/>
        <w:rPr>
          <w:bCs/>
          <w:sz w:val="28"/>
          <w:szCs w:val="28"/>
        </w:rPr>
      </w:pPr>
      <w:r w:rsidRPr="007E74EE">
        <w:rPr>
          <w:bCs/>
          <w:sz w:val="28"/>
          <w:szCs w:val="28"/>
        </w:rPr>
        <w:t>1. Внести в постановление администрации муниципального ра</w:t>
      </w:r>
      <w:r w:rsidR="00E57E0F" w:rsidRPr="007E74EE">
        <w:rPr>
          <w:bCs/>
          <w:sz w:val="28"/>
          <w:szCs w:val="28"/>
        </w:rPr>
        <w:t>йона «Волоконовский район» от 29.12.2017г. № 457</w:t>
      </w:r>
      <w:r w:rsidRPr="007E74EE">
        <w:rPr>
          <w:bCs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 муниципальной услуги «</w:t>
      </w:r>
      <w:r w:rsidR="00E57E0F" w:rsidRPr="007E74EE">
        <w:rPr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7E74EE">
        <w:rPr>
          <w:bCs/>
          <w:sz w:val="28"/>
          <w:szCs w:val="28"/>
        </w:rPr>
        <w:t>» следующие изменения:</w:t>
      </w:r>
    </w:p>
    <w:p w:rsidR="00715344" w:rsidRPr="007E74EE" w:rsidRDefault="00EC0188" w:rsidP="00715344">
      <w:pPr>
        <w:ind w:firstLine="709"/>
        <w:jc w:val="both"/>
        <w:rPr>
          <w:sz w:val="28"/>
          <w:szCs w:val="28"/>
        </w:rPr>
      </w:pPr>
      <w:r w:rsidRPr="007E74EE">
        <w:rPr>
          <w:bCs/>
          <w:sz w:val="28"/>
          <w:szCs w:val="28"/>
        </w:rPr>
        <w:t>1.1.</w:t>
      </w:r>
      <w:r w:rsidR="007E74EE" w:rsidRPr="007E74EE">
        <w:rPr>
          <w:bCs/>
          <w:sz w:val="28"/>
          <w:szCs w:val="28"/>
        </w:rPr>
        <w:t xml:space="preserve"> </w:t>
      </w:r>
      <w:r w:rsidR="00715344" w:rsidRPr="007E74EE">
        <w:rPr>
          <w:bCs/>
          <w:sz w:val="28"/>
          <w:szCs w:val="28"/>
        </w:rPr>
        <w:t>В п</w:t>
      </w:r>
      <w:r w:rsidRPr="007E74EE">
        <w:rPr>
          <w:bCs/>
          <w:sz w:val="28"/>
          <w:szCs w:val="28"/>
        </w:rPr>
        <w:t>унк</w:t>
      </w:r>
      <w:r w:rsidR="00715344" w:rsidRPr="007E74EE">
        <w:rPr>
          <w:bCs/>
          <w:sz w:val="28"/>
          <w:szCs w:val="28"/>
        </w:rPr>
        <w:t>те 2 н</w:t>
      </w:r>
      <w:r w:rsidRPr="007E74EE">
        <w:rPr>
          <w:bCs/>
          <w:sz w:val="28"/>
          <w:szCs w:val="28"/>
        </w:rPr>
        <w:t>астоящего постановлени</w:t>
      </w:r>
      <w:r w:rsidR="00715344" w:rsidRPr="007E74EE">
        <w:rPr>
          <w:bCs/>
          <w:sz w:val="28"/>
          <w:szCs w:val="28"/>
        </w:rPr>
        <w:t>я после слов</w:t>
      </w:r>
      <w:r w:rsidRPr="007E74EE">
        <w:rPr>
          <w:sz w:val="28"/>
          <w:szCs w:val="28"/>
        </w:rPr>
        <w:t xml:space="preserve"> </w:t>
      </w:r>
      <w:r w:rsidR="00715344" w:rsidRPr="007E74EE">
        <w:rPr>
          <w:sz w:val="28"/>
          <w:szCs w:val="28"/>
        </w:rPr>
        <w:t>«</w:t>
      </w:r>
      <w:r w:rsidRPr="007E74EE">
        <w:rPr>
          <w:sz w:val="28"/>
          <w:szCs w:val="28"/>
        </w:rPr>
        <w:t>Отделу архитектуры и градостроительства администрации района</w:t>
      </w:r>
      <w:r w:rsidR="00715344" w:rsidRPr="007E74EE">
        <w:rPr>
          <w:sz w:val="28"/>
          <w:szCs w:val="28"/>
        </w:rPr>
        <w:t>»</w:t>
      </w:r>
      <w:r w:rsidR="007D7243">
        <w:rPr>
          <w:sz w:val="28"/>
          <w:szCs w:val="28"/>
        </w:rPr>
        <w:t xml:space="preserve"> </w:t>
      </w:r>
      <w:r w:rsidR="00715344" w:rsidRPr="007E74EE">
        <w:rPr>
          <w:sz w:val="28"/>
          <w:szCs w:val="28"/>
        </w:rPr>
        <w:t xml:space="preserve">вместо </w:t>
      </w:r>
      <w:r w:rsidR="00643F58">
        <w:rPr>
          <w:sz w:val="28"/>
          <w:szCs w:val="28"/>
        </w:rPr>
        <w:t xml:space="preserve">          </w:t>
      </w:r>
      <w:r w:rsidR="007D7243">
        <w:rPr>
          <w:sz w:val="28"/>
          <w:szCs w:val="28"/>
        </w:rPr>
        <w:t>«</w:t>
      </w:r>
      <w:proofErr w:type="spellStart"/>
      <w:r w:rsidR="00715344" w:rsidRPr="007E74EE">
        <w:rPr>
          <w:sz w:val="28"/>
          <w:szCs w:val="28"/>
        </w:rPr>
        <w:t>Бобырева</w:t>
      </w:r>
      <w:proofErr w:type="spellEnd"/>
      <w:r w:rsidR="00715344" w:rsidRPr="007E74EE">
        <w:rPr>
          <w:sz w:val="28"/>
          <w:szCs w:val="28"/>
        </w:rPr>
        <w:t xml:space="preserve"> Е.Н.</w:t>
      </w:r>
      <w:r w:rsidR="007D7243">
        <w:rPr>
          <w:sz w:val="28"/>
          <w:szCs w:val="28"/>
        </w:rPr>
        <w:t>»</w:t>
      </w:r>
      <w:r w:rsidR="00715344" w:rsidRPr="007E74EE">
        <w:rPr>
          <w:sz w:val="28"/>
          <w:szCs w:val="28"/>
        </w:rPr>
        <w:t xml:space="preserve"> - читать</w:t>
      </w:r>
      <w:r w:rsidRPr="007E74EE">
        <w:rPr>
          <w:sz w:val="28"/>
          <w:szCs w:val="28"/>
        </w:rPr>
        <w:t xml:space="preserve"> </w:t>
      </w:r>
      <w:r w:rsidR="007D7243">
        <w:rPr>
          <w:sz w:val="28"/>
          <w:szCs w:val="28"/>
        </w:rPr>
        <w:t>«</w:t>
      </w:r>
      <w:r w:rsidRPr="007E74EE">
        <w:rPr>
          <w:sz w:val="28"/>
          <w:szCs w:val="28"/>
        </w:rPr>
        <w:t>Денисюк С.Н.</w:t>
      </w:r>
      <w:r w:rsidR="007D7243">
        <w:rPr>
          <w:sz w:val="28"/>
          <w:szCs w:val="28"/>
        </w:rPr>
        <w:t>»</w:t>
      </w:r>
      <w:r w:rsidR="00715344" w:rsidRPr="007E74EE">
        <w:rPr>
          <w:sz w:val="28"/>
          <w:szCs w:val="28"/>
        </w:rPr>
        <w:t>;</w:t>
      </w:r>
    </w:p>
    <w:p w:rsidR="00EC0188" w:rsidRPr="007E74EE" w:rsidRDefault="004D219A" w:rsidP="009C619F">
      <w:pPr>
        <w:ind w:firstLine="708"/>
        <w:jc w:val="both"/>
        <w:rPr>
          <w:bCs/>
          <w:sz w:val="28"/>
          <w:szCs w:val="28"/>
        </w:rPr>
      </w:pPr>
      <w:r w:rsidRPr="007E74EE">
        <w:rPr>
          <w:bCs/>
          <w:sz w:val="28"/>
          <w:szCs w:val="28"/>
        </w:rPr>
        <w:t>1.</w:t>
      </w:r>
      <w:r w:rsidR="00D77718" w:rsidRPr="007E74EE">
        <w:rPr>
          <w:bCs/>
          <w:sz w:val="28"/>
          <w:szCs w:val="28"/>
        </w:rPr>
        <w:t>2</w:t>
      </w:r>
      <w:r w:rsidR="00EC0188" w:rsidRPr="007E74EE">
        <w:rPr>
          <w:bCs/>
          <w:sz w:val="28"/>
          <w:szCs w:val="28"/>
        </w:rPr>
        <w:t>. В пункт</w:t>
      </w:r>
      <w:r w:rsidR="003C65DD">
        <w:rPr>
          <w:bCs/>
          <w:sz w:val="28"/>
          <w:szCs w:val="28"/>
        </w:rPr>
        <w:t>е</w:t>
      </w:r>
      <w:r w:rsidR="00EC0188" w:rsidRPr="007E74EE">
        <w:rPr>
          <w:bCs/>
          <w:sz w:val="28"/>
          <w:szCs w:val="28"/>
        </w:rPr>
        <w:t xml:space="preserve"> 1.3 подпункт</w:t>
      </w:r>
      <w:r w:rsidR="00244672">
        <w:rPr>
          <w:bCs/>
          <w:sz w:val="28"/>
          <w:szCs w:val="28"/>
        </w:rPr>
        <w:t>ов</w:t>
      </w:r>
      <w:r w:rsidR="00EC0188" w:rsidRPr="007E74EE">
        <w:rPr>
          <w:bCs/>
          <w:sz w:val="28"/>
          <w:szCs w:val="28"/>
        </w:rPr>
        <w:t xml:space="preserve"> 1.3.3</w:t>
      </w:r>
      <w:r w:rsidR="007D7243">
        <w:rPr>
          <w:bCs/>
          <w:sz w:val="28"/>
          <w:szCs w:val="28"/>
        </w:rPr>
        <w:t>, 1.3.5</w:t>
      </w:r>
      <w:r w:rsidR="00EC0188" w:rsidRPr="007E74EE">
        <w:rPr>
          <w:bCs/>
          <w:sz w:val="28"/>
          <w:szCs w:val="28"/>
        </w:rPr>
        <w:t xml:space="preserve"> раздела 1 </w:t>
      </w:r>
      <w:r w:rsidR="00EC0188" w:rsidRPr="007E74EE">
        <w:rPr>
          <w:sz w:val="28"/>
          <w:szCs w:val="28"/>
        </w:rPr>
        <w:t xml:space="preserve">административного регламента </w:t>
      </w:r>
      <w:r w:rsidR="007D7243">
        <w:rPr>
          <w:sz w:val="28"/>
          <w:szCs w:val="28"/>
        </w:rPr>
        <w:t xml:space="preserve">адрес </w:t>
      </w:r>
      <w:r w:rsidR="00EC0188" w:rsidRPr="007E74EE">
        <w:rPr>
          <w:bCs/>
          <w:sz w:val="28"/>
          <w:szCs w:val="28"/>
        </w:rPr>
        <w:t>официальн</w:t>
      </w:r>
      <w:r w:rsidR="007D7243">
        <w:rPr>
          <w:bCs/>
          <w:sz w:val="28"/>
          <w:szCs w:val="28"/>
        </w:rPr>
        <w:t>ого</w:t>
      </w:r>
      <w:r w:rsidR="00EC0188" w:rsidRPr="007E74EE">
        <w:rPr>
          <w:bCs/>
          <w:sz w:val="28"/>
          <w:szCs w:val="28"/>
        </w:rPr>
        <w:t xml:space="preserve"> сайт</w:t>
      </w:r>
      <w:r w:rsidR="007D7243">
        <w:rPr>
          <w:bCs/>
          <w:sz w:val="28"/>
          <w:szCs w:val="28"/>
        </w:rPr>
        <w:t>а</w:t>
      </w:r>
      <w:r w:rsidR="009C619F" w:rsidRPr="007E74EE">
        <w:rPr>
          <w:bCs/>
          <w:sz w:val="28"/>
          <w:szCs w:val="28"/>
        </w:rPr>
        <w:t xml:space="preserve"> администрации муниципального района «Волоконовский район</w:t>
      </w:r>
      <w:r w:rsidR="007D7243">
        <w:rPr>
          <w:bCs/>
          <w:sz w:val="28"/>
          <w:szCs w:val="28"/>
        </w:rPr>
        <w:t>»</w:t>
      </w:r>
      <w:r w:rsidR="00EC0188" w:rsidRPr="007E74EE">
        <w:rPr>
          <w:bCs/>
          <w:sz w:val="28"/>
          <w:szCs w:val="28"/>
        </w:rPr>
        <w:t xml:space="preserve"> </w:t>
      </w:r>
      <w:r w:rsidR="00EC0188" w:rsidRPr="007E74EE">
        <w:rPr>
          <w:sz w:val="28"/>
          <w:szCs w:val="28"/>
        </w:rPr>
        <w:t>заменить на</w:t>
      </w:r>
      <w:r w:rsidR="007D7243">
        <w:rPr>
          <w:sz w:val="28"/>
          <w:szCs w:val="28"/>
        </w:rPr>
        <w:t xml:space="preserve"> </w:t>
      </w:r>
      <w:proofErr w:type="spellStart"/>
      <w:r w:rsidRPr="007E74EE">
        <w:rPr>
          <w:sz w:val="28"/>
          <w:szCs w:val="28"/>
        </w:rPr>
        <w:t>www.vol</w:t>
      </w:r>
      <w:r w:rsidRPr="007E74EE">
        <w:rPr>
          <w:sz w:val="28"/>
          <w:szCs w:val="28"/>
          <w:lang w:val="en-US"/>
        </w:rPr>
        <w:t>okon</w:t>
      </w:r>
      <w:r w:rsidR="007D7243">
        <w:rPr>
          <w:sz w:val="28"/>
          <w:szCs w:val="28"/>
        </w:rPr>
        <w:t>adm.ru</w:t>
      </w:r>
      <w:proofErr w:type="spellEnd"/>
      <w:r w:rsidR="00EC0188" w:rsidRPr="007E74EE">
        <w:rPr>
          <w:bCs/>
          <w:sz w:val="28"/>
          <w:szCs w:val="28"/>
        </w:rPr>
        <w:t>.</w:t>
      </w:r>
    </w:p>
    <w:p w:rsidR="004D219A" w:rsidRPr="007E74EE" w:rsidRDefault="004D219A" w:rsidP="006C1A9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74EE">
        <w:rPr>
          <w:bCs/>
          <w:sz w:val="28"/>
          <w:szCs w:val="28"/>
        </w:rPr>
        <w:t>1.</w:t>
      </w:r>
      <w:r w:rsidR="00D77718" w:rsidRPr="007E74EE">
        <w:rPr>
          <w:bCs/>
          <w:sz w:val="28"/>
          <w:szCs w:val="28"/>
        </w:rPr>
        <w:t>4</w:t>
      </w:r>
      <w:r w:rsidRPr="007E74EE">
        <w:rPr>
          <w:bCs/>
          <w:sz w:val="28"/>
          <w:szCs w:val="28"/>
        </w:rPr>
        <w:t>.  П</w:t>
      </w:r>
      <w:r w:rsidR="006C1A92" w:rsidRPr="007E74EE">
        <w:rPr>
          <w:bCs/>
          <w:sz w:val="28"/>
          <w:szCs w:val="28"/>
        </w:rPr>
        <w:t>у</w:t>
      </w:r>
      <w:r w:rsidRPr="007E74EE">
        <w:rPr>
          <w:bCs/>
          <w:sz w:val="28"/>
          <w:szCs w:val="28"/>
        </w:rPr>
        <w:t xml:space="preserve">нкт </w:t>
      </w:r>
      <w:r w:rsidR="006C1A92" w:rsidRPr="007E74EE">
        <w:rPr>
          <w:bCs/>
          <w:sz w:val="28"/>
          <w:szCs w:val="28"/>
        </w:rPr>
        <w:t xml:space="preserve"> 2.5</w:t>
      </w:r>
      <w:r w:rsidR="006C1A92" w:rsidRPr="007E74EE">
        <w:rPr>
          <w:sz w:val="28"/>
          <w:szCs w:val="28"/>
        </w:rPr>
        <w:t xml:space="preserve"> </w:t>
      </w:r>
      <w:r w:rsidR="00972C54" w:rsidRPr="007E74EE">
        <w:rPr>
          <w:sz w:val="28"/>
          <w:szCs w:val="28"/>
        </w:rPr>
        <w:t>раздела 2</w:t>
      </w:r>
      <w:r w:rsidR="00972C54" w:rsidRPr="007E74EE">
        <w:rPr>
          <w:bCs/>
          <w:sz w:val="28"/>
          <w:szCs w:val="28"/>
        </w:rPr>
        <w:t xml:space="preserve"> </w:t>
      </w:r>
      <w:r w:rsidR="00972C54" w:rsidRPr="007E74EE">
        <w:rPr>
          <w:sz w:val="28"/>
          <w:szCs w:val="28"/>
        </w:rPr>
        <w:t>административного регламента</w:t>
      </w:r>
      <w:r w:rsidR="00972C54" w:rsidRPr="007E74EE">
        <w:rPr>
          <w:bCs/>
          <w:sz w:val="28"/>
          <w:szCs w:val="28"/>
        </w:rPr>
        <w:t xml:space="preserve">  дополнить</w:t>
      </w:r>
      <w:r w:rsidR="006C352D">
        <w:rPr>
          <w:bCs/>
          <w:sz w:val="28"/>
          <w:szCs w:val="28"/>
        </w:rPr>
        <w:t xml:space="preserve"> словами:</w:t>
      </w:r>
      <w:r w:rsidR="00972C54" w:rsidRPr="007E74EE">
        <w:rPr>
          <w:bCs/>
          <w:sz w:val="28"/>
          <w:szCs w:val="28"/>
        </w:rPr>
        <w:t xml:space="preserve"> «- </w:t>
      </w:r>
      <w:proofErr w:type="gramStart"/>
      <w:r w:rsidR="00972C54" w:rsidRPr="007E74EE">
        <w:rPr>
          <w:bCs/>
          <w:sz w:val="28"/>
          <w:szCs w:val="28"/>
        </w:rPr>
        <w:t>Федеральным законом от 25.06.2002г. № 73-ФЗ «Об объектах культурного наследия</w:t>
      </w:r>
      <w:r w:rsidR="00244FE4" w:rsidRPr="007E74EE">
        <w:rPr>
          <w:bCs/>
          <w:sz w:val="28"/>
          <w:szCs w:val="28"/>
        </w:rPr>
        <w:t xml:space="preserve"> </w:t>
      </w:r>
      <w:r w:rsidR="00972C54" w:rsidRPr="007E74EE">
        <w:rPr>
          <w:bCs/>
          <w:sz w:val="28"/>
          <w:szCs w:val="28"/>
        </w:rPr>
        <w:t xml:space="preserve">(памятниках истории и культуры) народов Российской Федерации» (Собрание законодательства РФ   от 01.07.2002г. ст.2519, «Российская газета» №116-117 от 29.06.2002г.)» </w:t>
      </w:r>
      <w:r w:rsidRPr="007E74EE">
        <w:rPr>
          <w:bCs/>
          <w:sz w:val="28"/>
          <w:szCs w:val="28"/>
        </w:rPr>
        <w:t xml:space="preserve">  после  слов  «- Федеральным законом от 27 июля 2006 года № 152-ФЗ «О персональных данных» (Собрание законодатель</w:t>
      </w:r>
      <w:r w:rsidR="00972C54" w:rsidRPr="007E74EE">
        <w:rPr>
          <w:bCs/>
          <w:sz w:val="28"/>
          <w:szCs w:val="28"/>
        </w:rPr>
        <w:t>ства РФ, 31.07.2006г., № 31</w:t>
      </w:r>
      <w:r w:rsidRPr="007E74EE">
        <w:rPr>
          <w:bCs/>
          <w:sz w:val="28"/>
          <w:szCs w:val="28"/>
        </w:rPr>
        <w:t xml:space="preserve"> (1 ч.), ст. 3451);»</w:t>
      </w:r>
      <w:r w:rsidR="00935963" w:rsidRPr="007E74EE">
        <w:rPr>
          <w:bCs/>
          <w:sz w:val="28"/>
          <w:szCs w:val="28"/>
        </w:rPr>
        <w:t>.</w:t>
      </w:r>
      <w:r w:rsidRPr="007E74EE">
        <w:rPr>
          <w:bCs/>
          <w:sz w:val="28"/>
          <w:szCs w:val="28"/>
        </w:rPr>
        <w:t xml:space="preserve">  </w:t>
      </w:r>
      <w:proofErr w:type="gramEnd"/>
    </w:p>
    <w:p w:rsidR="00EC0188" w:rsidRPr="007E74EE" w:rsidRDefault="00972C54" w:rsidP="00972C5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74EE">
        <w:rPr>
          <w:bCs/>
          <w:sz w:val="28"/>
          <w:szCs w:val="28"/>
        </w:rPr>
        <w:t>1.</w:t>
      </w:r>
      <w:r w:rsidR="00D77718" w:rsidRPr="007E74EE">
        <w:rPr>
          <w:bCs/>
          <w:sz w:val="28"/>
          <w:szCs w:val="28"/>
        </w:rPr>
        <w:t>5</w:t>
      </w:r>
      <w:r w:rsidR="00EC0188" w:rsidRPr="007E74EE">
        <w:rPr>
          <w:bCs/>
          <w:sz w:val="28"/>
          <w:szCs w:val="28"/>
        </w:rPr>
        <w:t xml:space="preserve">. </w:t>
      </w:r>
      <w:r w:rsidRPr="007E74EE">
        <w:rPr>
          <w:bCs/>
          <w:sz w:val="28"/>
          <w:szCs w:val="28"/>
        </w:rPr>
        <w:t>В пункте 2.6</w:t>
      </w:r>
      <w:r w:rsidR="00807A95" w:rsidRPr="007E74EE">
        <w:rPr>
          <w:bCs/>
          <w:sz w:val="28"/>
          <w:szCs w:val="28"/>
        </w:rPr>
        <w:t xml:space="preserve"> раздела 2 административного регламента   подпункт 2.6.1 изложить в новой редакции:</w:t>
      </w:r>
    </w:p>
    <w:p w:rsidR="00807A95" w:rsidRPr="007E74EE" w:rsidRDefault="00935963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«</w:t>
      </w:r>
      <w:r w:rsidR="00807A95" w:rsidRPr="007E74EE">
        <w:rPr>
          <w:sz w:val="28"/>
          <w:szCs w:val="28"/>
        </w:rPr>
        <w:t>2.6.1</w:t>
      </w:r>
      <w:r w:rsidRPr="007E74EE">
        <w:rPr>
          <w:sz w:val="28"/>
          <w:szCs w:val="28"/>
        </w:rPr>
        <w:t>.</w:t>
      </w:r>
      <w:r w:rsidR="00807A95" w:rsidRPr="007E74EE">
        <w:rPr>
          <w:sz w:val="28"/>
          <w:szCs w:val="28"/>
        </w:rPr>
        <w:t xml:space="preserve"> На первом этапе: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lastRenderedPageBreak/>
        <w:t>1) Заявление должно быть оформлено по форме, утвержденной Постановлением Правительства Российской Федерации от 28.04.2005 г.              № 266 (приложение № 2 к настоящему регламенту).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Заявление может быть:</w:t>
      </w:r>
    </w:p>
    <w:p w:rsidR="00807A95" w:rsidRPr="007E74EE" w:rsidRDefault="00807A95" w:rsidP="00807A95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4EE">
        <w:rPr>
          <w:rFonts w:ascii="Times New Roman" w:hAnsi="Times New Roman" w:cs="Times New Roman"/>
          <w:sz w:val="28"/>
          <w:szCs w:val="28"/>
        </w:rPr>
        <w:t xml:space="preserve">- направлено в письменном виде по почте; </w:t>
      </w:r>
    </w:p>
    <w:p w:rsidR="00807A95" w:rsidRPr="007E74EE" w:rsidRDefault="00807A95" w:rsidP="00807A95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4EE">
        <w:rPr>
          <w:rFonts w:ascii="Times New Roman" w:hAnsi="Times New Roman" w:cs="Times New Roman"/>
          <w:sz w:val="28"/>
          <w:szCs w:val="28"/>
        </w:rPr>
        <w:t>- представлено лично (или через представителя);</w:t>
      </w:r>
    </w:p>
    <w:p w:rsidR="00807A95" w:rsidRPr="007E74EE" w:rsidRDefault="00807A95" w:rsidP="00807A95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4EE">
        <w:rPr>
          <w:rFonts w:ascii="Times New Roman" w:hAnsi="Times New Roman" w:cs="Times New Roman"/>
          <w:sz w:val="28"/>
          <w:szCs w:val="28"/>
        </w:rPr>
        <w:t>- направлено в электронном виде, через Единый портал государственных и муниципальных услуг (функций), Региональный портал государственных и муниципальных услуг Белгородской области;</w:t>
      </w:r>
    </w:p>
    <w:p w:rsidR="00807A95" w:rsidRPr="007E74EE" w:rsidRDefault="00807A95" w:rsidP="00807A95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4EE">
        <w:rPr>
          <w:rFonts w:ascii="Times New Roman" w:hAnsi="Times New Roman" w:cs="Times New Roman"/>
          <w:sz w:val="28"/>
          <w:szCs w:val="28"/>
        </w:rPr>
        <w:t>- предоставлено через МАУ «МФЦ».</w:t>
      </w:r>
    </w:p>
    <w:p w:rsidR="00807A95" w:rsidRPr="007E74EE" w:rsidRDefault="00807A95" w:rsidP="00807A95">
      <w:pPr>
        <w:ind w:left="-142" w:right="29"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Заявление, которое подается в форме электронного документа, подписывается усиленной квалифицированной электронной подписью, использование которой допускается законодательством Российской Федерации.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почте.</w:t>
      </w:r>
    </w:p>
    <w:p w:rsidR="00807A95" w:rsidRPr="007E74EE" w:rsidRDefault="00807A95" w:rsidP="00807A95">
      <w:pPr>
        <w:ind w:left="-142" w:firstLine="708"/>
        <w:jc w:val="both"/>
      </w:pPr>
      <w:r w:rsidRPr="007E74EE">
        <w:rPr>
          <w:sz w:val="28"/>
          <w:szCs w:val="28"/>
        </w:rPr>
        <w:t>Заявление в электронной форме представляется путем заполнения соответствующей формы заявления, размещенной на Едином портале. Электронные документы, подписанные усиленной квалифицированной электронной подписью и поданные заявителем, признаются равнозначными документами, подписанными собственноручной подписью и представленными на бумажном носителе.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2) Правоустанавливающие документы на перепланируемое и (или) переустраиваемое жилое помещение (подлинники или засвидетельствованные в нотариальном порядке копии).</w:t>
      </w:r>
    </w:p>
    <w:p w:rsidR="00807A95" w:rsidRPr="007E74EE" w:rsidRDefault="00807A95" w:rsidP="00807A95">
      <w:pPr>
        <w:ind w:firstLine="708"/>
        <w:jc w:val="both"/>
        <w:rPr>
          <w:color w:val="FF0000"/>
          <w:sz w:val="28"/>
          <w:szCs w:val="28"/>
        </w:rPr>
      </w:pPr>
      <w:r w:rsidRPr="007E74EE">
        <w:rPr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E74EE">
        <w:rPr>
          <w:sz w:val="28"/>
          <w:szCs w:val="28"/>
        </w:rPr>
        <w:t>перепланируемого</w:t>
      </w:r>
      <w:proofErr w:type="spellEnd"/>
      <w:r w:rsidRPr="007E74EE">
        <w:rPr>
          <w:sz w:val="28"/>
          <w:szCs w:val="28"/>
        </w:rPr>
        <w:t xml:space="preserve"> жилого помещения.</w:t>
      </w:r>
      <w:r w:rsidRPr="007E74EE">
        <w:t xml:space="preserve"> </w:t>
      </w:r>
      <w:r w:rsidRPr="007E74EE">
        <w:rPr>
          <w:color w:val="FF0000"/>
          <w:sz w:val="28"/>
          <w:szCs w:val="28"/>
        </w:rPr>
        <w:t xml:space="preserve"> 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4)</w:t>
      </w:r>
      <w:r w:rsidR="00657F21" w:rsidRPr="007E74EE">
        <w:rPr>
          <w:sz w:val="28"/>
          <w:szCs w:val="28"/>
        </w:rPr>
        <w:t xml:space="preserve"> </w:t>
      </w:r>
      <w:r w:rsidRPr="007E74EE">
        <w:rPr>
          <w:sz w:val="28"/>
          <w:szCs w:val="28"/>
        </w:rPr>
        <w:t>Если переустройство и (или) перепланировка помещения  невозможны без присоединения к данному помещению части общего имущества в многоквартирном доме, предоставляется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помещения.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5) В случае</w:t>
      </w:r>
      <w:r w:rsidR="006C352D">
        <w:rPr>
          <w:sz w:val="28"/>
          <w:szCs w:val="28"/>
        </w:rPr>
        <w:t>,</w:t>
      </w:r>
      <w:r w:rsidRPr="007E74EE">
        <w:rPr>
          <w:sz w:val="28"/>
          <w:szCs w:val="28"/>
        </w:rPr>
        <w:t xml:space="preserve"> если перепланировка и (или) переустройство выполнены самовольно либо помещение расположено в панельном доме, дополнительно </w:t>
      </w:r>
      <w:proofErr w:type="gramStart"/>
      <w:r w:rsidRPr="007E74EE">
        <w:rPr>
          <w:sz w:val="28"/>
          <w:szCs w:val="28"/>
        </w:rPr>
        <w:t>предоставляется техническое заключение</w:t>
      </w:r>
      <w:proofErr w:type="gramEnd"/>
      <w:r w:rsidRPr="007E74EE">
        <w:rPr>
          <w:sz w:val="28"/>
          <w:szCs w:val="28"/>
        </w:rPr>
        <w:t xml:space="preserve"> о возможности перепланировки, исходя из состояния конструкций здания, выполненное организацией, вступившей в некоммерческое партнерство саморегулируемых организаций и имеющей допуск на выполнение работ по обследованию строительных конструкций зданий и сооружений.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 xml:space="preserve">6) Технический паспорт переустраиваемого и (или) </w:t>
      </w:r>
      <w:proofErr w:type="spellStart"/>
      <w:r w:rsidRPr="007E74EE">
        <w:rPr>
          <w:sz w:val="28"/>
          <w:szCs w:val="28"/>
        </w:rPr>
        <w:t>перепланируемого</w:t>
      </w:r>
      <w:proofErr w:type="spellEnd"/>
      <w:r w:rsidRPr="007E74EE">
        <w:rPr>
          <w:sz w:val="28"/>
          <w:szCs w:val="28"/>
        </w:rPr>
        <w:t xml:space="preserve"> жилого помещения (квартиры).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proofErr w:type="gramStart"/>
      <w:r w:rsidRPr="007E74EE">
        <w:rPr>
          <w:sz w:val="28"/>
          <w:szCs w:val="28"/>
        </w:rPr>
        <w:lastRenderedPageBreak/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7E74EE">
        <w:rPr>
          <w:sz w:val="28"/>
          <w:szCs w:val="28"/>
        </w:rPr>
        <w:t>наймодателем</w:t>
      </w:r>
      <w:proofErr w:type="spellEnd"/>
      <w:r w:rsidRPr="007E74EE">
        <w:rPr>
          <w:sz w:val="28"/>
          <w:szCs w:val="28"/>
        </w:rPr>
        <w:t xml:space="preserve"> на представление, предусмотренное настоящим пунктом документов наниматель переустраиваемого и (или) </w:t>
      </w:r>
      <w:proofErr w:type="spellStart"/>
      <w:r w:rsidRPr="007E74EE">
        <w:rPr>
          <w:sz w:val="28"/>
          <w:szCs w:val="28"/>
        </w:rPr>
        <w:t>перепланируемого</w:t>
      </w:r>
      <w:proofErr w:type="spellEnd"/>
      <w:r w:rsidRPr="007E74EE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807A95" w:rsidRPr="007E74EE" w:rsidRDefault="00807A95" w:rsidP="00807A95">
      <w:pPr>
        <w:ind w:firstLine="708"/>
        <w:jc w:val="both"/>
        <w:rPr>
          <w:color w:val="FF0000"/>
        </w:rPr>
      </w:pPr>
      <w:r w:rsidRPr="007E74EE">
        <w:rPr>
          <w:sz w:val="28"/>
          <w:szCs w:val="28"/>
        </w:rPr>
        <w:t>8) Заключение органа по охране памятников архитектуры, истории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 w:rsidRPr="007E74EE">
        <w:rPr>
          <w:color w:val="FF0000"/>
          <w:sz w:val="28"/>
          <w:szCs w:val="28"/>
        </w:rPr>
        <w:t>.</w:t>
      </w:r>
      <w:r w:rsidRPr="007E74EE">
        <w:rPr>
          <w:color w:val="FF0000"/>
        </w:rPr>
        <w:t xml:space="preserve"> </w:t>
      </w:r>
    </w:p>
    <w:p w:rsidR="00807A95" w:rsidRPr="007E74EE" w:rsidRDefault="00807A95" w:rsidP="00807A95">
      <w:pPr>
        <w:ind w:firstLine="708"/>
        <w:jc w:val="both"/>
        <w:rPr>
          <w:sz w:val="28"/>
        </w:rPr>
      </w:pPr>
      <w:r w:rsidRPr="007E74EE">
        <w:rPr>
          <w:sz w:val="28"/>
        </w:rPr>
        <w:t>В данном случае  изыскательские, проектные, производственные работы, в соответствии с законодательством об охране объектов культурного наследия, ведутся  специализированными организациями, имеющими лицензию на производство данных видов работ, и подлежат техническому и авторскому надзору.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9) Документ, удостоверяющий личность.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10) Документы, подтверждающие полномочия представителя физического лица действовать от имени третьих лиц (доверенность, оформленная в установленном порядке, для физических лиц).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11) Нотариально заверенная копия свидетельства о регистрации юридического лица либо незаверенная копия свидетельства о регистрации юридического лица с одновременным предоставлением оригинала свидетельства о регистрации юридического лица (для юридических лиц).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12) Документ, подтверждающий полномочия представителя юридического лица действовать от имени юридического лица (доверенность, оформленная в установленном порядке, для юридических лиц).</w:t>
      </w:r>
    </w:p>
    <w:p w:rsidR="00807A95" w:rsidRPr="007E74EE" w:rsidRDefault="00807A95" w:rsidP="00807A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4EE">
        <w:rPr>
          <w:rFonts w:ascii="Times New Roman" w:hAnsi="Times New Roman" w:cs="Times New Roman"/>
          <w:sz w:val="28"/>
          <w:szCs w:val="28"/>
        </w:rPr>
        <w:t xml:space="preserve">13) Документы, подтверждающие полномочия руководителя юридического лица, в случае, если предоставление заявления осуществляется лично им (приказ, положение, протокол общего собрания или иное подтверждение в соответствии с учредительными документами юридического лица, для юридических лиц).    </w:t>
      </w:r>
    </w:p>
    <w:p w:rsidR="00807A95" w:rsidRPr="007E74EE" w:rsidRDefault="00807A95" w:rsidP="00807A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Все копии документов должны предоставляться с подлинниками, которые после сверки с копиями предоставляемых документов возвращаются заявителю.</w:t>
      </w:r>
    </w:p>
    <w:p w:rsidR="00807A95" w:rsidRPr="007E74EE" w:rsidRDefault="00807A95" w:rsidP="00807A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На втором этапе:</w:t>
      </w:r>
    </w:p>
    <w:p w:rsidR="00807A95" w:rsidRPr="007E74EE" w:rsidRDefault="00807A95" w:rsidP="00807A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 xml:space="preserve">1) Заявление в комиссию по приемке в эксплуатацию помещения  после переустройства и (или) перепланировки. </w:t>
      </w:r>
    </w:p>
    <w:p w:rsidR="00807A95" w:rsidRPr="007E74EE" w:rsidRDefault="00807A95" w:rsidP="00807A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Заявление заполняется на русском языке, не допускается использование сокращений слов и аббревиатур.</w:t>
      </w:r>
    </w:p>
    <w:p w:rsidR="00807A95" w:rsidRPr="007E74EE" w:rsidRDefault="00807A95" w:rsidP="00807A95">
      <w:pPr>
        <w:ind w:firstLine="708"/>
        <w:rPr>
          <w:sz w:val="28"/>
          <w:szCs w:val="28"/>
        </w:rPr>
      </w:pPr>
      <w:r w:rsidRPr="007E74EE">
        <w:rPr>
          <w:sz w:val="28"/>
          <w:szCs w:val="28"/>
        </w:rPr>
        <w:t>Заявление подается на бумажном носителе лично.</w:t>
      </w:r>
    </w:p>
    <w:p w:rsidR="00807A95" w:rsidRPr="007E74EE" w:rsidRDefault="00807A95" w:rsidP="00807A95">
      <w:pPr>
        <w:ind w:firstLine="708"/>
        <w:rPr>
          <w:sz w:val="28"/>
          <w:szCs w:val="28"/>
        </w:rPr>
      </w:pPr>
      <w:r w:rsidRPr="007E74EE">
        <w:rPr>
          <w:sz w:val="28"/>
          <w:szCs w:val="28"/>
        </w:rPr>
        <w:t>2)</w:t>
      </w:r>
      <w:r w:rsidRPr="007E74EE">
        <w:t xml:space="preserve"> </w:t>
      </w:r>
      <w:r w:rsidRPr="007E74EE">
        <w:rPr>
          <w:sz w:val="28"/>
          <w:szCs w:val="28"/>
        </w:rPr>
        <w:t xml:space="preserve">Копия договора (договоров) (при предъявлении подлинника) на производство работ, требующих соответствующего допуска, заключенного с </w:t>
      </w:r>
      <w:r w:rsidRPr="007E74EE">
        <w:rPr>
          <w:sz w:val="28"/>
          <w:szCs w:val="28"/>
        </w:rPr>
        <w:lastRenderedPageBreak/>
        <w:t>организацией, имеющей свидетельство о допуске к таким работам, выданное саморегулируемой организацией.</w:t>
      </w:r>
    </w:p>
    <w:p w:rsidR="00807A95" w:rsidRPr="007E74EE" w:rsidRDefault="00807A95" w:rsidP="00807A95">
      <w:pPr>
        <w:ind w:firstLine="708"/>
        <w:rPr>
          <w:sz w:val="28"/>
          <w:szCs w:val="28"/>
        </w:rPr>
      </w:pPr>
      <w:r w:rsidRPr="007E74EE">
        <w:rPr>
          <w:sz w:val="28"/>
          <w:szCs w:val="28"/>
        </w:rPr>
        <w:t>Представляется в случае, если проектной документацией предусмотрено выполнение работ специализированной организацией.</w:t>
      </w:r>
      <w:r w:rsidR="00942E35" w:rsidRPr="007E74EE">
        <w:rPr>
          <w:sz w:val="28"/>
          <w:szCs w:val="28"/>
        </w:rPr>
        <w:t>».</w:t>
      </w:r>
    </w:p>
    <w:p w:rsidR="00807A95" w:rsidRPr="007E74EE" w:rsidRDefault="00807A95" w:rsidP="00807A95">
      <w:pPr>
        <w:ind w:firstLine="708"/>
        <w:rPr>
          <w:sz w:val="28"/>
          <w:szCs w:val="28"/>
        </w:rPr>
      </w:pPr>
      <w:r w:rsidRPr="007E74EE">
        <w:rPr>
          <w:sz w:val="28"/>
          <w:szCs w:val="28"/>
        </w:rPr>
        <w:t>1.</w:t>
      </w:r>
      <w:r w:rsidR="00935963" w:rsidRPr="007E74EE">
        <w:rPr>
          <w:sz w:val="28"/>
          <w:szCs w:val="28"/>
        </w:rPr>
        <w:t>6</w:t>
      </w:r>
      <w:r w:rsidRPr="007E74EE">
        <w:rPr>
          <w:sz w:val="28"/>
          <w:szCs w:val="28"/>
        </w:rPr>
        <w:t>. Пункт  2.11  раздела 2 административного регламента   дополнить следующим содержанием:</w:t>
      </w:r>
    </w:p>
    <w:p w:rsidR="00807A95" w:rsidRPr="007E74EE" w:rsidRDefault="00807A95" w:rsidP="00807A95">
      <w:pPr>
        <w:ind w:firstLine="708"/>
        <w:jc w:val="both"/>
        <w:rPr>
          <w:sz w:val="28"/>
          <w:szCs w:val="28"/>
        </w:rPr>
      </w:pPr>
      <w:r w:rsidRPr="007E74EE">
        <w:rPr>
          <w:sz w:val="28"/>
          <w:szCs w:val="28"/>
        </w:rPr>
        <w:t>«Подготовка и оформление заключения о допустимости/не допустимости проведения перепланировки и (или) переоборудования  помещения в доме, если такое помещение или дом, в котором оно находится, являются памятником архитектуры, истории или культуры – услуга предоставляется управлением государственной охраны объектов культурного наследия Белгородской области</w:t>
      </w:r>
      <w:proofErr w:type="gramStart"/>
      <w:r w:rsidRPr="007E74EE">
        <w:rPr>
          <w:sz w:val="28"/>
          <w:szCs w:val="28"/>
        </w:rPr>
        <w:t>.</w:t>
      </w:r>
      <w:r w:rsidR="006C352D">
        <w:rPr>
          <w:sz w:val="28"/>
          <w:szCs w:val="28"/>
        </w:rPr>
        <w:t>».</w:t>
      </w:r>
      <w:proofErr w:type="gramEnd"/>
    </w:p>
    <w:p w:rsidR="00EC0188" w:rsidRPr="007E74EE" w:rsidRDefault="00EC0188" w:rsidP="00E633BE">
      <w:pPr>
        <w:ind w:firstLine="709"/>
        <w:jc w:val="both"/>
      </w:pPr>
      <w:bookmarkStart w:id="0" w:name="_GoBack"/>
      <w:bookmarkEnd w:id="0"/>
      <w:r w:rsidRPr="007E74EE">
        <w:rPr>
          <w:bCs/>
          <w:sz w:val="28"/>
          <w:szCs w:val="28"/>
        </w:rPr>
        <w:t xml:space="preserve">2. Настоящее постановление </w:t>
      </w:r>
      <w:r w:rsidRPr="007E74EE">
        <w:rPr>
          <w:sz w:val="28"/>
          <w:szCs w:val="28"/>
        </w:rPr>
        <w:t>разместить на официальном сайте администрации Волоконовского района (</w:t>
      </w:r>
      <w:proofErr w:type="spellStart"/>
      <w:r w:rsidRPr="007E74EE">
        <w:rPr>
          <w:sz w:val="28"/>
          <w:szCs w:val="28"/>
        </w:rPr>
        <w:t>www.volokonadm.ru</w:t>
      </w:r>
      <w:proofErr w:type="spellEnd"/>
      <w:r w:rsidRPr="007E74EE">
        <w:rPr>
          <w:sz w:val="28"/>
          <w:szCs w:val="26"/>
        </w:rPr>
        <w:t>)</w:t>
      </w:r>
      <w:r w:rsidRPr="007E74EE">
        <w:rPr>
          <w:sz w:val="28"/>
          <w:szCs w:val="28"/>
        </w:rPr>
        <w:t xml:space="preserve">                   (Дрогачева О.А.) и </w:t>
      </w:r>
      <w:r w:rsidRPr="007E74EE">
        <w:rPr>
          <w:bCs/>
          <w:sz w:val="28"/>
          <w:szCs w:val="28"/>
        </w:rPr>
        <w:t xml:space="preserve">опубликовать </w:t>
      </w:r>
      <w:r w:rsidRPr="007E74EE">
        <w:rPr>
          <w:sz w:val="28"/>
          <w:szCs w:val="28"/>
        </w:rPr>
        <w:t>в АНО «Редакция газеты «Красный Октябрь» (Хорошилова И.А.).</w:t>
      </w:r>
    </w:p>
    <w:p w:rsidR="00EC0188" w:rsidRPr="007E74EE" w:rsidRDefault="00EC0188" w:rsidP="002F47A0">
      <w:pPr>
        <w:ind w:firstLine="709"/>
        <w:jc w:val="both"/>
      </w:pPr>
      <w:r w:rsidRPr="007E74EE">
        <w:rPr>
          <w:sz w:val="28"/>
          <w:szCs w:val="28"/>
        </w:rPr>
        <w:t xml:space="preserve">3. </w:t>
      </w:r>
      <w:proofErr w:type="gramStart"/>
      <w:r w:rsidRPr="007E74EE">
        <w:rPr>
          <w:sz w:val="28"/>
          <w:szCs w:val="28"/>
        </w:rPr>
        <w:t>Контроль за</w:t>
      </w:r>
      <w:proofErr w:type="gramEnd"/>
      <w:r w:rsidRPr="007E74EE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строительству и ЖКХ А.М. Кильдеева.</w:t>
      </w:r>
    </w:p>
    <w:p w:rsidR="00EC0188" w:rsidRPr="007E74EE" w:rsidRDefault="00EC0188" w:rsidP="008900FF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jc w:val="both"/>
        <w:rPr>
          <w:sz w:val="28"/>
          <w:szCs w:val="28"/>
        </w:rPr>
      </w:pPr>
    </w:p>
    <w:p w:rsidR="00EC0188" w:rsidRPr="007E74EE" w:rsidRDefault="00EC0188" w:rsidP="00EA6F12">
      <w:pPr>
        <w:jc w:val="both"/>
        <w:rPr>
          <w:bCs/>
          <w:sz w:val="28"/>
          <w:szCs w:val="28"/>
        </w:rPr>
      </w:pPr>
    </w:p>
    <w:p w:rsidR="00EC0188" w:rsidRPr="007E74EE" w:rsidRDefault="00EC0188" w:rsidP="00EA6F12">
      <w:pPr>
        <w:jc w:val="both"/>
        <w:rPr>
          <w:sz w:val="28"/>
          <w:szCs w:val="28"/>
        </w:rPr>
      </w:pPr>
      <w:r w:rsidRPr="007E74EE">
        <w:rPr>
          <w:b/>
          <w:bCs/>
          <w:sz w:val="28"/>
          <w:szCs w:val="28"/>
        </w:rPr>
        <w:t>Глава администрации района</w:t>
      </w:r>
      <w:r w:rsidRPr="007E74EE">
        <w:rPr>
          <w:b/>
          <w:bCs/>
          <w:sz w:val="28"/>
          <w:szCs w:val="28"/>
        </w:rPr>
        <w:tab/>
      </w:r>
      <w:r w:rsidRPr="007E74EE">
        <w:rPr>
          <w:b/>
          <w:bCs/>
          <w:sz w:val="28"/>
          <w:szCs w:val="28"/>
        </w:rPr>
        <w:tab/>
      </w:r>
      <w:r w:rsidRPr="007E74EE">
        <w:rPr>
          <w:b/>
          <w:bCs/>
          <w:sz w:val="28"/>
          <w:szCs w:val="28"/>
        </w:rPr>
        <w:tab/>
        <w:t xml:space="preserve">                               С.И. Бикетов</w:t>
      </w:r>
    </w:p>
    <w:p w:rsidR="00EC0188" w:rsidRPr="007E74EE" w:rsidRDefault="00EC0188" w:rsidP="00EA6F12">
      <w:pPr>
        <w:jc w:val="both"/>
        <w:rPr>
          <w:b/>
          <w:bCs/>
          <w:sz w:val="28"/>
          <w:szCs w:val="28"/>
        </w:rPr>
      </w:pPr>
      <w:r w:rsidRPr="007E74EE">
        <w:rPr>
          <w:b/>
          <w:bCs/>
          <w:sz w:val="28"/>
          <w:szCs w:val="28"/>
        </w:rPr>
        <w:t xml:space="preserve"> </w:t>
      </w:r>
    </w:p>
    <w:sectPr w:rsidR="00EC0188" w:rsidRPr="007E74EE" w:rsidSect="00D77718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0F" w:rsidRDefault="0051610F">
      <w:r>
        <w:separator/>
      </w:r>
    </w:p>
  </w:endnote>
  <w:endnote w:type="continuationSeparator" w:id="0">
    <w:p w:rsidR="0051610F" w:rsidRDefault="0051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0F" w:rsidRDefault="0051610F">
      <w:r>
        <w:separator/>
      </w:r>
    </w:p>
  </w:footnote>
  <w:footnote w:type="continuationSeparator" w:id="0">
    <w:p w:rsidR="0051610F" w:rsidRDefault="00516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88" w:rsidRDefault="001A1B1F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1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188" w:rsidRDefault="00EC01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88" w:rsidRDefault="001A1B1F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1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426">
      <w:rPr>
        <w:rStyle w:val="a5"/>
        <w:noProof/>
      </w:rPr>
      <w:t>4</w:t>
    </w:r>
    <w:r>
      <w:rPr>
        <w:rStyle w:val="a5"/>
      </w:rPr>
      <w:fldChar w:fldCharType="end"/>
    </w:r>
  </w:p>
  <w:p w:rsidR="00EC0188" w:rsidRDefault="00EC0188">
    <w:pPr>
      <w:pStyle w:val="a3"/>
    </w:pPr>
  </w:p>
  <w:p w:rsidR="00EC0188" w:rsidRDefault="00EC01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71"/>
    <w:multiLevelType w:val="hybridMultilevel"/>
    <w:tmpl w:val="1F242A8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86E35"/>
    <w:multiLevelType w:val="hybridMultilevel"/>
    <w:tmpl w:val="5914DA2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D2EE6"/>
    <w:multiLevelType w:val="hybridMultilevel"/>
    <w:tmpl w:val="A604633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941E9"/>
    <w:multiLevelType w:val="hybridMultilevel"/>
    <w:tmpl w:val="B3C2D0C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E50D5"/>
    <w:multiLevelType w:val="hybridMultilevel"/>
    <w:tmpl w:val="CE9E1E5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76E7C"/>
    <w:multiLevelType w:val="hybridMultilevel"/>
    <w:tmpl w:val="39EC65C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1F57E4"/>
    <w:multiLevelType w:val="hybridMultilevel"/>
    <w:tmpl w:val="4492F62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A40A7A"/>
    <w:multiLevelType w:val="hybridMultilevel"/>
    <w:tmpl w:val="55D8D51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040E7"/>
    <w:multiLevelType w:val="hybridMultilevel"/>
    <w:tmpl w:val="E822222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A45C2B"/>
    <w:multiLevelType w:val="hybridMultilevel"/>
    <w:tmpl w:val="F794944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5A3BFB"/>
    <w:multiLevelType w:val="hybridMultilevel"/>
    <w:tmpl w:val="FEAA5EB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707D15"/>
    <w:multiLevelType w:val="hybridMultilevel"/>
    <w:tmpl w:val="A16E871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B14683"/>
    <w:multiLevelType w:val="hybridMultilevel"/>
    <w:tmpl w:val="0628A5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1652B6"/>
    <w:multiLevelType w:val="singleLevel"/>
    <w:tmpl w:val="8D4C196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224E3A1A"/>
    <w:multiLevelType w:val="hybridMultilevel"/>
    <w:tmpl w:val="F40AA7E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E5372D"/>
    <w:multiLevelType w:val="hybridMultilevel"/>
    <w:tmpl w:val="8B78EFD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52090"/>
    <w:multiLevelType w:val="hybridMultilevel"/>
    <w:tmpl w:val="1CE27C8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64ACA"/>
    <w:multiLevelType w:val="hybridMultilevel"/>
    <w:tmpl w:val="34C256A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953EB0"/>
    <w:multiLevelType w:val="hybridMultilevel"/>
    <w:tmpl w:val="EBCCA55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3E3427"/>
    <w:multiLevelType w:val="hybridMultilevel"/>
    <w:tmpl w:val="A4421AC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A71302"/>
    <w:multiLevelType w:val="hybridMultilevel"/>
    <w:tmpl w:val="9E28FFA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EC2AEB"/>
    <w:multiLevelType w:val="hybridMultilevel"/>
    <w:tmpl w:val="CB86615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1B11AD"/>
    <w:multiLevelType w:val="hybridMultilevel"/>
    <w:tmpl w:val="A510EEE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F96A95"/>
    <w:multiLevelType w:val="hybridMultilevel"/>
    <w:tmpl w:val="77F8ED08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DF199E"/>
    <w:multiLevelType w:val="hybridMultilevel"/>
    <w:tmpl w:val="1A2A0E7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834E38"/>
    <w:multiLevelType w:val="hybridMultilevel"/>
    <w:tmpl w:val="34785A2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40744B"/>
    <w:multiLevelType w:val="hybridMultilevel"/>
    <w:tmpl w:val="A74CA0C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437D74"/>
    <w:multiLevelType w:val="hybridMultilevel"/>
    <w:tmpl w:val="413E695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56721F"/>
    <w:multiLevelType w:val="hybridMultilevel"/>
    <w:tmpl w:val="A174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E4469D"/>
    <w:multiLevelType w:val="hybridMultilevel"/>
    <w:tmpl w:val="71AAF11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0E53E6"/>
    <w:multiLevelType w:val="hybridMultilevel"/>
    <w:tmpl w:val="05108D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390F04"/>
    <w:multiLevelType w:val="hybridMultilevel"/>
    <w:tmpl w:val="A554F45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BB72D5"/>
    <w:multiLevelType w:val="hybridMultilevel"/>
    <w:tmpl w:val="D4F66C0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096B49"/>
    <w:multiLevelType w:val="hybridMultilevel"/>
    <w:tmpl w:val="6D0ABA6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3F74C0"/>
    <w:multiLevelType w:val="hybridMultilevel"/>
    <w:tmpl w:val="B6E621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DE6CFB"/>
    <w:multiLevelType w:val="hybridMultilevel"/>
    <w:tmpl w:val="623C0DD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066235"/>
    <w:multiLevelType w:val="hybridMultilevel"/>
    <w:tmpl w:val="03B0D6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827A7F"/>
    <w:multiLevelType w:val="hybridMultilevel"/>
    <w:tmpl w:val="85FC947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F77CC"/>
    <w:multiLevelType w:val="hybridMultilevel"/>
    <w:tmpl w:val="8CFC3C6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DE2E3B"/>
    <w:multiLevelType w:val="hybridMultilevel"/>
    <w:tmpl w:val="D764D41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5752E0"/>
    <w:multiLevelType w:val="hybridMultilevel"/>
    <w:tmpl w:val="76A285A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6417FC"/>
    <w:multiLevelType w:val="hybridMultilevel"/>
    <w:tmpl w:val="B47A4D9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854430"/>
    <w:multiLevelType w:val="hybridMultilevel"/>
    <w:tmpl w:val="F37A484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22642F"/>
    <w:multiLevelType w:val="hybridMultilevel"/>
    <w:tmpl w:val="D8CE1826"/>
    <w:lvl w:ilvl="0" w:tplc="C7CA08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07"/>
    <w:rsid w:val="00020CE4"/>
    <w:rsid w:val="00021A4D"/>
    <w:rsid w:val="00021D7A"/>
    <w:rsid w:val="00027C38"/>
    <w:rsid w:val="0004414C"/>
    <w:rsid w:val="0005005E"/>
    <w:rsid w:val="000563BD"/>
    <w:rsid w:val="00072921"/>
    <w:rsid w:val="00074CDF"/>
    <w:rsid w:val="000876AF"/>
    <w:rsid w:val="000913AC"/>
    <w:rsid w:val="00101D3A"/>
    <w:rsid w:val="00103E47"/>
    <w:rsid w:val="001168D5"/>
    <w:rsid w:val="001234AE"/>
    <w:rsid w:val="00126F1B"/>
    <w:rsid w:val="00147E2B"/>
    <w:rsid w:val="00177E3F"/>
    <w:rsid w:val="001871EE"/>
    <w:rsid w:val="001A1B1F"/>
    <w:rsid w:val="001A421D"/>
    <w:rsid w:val="001A5635"/>
    <w:rsid w:val="001C680C"/>
    <w:rsid w:val="001D5DCE"/>
    <w:rsid w:val="001D72B5"/>
    <w:rsid w:val="001E7DA4"/>
    <w:rsid w:val="00202CF6"/>
    <w:rsid w:val="00203A93"/>
    <w:rsid w:val="00213404"/>
    <w:rsid w:val="00240907"/>
    <w:rsid w:val="00242885"/>
    <w:rsid w:val="00244672"/>
    <w:rsid w:val="00244FE4"/>
    <w:rsid w:val="00252686"/>
    <w:rsid w:val="00270F6B"/>
    <w:rsid w:val="00271EF0"/>
    <w:rsid w:val="00277B51"/>
    <w:rsid w:val="00291495"/>
    <w:rsid w:val="00292338"/>
    <w:rsid w:val="002A13BE"/>
    <w:rsid w:val="002B0052"/>
    <w:rsid w:val="002C009C"/>
    <w:rsid w:val="002C3B34"/>
    <w:rsid w:val="002C50A6"/>
    <w:rsid w:val="002E1B9F"/>
    <w:rsid w:val="002F47A0"/>
    <w:rsid w:val="002F68C9"/>
    <w:rsid w:val="00301F6A"/>
    <w:rsid w:val="003268A9"/>
    <w:rsid w:val="00357858"/>
    <w:rsid w:val="00362B43"/>
    <w:rsid w:val="003B08D5"/>
    <w:rsid w:val="003C18BB"/>
    <w:rsid w:val="003C65DD"/>
    <w:rsid w:val="003D148F"/>
    <w:rsid w:val="003D4D92"/>
    <w:rsid w:val="003D62F1"/>
    <w:rsid w:val="003F036D"/>
    <w:rsid w:val="003F2B56"/>
    <w:rsid w:val="00410782"/>
    <w:rsid w:val="004257B0"/>
    <w:rsid w:val="004410A0"/>
    <w:rsid w:val="00451CB4"/>
    <w:rsid w:val="00460BB5"/>
    <w:rsid w:val="00461CFE"/>
    <w:rsid w:val="004624B3"/>
    <w:rsid w:val="00476FCB"/>
    <w:rsid w:val="004848A1"/>
    <w:rsid w:val="0049196A"/>
    <w:rsid w:val="004C5A4E"/>
    <w:rsid w:val="004D05A4"/>
    <w:rsid w:val="004D1561"/>
    <w:rsid w:val="004D1E60"/>
    <w:rsid w:val="004D219A"/>
    <w:rsid w:val="004F3A66"/>
    <w:rsid w:val="00500151"/>
    <w:rsid w:val="00501535"/>
    <w:rsid w:val="00501C34"/>
    <w:rsid w:val="00510FB3"/>
    <w:rsid w:val="005127E6"/>
    <w:rsid w:val="005147DD"/>
    <w:rsid w:val="0051610F"/>
    <w:rsid w:val="00525830"/>
    <w:rsid w:val="00526DF8"/>
    <w:rsid w:val="005412E6"/>
    <w:rsid w:val="0054285F"/>
    <w:rsid w:val="005558B3"/>
    <w:rsid w:val="00597D85"/>
    <w:rsid w:val="005A1213"/>
    <w:rsid w:val="005B5089"/>
    <w:rsid w:val="005B6425"/>
    <w:rsid w:val="005C5C52"/>
    <w:rsid w:val="005D7250"/>
    <w:rsid w:val="005E25D6"/>
    <w:rsid w:val="005F49B1"/>
    <w:rsid w:val="00603E54"/>
    <w:rsid w:val="006411C6"/>
    <w:rsid w:val="00643F58"/>
    <w:rsid w:val="00657F21"/>
    <w:rsid w:val="006700A7"/>
    <w:rsid w:val="00675426"/>
    <w:rsid w:val="00686514"/>
    <w:rsid w:val="0069521F"/>
    <w:rsid w:val="006B7DB9"/>
    <w:rsid w:val="006C1A92"/>
    <w:rsid w:val="006C352D"/>
    <w:rsid w:val="006D290A"/>
    <w:rsid w:val="006E0E07"/>
    <w:rsid w:val="006E41FF"/>
    <w:rsid w:val="006E58CA"/>
    <w:rsid w:val="006F2023"/>
    <w:rsid w:val="006F2D2D"/>
    <w:rsid w:val="00700137"/>
    <w:rsid w:val="00702AB5"/>
    <w:rsid w:val="00715344"/>
    <w:rsid w:val="00722950"/>
    <w:rsid w:val="0072458D"/>
    <w:rsid w:val="00725F39"/>
    <w:rsid w:val="0076448B"/>
    <w:rsid w:val="0077389B"/>
    <w:rsid w:val="00775E5A"/>
    <w:rsid w:val="007A0004"/>
    <w:rsid w:val="007C5717"/>
    <w:rsid w:val="007D65A5"/>
    <w:rsid w:val="007D7243"/>
    <w:rsid w:val="007E74EE"/>
    <w:rsid w:val="007E7D46"/>
    <w:rsid w:val="00807A95"/>
    <w:rsid w:val="00831588"/>
    <w:rsid w:val="008511D8"/>
    <w:rsid w:val="00852397"/>
    <w:rsid w:val="00855140"/>
    <w:rsid w:val="008900FF"/>
    <w:rsid w:val="00890D1B"/>
    <w:rsid w:val="008B181C"/>
    <w:rsid w:val="008C20A5"/>
    <w:rsid w:val="008D15F2"/>
    <w:rsid w:val="008D4F8D"/>
    <w:rsid w:val="008E0022"/>
    <w:rsid w:val="008E0C27"/>
    <w:rsid w:val="008F1DE1"/>
    <w:rsid w:val="008F3489"/>
    <w:rsid w:val="008F7A76"/>
    <w:rsid w:val="0091413E"/>
    <w:rsid w:val="00914A8D"/>
    <w:rsid w:val="00914A90"/>
    <w:rsid w:val="00933475"/>
    <w:rsid w:val="00935963"/>
    <w:rsid w:val="00937520"/>
    <w:rsid w:val="00942E35"/>
    <w:rsid w:val="0097099F"/>
    <w:rsid w:val="00971729"/>
    <w:rsid w:val="00972C54"/>
    <w:rsid w:val="00976F27"/>
    <w:rsid w:val="009850C8"/>
    <w:rsid w:val="009949C5"/>
    <w:rsid w:val="009A2F23"/>
    <w:rsid w:val="009A7765"/>
    <w:rsid w:val="009B6B05"/>
    <w:rsid w:val="009C619F"/>
    <w:rsid w:val="009F201F"/>
    <w:rsid w:val="009F79D3"/>
    <w:rsid w:val="00A1584C"/>
    <w:rsid w:val="00A215FA"/>
    <w:rsid w:val="00A21702"/>
    <w:rsid w:val="00A22B27"/>
    <w:rsid w:val="00A26C8A"/>
    <w:rsid w:val="00A35A71"/>
    <w:rsid w:val="00A57D6A"/>
    <w:rsid w:val="00A64B23"/>
    <w:rsid w:val="00A66CB0"/>
    <w:rsid w:val="00A75FFF"/>
    <w:rsid w:val="00A921FC"/>
    <w:rsid w:val="00AF5727"/>
    <w:rsid w:val="00AF673C"/>
    <w:rsid w:val="00AF7C8B"/>
    <w:rsid w:val="00B34B3F"/>
    <w:rsid w:val="00B40A74"/>
    <w:rsid w:val="00B46AF5"/>
    <w:rsid w:val="00B7463B"/>
    <w:rsid w:val="00B753DC"/>
    <w:rsid w:val="00B85E7F"/>
    <w:rsid w:val="00BA3E9B"/>
    <w:rsid w:val="00BA5F10"/>
    <w:rsid w:val="00BA6F35"/>
    <w:rsid w:val="00BB048F"/>
    <w:rsid w:val="00BC5D3E"/>
    <w:rsid w:val="00BD3CED"/>
    <w:rsid w:val="00BD6E44"/>
    <w:rsid w:val="00BD73C6"/>
    <w:rsid w:val="00BE362F"/>
    <w:rsid w:val="00BE4602"/>
    <w:rsid w:val="00BF5C18"/>
    <w:rsid w:val="00C024DB"/>
    <w:rsid w:val="00C139FF"/>
    <w:rsid w:val="00C23A4E"/>
    <w:rsid w:val="00C31CB5"/>
    <w:rsid w:val="00C32FE8"/>
    <w:rsid w:val="00C41E66"/>
    <w:rsid w:val="00C42BE4"/>
    <w:rsid w:val="00C60497"/>
    <w:rsid w:val="00C63903"/>
    <w:rsid w:val="00C663EA"/>
    <w:rsid w:val="00C70339"/>
    <w:rsid w:val="00C71662"/>
    <w:rsid w:val="00C872B4"/>
    <w:rsid w:val="00CA1135"/>
    <w:rsid w:val="00CC4617"/>
    <w:rsid w:val="00CE69E6"/>
    <w:rsid w:val="00CF0195"/>
    <w:rsid w:val="00D076C2"/>
    <w:rsid w:val="00D1151F"/>
    <w:rsid w:val="00D14C71"/>
    <w:rsid w:val="00D35828"/>
    <w:rsid w:val="00D45621"/>
    <w:rsid w:val="00D54D32"/>
    <w:rsid w:val="00D6704F"/>
    <w:rsid w:val="00D7372B"/>
    <w:rsid w:val="00D77718"/>
    <w:rsid w:val="00D86A42"/>
    <w:rsid w:val="00D90F12"/>
    <w:rsid w:val="00DA38E8"/>
    <w:rsid w:val="00DA57FD"/>
    <w:rsid w:val="00DB0853"/>
    <w:rsid w:val="00DC232A"/>
    <w:rsid w:val="00DC6994"/>
    <w:rsid w:val="00DD72F3"/>
    <w:rsid w:val="00DF540D"/>
    <w:rsid w:val="00E03648"/>
    <w:rsid w:val="00E15357"/>
    <w:rsid w:val="00E33B5B"/>
    <w:rsid w:val="00E57E0F"/>
    <w:rsid w:val="00E633BE"/>
    <w:rsid w:val="00E6607E"/>
    <w:rsid w:val="00E76B57"/>
    <w:rsid w:val="00E76E0E"/>
    <w:rsid w:val="00E83E8F"/>
    <w:rsid w:val="00E847D3"/>
    <w:rsid w:val="00E85580"/>
    <w:rsid w:val="00E91DA8"/>
    <w:rsid w:val="00EA6F12"/>
    <w:rsid w:val="00EB0037"/>
    <w:rsid w:val="00EB5D0C"/>
    <w:rsid w:val="00EC0188"/>
    <w:rsid w:val="00EC271A"/>
    <w:rsid w:val="00EE79BF"/>
    <w:rsid w:val="00F26BEB"/>
    <w:rsid w:val="00F30861"/>
    <w:rsid w:val="00F3112C"/>
    <w:rsid w:val="00F35C78"/>
    <w:rsid w:val="00F53827"/>
    <w:rsid w:val="00F621DB"/>
    <w:rsid w:val="00F63466"/>
    <w:rsid w:val="00F71A56"/>
    <w:rsid w:val="00F922AA"/>
    <w:rsid w:val="00F93708"/>
    <w:rsid w:val="00F959AE"/>
    <w:rsid w:val="00FB2D23"/>
    <w:rsid w:val="00FD600E"/>
    <w:rsid w:val="00FE5907"/>
    <w:rsid w:val="00F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30861"/>
    <w:pPr>
      <w:keepNext/>
      <w:jc w:val="center"/>
      <w:outlineLvl w:val="0"/>
    </w:pPr>
    <w:rPr>
      <w:rFonts w:ascii="Cambria" w:eastAsia="Calibri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F30861"/>
    <w:pPr>
      <w:keepNext/>
      <w:jc w:val="center"/>
      <w:outlineLvl w:val="1"/>
    </w:pPr>
    <w:rPr>
      <w:rFonts w:ascii="Cambria" w:eastAsia="Calibri" w:hAnsi="Cambria"/>
      <w:b/>
      <w:i/>
      <w:sz w:val="28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F30861"/>
    <w:pPr>
      <w:keepNext/>
      <w:jc w:val="center"/>
      <w:outlineLvl w:val="3"/>
    </w:pPr>
    <w:rPr>
      <w:rFonts w:ascii="Calibri" w:eastAsia="Calibri" w:hAnsi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292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72921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072921"/>
    <w:rPr>
      <w:rFonts w:ascii="Calibri" w:hAnsi="Calibri"/>
      <w:b/>
      <w:sz w:val="28"/>
    </w:rPr>
  </w:style>
  <w:style w:type="paragraph" w:styleId="a3">
    <w:name w:val="header"/>
    <w:basedOn w:val="a"/>
    <w:link w:val="a4"/>
    <w:uiPriority w:val="99"/>
    <w:rsid w:val="0049196A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91413E"/>
    <w:rPr>
      <w:rFonts w:ascii="Times New Roman" w:hAnsi="Times New Roman"/>
      <w:sz w:val="24"/>
    </w:rPr>
  </w:style>
  <w:style w:type="character" w:styleId="a5">
    <w:name w:val="page number"/>
    <w:uiPriority w:val="99"/>
    <w:rsid w:val="0049196A"/>
    <w:rPr>
      <w:rFonts w:cs="Times New Roman"/>
    </w:rPr>
  </w:style>
  <w:style w:type="paragraph" w:styleId="a6">
    <w:name w:val="Normal (Web)"/>
    <w:basedOn w:val="a"/>
    <w:uiPriority w:val="99"/>
    <w:rsid w:val="0049196A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uiPriority w:val="99"/>
    <w:rsid w:val="0049196A"/>
    <w:pPr>
      <w:shd w:val="clear" w:color="auto" w:fill="FFFFFF"/>
      <w:autoSpaceDE w:val="0"/>
      <w:autoSpaceDN w:val="0"/>
      <w:adjustRightInd w:val="0"/>
      <w:ind w:firstLine="567"/>
    </w:pPr>
    <w:rPr>
      <w:rFonts w:eastAsia="Calibri"/>
      <w:szCs w:val="20"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1413E"/>
    <w:rPr>
      <w:rFonts w:ascii="Times New Roman" w:hAnsi="Times New Roman"/>
      <w:sz w:val="24"/>
    </w:rPr>
  </w:style>
  <w:style w:type="character" w:styleId="a9">
    <w:name w:val="Strong"/>
    <w:uiPriority w:val="99"/>
    <w:qFormat/>
    <w:locked/>
    <w:rsid w:val="0049196A"/>
    <w:rPr>
      <w:rFonts w:cs="Times New Roman"/>
      <w:b/>
    </w:rPr>
  </w:style>
  <w:style w:type="character" w:styleId="aa">
    <w:name w:val="Hyperlink"/>
    <w:uiPriority w:val="99"/>
    <w:rsid w:val="0049196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7372B"/>
    <w:rPr>
      <w:rFonts w:eastAsia="Calibri"/>
      <w:sz w:val="2"/>
      <w:szCs w:val="20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4D1E60"/>
    <w:rPr>
      <w:rFonts w:ascii="Times New Roman" w:hAnsi="Times New Roman"/>
      <w:sz w:val="2"/>
    </w:rPr>
  </w:style>
  <w:style w:type="paragraph" w:styleId="ad">
    <w:name w:val="footer"/>
    <w:basedOn w:val="a"/>
    <w:link w:val="ae"/>
    <w:uiPriority w:val="99"/>
    <w:rsid w:val="00FD600E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e">
    <w:name w:val="Нижний колонтитул Знак"/>
    <w:link w:val="ad"/>
    <w:uiPriority w:val="99"/>
    <w:semiHidden/>
    <w:locked/>
    <w:rsid w:val="00A21702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807A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Колонтитул_"/>
    <w:link w:val="11"/>
    <w:uiPriority w:val="99"/>
    <w:locked/>
    <w:rsid w:val="00807A95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11">
    <w:name w:val="Колонтитул1"/>
    <w:basedOn w:val="a"/>
    <w:link w:val="af"/>
    <w:uiPriority w:val="99"/>
    <w:rsid w:val="00807A95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/>
      <w:noProof/>
      <w:sz w:val="18"/>
      <w:szCs w:val="18"/>
      <w:lang/>
    </w:rPr>
  </w:style>
  <w:style w:type="character" w:customStyle="1" w:styleId="ConsPlusNormal0">
    <w:name w:val="ConsPlusNormal Знак"/>
    <w:link w:val="ConsPlusNormal"/>
    <w:uiPriority w:val="99"/>
    <w:locked/>
    <w:rsid w:val="00807A95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Без интервала1"/>
    <w:uiPriority w:val="99"/>
    <w:rsid w:val="00807A95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2020-02-25T10:41:00Z</cp:lastPrinted>
  <dcterms:created xsi:type="dcterms:W3CDTF">2017-10-27T06:55:00Z</dcterms:created>
  <dcterms:modified xsi:type="dcterms:W3CDTF">2020-03-02T09:43:00Z</dcterms:modified>
</cp:coreProperties>
</file>