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D0" w:rsidRDefault="00945DD0" w:rsidP="00945DD0">
      <w:pPr>
        <w:jc w:val="center"/>
      </w:pPr>
    </w:p>
    <w:p w:rsidR="00945DD0" w:rsidRDefault="00945DD0" w:rsidP="00945DD0">
      <w:r>
        <w:t xml:space="preserve">                                        Р О С С И Й С К А Я    Ф Е Д Е Р А Ц И Я</w:t>
      </w:r>
    </w:p>
    <w:p w:rsidR="00945DD0" w:rsidRDefault="00945DD0" w:rsidP="00945DD0">
      <w:r>
        <w:rPr>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5"/>
                    <a:srcRect/>
                    <a:stretch>
                      <a:fillRect/>
                    </a:stretch>
                  </pic:blipFill>
                  <pic:spPr bwMode="auto">
                    <a:xfrm>
                      <a:off x="0" y="0"/>
                      <a:ext cx="645160" cy="751205"/>
                    </a:xfrm>
                    <a:prstGeom prst="rect">
                      <a:avLst/>
                    </a:prstGeom>
                    <a:noFill/>
                  </pic:spPr>
                </pic:pic>
              </a:graphicData>
            </a:graphic>
          </wp:anchor>
        </w:drawing>
      </w:r>
      <w:r>
        <w:t xml:space="preserve">                                         Б Е Л Г О Р О Д С К А Я   О Б Л А С Т Ь</w:t>
      </w:r>
      <w:r>
        <w:br w:type="textWrapping" w:clear="all"/>
      </w:r>
    </w:p>
    <w:p w:rsidR="00945DD0" w:rsidRDefault="00945DD0" w:rsidP="00945DD0">
      <w:pPr>
        <w:jc w:val="center"/>
        <w:rPr>
          <w:rFonts w:ascii="Arial" w:hAnsi="Arial" w:cs="Arial"/>
          <w:sz w:val="18"/>
        </w:rPr>
      </w:pPr>
    </w:p>
    <w:tbl>
      <w:tblPr>
        <w:tblpPr w:leftFromText="180" w:rightFromText="180" w:vertAnchor="text" w:tblpX="-832" w:tblpY="1258"/>
        <w:tblW w:w="10620" w:type="dxa"/>
        <w:tblLook w:val="0000"/>
      </w:tblPr>
      <w:tblGrid>
        <w:gridCol w:w="10620"/>
      </w:tblGrid>
      <w:tr w:rsidR="00945DD0" w:rsidTr="001B55A8">
        <w:trPr>
          <w:trHeight w:val="548"/>
        </w:trPr>
        <w:tc>
          <w:tcPr>
            <w:tcW w:w="10620" w:type="dxa"/>
          </w:tcPr>
          <w:p w:rsidR="00945DD0" w:rsidRPr="00AA6F1D" w:rsidRDefault="00945DD0" w:rsidP="001B55A8">
            <w:pPr>
              <w:jc w:val="center"/>
            </w:pPr>
          </w:p>
          <w:p w:rsidR="00945DD0" w:rsidRPr="00AA6F1D" w:rsidRDefault="00945DD0" w:rsidP="001B55A8">
            <w:pPr>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945DD0" w:rsidRPr="00A71A60" w:rsidRDefault="00A71A60" w:rsidP="001B55A8">
            <w:pPr>
              <w:jc w:val="center"/>
              <w:rPr>
                <w:rFonts w:cs="Arial"/>
                <w:sz w:val="40"/>
                <w:szCs w:val="32"/>
              </w:rPr>
            </w:pPr>
            <w:r w:rsidRPr="00A71A60">
              <w:rPr>
                <w:sz w:val="32"/>
              </w:rPr>
              <w:t>МУНИЦИПАЛЬНОГО РАЙОНА  «ВОЛОКОНОВСКИЙ РАЙОН»</w:t>
            </w:r>
          </w:p>
          <w:p w:rsidR="00945DD0" w:rsidRDefault="00945DD0" w:rsidP="001B55A8">
            <w:pPr>
              <w:jc w:val="center"/>
              <w:rPr>
                <w:rFonts w:cs="Arial"/>
                <w:sz w:val="32"/>
                <w:szCs w:val="32"/>
              </w:rPr>
            </w:pPr>
          </w:p>
          <w:p w:rsidR="00945DD0" w:rsidRPr="00AA6F1D" w:rsidRDefault="00945DD0" w:rsidP="001B55A8">
            <w:pPr>
              <w:jc w:val="center"/>
              <w:rPr>
                <w:rFonts w:cs="Arial"/>
                <w:sz w:val="32"/>
                <w:szCs w:val="32"/>
              </w:rPr>
            </w:pPr>
          </w:p>
          <w:p w:rsidR="00945DD0" w:rsidRPr="00AA6F1D" w:rsidRDefault="00945DD0" w:rsidP="001B55A8">
            <w:pPr>
              <w:spacing w:line="360" w:lineRule="auto"/>
              <w:jc w:val="center"/>
              <w:rPr>
                <w:sz w:val="36"/>
                <w:szCs w:val="36"/>
              </w:rPr>
            </w:pPr>
            <w:r w:rsidRPr="00AA6F1D">
              <w:rPr>
                <w:sz w:val="36"/>
                <w:szCs w:val="36"/>
              </w:rPr>
              <w:t>РАСПОРЯЖЕНИЕ</w:t>
            </w:r>
          </w:p>
          <w:p w:rsidR="00945DD0" w:rsidRPr="00684C72" w:rsidRDefault="00945DD0" w:rsidP="001B55A8">
            <w:pPr>
              <w:spacing w:line="360" w:lineRule="auto"/>
              <w:jc w:val="center"/>
              <w:rPr>
                <w:rFonts w:ascii="Arial" w:hAnsi="Arial" w:cs="Arial"/>
                <w:sz w:val="32"/>
                <w:szCs w:val="32"/>
              </w:rPr>
            </w:pPr>
          </w:p>
          <w:p w:rsidR="00945DD0" w:rsidRPr="00AA6F1D" w:rsidRDefault="00CB595C" w:rsidP="001B55A8">
            <w:pPr>
              <w:rPr>
                <w:sz w:val="28"/>
                <w:szCs w:val="28"/>
              </w:rPr>
            </w:pPr>
            <w:r>
              <w:rPr>
                <w:sz w:val="28"/>
                <w:szCs w:val="28"/>
              </w:rPr>
              <w:t xml:space="preserve">               </w:t>
            </w:r>
            <w:r w:rsidR="001848F8" w:rsidRPr="00CB595C">
              <w:rPr>
                <w:sz w:val="28"/>
                <w:szCs w:val="28"/>
              </w:rPr>
              <w:t>«</w:t>
            </w:r>
            <w:r w:rsidR="00A71A60">
              <w:rPr>
                <w:sz w:val="28"/>
                <w:szCs w:val="28"/>
              </w:rPr>
              <w:t>11</w:t>
            </w:r>
            <w:r w:rsidR="00945DD0" w:rsidRPr="00CB595C">
              <w:rPr>
                <w:sz w:val="28"/>
                <w:szCs w:val="28"/>
              </w:rPr>
              <w:t xml:space="preserve">» </w:t>
            </w:r>
            <w:r w:rsidR="00A71A60">
              <w:rPr>
                <w:sz w:val="28"/>
                <w:szCs w:val="28"/>
              </w:rPr>
              <w:t>ноя</w:t>
            </w:r>
            <w:r w:rsidR="00A45459">
              <w:rPr>
                <w:sz w:val="28"/>
                <w:szCs w:val="28"/>
              </w:rPr>
              <w:t>б</w:t>
            </w:r>
            <w:r>
              <w:rPr>
                <w:sz w:val="28"/>
                <w:szCs w:val="28"/>
              </w:rPr>
              <w:t>ря</w:t>
            </w:r>
            <w:r w:rsidR="00945DD0" w:rsidRPr="00CB595C">
              <w:rPr>
                <w:sz w:val="28"/>
                <w:szCs w:val="28"/>
              </w:rPr>
              <w:t xml:space="preserve">  20</w:t>
            </w:r>
            <w:r w:rsidR="00A71A60">
              <w:rPr>
                <w:sz w:val="28"/>
                <w:szCs w:val="28"/>
              </w:rPr>
              <w:t>21</w:t>
            </w:r>
            <w:r w:rsidR="00945DD0" w:rsidRPr="00CB595C">
              <w:rPr>
                <w:sz w:val="28"/>
                <w:szCs w:val="28"/>
              </w:rPr>
              <w:t xml:space="preserve"> г.                                                                                 </w:t>
            </w:r>
            <w:r w:rsidR="00945DD0" w:rsidRPr="00AA6F1D">
              <w:rPr>
                <w:sz w:val="28"/>
                <w:szCs w:val="28"/>
              </w:rPr>
              <w:t xml:space="preserve">№ </w:t>
            </w:r>
            <w:r w:rsidR="00945DD0">
              <w:rPr>
                <w:sz w:val="28"/>
                <w:szCs w:val="28"/>
              </w:rPr>
              <w:t xml:space="preserve"> </w:t>
            </w:r>
            <w:r w:rsidR="00A71A60">
              <w:rPr>
                <w:sz w:val="28"/>
                <w:szCs w:val="28"/>
              </w:rPr>
              <w:t>10</w:t>
            </w:r>
          </w:p>
          <w:p w:rsidR="00945DD0" w:rsidRPr="004D406F" w:rsidRDefault="00945DD0" w:rsidP="00C37E0E">
            <w:pPr>
              <w:rPr>
                <w:sz w:val="20"/>
                <w:szCs w:val="20"/>
              </w:rPr>
            </w:pPr>
            <w:r>
              <w:rPr>
                <w:sz w:val="20"/>
                <w:szCs w:val="20"/>
              </w:rPr>
              <w:t xml:space="preserve">                      </w:t>
            </w:r>
          </w:p>
        </w:tc>
      </w:tr>
    </w:tbl>
    <w:p w:rsidR="00945DD0" w:rsidRDefault="00945DD0" w:rsidP="00945DD0">
      <w:pPr>
        <w:rPr>
          <w:sz w:val="28"/>
          <w:szCs w:val="28"/>
        </w:rPr>
      </w:pPr>
    </w:p>
    <w:p w:rsidR="00945DD0" w:rsidRDefault="00945DD0" w:rsidP="00945DD0">
      <w:pPr>
        <w:rPr>
          <w:sz w:val="28"/>
          <w:szCs w:val="28"/>
        </w:rPr>
      </w:pPr>
    </w:p>
    <w:p w:rsidR="00945DD0" w:rsidRDefault="00945DD0" w:rsidP="00945DD0">
      <w:pPr>
        <w:rPr>
          <w:sz w:val="28"/>
          <w:szCs w:val="28"/>
        </w:rPr>
      </w:pPr>
    </w:p>
    <w:p w:rsidR="00945DD0" w:rsidRDefault="00945DD0" w:rsidP="00945DD0">
      <w:pPr>
        <w:rPr>
          <w:sz w:val="28"/>
          <w:szCs w:val="28"/>
        </w:rPr>
      </w:pPr>
    </w:p>
    <w:p w:rsidR="00945DD0" w:rsidRDefault="00945DD0" w:rsidP="00945DD0">
      <w:pPr>
        <w:jc w:val="both"/>
        <w:rPr>
          <w:sz w:val="28"/>
          <w:szCs w:val="28"/>
        </w:rPr>
      </w:pPr>
    </w:p>
    <w:p w:rsidR="003113C8" w:rsidRPr="003113C8" w:rsidRDefault="003113C8" w:rsidP="003113C8">
      <w:pPr>
        <w:pStyle w:val="1"/>
        <w:shd w:val="clear" w:color="auto" w:fill="auto"/>
        <w:spacing w:line="276" w:lineRule="auto"/>
        <w:ind w:firstLine="0"/>
        <w:rPr>
          <w:b/>
          <w:bCs/>
          <w:color w:val="000000"/>
          <w:sz w:val="28"/>
          <w:szCs w:val="24"/>
          <w:lang w:eastAsia="ru-RU" w:bidi="ru-RU"/>
        </w:rPr>
      </w:pPr>
      <w:r w:rsidRPr="003113C8">
        <w:rPr>
          <w:b/>
          <w:bCs/>
          <w:color w:val="000000"/>
          <w:sz w:val="28"/>
          <w:szCs w:val="24"/>
          <w:lang w:eastAsia="ru-RU" w:bidi="ru-RU"/>
        </w:rPr>
        <w:t xml:space="preserve">Об утверждении Стандарта внешнего </w:t>
      </w:r>
    </w:p>
    <w:p w:rsidR="003113C8" w:rsidRPr="003113C8" w:rsidRDefault="003113C8" w:rsidP="003113C8">
      <w:pPr>
        <w:pStyle w:val="1"/>
        <w:shd w:val="clear" w:color="auto" w:fill="auto"/>
        <w:spacing w:line="276" w:lineRule="auto"/>
        <w:ind w:firstLine="0"/>
        <w:rPr>
          <w:b/>
          <w:bCs/>
          <w:color w:val="000000"/>
          <w:sz w:val="28"/>
          <w:szCs w:val="24"/>
          <w:lang w:eastAsia="ru-RU" w:bidi="ru-RU"/>
        </w:rPr>
      </w:pPr>
      <w:r w:rsidRPr="003113C8">
        <w:rPr>
          <w:b/>
          <w:bCs/>
          <w:color w:val="000000"/>
          <w:sz w:val="28"/>
          <w:szCs w:val="24"/>
          <w:lang w:eastAsia="ru-RU" w:bidi="ru-RU"/>
        </w:rPr>
        <w:t>муниципального финансового контроля</w:t>
      </w:r>
    </w:p>
    <w:p w:rsidR="00A45459" w:rsidRDefault="003113C8" w:rsidP="003113C8">
      <w:pPr>
        <w:spacing w:line="276" w:lineRule="auto"/>
        <w:rPr>
          <w:b/>
          <w:sz w:val="32"/>
          <w:szCs w:val="32"/>
        </w:rPr>
      </w:pPr>
      <w:r w:rsidRPr="003113C8">
        <w:rPr>
          <w:b/>
          <w:bCs/>
          <w:color w:val="000000"/>
          <w:sz w:val="28"/>
          <w:lang w:bidi="ru-RU"/>
        </w:rPr>
        <w:t>(СВМФК №</w:t>
      </w:r>
      <w:r>
        <w:rPr>
          <w:b/>
          <w:bCs/>
          <w:color w:val="000000"/>
          <w:sz w:val="28"/>
          <w:lang w:bidi="ru-RU"/>
        </w:rPr>
        <w:t xml:space="preserve"> </w:t>
      </w:r>
      <w:r w:rsidR="00F63564">
        <w:rPr>
          <w:b/>
          <w:bCs/>
          <w:color w:val="000000"/>
          <w:sz w:val="28"/>
          <w:lang w:bidi="ru-RU"/>
        </w:rPr>
        <w:t>4</w:t>
      </w:r>
      <w:r w:rsidRPr="003113C8">
        <w:rPr>
          <w:b/>
          <w:bCs/>
          <w:color w:val="000000"/>
          <w:sz w:val="28"/>
          <w:lang w:bidi="ru-RU"/>
        </w:rPr>
        <w:t>)</w:t>
      </w:r>
    </w:p>
    <w:p w:rsidR="00A45459" w:rsidRPr="00162516" w:rsidRDefault="00A45459" w:rsidP="00A45459">
      <w:pPr>
        <w:spacing w:line="276" w:lineRule="auto"/>
        <w:rPr>
          <w:sz w:val="28"/>
          <w:szCs w:val="28"/>
        </w:rPr>
      </w:pPr>
    </w:p>
    <w:p w:rsidR="00A45459" w:rsidRPr="00162516" w:rsidRDefault="00A45459" w:rsidP="00A45459">
      <w:pPr>
        <w:spacing w:line="276" w:lineRule="auto"/>
        <w:ind w:firstLine="570"/>
        <w:jc w:val="both"/>
        <w:rPr>
          <w:sz w:val="28"/>
          <w:szCs w:val="28"/>
        </w:rPr>
      </w:pPr>
      <w:r w:rsidRPr="00162516">
        <w:rPr>
          <w:sz w:val="28"/>
          <w:szCs w:val="28"/>
        </w:rPr>
        <w:t>Руководствуясь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Положени</w:t>
      </w:r>
      <w:r w:rsidR="008F7900">
        <w:rPr>
          <w:sz w:val="28"/>
          <w:szCs w:val="28"/>
        </w:rPr>
        <w:t>ем</w:t>
      </w:r>
      <w:r w:rsidRPr="00162516">
        <w:rPr>
          <w:sz w:val="28"/>
          <w:szCs w:val="28"/>
        </w:rPr>
        <w:t xml:space="preserve"> о Контрольно-</w:t>
      </w:r>
      <w:r>
        <w:rPr>
          <w:sz w:val="28"/>
          <w:szCs w:val="28"/>
        </w:rPr>
        <w:t>счет</w:t>
      </w:r>
      <w:r w:rsidRPr="00162516">
        <w:rPr>
          <w:sz w:val="28"/>
          <w:szCs w:val="28"/>
        </w:rPr>
        <w:t>ной комиссии</w:t>
      </w:r>
      <w:r>
        <w:rPr>
          <w:sz w:val="28"/>
          <w:szCs w:val="28"/>
        </w:rPr>
        <w:t xml:space="preserve"> Волоконовского</w:t>
      </w:r>
      <w:r w:rsidRPr="00162516">
        <w:rPr>
          <w:sz w:val="28"/>
          <w:szCs w:val="28"/>
        </w:rPr>
        <w:t xml:space="preserve"> района, утвержденным решением Муниципального совета </w:t>
      </w:r>
      <w:r>
        <w:rPr>
          <w:sz w:val="28"/>
          <w:szCs w:val="28"/>
        </w:rPr>
        <w:t>Волоконовского</w:t>
      </w:r>
      <w:r w:rsidRPr="00162516">
        <w:rPr>
          <w:sz w:val="28"/>
          <w:szCs w:val="28"/>
        </w:rPr>
        <w:t xml:space="preserve"> района от </w:t>
      </w:r>
      <w:r w:rsidR="00A71A60">
        <w:rPr>
          <w:sz w:val="28"/>
          <w:szCs w:val="28"/>
        </w:rPr>
        <w:t>15 сентября 2021</w:t>
      </w:r>
      <w:r w:rsidRPr="00162516">
        <w:rPr>
          <w:sz w:val="28"/>
          <w:szCs w:val="28"/>
        </w:rPr>
        <w:t xml:space="preserve"> года № </w:t>
      </w:r>
      <w:r>
        <w:rPr>
          <w:sz w:val="28"/>
          <w:szCs w:val="28"/>
        </w:rPr>
        <w:t>3</w:t>
      </w:r>
      <w:r w:rsidR="00A71A60">
        <w:rPr>
          <w:sz w:val="28"/>
          <w:szCs w:val="28"/>
        </w:rPr>
        <w:t>06</w:t>
      </w:r>
      <w:r w:rsidRPr="00162516">
        <w:rPr>
          <w:sz w:val="28"/>
          <w:szCs w:val="28"/>
        </w:rPr>
        <w:t>:</w:t>
      </w:r>
    </w:p>
    <w:p w:rsidR="00A45459" w:rsidRPr="00162516" w:rsidRDefault="00A45459" w:rsidP="00A45459">
      <w:pPr>
        <w:numPr>
          <w:ilvl w:val="0"/>
          <w:numId w:val="1"/>
        </w:numPr>
        <w:spacing w:line="276" w:lineRule="auto"/>
        <w:ind w:left="0" w:firstLine="0"/>
        <w:jc w:val="both"/>
        <w:rPr>
          <w:sz w:val="28"/>
          <w:szCs w:val="28"/>
        </w:rPr>
      </w:pPr>
      <w:r w:rsidRPr="00162516">
        <w:rPr>
          <w:sz w:val="28"/>
          <w:szCs w:val="28"/>
        </w:rPr>
        <w:t xml:space="preserve">Утвердить </w:t>
      </w:r>
      <w:r w:rsidR="003113C8" w:rsidRPr="000C6770">
        <w:rPr>
          <w:color w:val="000000"/>
          <w:sz w:val="28"/>
          <w:lang w:bidi="ru-RU"/>
        </w:rPr>
        <w:t>Стандарт внешнего муниципального финансового контроля (СВМФК №</w:t>
      </w:r>
      <w:r w:rsidR="003113C8">
        <w:rPr>
          <w:color w:val="000000"/>
          <w:sz w:val="28"/>
          <w:lang w:bidi="ru-RU"/>
        </w:rPr>
        <w:t xml:space="preserve"> </w:t>
      </w:r>
      <w:r w:rsidR="006F3620">
        <w:rPr>
          <w:color w:val="000000"/>
          <w:sz w:val="28"/>
          <w:lang w:bidi="ru-RU"/>
        </w:rPr>
        <w:t>4</w:t>
      </w:r>
      <w:r w:rsidR="003113C8" w:rsidRPr="000C6770">
        <w:rPr>
          <w:color w:val="000000"/>
          <w:sz w:val="28"/>
          <w:lang w:bidi="ru-RU"/>
        </w:rPr>
        <w:t xml:space="preserve">) Контрольно-счетной </w:t>
      </w:r>
      <w:r w:rsidR="003113C8">
        <w:rPr>
          <w:color w:val="000000"/>
          <w:sz w:val="28"/>
          <w:lang w:bidi="ru-RU"/>
        </w:rPr>
        <w:t>комиссии Волоконовского района</w:t>
      </w:r>
      <w:r w:rsidRPr="00162516">
        <w:rPr>
          <w:sz w:val="28"/>
          <w:szCs w:val="28"/>
        </w:rPr>
        <w:t xml:space="preserve"> </w:t>
      </w:r>
      <w:r w:rsidR="003113C8">
        <w:rPr>
          <w:sz w:val="28"/>
          <w:szCs w:val="28"/>
        </w:rPr>
        <w:t>«</w:t>
      </w:r>
      <w:r w:rsidR="00F63564" w:rsidRPr="00F63564">
        <w:rPr>
          <w:color w:val="000000"/>
          <w:sz w:val="28"/>
          <w:lang w:bidi="ru-RU"/>
        </w:rPr>
        <w:t>Проведение аудита в сфере закупок товаров, работ, услуг для обеспечения муниципальных нужд</w:t>
      </w:r>
      <w:r w:rsidR="003113C8">
        <w:rPr>
          <w:sz w:val="28"/>
          <w:szCs w:val="28"/>
        </w:rPr>
        <w:t>»</w:t>
      </w:r>
      <w:r>
        <w:rPr>
          <w:sz w:val="28"/>
          <w:szCs w:val="28"/>
        </w:rPr>
        <w:t xml:space="preserve"> </w:t>
      </w:r>
      <w:r w:rsidRPr="00162516">
        <w:rPr>
          <w:sz w:val="28"/>
          <w:szCs w:val="28"/>
        </w:rPr>
        <w:t>(прилагается).</w:t>
      </w:r>
    </w:p>
    <w:p w:rsidR="00A45459" w:rsidRDefault="00A45459" w:rsidP="00A45459">
      <w:pPr>
        <w:numPr>
          <w:ilvl w:val="0"/>
          <w:numId w:val="1"/>
        </w:numPr>
        <w:spacing w:line="276" w:lineRule="auto"/>
        <w:ind w:left="0" w:firstLine="0"/>
        <w:jc w:val="both"/>
        <w:rPr>
          <w:sz w:val="28"/>
          <w:szCs w:val="28"/>
        </w:rPr>
      </w:pPr>
      <w:r w:rsidRPr="00162516">
        <w:rPr>
          <w:sz w:val="28"/>
          <w:szCs w:val="28"/>
        </w:rPr>
        <w:t>Ко</w:t>
      </w:r>
      <w:r>
        <w:rPr>
          <w:sz w:val="28"/>
          <w:szCs w:val="28"/>
        </w:rPr>
        <w:t xml:space="preserve">нтрольно – счетной комиссии Волоконовского </w:t>
      </w:r>
      <w:r w:rsidRPr="00162516">
        <w:rPr>
          <w:sz w:val="28"/>
          <w:szCs w:val="28"/>
        </w:rPr>
        <w:t>района  в своей работе руководствоваться  принятым стандартом со дня подписания данного распоряжения.</w:t>
      </w:r>
    </w:p>
    <w:p w:rsidR="00A45459" w:rsidRPr="00C73B34" w:rsidRDefault="00A45459" w:rsidP="003113C8">
      <w:pPr>
        <w:pStyle w:val="a3"/>
        <w:numPr>
          <w:ilvl w:val="0"/>
          <w:numId w:val="1"/>
        </w:numPr>
        <w:autoSpaceDE w:val="0"/>
        <w:autoSpaceDN w:val="0"/>
        <w:adjustRightInd w:val="0"/>
        <w:spacing w:line="276" w:lineRule="auto"/>
        <w:ind w:left="0" w:right="-284" w:firstLine="0"/>
        <w:jc w:val="both"/>
        <w:rPr>
          <w:b/>
          <w:sz w:val="28"/>
          <w:szCs w:val="28"/>
        </w:rPr>
      </w:pPr>
      <w:r w:rsidRPr="00A45459">
        <w:rPr>
          <w:sz w:val="28"/>
          <w:szCs w:val="28"/>
        </w:rPr>
        <w:t xml:space="preserve">Контроль за исполнением настоящего распоряжения </w:t>
      </w:r>
      <w:r w:rsidR="003113C8">
        <w:rPr>
          <w:sz w:val="28"/>
          <w:szCs w:val="28"/>
        </w:rPr>
        <w:t>оставляю за собой</w:t>
      </w:r>
      <w:r w:rsidRPr="00C73B34">
        <w:rPr>
          <w:sz w:val="28"/>
          <w:szCs w:val="28"/>
        </w:rPr>
        <w:t>.</w:t>
      </w:r>
    </w:p>
    <w:p w:rsidR="00945DD0" w:rsidRDefault="00945DD0" w:rsidP="00A45459">
      <w:pPr>
        <w:jc w:val="both"/>
        <w:rPr>
          <w:sz w:val="28"/>
          <w:szCs w:val="28"/>
        </w:rPr>
      </w:pPr>
    </w:p>
    <w:p w:rsidR="00FA3334" w:rsidRDefault="00FA3334" w:rsidP="00945DD0">
      <w:pPr>
        <w:jc w:val="both"/>
        <w:rPr>
          <w:sz w:val="28"/>
          <w:szCs w:val="28"/>
        </w:rPr>
      </w:pPr>
    </w:p>
    <w:p w:rsidR="00945DD0" w:rsidRDefault="00945DD0" w:rsidP="00945DD0">
      <w:pPr>
        <w:jc w:val="both"/>
        <w:rPr>
          <w:sz w:val="28"/>
          <w:szCs w:val="28"/>
        </w:rPr>
      </w:pPr>
      <w:r>
        <w:rPr>
          <w:sz w:val="28"/>
          <w:szCs w:val="28"/>
        </w:rPr>
        <w:t xml:space="preserve">   Председатель контрольно – счетной</w:t>
      </w:r>
    </w:p>
    <w:p w:rsidR="00945DD0" w:rsidRDefault="00945DD0" w:rsidP="00945DD0">
      <w:pPr>
        <w:jc w:val="both"/>
        <w:rPr>
          <w:sz w:val="28"/>
          <w:szCs w:val="28"/>
        </w:rPr>
      </w:pPr>
      <w:r>
        <w:rPr>
          <w:sz w:val="28"/>
          <w:szCs w:val="28"/>
        </w:rPr>
        <w:t xml:space="preserve">   комиссии муниципального района</w:t>
      </w:r>
    </w:p>
    <w:p w:rsidR="00B840FC" w:rsidRDefault="00945DD0" w:rsidP="00FA3334">
      <w:pPr>
        <w:jc w:val="both"/>
        <w:rPr>
          <w:sz w:val="28"/>
          <w:szCs w:val="28"/>
        </w:rPr>
      </w:pPr>
      <w:r>
        <w:rPr>
          <w:sz w:val="28"/>
          <w:szCs w:val="28"/>
        </w:rPr>
        <w:t xml:space="preserve">   «Волоконовский район»                   </w:t>
      </w:r>
      <w:r w:rsidR="00CB595C">
        <w:rPr>
          <w:sz w:val="28"/>
          <w:szCs w:val="28"/>
        </w:rPr>
        <w:t xml:space="preserve">                        </w:t>
      </w:r>
      <w:r w:rsidR="001B55A8">
        <w:rPr>
          <w:sz w:val="28"/>
          <w:szCs w:val="28"/>
        </w:rPr>
        <w:t xml:space="preserve">   </w:t>
      </w:r>
      <w:r>
        <w:rPr>
          <w:sz w:val="28"/>
          <w:szCs w:val="28"/>
        </w:rPr>
        <w:t xml:space="preserve">     </w:t>
      </w:r>
      <w:r w:rsidR="00CB595C">
        <w:rPr>
          <w:sz w:val="28"/>
          <w:szCs w:val="28"/>
        </w:rPr>
        <w:t>Н. М. Пономаренко</w:t>
      </w:r>
    </w:p>
    <w:p w:rsidR="001B55A8" w:rsidRDefault="001B55A8" w:rsidP="00A45459">
      <w:pPr>
        <w:jc w:val="right"/>
        <w:rPr>
          <w:sz w:val="28"/>
          <w:szCs w:val="28"/>
        </w:rPr>
      </w:pPr>
    </w:p>
    <w:p w:rsidR="00A45459" w:rsidRDefault="00A45459" w:rsidP="00A45459">
      <w:pPr>
        <w:jc w:val="right"/>
        <w:rPr>
          <w:sz w:val="28"/>
          <w:szCs w:val="28"/>
        </w:rPr>
      </w:pPr>
      <w:r w:rsidRPr="000312F4">
        <w:rPr>
          <w:sz w:val="28"/>
          <w:szCs w:val="28"/>
        </w:rPr>
        <w:lastRenderedPageBreak/>
        <w:t xml:space="preserve"> Приложение</w:t>
      </w:r>
    </w:p>
    <w:p w:rsidR="00A45459" w:rsidRPr="000312F4" w:rsidRDefault="00A45459" w:rsidP="00A45459">
      <w:pPr>
        <w:jc w:val="right"/>
        <w:rPr>
          <w:sz w:val="28"/>
          <w:szCs w:val="28"/>
        </w:rPr>
      </w:pPr>
      <w:r>
        <w:rPr>
          <w:sz w:val="28"/>
          <w:szCs w:val="28"/>
        </w:rPr>
        <w:t xml:space="preserve">                                                                   к распоряжению председателя</w:t>
      </w:r>
    </w:p>
    <w:p w:rsidR="00A45459" w:rsidRPr="000312F4" w:rsidRDefault="00A45459" w:rsidP="00A45459">
      <w:pPr>
        <w:jc w:val="right"/>
        <w:rPr>
          <w:sz w:val="28"/>
          <w:szCs w:val="28"/>
        </w:rPr>
      </w:pPr>
      <w:r>
        <w:rPr>
          <w:sz w:val="28"/>
          <w:szCs w:val="28"/>
        </w:rPr>
        <w:t xml:space="preserve">                                                                 Контрольно-счетной комиссии</w:t>
      </w:r>
    </w:p>
    <w:p w:rsidR="00A45459" w:rsidRDefault="00A45459" w:rsidP="00A45459">
      <w:pPr>
        <w:jc w:val="right"/>
        <w:rPr>
          <w:sz w:val="28"/>
          <w:szCs w:val="28"/>
        </w:rPr>
      </w:pPr>
      <w:r>
        <w:rPr>
          <w:b/>
          <w:sz w:val="32"/>
          <w:szCs w:val="32"/>
        </w:rPr>
        <w:t xml:space="preserve">                                                            </w:t>
      </w:r>
      <w:r>
        <w:rPr>
          <w:sz w:val="28"/>
          <w:szCs w:val="28"/>
        </w:rPr>
        <w:t>Волоконовского</w:t>
      </w:r>
      <w:r w:rsidRPr="000312F4">
        <w:rPr>
          <w:sz w:val="28"/>
          <w:szCs w:val="28"/>
        </w:rPr>
        <w:t xml:space="preserve"> района</w:t>
      </w:r>
    </w:p>
    <w:p w:rsidR="00A45459" w:rsidRPr="000312F4" w:rsidRDefault="00A45459" w:rsidP="00A45459">
      <w:pPr>
        <w:jc w:val="right"/>
        <w:rPr>
          <w:sz w:val="28"/>
          <w:szCs w:val="28"/>
        </w:rPr>
      </w:pPr>
      <w:r>
        <w:rPr>
          <w:sz w:val="28"/>
          <w:szCs w:val="28"/>
        </w:rPr>
        <w:t xml:space="preserve">                                                                от </w:t>
      </w:r>
      <w:r w:rsidR="00A71A60">
        <w:rPr>
          <w:sz w:val="28"/>
          <w:szCs w:val="28"/>
        </w:rPr>
        <w:t>11 ноября 2021</w:t>
      </w:r>
      <w:r>
        <w:rPr>
          <w:sz w:val="28"/>
          <w:szCs w:val="28"/>
        </w:rPr>
        <w:t xml:space="preserve"> г. № </w:t>
      </w:r>
      <w:r w:rsidR="00A71A60">
        <w:rPr>
          <w:sz w:val="28"/>
          <w:szCs w:val="28"/>
        </w:rPr>
        <w:t>10</w:t>
      </w:r>
    </w:p>
    <w:p w:rsidR="00A45459" w:rsidRPr="000312F4" w:rsidRDefault="00A45459" w:rsidP="00A45459">
      <w:pPr>
        <w:jc w:val="center"/>
        <w:rPr>
          <w:sz w:val="28"/>
          <w:szCs w:val="28"/>
        </w:rPr>
      </w:pPr>
    </w:p>
    <w:p w:rsidR="00A45459" w:rsidRPr="000312F4" w:rsidRDefault="00A45459" w:rsidP="00A45459">
      <w:pPr>
        <w:jc w:val="center"/>
        <w:rPr>
          <w:sz w:val="28"/>
          <w:szCs w:val="28"/>
        </w:rPr>
      </w:pP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center"/>
        <w:rPr>
          <w:b/>
          <w:sz w:val="32"/>
          <w:szCs w:val="32"/>
        </w:rPr>
      </w:pPr>
      <w:r>
        <w:rPr>
          <w:b/>
          <w:sz w:val="32"/>
          <w:szCs w:val="32"/>
        </w:rPr>
        <w:t xml:space="preserve">СТАНДАРТ </w:t>
      </w:r>
      <w:r w:rsidR="004C18C3">
        <w:rPr>
          <w:b/>
          <w:sz w:val="32"/>
          <w:szCs w:val="32"/>
        </w:rPr>
        <w:t xml:space="preserve">ВНЕШНЕГО МУНИЦИПАЛЬНОГО </w:t>
      </w:r>
      <w:r>
        <w:rPr>
          <w:b/>
          <w:sz w:val="32"/>
          <w:szCs w:val="32"/>
        </w:rPr>
        <w:t xml:space="preserve">ФИНАНСОВОГО КОНТРОЛЯ </w:t>
      </w:r>
    </w:p>
    <w:p w:rsidR="00A45459" w:rsidRDefault="00A45459" w:rsidP="00A45459">
      <w:pPr>
        <w:jc w:val="center"/>
        <w:rPr>
          <w:b/>
          <w:sz w:val="32"/>
          <w:szCs w:val="32"/>
        </w:rPr>
      </w:pPr>
    </w:p>
    <w:p w:rsidR="00A45459" w:rsidRPr="00F63564" w:rsidRDefault="00F63564" w:rsidP="00A45459">
      <w:pPr>
        <w:jc w:val="center"/>
        <w:rPr>
          <w:b/>
          <w:sz w:val="32"/>
          <w:szCs w:val="32"/>
        </w:rPr>
      </w:pPr>
      <w:r w:rsidRPr="00F63564">
        <w:rPr>
          <w:b/>
          <w:color w:val="000000"/>
          <w:sz w:val="32"/>
          <w:lang w:bidi="ru-RU"/>
        </w:rPr>
        <w:t>ПРОВЕДЕНИЕ АУДИТА В СФЕРЕ ЗАКУПОК</w:t>
      </w:r>
      <w:r w:rsidRPr="00F63564">
        <w:rPr>
          <w:b/>
          <w:color w:val="000000"/>
          <w:sz w:val="32"/>
          <w:lang w:bidi="ru-RU"/>
        </w:rPr>
        <w:br/>
        <w:t>ТОВАРОВ, РАБОТ, УСЛУГ ДЛЯ ОБЕСПЕЧЕНИЯ</w:t>
      </w:r>
      <w:r w:rsidRPr="00F63564">
        <w:rPr>
          <w:b/>
          <w:color w:val="000000"/>
          <w:sz w:val="32"/>
          <w:lang w:bidi="ru-RU"/>
        </w:rPr>
        <w:br/>
        <w:t>МУНИЦИПАЛЬНЫХ НУЖД</w:t>
      </w: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center"/>
        <w:rPr>
          <w:b/>
          <w:sz w:val="32"/>
          <w:szCs w:val="32"/>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right"/>
        <w:rPr>
          <w:sz w:val="28"/>
          <w:szCs w:val="28"/>
        </w:rPr>
      </w:pPr>
    </w:p>
    <w:p w:rsidR="00A45459" w:rsidRDefault="00A45459" w:rsidP="00A45459">
      <w:pPr>
        <w:jc w:val="center"/>
        <w:rPr>
          <w:sz w:val="28"/>
          <w:szCs w:val="28"/>
        </w:rPr>
      </w:pPr>
      <w:r>
        <w:rPr>
          <w:sz w:val="28"/>
          <w:szCs w:val="28"/>
        </w:rPr>
        <w:t>20</w:t>
      </w:r>
      <w:r w:rsidR="00A71A60">
        <w:rPr>
          <w:sz w:val="28"/>
          <w:szCs w:val="28"/>
        </w:rPr>
        <w:t>21</w:t>
      </w:r>
      <w:r>
        <w:rPr>
          <w:sz w:val="28"/>
          <w:szCs w:val="28"/>
        </w:rPr>
        <w:t xml:space="preserve"> год</w:t>
      </w:r>
    </w:p>
    <w:p w:rsidR="00A45459" w:rsidRDefault="00A45459" w:rsidP="00A45459">
      <w:pPr>
        <w:jc w:val="center"/>
        <w:rPr>
          <w:sz w:val="28"/>
          <w:szCs w:val="28"/>
        </w:rPr>
      </w:pPr>
      <w:r>
        <w:rPr>
          <w:sz w:val="28"/>
          <w:szCs w:val="28"/>
        </w:rPr>
        <w:br w:type="page"/>
      </w:r>
      <w:r>
        <w:rPr>
          <w:sz w:val="28"/>
          <w:szCs w:val="28"/>
        </w:rPr>
        <w:lastRenderedPageBreak/>
        <w:t>Содержание</w:t>
      </w:r>
    </w:p>
    <w:p w:rsidR="00A45459" w:rsidRDefault="00A45459" w:rsidP="00A45459">
      <w:pPr>
        <w:jc w:val="center"/>
        <w:rPr>
          <w:sz w:val="28"/>
          <w:szCs w:val="28"/>
        </w:rPr>
      </w:pPr>
    </w:p>
    <w:p w:rsidR="00A45459" w:rsidRDefault="00A45459" w:rsidP="00A45459">
      <w:pPr>
        <w:jc w:val="center"/>
        <w:rPr>
          <w:sz w:val="28"/>
          <w:szCs w:val="28"/>
        </w:rPr>
      </w:pPr>
    </w:p>
    <w:p w:rsidR="00F63564" w:rsidRDefault="008F068E" w:rsidP="00F63564">
      <w:pPr>
        <w:pStyle w:val="ae"/>
        <w:numPr>
          <w:ilvl w:val="0"/>
          <w:numId w:val="15"/>
        </w:numPr>
        <w:shd w:val="clear" w:color="auto" w:fill="auto"/>
        <w:tabs>
          <w:tab w:val="left" w:pos="344"/>
          <w:tab w:val="left" w:leader="dot" w:pos="8232"/>
        </w:tabs>
      </w:pPr>
      <w:r>
        <w:fldChar w:fldCharType="begin"/>
      </w:r>
      <w:r w:rsidR="00F63564">
        <w:instrText xml:space="preserve"> TOC \o "1-5" \h \z </w:instrText>
      </w:r>
      <w:r>
        <w:fldChar w:fldCharType="separate"/>
      </w:r>
      <w:hyperlink w:anchor="bookmark2" w:tooltip="Current Document">
        <w:r w:rsidR="00F63564">
          <w:rPr>
            <w:color w:val="000000"/>
            <w:sz w:val="24"/>
            <w:szCs w:val="24"/>
            <w:lang w:eastAsia="ru-RU" w:bidi="ru-RU"/>
          </w:rPr>
          <w:t>Общие положения</w:t>
        </w:r>
      </w:hyperlink>
    </w:p>
    <w:p w:rsidR="00F63564" w:rsidRDefault="008F068E" w:rsidP="00F63564">
      <w:pPr>
        <w:pStyle w:val="ae"/>
        <w:numPr>
          <w:ilvl w:val="0"/>
          <w:numId w:val="15"/>
        </w:numPr>
        <w:shd w:val="clear" w:color="auto" w:fill="auto"/>
        <w:tabs>
          <w:tab w:val="left" w:pos="367"/>
          <w:tab w:val="left" w:leader="dot" w:pos="8232"/>
        </w:tabs>
      </w:pPr>
      <w:hyperlink w:anchor="bookmark6" w:tooltip="Current Document">
        <w:r w:rsidR="00F63564">
          <w:rPr>
            <w:color w:val="000000"/>
            <w:sz w:val="24"/>
            <w:szCs w:val="24"/>
            <w:lang w:eastAsia="ru-RU" w:bidi="ru-RU"/>
          </w:rPr>
          <w:t>Содержание аудита в сфере закупок</w:t>
        </w:r>
      </w:hyperlink>
    </w:p>
    <w:p w:rsidR="00F63564" w:rsidRDefault="008F068E" w:rsidP="00F63564">
      <w:pPr>
        <w:pStyle w:val="ae"/>
        <w:numPr>
          <w:ilvl w:val="0"/>
          <w:numId w:val="15"/>
        </w:numPr>
        <w:shd w:val="clear" w:color="auto" w:fill="auto"/>
        <w:tabs>
          <w:tab w:val="left" w:pos="367"/>
          <w:tab w:val="left" w:leader="dot" w:pos="8232"/>
        </w:tabs>
      </w:pPr>
      <w:hyperlink w:anchor="bookmark10" w:tooltip="Current Document">
        <w:r w:rsidR="00F63564">
          <w:rPr>
            <w:color w:val="000000"/>
            <w:sz w:val="24"/>
            <w:szCs w:val="24"/>
            <w:lang w:eastAsia="ru-RU" w:bidi="ru-RU"/>
          </w:rPr>
          <w:t>Источники информации для проведения аудита в сфере закупок</w:t>
        </w:r>
      </w:hyperlink>
    </w:p>
    <w:p w:rsidR="00F63564" w:rsidRDefault="008F068E" w:rsidP="00F63564">
      <w:pPr>
        <w:pStyle w:val="ae"/>
        <w:numPr>
          <w:ilvl w:val="0"/>
          <w:numId w:val="15"/>
        </w:numPr>
        <w:shd w:val="clear" w:color="auto" w:fill="auto"/>
        <w:tabs>
          <w:tab w:val="left" w:pos="372"/>
          <w:tab w:val="right" w:leader="dot" w:pos="8413"/>
        </w:tabs>
      </w:pPr>
      <w:hyperlink w:anchor="bookmark12" w:tooltip="Current Document">
        <w:r w:rsidR="00F63564">
          <w:rPr>
            <w:color w:val="000000"/>
            <w:sz w:val="24"/>
            <w:szCs w:val="24"/>
            <w:lang w:eastAsia="ru-RU" w:bidi="ru-RU"/>
          </w:rPr>
          <w:t>Этапы проведения аудита в сфере закупок</w:t>
        </w:r>
      </w:hyperlink>
    </w:p>
    <w:p w:rsidR="00F63564" w:rsidRDefault="00F63564" w:rsidP="001B55A8">
      <w:pPr>
        <w:pStyle w:val="ae"/>
        <w:numPr>
          <w:ilvl w:val="0"/>
          <w:numId w:val="15"/>
        </w:numPr>
        <w:shd w:val="clear" w:color="auto" w:fill="auto"/>
        <w:tabs>
          <w:tab w:val="left" w:pos="372"/>
        </w:tabs>
        <w:spacing w:after="0" w:line="266" w:lineRule="auto"/>
      </w:pPr>
      <w:r>
        <w:rPr>
          <w:color w:val="000000"/>
          <w:sz w:val="24"/>
          <w:szCs w:val="24"/>
          <w:lang w:eastAsia="ru-RU" w:bidi="ru-RU"/>
        </w:rPr>
        <w:t>Формирование и размещение обобщенной информации о результатах</w:t>
      </w:r>
      <w:r w:rsidR="001B55A8">
        <w:t xml:space="preserve"> </w:t>
      </w:r>
      <w:r w:rsidR="001B55A8">
        <w:rPr>
          <w:color w:val="000000"/>
          <w:sz w:val="24"/>
          <w:szCs w:val="24"/>
          <w:lang w:eastAsia="ru-RU" w:bidi="ru-RU"/>
        </w:rPr>
        <w:t xml:space="preserve">аудита в </w:t>
      </w:r>
      <w:r w:rsidRPr="001B55A8">
        <w:rPr>
          <w:color w:val="000000"/>
          <w:sz w:val="24"/>
          <w:szCs w:val="24"/>
          <w:lang w:eastAsia="ru-RU" w:bidi="ru-RU"/>
        </w:rPr>
        <w:t>сфере закупок в единой информационной системе в сфере закупок</w:t>
      </w:r>
    </w:p>
    <w:p w:rsidR="001B55A8" w:rsidRDefault="001B55A8" w:rsidP="00F63564">
      <w:pPr>
        <w:pStyle w:val="ae"/>
        <w:shd w:val="clear" w:color="auto" w:fill="auto"/>
        <w:spacing w:after="0"/>
        <w:rPr>
          <w:color w:val="000000"/>
          <w:sz w:val="24"/>
          <w:szCs w:val="24"/>
          <w:lang w:eastAsia="ru-RU" w:bidi="ru-RU"/>
        </w:rPr>
      </w:pPr>
    </w:p>
    <w:p w:rsidR="00F63564" w:rsidRDefault="00F63564" w:rsidP="00F63564">
      <w:pPr>
        <w:pStyle w:val="ae"/>
        <w:shd w:val="clear" w:color="auto" w:fill="auto"/>
        <w:spacing w:after="0"/>
      </w:pPr>
      <w:r>
        <w:rPr>
          <w:color w:val="000000"/>
          <w:sz w:val="24"/>
          <w:szCs w:val="24"/>
          <w:lang w:eastAsia="ru-RU" w:bidi="ru-RU"/>
        </w:rPr>
        <w:t>Приложения:</w:t>
      </w:r>
    </w:p>
    <w:p w:rsidR="00F63564" w:rsidRDefault="00F63564" w:rsidP="00F63564">
      <w:pPr>
        <w:pStyle w:val="ae"/>
        <w:numPr>
          <w:ilvl w:val="0"/>
          <w:numId w:val="16"/>
        </w:numPr>
        <w:shd w:val="clear" w:color="auto" w:fill="auto"/>
        <w:tabs>
          <w:tab w:val="left" w:pos="322"/>
          <w:tab w:val="right" w:leader="dot" w:pos="8413"/>
        </w:tabs>
      </w:pPr>
      <w:r>
        <w:rPr>
          <w:color w:val="000000"/>
          <w:sz w:val="24"/>
          <w:szCs w:val="24"/>
          <w:lang w:eastAsia="ru-RU" w:bidi="ru-RU"/>
        </w:rPr>
        <w:t>Типовая форма программы по аудиту закупок</w:t>
      </w:r>
    </w:p>
    <w:p w:rsidR="00F63564" w:rsidRDefault="00F63564" w:rsidP="00F63564">
      <w:pPr>
        <w:pStyle w:val="ae"/>
        <w:numPr>
          <w:ilvl w:val="0"/>
          <w:numId w:val="16"/>
        </w:numPr>
        <w:shd w:val="clear" w:color="auto" w:fill="auto"/>
        <w:tabs>
          <w:tab w:val="left" w:pos="344"/>
        </w:tabs>
        <w:spacing w:after="0" w:line="290" w:lineRule="auto"/>
      </w:pPr>
      <w:r>
        <w:rPr>
          <w:color w:val="000000"/>
          <w:sz w:val="24"/>
          <w:szCs w:val="24"/>
          <w:lang w:eastAsia="ru-RU" w:bidi="ru-RU"/>
        </w:rPr>
        <w:t>Структура отчёта (акта) о результатах аудита в сфере</w:t>
      </w:r>
      <w:r w:rsidR="001B55A8">
        <w:t xml:space="preserve"> </w:t>
      </w:r>
      <w:hyperlink w:anchor="bookmark22" w:tooltip="Current Document">
        <w:r w:rsidRPr="001B55A8">
          <w:rPr>
            <w:color w:val="000000"/>
            <w:sz w:val="24"/>
            <w:szCs w:val="24"/>
            <w:lang w:eastAsia="ru-RU" w:bidi="ru-RU"/>
          </w:rPr>
          <w:t>закупок</w:t>
        </w:r>
      </w:hyperlink>
    </w:p>
    <w:p w:rsidR="001B55A8" w:rsidRDefault="001B55A8" w:rsidP="001B55A8">
      <w:pPr>
        <w:pStyle w:val="ae"/>
        <w:shd w:val="clear" w:color="auto" w:fill="auto"/>
        <w:tabs>
          <w:tab w:val="left" w:pos="344"/>
        </w:tabs>
        <w:spacing w:after="0" w:line="290" w:lineRule="auto"/>
      </w:pPr>
    </w:p>
    <w:p w:rsidR="00F63564" w:rsidRDefault="00F63564" w:rsidP="00F63564">
      <w:pPr>
        <w:pStyle w:val="ae"/>
        <w:numPr>
          <w:ilvl w:val="0"/>
          <w:numId w:val="16"/>
        </w:numPr>
        <w:shd w:val="clear" w:color="auto" w:fill="auto"/>
        <w:tabs>
          <w:tab w:val="left" w:pos="353"/>
        </w:tabs>
        <w:spacing w:after="0"/>
      </w:pPr>
      <w:r>
        <w:rPr>
          <w:color w:val="000000"/>
          <w:sz w:val="24"/>
          <w:szCs w:val="24"/>
          <w:lang w:eastAsia="ru-RU" w:bidi="ru-RU"/>
        </w:rPr>
        <w:t>Примерная структура представления данных о результатах аудита в сфере закупок для подготовки обобщенной</w:t>
      </w:r>
      <w:r w:rsidR="00CB3357">
        <w:t xml:space="preserve"> </w:t>
      </w:r>
      <w:r w:rsidRPr="00CB3357">
        <w:rPr>
          <w:color w:val="000000"/>
          <w:sz w:val="24"/>
          <w:szCs w:val="24"/>
          <w:lang w:eastAsia="ru-RU" w:bidi="ru-RU"/>
        </w:rPr>
        <w:t>информации</w:t>
      </w:r>
      <w:r w:rsidR="008F068E">
        <w:fldChar w:fldCharType="end"/>
      </w: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CB3357" w:rsidRDefault="00CB3357" w:rsidP="00F63564">
      <w:pPr>
        <w:pStyle w:val="ae"/>
        <w:shd w:val="clear" w:color="auto" w:fill="auto"/>
        <w:tabs>
          <w:tab w:val="right" w:leader="dot" w:pos="8413"/>
        </w:tabs>
      </w:pPr>
    </w:p>
    <w:p w:rsidR="00CB3357" w:rsidRDefault="00CB3357" w:rsidP="00F63564">
      <w:pPr>
        <w:pStyle w:val="ae"/>
        <w:shd w:val="clear" w:color="auto" w:fill="auto"/>
        <w:tabs>
          <w:tab w:val="right" w:leader="dot" w:pos="8413"/>
        </w:tabs>
      </w:pPr>
    </w:p>
    <w:p w:rsidR="00F63564" w:rsidRDefault="00F63564" w:rsidP="00F63564">
      <w:pPr>
        <w:pStyle w:val="ae"/>
        <w:shd w:val="clear" w:color="auto" w:fill="auto"/>
        <w:tabs>
          <w:tab w:val="right" w:leader="dot" w:pos="8413"/>
        </w:tabs>
      </w:pPr>
    </w:p>
    <w:p w:rsidR="00F63564" w:rsidRDefault="00F63564" w:rsidP="00F63564">
      <w:pPr>
        <w:pStyle w:val="11"/>
        <w:keepNext/>
        <w:keepLines/>
        <w:numPr>
          <w:ilvl w:val="0"/>
          <w:numId w:val="17"/>
        </w:numPr>
        <w:shd w:val="clear" w:color="auto" w:fill="auto"/>
        <w:tabs>
          <w:tab w:val="left" w:pos="307"/>
        </w:tabs>
        <w:spacing w:before="300" w:after="160"/>
      </w:pPr>
      <w:bookmarkStart w:id="0" w:name="bookmark2"/>
      <w:bookmarkStart w:id="1" w:name="bookmark3"/>
      <w:r>
        <w:rPr>
          <w:color w:val="000000"/>
          <w:sz w:val="24"/>
          <w:szCs w:val="24"/>
          <w:lang w:eastAsia="ru-RU" w:bidi="ru-RU"/>
        </w:rPr>
        <w:lastRenderedPageBreak/>
        <w:t>Общие положения</w:t>
      </w:r>
      <w:bookmarkEnd w:id="0"/>
      <w:bookmarkEnd w:id="1"/>
    </w:p>
    <w:p w:rsidR="00F63564" w:rsidRDefault="00F63564" w:rsidP="00F63564">
      <w:pPr>
        <w:pStyle w:val="1"/>
        <w:numPr>
          <w:ilvl w:val="1"/>
          <w:numId w:val="17"/>
        </w:numPr>
        <w:shd w:val="clear" w:color="auto" w:fill="auto"/>
        <w:tabs>
          <w:tab w:val="left" w:pos="0"/>
        </w:tabs>
        <w:ind w:firstLine="0"/>
        <w:jc w:val="both"/>
      </w:pPr>
      <w:r w:rsidRPr="00F63564">
        <w:rPr>
          <w:bCs/>
          <w:color w:val="000000"/>
          <w:sz w:val="24"/>
          <w:szCs w:val="24"/>
          <w:lang w:eastAsia="ru-RU" w:bidi="ru-RU"/>
        </w:rPr>
        <w:t>Стандарт внешнего муниципального финансового контроля</w:t>
      </w:r>
      <w:r>
        <w:rPr>
          <w:b/>
          <w:bCs/>
          <w:color w:val="000000"/>
          <w:sz w:val="24"/>
          <w:szCs w:val="24"/>
          <w:lang w:eastAsia="ru-RU" w:bidi="ru-RU"/>
        </w:rPr>
        <w:t xml:space="preserve"> </w:t>
      </w:r>
      <w:r>
        <w:rPr>
          <w:color w:val="000000"/>
          <w:sz w:val="24"/>
          <w:szCs w:val="24"/>
          <w:lang w:eastAsia="ru-RU" w:bidi="ru-RU"/>
        </w:rPr>
        <w:t>(далее - Стандарт) (СВМФК № 4) «Проведение аудита в сфере закупок товаров, работ, услуг для обеспечения государственных нужд» - нормативный документ, регламентирующий правила проведения аудита в сфере закупок товаров, работ, услуг (далее - аудит закупок) в рамках реализации положений статьи 98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63564" w:rsidRPr="00F63564" w:rsidRDefault="00F63564" w:rsidP="00F63564">
      <w:pPr>
        <w:pStyle w:val="1"/>
        <w:numPr>
          <w:ilvl w:val="1"/>
          <w:numId w:val="17"/>
        </w:numPr>
        <w:shd w:val="clear" w:color="auto" w:fill="auto"/>
        <w:tabs>
          <w:tab w:val="left" w:pos="0"/>
        </w:tabs>
        <w:ind w:firstLine="0"/>
        <w:jc w:val="both"/>
      </w:pPr>
      <w:r w:rsidRPr="00F63564">
        <w:rPr>
          <w:bCs/>
          <w:color w:val="000000"/>
          <w:sz w:val="24"/>
          <w:szCs w:val="24"/>
          <w:lang w:eastAsia="ru-RU" w:bidi="ru-RU"/>
        </w:rPr>
        <w:t xml:space="preserve">Стандарт разработан </w:t>
      </w:r>
      <w:r w:rsidRPr="00F63564">
        <w:rPr>
          <w:color w:val="000000"/>
          <w:sz w:val="24"/>
          <w:szCs w:val="24"/>
          <w:lang w:eastAsia="ru-RU" w:bidi="ru-RU"/>
        </w:rPr>
        <w:t>в соответствии с требованиями Федерального закона от 07.02.2011</w:t>
      </w:r>
      <w:r>
        <w:rPr>
          <w:color w:val="000000"/>
          <w:sz w:val="24"/>
          <w:szCs w:val="24"/>
          <w:lang w:eastAsia="ru-RU" w:bidi="ru-RU"/>
        </w:rPr>
        <w:t xml:space="preserve"> г.</w:t>
      </w:r>
      <w:r w:rsidRPr="00F63564">
        <w:rPr>
          <w:color w:val="000000"/>
          <w:sz w:val="24"/>
          <w:szCs w:val="24"/>
          <w:lang w:eastAsia="ru-RU" w:bidi="ru-RU"/>
        </w:rPr>
        <w:t xml:space="preserve"> № 6-ФЗ «Об общих принципах организации и деятельности контрольно-счётных органов субъектов Российской Федерации и муниципальных образований», Положения о Контрольно-счетной </w:t>
      </w:r>
      <w:r>
        <w:rPr>
          <w:color w:val="000000"/>
          <w:sz w:val="24"/>
          <w:szCs w:val="24"/>
          <w:lang w:eastAsia="ru-RU" w:bidi="ru-RU"/>
        </w:rPr>
        <w:t>комиссии Волоконовского района</w:t>
      </w:r>
      <w:r w:rsidRPr="00F63564">
        <w:rPr>
          <w:color w:val="000000"/>
          <w:sz w:val="24"/>
          <w:szCs w:val="24"/>
          <w:lang w:eastAsia="ru-RU" w:bidi="ru-RU"/>
        </w:rPr>
        <w:t xml:space="preserve">, утвержденного решением </w:t>
      </w:r>
      <w:r>
        <w:rPr>
          <w:color w:val="000000"/>
          <w:sz w:val="24"/>
          <w:szCs w:val="24"/>
          <w:lang w:eastAsia="ru-RU" w:bidi="ru-RU"/>
        </w:rPr>
        <w:t>Муниципального с</w:t>
      </w:r>
      <w:r w:rsidRPr="00F63564">
        <w:rPr>
          <w:color w:val="000000"/>
          <w:sz w:val="24"/>
          <w:szCs w:val="24"/>
          <w:lang w:eastAsia="ru-RU" w:bidi="ru-RU"/>
        </w:rPr>
        <w:t xml:space="preserve">овета </w:t>
      </w:r>
      <w:r>
        <w:rPr>
          <w:color w:val="000000"/>
          <w:sz w:val="24"/>
          <w:szCs w:val="24"/>
          <w:lang w:eastAsia="ru-RU" w:bidi="ru-RU"/>
        </w:rPr>
        <w:t>Волоконовского района</w:t>
      </w:r>
      <w:r w:rsidRPr="00F63564">
        <w:rPr>
          <w:color w:val="000000"/>
          <w:sz w:val="24"/>
          <w:szCs w:val="24"/>
          <w:lang w:eastAsia="ru-RU" w:bidi="ru-RU"/>
        </w:rPr>
        <w:t xml:space="preserve"> от </w:t>
      </w:r>
      <w:r w:rsidR="00A71A60">
        <w:rPr>
          <w:color w:val="000000"/>
          <w:sz w:val="24"/>
          <w:szCs w:val="24"/>
          <w:lang w:eastAsia="ru-RU" w:bidi="ru-RU"/>
        </w:rPr>
        <w:t>15.09.2021</w:t>
      </w:r>
      <w:r w:rsidRPr="00F63564">
        <w:rPr>
          <w:color w:val="000000"/>
          <w:sz w:val="24"/>
          <w:szCs w:val="24"/>
          <w:lang w:eastAsia="ru-RU" w:bidi="ru-RU"/>
        </w:rPr>
        <w:t xml:space="preserve"> г. № </w:t>
      </w:r>
      <w:r>
        <w:rPr>
          <w:color w:val="000000"/>
          <w:sz w:val="24"/>
          <w:szCs w:val="24"/>
          <w:lang w:eastAsia="ru-RU" w:bidi="ru-RU"/>
        </w:rPr>
        <w:t>3</w:t>
      </w:r>
      <w:r w:rsidR="00A71A60">
        <w:rPr>
          <w:color w:val="000000"/>
          <w:sz w:val="24"/>
          <w:szCs w:val="24"/>
          <w:lang w:eastAsia="ru-RU" w:bidi="ru-RU"/>
        </w:rPr>
        <w:t>06</w:t>
      </w:r>
      <w:r w:rsidRPr="00F63564">
        <w:rPr>
          <w:color w:val="000000"/>
          <w:sz w:val="24"/>
          <w:szCs w:val="24"/>
          <w:lang w:eastAsia="ru-RU" w:bidi="ru-RU"/>
        </w:rPr>
        <w:t>, общих требований к стандартам внешнего государственного и муниципального финансового контроля, утверждённых коллегией Счётной палаты РФ (протокол от 21.03.2014 г. № 15К (961)).</w:t>
      </w:r>
    </w:p>
    <w:p w:rsidR="00F63564" w:rsidRPr="00F63564" w:rsidRDefault="00F63564" w:rsidP="00F63564">
      <w:pPr>
        <w:pStyle w:val="1"/>
        <w:numPr>
          <w:ilvl w:val="1"/>
          <w:numId w:val="17"/>
        </w:numPr>
        <w:shd w:val="clear" w:color="auto" w:fill="auto"/>
        <w:tabs>
          <w:tab w:val="left" w:pos="0"/>
        </w:tabs>
        <w:ind w:firstLine="0"/>
        <w:jc w:val="both"/>
      </w:pPr>
      <w:r w:rsidRPr="00F63564">
        <w:rPr>
          <w:bCs/>
          <w:color w:val="000000"/>
          <w:sz w:val="24"/>
          <w:szCs w:val="24"/>
          <w:lang w:eastAsia="ru-RU" w:bidi="ru-RU"/>
        </w:rPr>
        <w:t xml:space="preserve">Целью стандарта </w:t>
      </w:r>
      <w:r w:rsidRPr="00F63564">
        <w:rPr>
          <w:color w:val="000000"/>
          <w:sz w:val="24"/>
          <w:szCs w:val="24"/>
          <w:lang w:eastAsia="ru-RU" w:bidi="ru-RU"/>
        </w:rPr>
        <w:t xml:space="preserve">является установление рекомендуемых для выполнения методов (способов), процедур, применяемых в процессе осуществления Контрольно-счетной </w:t>
      </w:r>
      <w:r>
        <w:rPr>
          <w:color w:val="000000"/>
          <w:sz w:val="24"/>
          <w:szCs w:val="24"/>
          <w:lang w:eastAsia="ru-RU" w:bidi="ru-RU"/>
        </w:rPr>
        <w:t>комиссие</w:t>
      </w:r>
      <w:r w:rsidR="00494608">
        <w:rPr>
          <w:color w:val="000000"/>
          <w:sz w:val="24"/>
          <w:szCs w:val="24"/>
          <w:lang w:eastAsia="ru-RU" w:bidi="ru-RU"/>
        </w:rPr>
        <w:t>й</w:t>
      </w:r>
      <w:r>
        <w:rPr>
          <w:color w:val="000000"/>
          <w:sz w:val="24"/>
          <w:szCs w:val="24"/>
          <w:lang w:eastAsia="ru-RU" w:bidi="ru-RU"/>
        </w:rPr>
        <w:t xml:space="preserve"> Волоконовского района</w:t>
      </w:r>
      <w:r w:rsidRPr="00F63564">
        <w:rPr>
          <w:color w:val="000000"/>
          <w:sz w:val="24"/>
          <w:szCs w:val="24"/>
          <w:lang w:eastAsia="ru-RU" w:bidi="ru-RU"/>
        </w:rPr>
        <w:t xml:space="preserve"> аудита в сфере закупок, в том числе при проведении комплекса контрольных и экспертно</w:t>
      </w:r>
      <w:r w:rsidRPr="00F63564">
        <w:rPr>
          <w:color w:val="000000"/>
          <w:sz w:val="24"/>
          <w:szCs w:val="24"/>
          <w:lang w:eastAsia="ru-RU" w:bidi="ru-RU"/>
        </w:rPr>
        <w:softHyphen/>
      </w:r>
      <w:r>
        <w:rPr>
          <w:color w:val="000000"/>
          <w:sz w:val="24"/>
          <w:szCs w:val="24"/>
          <w:lang w:eastAsia="ru-RU" w:bidi="ru-RU"/>
        </w:rPr>
        <w:t>-</w:t>
      </w:r>
      <w:r w:rsidRPr="00F63564">
        <w:rPr>
          <w:color w:val="000000"/>
          <w:sz w:val="24"/>
          <w:szCs w:val="24"/>
          <w:lang w:eastAsia="ru-RU" w:bidi="ru-RU"/>
        </w:rPr>
        <w:t>аналитических мероприятий по аудиту формирования и контролю исполнения бюджета, а также при проведении иных проверок, в которых деятельность в сфере закупок проверяется как одна из составляющих деятельности объектов аудита (контроля).</w:t>
      </w:r>
    </w:p>
    <w:p w:rsidR="00F63564" w:rsidRPr="00F63564" w:rsidRDefault="00F63564" w:rsidP="00F63564">
      <w:pPr>
        <w:pStyle w:val="11"/>
        <w:keepNext/>
        <w:keepLines/>
        <w:numPr>
          <w:ilvl w:val="1"/>
          <w:numId w:val="17"/>
        </w:numPr>
        <w:shd w:val="clear" w:color="auto" w:fill="auto"/>
        <w:tabs>
          <w:tab w:val="left" w:pos="0"/>
        </w:tabs>
        <w:spacing w:after="0"/>
        <w:jc w:val="both"/>
        <w:rPr>
          <w:b w:val="0"/>
        </w:rPr>
      </w:pPr>
      <w:bookmarkStart w:id="2" w:name="bookmark4"/>
      <w:bookmarkStart w:id="3" w:name="bookmark5"/>
      <w:r w:rsidRPr="00F63564">
        <w:rPr>
          <w:b w:val="0"/>
          <w:color w:val="000000"/>
          <w:sz w:val="24"/>
          <w:szCs w:val="24"/>
          <w:lang w:eastAsia="ru-RU" w:bidi="ru-RU"/>
        </w:rPr>
        <w:t>В Стандарте определены:</w:t>
      </w:r>
      <w:bookmarkEnd w:id="2"/>
      <w:bookmarkEnd w:id="3"/>
    </w:p>
    <w:p w:rsidR="00F63564" w:rsidRPr="00F63564" w:rsidRDefault="00F63564" w:rsidP="00F63564">
      <w:pPr>
        <w:pStyle w:val="11"/>
        <w:keepNext/>
        <w:keepLines/>
        <w:numPr>
          <w:ilvl w:val="0"/>
          <w:numId w:val="26"/>
        </w:numPr>
        <w:shd w:val="clear" w:color="auto" w:fill="auto"/>
        <w:tabs>
          <w:tab w:val="left" w:pos="0"/>
        </w:tabs>
        <w:spacing w:after="0"/>
        <w:ind w:left="0" w:firstLine="0"/>
        <w:jc w:val="both"/>
        <w:rPr>
          <w:b w:val="0"/>
        </w:rPr>
      </w:pPr>
      <w:r w:rsidRPr="00F63564">
        <w:rPr>
          <w:b w:val="0"/>
          <w:color w:val="000000"/>
          <w:sz w:val="24"/>
          <w:szCs w:val="24"/>
          <w:lang w:eastAsia="ru-RU" w:bidi="ru-RU"/>
        </w:rPr>
        <w:t>понятия, задачи, предмет и объекты аудита (контроля) в сфере закупок;</w:t>
      </w:r>
    </w:p>
    <w:p w:rsidR="00F63564" w:rsidRPr="00F63564" w:rsidRDefault="00F63564" w:rsidP="00F63564">
      <w:pPr>
        <w:pStyle w:val="11"/>
        <w:keepNext/>
        <w:keepLines/>
        <w:numPr>
          <w:ilvl w:val="0"/>
          <w:numId w:val="26"/>
        </w:numPr>
        <w:shd w:val="clear" w:color="auto" w:fill="auto"/>
        <w:tabs>
          <w:tab w:val="left" w:pos="0"/>
        </w:tabs>
        <w:spacing w:after="0"/>
        <w:ind w:left="0" w:firstLine="0"/>
        <w:jc w:val="both"/>
        <w:rPr>
          <w:b w:val="0"/>
        </w:rPr>
      </w:pPr>
      <w:r w:rsidRPr="00F63564">
        <w:rPr>
          <w:b w:val="0"/>
          <w:color w:val="000000"/>
          <w:sz w:val="24"/>
          <w:szCs w:val="24"/>
          <w:lang w:eastAsia="ru-RU" w:bidi="ru-RU"/>
        </w:rPr>
        <w:t>основные источники информации для проведения аудита в сфере закупок;</w:t>
      </w:r>
    </w:p>
    <w:p w:rsidR="00F63564" w:rsidRPr="00F63564" w:rsidRDefault="00F63564" w:rsidP="00F63564">
      <w:pPr>
        <w:pStyle w:val="11"/>
        <w:keepNext/>
        <w:keepLines/>
        <w:numPr>
          <w:ilvl w:val="0"/>
          <w:numId w:val="26"/>
        </w:numPr>
        <w:shd w:val="clear" w:color="auto" w:fill="auto"/>
        <w:tabs>
          <w:tab w:val="left" w:pos="0"/>
        </w:tabs>
        <w:spacing w:after="0"/>
        <w:ind w:left="0" w:firstLine="0"/>
        <w:jc w:val="both"/>
        <w:rPr>
          <w:b w:val="0"/>
        </w:rPr>
      </w:pPr>
      <w:r w:rsidRPr="00F63564">
        <w:rPr>
          <w:b w:val="0"/>
          <w:color w:val="000000"/>
          <w:sz w:val="24"/>
          <w:szCs w:val="24"/>
          <w:lang w:eastAsia="ru-RU" w:bidi="ru-RU"/>
        </w:rPr>
        <w:t>этапы, направления аудита в сфере закупок и их содержание;</w:t>
      </w:r>
    </w:p>
    <w:p w:rsidR="00F63564" w:rsidRPr="00F63564" w:rsidRDefault="00F63564" w:rsidP="00F63564">
      <w:pPr>
        <w:pStyle w:val="11"/>
        <w:keepNext/>
        <w:keepLines/>
        <w:numPr>
          <w:ilvl w:val="0"/>
          <w:numId w:val="26"/>
        </w:numPr>
        <w:shd w:val="clear" w:color="auto" w:fill="auto"/>
        <w:tabs>
          <w:tab w:val="left" w:pos="0"/>
        </w:tabs>
        <w:spacing w:after="0"/>
        <w:ind w:left="0" w:firstLine="0"/>
        <w:jc w:val="both"/>
        <w:rPr>
          <w:b w:val="0"/>
        </w:rPr>
      </w:pPr>
      <w:r w:rsidRPr="00F63564">
        <w:rPr>
          <w:b w:val="0"/>
          <w:color w:val="000000"/>
          <w:sz w:val="24"/>
          <w:szCs w:val="24"/>
          <w:lang w:eastAsia="ru-RU" w:bidi="ru-RU"/>
        </w:rPr>
        <w:t>содержание и порядок комплексной оценки эффективности закупок с учётом обоснованности планируемых расходов на закупки;</w:t>
      </w:r>
    </w:p>
    <w:p w:rsidR="00F63564" w:rsidRPr="00F63564" w:rsidRDefault="00F63564" w:rsidP="00F63564">
      <w:pPr>
        <w:pStyle w:val="11"/>
        <w:keepNext/>
        <w:keepLines/>
        <w:numPr>
          <w:ilvl w:val="0"/>
          <w:numId w:val="26"/>
        </w:numPr>
        <w:shd w:val="clear" w:color="auto" w:fill="auto"/>
        <w:tabs>
          <w:tab w:val="left" w:pos="0"/>
        </w:tabs>
        <w:spacing w:after="0"/>
        <w:ind w:left="0" w:firstLine="0"/>
        <w:jc w:val="both"/>
        <w:rPr>
          <w:b w:val="0"/>
        </w:rPr>
      </w:pPr>
      <w:r w:rsidRPr="00F63564">
        <w:rPr>
          <w:b w:val="0"/>
          <w:color w:val="000000"/>
          <w:sz w:val="24"/>
          <w:szCs w:val="24"/>
          <w:lang w:eastAsia="ru-RU" w:bidi="ru-RU"/>
        </w:rPr>
        <w:t xml:space="preserve">порядок подготовки и размещения обобщённой информации о результатах аудита в сфере закупок в единой информационной системе в сфере закупок (до момента ввода единой информационной системы в сфере закупок - на официальном сайте </w:t>
      </w:r>
      <w:r w:rsidRPr="00F63564">
        <w:rPr>
          <w:b w:val="0"/>
          <w:color w:val="000000"/>
          <w:sz w:val="24"/>
          <w:szCs w:val="24"/>
          <w:lang w:val="en-US" w:bidi="en-US"/>
        </w:rPr>
        <w:t>zakupki</w:t>
      </w:r>
      <w:r w:rsidRPr="00F63564">
        <w:rPr>
          <w:b w:val="0"/>
          <w:color w:val="000000"/>
          <w:sz w:val="24"/>
          <w:szCs w:val="24"/>
          <w:lang w:bidi="en-US"/>
        </w:rPr>
        <w:t>.</w:t>
      </w:r>
      <w:r w:rsidRPr="00F63564">
        <w:rPr>
          <w:b w:val="0"/>
          <w:color w:val="000000"/>
          <w:sz w:val="24"/>
          <w:szCs w:val="24"/>
          <w:lang w:val="en-US" w:bidi="en-US"/>
        </w:rPr>
        <w:t>gov</w:t>
      </w:r>
      <w:r w:rsidRPr="00F63564">
        <w:rPr>
          <w:b w:val="0"/>
          <w:color w:val="000000"/>
          <w:sz w:val="24"/>
          <w:szCs w:val="24"/>
          <w:lang w:bidi="en-US"/>
        </w:rPr>
        <w:t>.</w:t>
      </w:r>
      <w:r w:rsidRPr="00F63564">
        <w:rPr>
          <w:b w:val="0"/>
          <w:color w:val="000000"/>
          <w:sz w:val="24"/>
          <w:szCs w:val="24"/>
          <w:lang w:val="en-US" w:bidi="en-US"/>
        </w:rPr>
        <w:t>ru</w:t>
      </w:r>
      <w:r w:rsidRPr="00F63564">
        <w:rPr>
          <w:b w:val="0"/>
          <w:color w:val="000000"/>
          <w:sz w:val="24"/>
          <w:szCs w:val="24"/>
          <w:lang w:bidi="en-US"/>
        </w:rPr>
        <w:t>).</w:t>
      </w:r>
    </w:p>
    <w:p w:rsidR="00F63564" w:rsidRDefault="00F63564" w:rsidP="00F63564">
      <w:pPr>
        <w:pStyle w:val="1"/>
        <w:numPr>
          <w:ilvl w:val="1"/>
          <w:numId w:val="17"/>
        </w:numPr>
        <w:shd w:val="clear" w:color="auto" w:fill="auto"/>
        <w:tabs>
          <w:tab w:val="left" w:pos="0"/>
        </w:tabs>
        <w:spacing w:after="320"/>
        <w:ind w:firstLine="0"/>
        <w:jc w:val="both"/>
      </w:pPr>
      <w:r>
        <w:rPr>
          <w:color w:val="000000"/>
          <w:sz w:val="24"/>
          <w:szCs w:val="24"/>
          <w:lang w:eastAsia="ru-RU" w:bidi="ru-RU"/>
        </w:rPr>
        <w:t>Основные понятия, используемые в Стандарте, соответствуют понятиям, установленным в статье 3 Закона № 44-ФЗ.</w:t>
      </w:r>
    </w:p>
    <w:p w:rsidR="00F63564" w:rsidRDefault="00F63564" w:rsidP="00F63564">
      <w:pPr>
        <w:pStyle w:val="11"/>
        <w:keepNext/>
        <w:keepLines/>
        <w:numPr>
          <w:ilvl w:val="0"/>
          <w:numId w:val="17"/>
        </w:numPr>
        <w:shd w:val="clear" w:color="auto" w:fill="auto"/>
        <w:tabs>
          <w:tab w:val="left" w:pos="321"/>
        </w:tabs>
        <w:spacing w:after="160"/>
      </w:pPr>
      <w:bookmarkStart w:id="4" w:name="bookmark6"/>
      <w:bookmarkStart w:id="5" w:name="bookmark7"/>
      <w:r>
        <w:rPr>
          <w:color w:val="000000"/>
          <w:sz w:val="24"/>
          <w:szCs w:val="24"/>
          <w:lang w:eastAsia="ru-RU" w:bidi="ru-RU"/>
        </w:rPr>
        <w:t>Содержание аудита в сфере закупок.</w:t>
      </w:r>
      <w:bookmarkEnd w:id="4"/>
      <w:bookmarkEnd w:id="5"/>
    </w:p>
    <w:p w:rsidR="00F63564" w:rsidRDefault="00F63564" w:rsidP="00494608">
      <w:pPr>
        <w:pStyle w:val="1"/>
        <w:numPr>
          <w:ilvl w:val="1"/>
          <w:numId w:val="17"/>
        </w:numPr>
        <w:shd w:val="clear" w:color="auto" w:fill="auto"/>
        <w:ind w:firstLine="0"/>
        <w:jc w:val="both"/>
        <w:rPr>
          <w:color w:val="000000"/>
          <w:sz w:val="24"/>
          <w:szCs w:val="24"/>
          <w:lang w:eastAsia="ru-RU" w:bidi="ru-RU"/>
        </w:rPr>
      </w:pPr>
      <w:r w:rsidRPr="00494608">
        <w:rPr>
          <w:bCs/>
          <w:color w:val="000000"/>
          <w:sz w:val="24"/>
          <w:szCs w:val="24"/>
          <w:lang w:eastAsia="ru-RU" w:bidi="ru-RU"/>
        </w:rPr>
        <w:t xml:space="preserve">Аудит в сфере закупок - </w:t>
      </w:r>
      <w:r w:rsidRPr="00494608">
        <w:rPr>
          <w:color w:val="000000"/>
          <w:sz w:val="24"/>
          <w:szCs w:val="24"/>
          <w:lang w:eastAsia="ru-RU" w:bidi="ru-RU"/>
        </w:rPr>
        <w:t xml:space="preserve">это вид внешнего муниципального контроля, осуществляемого Контрольно-счетной </w:t>
      </w:r>
      <w:r w:rsidR="00494608">
        <w:rPr>
          <w:color w:val="000000"/>
          <w:sz w:val="24"/>
          <w:szCs w:val="24"/>
          <w:lang w:eastAsia="ru-RU" w:bidi="ru-RU"/>
        </w:rPr>
        <w:t>комиссией Волоконовского района</w:t>
      </w:r>
      <w:r w:rsidRPr="00494608">
        <w:rPr>
          <w:color w:val="000000"/>
          <w:sz w:val="24"/>
          <w:szCs w:val="24"/>
          <w:lang w:eastAsia="ru-RU" w:bidi="ru-RU"/>
        </w:rPr>
        <w:t xml:space="preserve"> в соответствии с полномочиями, установленными Положением о Контрольно-счетной </w:t>
      </w:r>
      <w:r w:rsidR="00494608">
        <w:rPr>
          <w:color w:val="000000"/>
          <w:sz w:val="24"/>
          <w:szCs w:val="24"/>
          <w:lang w:eastAsia="ru-RU" w:bidi="ru-RU"/>
        </w:rPr>
        <w:t>комиссии Волоконовского района</w:t>
      </w:r>
      <w:r w:rsidRPr="00494608">
        <w:rPr>
          <w:color w:val="000000"/>
          <w:sz w:val="24"/>
          <w:szCs w:val="24"/>
          <w:lang w:eastAsia="ru-RU" w:bidi="ru-RU"/>
        </w:rPr>
        <w:t>, целями которого является 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 определенных статьей 13 Закона № 44-ФЗ, а именно:</w:t>
      </w:r>
    </w:p>
    <w:p w:rsidR="00F63564" w:rsidRPr="00494608" w:rsidRDefault="00F63564" w:rsidP="00494608">
      <w:pPr>
        <w:pStyle w:val="1"/>
        <w:numPr>
          <w:ilvl w:val="0"/>
          <w:numId w:val="27"/>
        </w:numPr>
        <w:shd w:val="clear" w:color="auto" w:fill="auto"/>
        <w:ind w:left="0" w:firstLine="0"/>
        <w:jc w:val="both"/>
      </w:pPr>
      <w:r w:rsidRPr="00494608">
        <w:rPr>
          <w:color w:val="000000"/>
          <w:sz w:val="24"/>
          <w:szCs w:val="24"/>
          <w:lang w:eastAsia="ru-RU" w:bidi="ru-RU"/>
        </w:rPr>
        <w:t xml:space="preserve">достижение целей и реализации мероприятий, предусмотренных муниципальными программами </w:t>
      </w:r>
      <w:r w:rsidR="00494608">
        <w:rPr>
          <w:color w:val="000000"/>
          <w:sz w:val="24"/>
          <w:szCs w:val="24"/>
          <w:lang w:eastAsia="ru-RU" w:bidi="ru-RU"/>
        </w:rPr>
        <w:t>Волоконовского района</w:t>
      </w:r>
      <w:r w:rsidRPr="00494608">
        <w:rPr>
          <w:color w:val="000000"/>
          <w:sz w:val="24"/>
          <w:szCs w:val="24"/>
          <w:lang w:eastAsia="ru-RU" w:bidi="ru-RU"/>
        </w:rPr>
        <w:t xml:space="preserve"> (иными документами стратегического и программно-целевого планирования </w:t>
      </w:r>
      <w:r w:rsidR="00494608">
        <w:rPr>
          <w:color w:val="000000"/>
          <w:sz w:val="24"/>
          <w:szCs w:val="24"/>
          <w:lang w:eastAsia="ru-RU" w:bidi="ru-RU"/>
        </w:rPr>
        <w:t>Волоконовского района</w:t>
      </w:r>
      <w:r w:rsidRPr="00494608">
        <w:rPr>
          <w:color w:val="000000"/>
          <w:sz w:val="24"/>
          <w:szCs w:val="24"/>
          <w:lang w:eastAsia="ru-RU" w:bidi="ru-RU"/>
        </w:rPr>
        <w:t>);</w:t>
      </w:r>
    </w:p>
    <w:p w:rsidR="00F63564" w:rsidRPr="00494608" w:rsidRDefault="00F63564" w:rsidP="00494608">
      <w:pPr>
        <w:pStyle w:val="1"/>
        <w:numPr>
          <w:ilvl w:val="0"/>
          <w:numId w:val="27"/>
        </w:numPr>
        <w:shd w:val="clear" w:color="auto" w:fill="auto"/>
        <w:ind w:left="0" w:firstLine="0"/>
        <w:jc w:val="both"/>
      </w:pPr>
      <w:r w:rsidRPr="00494608">
        <w:rPr>
          <w:color w:val="000000"/>
          <w:sz w:val="24"/>
          <w:szCs w:val="24"/>
          <w:lang w:eastAsia="ru-RU" w:bidi="ru-RU"/>
        </w:rPr>
        <w:t xml:space="preserve">выполнение функций и полномочий муниципальных органов </w:t>
      </w:r>
      <w:r w:rsidR="00494608">
        <w:rPr>
          <w:color w:val="000000"/>
          <w:sz w:val="24"/>
          <w:szCs w:val="24"/>
          <w:lang w:eastAsia="ru-RU" w:bidi="ru-RU"/>
        </w:rPr>
        <w:t>Волоконовского района</w:t>
      </w:r>
      <w:r w:rsidRPr="00494608">
        <w:rPr>
          <w:color w:val="000000"/>
          <w:sz w:val="24"/>
          <w:szCs w:val="24"/>
          <w:lang w:eastAsia="ru-RU" w:bidi="ru-RU"/>
        </w:rPr>
        <w:t>.</w:t>
      </w:r>
    </w:p>
    <w:p w:rsidR="00F63564" w:rsidRPr="00494608" w:rsidRDefault="00F63564" w:rsidP="00494608">
      <w:pPr>
        <w:pStyle w:val="1"/>
        <w:shd w:val="clear" w:color="auto" w:fill="auto"/>
        <w:ind w:firstLine="708"/>
        <w:jc w:val="both"/>
      </w:pPr>
      <w:r w:rsidRPr="00494608">
        <w:rPr>
          <w:color w:val="000000"/>
          <w:sz w:val="24"/>
          <w:szCs w:val="24"/>
          <w:lang w:eastAsia="ru-RU" w:bidi="ru-RU"/>
        </w:rPr>
        <w:t xml:space="preserve">Итогом аудита в сфере закупок является оценка уровня обеспечения муниципальных нужд с учётом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объёму, цене контрактов, количеству и качеству приобретаемых товаров, работ, услуг, а также порядок ценообразования и эффективность системы </w:t>
      </w:r>
      <w:r w:rsidRPr="00494608">
        <w:rPr>
          <w:color w:val="000000"/>
          <w:sz w:val="24"/>
          <w:szCs w:val="24"/>
          <w:lang w:eastAsia="ru-RU" w:bidi="ru-RU"/>
        </w:rPr>
        <w:lastRenderedPageBreak/>
        <w:t>управления контрактами.</w:t>
      </w:r>
    </w:p>
    <w:p w:rsidR="00F63564" w:rsidRPr="00494608" w:rsidRDefault="00F63564" w:rsidP="00494608">
      <w:pPr>
        <w:pStyle w:val="11"/>
        <w:keepNext/>
        <w:keepLines/>
        <w:numPr>
          <w:ilvl w:val="0"/>
          <w:numId w:val="19"/>
        </w:numPr>
        <w:shd w:val="clear" w:color="auto" w:fill="auto"/>
        <w:tabs>
          <w:tab w:val="left" w:pos="0"/>
        </w:tabs>
        <w:spacing w:after="0"/>
        <w:jc w:val="both"/>
        <w:rPr>
          <w:b w:val="0"/>
        </w:rPr>
      </w:pPr>
      <w:bookmarkStart w:id="6" w:name="bookmark8"/>
      <w:bookmarkStart w:id="7" w:name="bookmark9"/>
      <w:r w:rsidRPr="00494608">
        <w:rPr>
          <w:b w:val="0"/>
          <w:color w:val="000000"/>
          <w:sz w:val="24"/>
          <w:szCs w:val="24"/>
          <w:lang w:eastAsia="ru-RU" w:bidi="ru-RU"/>
        </w:rPr>
        <w:t>Задачи аудита в сфере закупок:</w:t>
      </w:r>
      <w:bookmarkEnd w:id="6"/>
      <w:bookmarkEnd w:id="7"/>
    </w:p>
    <w:p w:rsidR="00F63564" w:rsidRPr="00494608" w:rsidRDefault="00F63564" w:rsidP="00494608">
      <w:pPr>
        <w:pStyle w:val="11"/>
        <w:keepNext/>
        <w:keepLines/>
        <w:numPr>
          <w:ilvl w:val="0"/>
          <w:numId w:val="28"/>
        </w:numPr>
        <w:shd w:val="clear" w:color="auto" w:fill="auto"/>
        <w:tabs>
          <w:tab w:val="left" w:pos="0"/>
        </w:tabs>
        <w:spacing w:after="0"/>
        <w:ind w:left="0" w:firstLine="0"/>
        <w:jc w:val="both"/>
        <w:rPr>
          <w:b w:val="0"/>
        </w:rPr>
      </w:pPr>
      <w:r w:rsidRPr="00494608">
        <w:rPr>
          <w:b w:val="0"/>
          <w:color w:val="000000"/>
          <w:sz w:val="24"/>
          <w:szCs w:val="24"/>
          <w:lang w:eastAsia="ru-RU" w:bidi="ru-RU"/>
        </w:rPr>
        <w:t>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F63564" w:rsidRPr="00494608" w:rsidRDefault="00F63564" w:rsidP="00494608">
      <w:pPr>
        <w:pStyle w:val="11"/>
        <w:keepNext/>
        <w:keepLines/>
        <w:numPr>
          <w:ilvl w:val="0"/>
          <w:numId w:val="28"/>
        </w:numPr>
        <w:shd w:val="clear" w:color="auto" w:fill="auto"/>
        <w:tabs>
          <w:tab w:val="left" w:pos="0"/>
        </w:tabs>
        <w:spacing w:after="0"/>
        <w:ind w:left="0" w:firstLine="0"/>
        <w:jc w:val="both"/>
        <w:rPr>
          <w:b w:val="0"/>
        </w:rPr>
      </w:pPr>
      <w:r w:rsidRPr="00494608">
        <w:rPr>
          <w:b w:val="0"/>
          <w:color w:val="000000"/>
          <w:sz w:val="24"/>
          <w:szCs w:val="24"/>
          <w:lang w:eastAsia="ru-RU" w:bidi="ru-RU"/>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63564" w:rsidRPr="00494608" w:rsidRDefault="00F63564" w:rsidP="00494608">
      <w:pPr>
        <w:pStyle w:val="1"/>
        <w:shd w:val="clear" w:color="auto" w:fill="auto"/>
        <w:ind w:firstLine="708"/>
        <w:jc w:val="both"/>
      </w:pPr>
      <w:r w:rsidRPr="00494608">
        <w:rPr>
          <w:color w:val="000000"/>
          <w:sz w:val="24"/>
          <w:szCs w:val="24"/>
          <w:lang w:eastAsia="ru-RU" w:bidi="ru-RU"/>
        </w:rPr>
        <w:t>Аудит в сфере закупок охватывает все этапы деятельности заказчика в сфере закупок в отношении каждого из муниципальных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F63564" w:rsidRPr="00494608" w:rsidRDefault="00F63564" w:rsidP="00494608">
      <w:pPr>
        <w:pStyle w:val="1"/>
        <w:numPr>
          <w:ilvl w:val="0"/>
          <w:numId w:val="19"/>
        </w:numPr>
        <w:shd w:val="clear" w:color="auto" w:fill="auto"/>
        <w:tabs>
          <w:tab w:val="left" w:pos="0"/>
        </w:tabs>
        <w:ind w:firstLine="0"/>
        <w:jc w:val="both"/>
      </w:pPr>
      <w:r w:rsidRPr="00494608">
        <w:rPr>
          <w:bCs/>
          <w:color w:val="000000"/>
          <w:sz w:val="24"/>
          <w:szCs w:val="24"/>
          <w:lang w:eastAsia="ru-RU" w:bidi="ru-RU"/>
        </w:rPr>
        <w:t xml:space="preserve">Предметом аудита </w:t>
      </w:r>
      <w:r w:rsidRPr="00494608">
        <w:rPr>
          <w:color w:val="000000"/>
          <w:sz w:val="24"/>
          <w:szCs w:val="24"/>
          <w:lang w:eastAsia="ru-RU" w:bidi="ru-RU"/>
        </w:rPr>
        <w:t>в сфере закупок является процесс использования средств бюджета направляемых на закупки (далее - бюджетные средства) в соответствии с требованиями законодательства о контрактной системе в сфере закупок и иных средств, в соответствии с требованиями настоящего Федерального закона</w:t>
      </w:r>
    </w:p>
    <w:p w:rsidR="00F63564" w:rsidRPr="00494608" w:rsidRDefault="00F63564" w:rsidP="00494608">
      <w:pPr>
        <w:pStyle w:val="1"/>
        <w:numPr>
          <w:ilvl w:val="0"/>
          <w:numId w:val="19"/>
        </w:numPr>
        <w:shd w:val="clear" w:color="auto" w:fill="auto"/>
        <w:tabs>
          <w:tab w:val="left" w:pos="0"/>
        </w:tabs>
        <w:ind w:firstLine="0"/>
        <w:jc w:val="both"/>
      </w:pPr>
      <w:r w:rsidRPr="00494608">
        <w:rPr>
          <w:color w:val="000000"/>
          <w:sz w:val="24"/>
          <w:szCs w:val="24"/>
          <w:lang w:eastAsia="ru-RU" w:bidi="ru-RU"/>
        </w:rPr>
        <w:t xml:space="preserve">В процессе проведения аудита в сфере закупок, в пределах полномочий Контрольно-счетной </w:t>
      </w:r>
      <w:r w:rsidR="00494608">
        <w:rPr>
          <w:color w:val="000000"/>
          <w:sz w:val="24"/>
          <w:szCs w:val="24"/>
          <w:lang w:eastAsia="ru-RU" w:bidi="ru-RU"/>
        </w:rPr>
        <w:t>комиссией Волоконовского района</w:t>
      </w:r>
      <w:r w:rsidRPr="00494608">
        <w:rPr>
          <w:color w:val="000000"/>
          <w:sz w:val="24"/>
          <w:szCs w:val="24"/>
          <w:lang w:eastAsia="ru-RU" w:bidi="ru-RU"/>
        </w:rPr>
        <w:t xml:space="preserve"> - проверяются, анализируются и оцениваются:</w:t>
      </w:r>
    </w:p>
    <w:p w:rsidR="00F63564" w:rsidRPr="00494608" w:rsidRDefault="00F63564" w:rsidP="00494608">
      <w:pPr>
        <w:pStyle w:val="1"/>
        <w:numPr>
          <w:ilvl w:val="0"/>
          <w:numId w:val="29"/>
        </w:numPr>
        <w:shd w:val="clear" w:color="auto" w:fill="auto"/>
        <w:tabs>
          <w:tab w:val="left" w:pos="0"/>
        </w:tabs>
        <w:ind w:left="0" w:firstLine="0"/>
        <w:jc w:val="both"/>
      </w:pPr>
      <w:r w:rsidRPr="00494608">
        <w:rPr>
          <w:color w:val="000000"/>
          <w:sz w:val="24"/>
          <w:szCs w:val="24"/>
          <w:lang w:eastAsia="ru-RU" w:bidi="ru-RU"/>
        </w:rPr>
        <w:t>организация и процесс использования бюджетных средств и иных средств, начиная с этапа планирования закупок;</w:t>
      </w:r>
    </w:p>
    <w:p w:rsidR="00F63564" w:rsidRPr="00494608" w:rsidRDefault="00F63564" w:rsidP="00494608">
      <w:pPr>
        <w:pStyle w:val="1"/>
        <w:numPr>
          <w:ilvl w:val="0"/>
          <w:numId w:val="29"/>
        </w:numPr>
        <w:shd w:val="clear" w:color="auto" w:fill="auto"/>
        <w:tabs>
          <w:tab w:val="left" w:pos="0"/>
        </w:tabs>
        <w:ind w:left="0" w:firstLine="0"/>
        <w:jc w:val="both"/>
      </w:pPr>
      <w:r w:rsidRPr="00494608">
        <w:rPr>
          <w:color w:val="000000"/>
          <w:sz w:val="24"/>
          <w:szCs w:val="24"/>
          <w:lang w:eastAsia="ru-RU" w:bidi="ru-RU"/>
        </w:rPr>
        <w:t>законность, своевременность, обоснованность, целесообразность расходов на закупки;</w:t>
      </w:r>
    </w:p>
    <w:p w:rsidR="00F63564" w:rsidRPr="00494608" w:rsidRDefault="00F63564" w:rsidP="00494608">
      <w:pPr>
        <w:pStyle w:val="1"/>
        <w:numPr>
          <w:ilvl w:val="0"/>
          <w:numId w:val="29"/>
        </w:numPr>
        <w:shd w:val="clear" w:color="auto" w:fill="auto"/>
        <w:tabs>
          <w:tab w:val="left" w:pos="0"/>
        </w:tabs>
        <w:ind w:left="0" w:firstLine="0"/>
        <w:jc w:val="both"/>
      </w:pPr>
      <w:r w:rsidRPr="00494608">
        <w:rPr>
          <w:color w:val="000000"/>
          <w:sz w:val="24"/>
          <w:szCs w:val="24"/>
          <w:lang w:eastAsia="ru-RU" w:bidi="ru-RU"/>
        </w:rPr>
        <w:t>эффективность и результаты использования бюджетных средств;</w:t>
      </w:r>
    </w:p>
    <w:p w:rsidR="00F63564" w:rsidRPr="00494608" w:rsidRDefault="00F63564" w:rsidP="00494608">
      <w:pPr>
        <w:pStyle w:val="1"/>
        <w:numPr>
          <w:ilvl w:val="0"/>
          <w:numId w:val="29"/>
        </w:numPr>
        <w:shd w:val="clear" w:color="auto" w:fill="auto"/>
        <w:tabs>
          <w:tab w:val="left" w:pos="0"/>
        </w:tabs>
        <w:ind w:left="0" w:firstLine="0"/>
        <w:jc w:val="both"/>
      </w:pPr>
      <w:r w:rsidRPr="00494608">
        <w:rPr>
          <w:color w:val="000000"/>
          <w:sz w:val="24"/>
          <w:szCs w:val="24"/>
          <w:lang w:eastAsia="ru-RU" w:bidi="ru-RU"/>
        </w:rPr>
        <w:t>система ведомственного контроля в сфере закупок;</w:t>
      </w:r>
    </w:p>
    <w:p w:rsidR="00F63564" w:rsidRPr="00494608" w:rsidRDefault="00F63564" w:rsidP="00494608">
      <w:pPr>
        <w:pStyle w:val="1"/>
        <w:numPr>
          <w:ilvl w:val="0"/>
          <w:numId w:val="29"/>
        </w:numPr>
        <w:shd w:val="clear" w:color="auto" w:fill="auto"/>
        <w:tabs>
          <w:tab w:val="left" w:pos="0"/>
        </w:tabs>
        <w:ind w:left="0" w:firstLine="0"/>
        <w:jc w:val="both"/>
      </w:pPr>
      <w:r w:rsidRPr="00494608">
        <w:rPr>
          <w:color w:val="000000"/>
          <w:sz w:val="24"/>
          <w:szCs w:val="24"/>
          <w:lang w:eastAsia="ru-RU" w:bidi="ru-RU"/>
        </w:rPr>
        <w:t>система контроля в сфере закупок, осуществляемого заказчиком.</w:t>
      </w:r>
    </w:p>
    <w:p w:rsidR="00F63564" w:rsidRPr="00494608" w:rsidRDefault="00F63564" w:rsidP="00494608">
      <w:pPr>
        <w:pStyle w:val="1"/>
        <w:numPr>
          <w:ilvl w:val="0"/>
          <w:numId w:val="19"/>
        </w:numPr>
        <w:shd w:val="clear" w:color="auto" w:fill="auto"/>
        <w:tabs>
          <w:tab w:val="left" w:pos="0"/>
        </w:tabs>
        <w:ind w:firstLine="0"/>
        <w:jc w:val="both"/>
      </w:pPr>
      <w:r w:rsidRPr="00494608">
        <w:rPr>
          <w:bCs/>
          <w:color w:val="000000"/>
          <w:sz w:val="24"/>
          <w:szCs w:val="24"/>
          <w:lang w:eastAsia="ru-RU" w:bidi="ru-RU"/>
        </w:rPr>
        <w:t xml:space="preserve">Субъектами аудита (контроля) </w:t>
      </w:r>
      <w:r w:rsidRPr="00494608">
        <w:rPr>
          <w:color w:val="000000"/>
          <w:sz w:val="24"/>
          <w:szCs w:val="24"/>
          <w:lang w:eastAsia="ru-RU" w:bidi="ru-RU"/>
        </w:rPr>
        <w:t>в сфере закупок являются:</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органы местного самоуправления, муниципальные органы, муниципальные казенные учреждения, осуществляющие закупки;</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бюджетные учреждения, осуществляющие закупки за счёт субсидий, предоставленных из бюджета, и иных средств (с учётом особенностей статьи 15 Закона № 44-ФЗ);</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юридические лица, не являющиеся муниципальными учреждениями, муниципальными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счёт бюджетных инвестиций (в случаях и в пределах, которые определены в соответствии с бюджетным законодательством);</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бюджетные учреждения, автономные учреждения, муниципальные унитарные предприятия, которым в соответствии с бюджетным законодательством муниципальные органы являющиеся заказчиками, передали свои полномочия на осуществление закупок;</w:t>
      </w:r>
    </w:p>
    <w:p w:rsidR="00F63564" w:rsidRPr="00494608" w:rsidRDefault="00F63564" w:rsidP="00494608">
      <w:pPr>
        <w:pStyle w:val="1"/>
        <w:numPr>
          <w:ilvl w:val="0"/>
          <w:numId w:val="30"/>
        </w:numPr>
        <w:shd w:val="clear" w:color="auto" w:fill="auto"/>
        <w:tabs>
          <w:tab w:val="left" w:pos="0"/>
        </w:tabs>
        <w:ind w:left="0" w:firstLine="0"/>
        <w:jc w:val="both"/>
      </w:pPr>
      <w:r w:rsidRPr="00494608">
        <w:rPr>
          <w:color w:val="000000"/>
          <w:sz w:val="24"/>
          <w:szCs w:val="24"/>
          <w:lang w:eastAsia="ru-RU" w:bidi="ru-RU"/>
        </w:rPr>
        <w:t>органы местного самоуправления, казённые учреждения, на которых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 Законом № 44-ФЗ).</w:t>
      </w:r>
    </w:p>
    <w:p w:rsidR="00F63564" w:rsidRPr="00494608" w:rsidRDefault="00F63564" w:rsidP="00494608">
      <w:pPr>
        <w:pStyle w:val="1"/>
        <w:numPr>
          <w:ilvl w:val="0"/>
          <w:numId w:val="19"/>
        </w:numPr>
        <w:shd w:val="clear" w:color="auto" w:fill="auto"/>
        <w:tabs>
          <w:tab w:val="left" w:pos="0"/>
        </w:tabs>
        <w:ind w:firstLine="0"/>
        <w:jc w:val="both"/>
      </w:pPr>
      <w:r w:rsidRPr="00494608">
        <w:rPr>
          <w:color w:val="000000"/>
          <w:sz w:val="24"/>
          <w:szCs w:val="24"/>
          <w:lang w:eastAsia="ru-RU" w:bidi="ru-RU"/>
        </w:rPr>
        <w:t>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 же работа системы ведомственного контроля в сфере закупок, системы контроля в сфере закупок, осуществляемого заказчиком.</w:t>
      </w:r>
    </w:p>
    <w:p w:rsidR="00F63564" w:rsidRDefault="00F63564" w:rsidP="00494608">
      <w:pPr>
        <w:pStyle w:val="1"/>
        <w:numPr>
          <w:ilvl w:val="0"/>
          <w:numId w:val="19"/>
        </w:numPr>
        <w:shd w:val="clear" w:color="auto" w:fill="auto"/>
        <w:tabs>
          <w:tab w:val="left" w:pos="0"/>
        </w:tabs>
        <w:spacing w:after="300"/>
        <w:ind w:firstLine="0"/>
        <w:jc w:val="both"/>
      </w:pPr>
      <w:r w:rsidRPr="00494608">
        <w:rPr>
          <w:color w:val="000000"/>
          <w:sz w:val="24"/>
          <w:szCs w:val="24"/>
          <w:lang w:eastAsia="ru-RU" w:bidi="ru-RU"/>
        </w:rPr>
        <w:lastRenderedPageBreak/>
        <w:t>При проведении контрольных мероприятий, учитываются сроки вступления в силу отдельных положений Закона № 44-ФЗ (статьи 112, 114).</w:t>
      </w:r>
    </w:p>
    <w:p w:rsidR="00F63564" w:rsidRDefault="00F63564" w:rsidP="00F63564">
      <w:pPr>
        <w:pStyle w:val="11"/>
        <w:keepNext/>
        <w:keepLines/>
        <w:numPr>
          <w:ilvl w:val="0"/>
          <w:numId w:val="17"/>
        </w:numPr>
        <w:shd w:val="clear" w:color="auto" w:fill="auto"/>
        <w:tabs>
          <w:tab w:val="left" w:pos="325"/>
        </w:tabs>
        <w:spacing w:after="160"/>
      </w:pPr>
      <w:bookmarkStart w:id="8" w:name="bookmark10"/>
      <w:bookmarkStart w:id="9" w:name="bookmark11"/>
      <w:r>
        <w:rPr>
          <w:color w:val="000000"/>
          <w:sz w:val="24"/>
          <w:szCs w:val="24"/>
          <w:lang w:eastAsia="ru-RU" w:bidi="ru-RU"/>
        </w:rPr>
        <w:t>Источники информации для проведения аудита в сфере закупок.</w:t>
      </w:r>
      <w:bookmarkEnd w:id="8"/>
      <w:bookmarkEnd w:id="9"/>
    </w:p>
    <w:p w:rsidR="00F63564" w:rsidRDefault="00F63564" w:rsidP="00494608">
      <w:pPr>
        <w:pStyle w:val="1"/>
        <w:numPr>
          <w:ilvl w:val="1"/>
          <w:numId w:val="17"/>
        </w:numPr>
        <w:shd w:val="clear" w:color="auto" w:fill="auto"/>
        <w:ind w:firstLine="0"/>
        <w:jc w:val="both"/>
      </w:pPr>
      <w:r>
        <w:rPr>
          <w:color w:val="000000"/>
          <w:sz w:val="24"/>
          <w:szCs w:val="24"/>
          <w:lang w:eastAsia="ru-RU" w:bidi="ru-RU"/>
        </w:rPr>
        <w:t>При проведении аудита в сфере закупок используются следующие источники информации:</w:t>
      </w:r>
    </w:p>
    <w:p w:rsidR="00F63564" w:rsidRDefault="00F63564" w:rsidP="0094086F">
      <w:pPr>
        <w:pStyle w:val="1"/>
        <w:numPr>
          <w:ilvl w:val="0"/>
          <w:numId w:val="20"/>
        </w:numPr>
        <w:shd w:val="clear" w:color="auto" w:fill="auto"/>
        <w:tabs>
          <w:tab w:val="left" w:pos="0"/>
        </w:tabs>
        <w:ind w:firstLine="0"/>
        <w:jc w:val="both"/>
      </w:pPr>
      <w:r>
        <w:rPr>
          <w:color w:val="000000"/>
          <w:sz w:val="24"/>
          <w:szCs w:val="24"/>
          <w:lang w:eastAsia="ru-RU" w:bidi="ru-RU"/>
        </w:rPr>
        <w:t>законодательство о контрактной системе, включая Закон №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Правительством Российской Федерации;</w:t>
      </w:r>
    </w:p>
    <w:p w:rsidR="00F63564" w:rsidRPr="0094086F" w:rsidRDefault="00F63564" w:rsidP="0094086F">
      <w:pPr>
        <w:pStyle w:val="1"/>
        <w:numPr>
          <w:ilvl w:val="0"/>
          <w:numId w:val="20"/>
        </w:numPr>
        <w:shd w:val="clear" w:color="auto" w:fill="auto"/>
        <w:tabs>
          <w:tab w:val="left" w:pos="0"/>
        </w:tabs>
        <w:ind w:firstLine="0"/>
        <w:jc w:val="both"/>
      </w:pPr>
      <w:r>
        <w:rPr>
          <w:color w:val="000000"/>
          <w:sz w:val="24"/>
          <w:szCs w:val="24"/>
          <w:lang w:eastAsia="ru-RU" w:bidi="ru-RU"/>
        </w:rPr>
        <w:t>внутренние документы заказчика:</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документ о создании и регламентации работы комиссии (комиссий) по осуществлению закупок;</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документ, регламентирующий процедуры планирования, обоснования и осуществления закупок;</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утверждённый план и план-график закупок;</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утверждённые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F63564" w:rsidRPr="0094086F"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документ, регламентирующий проведение контроля в сфере закупок, осуществляемый заказчиком;</w:t>
      </w:r>
    </w:p>
    <w:p w:rsidR="00F63564" w:rsidRDefault="00F63564" w:rsidP="0094086F">
      <w:pPr>
        <w:pStyle w:val="1"/>
        <w:numPr>
          <w:ilvl w:val="0"/>
          <w:numId w:val="31"/>
        </w:numPr>
        <w:shd w:val="clear" w:color="auto" w:fill="auto"/>
        <w:tabs>
          <w:tab w:val="left" w:pos="0"/>
        </w:tabs>
        <w:ind w:left="0" w:firstLine="0"/>
        <w:jc w:val="both"/>
      </w:pPr>
      <w:r w:rsidRPr="0094086F">
        <w:rPr>
          <w:color w:val="000000"/>
          <w:sz w:val="24"/>
          <w:szCs w:val="24"/>
          <w:lang w:eastAsia="ru-RU" w:bidi="ru-RU"/>
        </w:rPr>
        <w:t>иные документы и информация в соответствии с целями проведения аудита в сфере закупок;</w:t>
      </w:r>
    </w:p>
    <w:p w:rsidR="00F63564" w:rsidRPr="00F32CA7" w:rsidRDefault="00F63564" w:rsidP="0094086F">
      <w:pPr>
        <w:pStyle w:val="1"/>
        <w:numPr>
          <w:ilvl w:val="0"/>
          <w:numId w:val="20"/>
        </w:numPr>
        <w:shd w:val="clear" w:color="auto" w:fill="auto"/>
        <w:tabs>
          <w:tab w:val="left" w:pos="0"/>
        </w:tabs>
        <w:ind w:firstLine="0"/>
        <w:jc w:val="both"/>
      </w:pPr>
      <w:r>
        <w:rPr>
          <w:color w:val="000000"/>
          <w:sz w:val="24"/>
          <w:szCs w:val="24"/>
          <w:lang w:eastAsia="ru-RU" w:bidi="ru-RU"/>
        </w:rPr>
        <w:t xml:space="preserve">единая информационная система в сфере закупок, в том числе документы, утверждённые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официальном сайте </w:t>
      </w:r>
      <w:r>
        <w:rPr>
          <w:color w:val="000000"/>
          <w:sz w:val="24"/>
          <w:szCs w:val="24"/>
          <w:lang w:val="en-US" w:bidi="en-US"/>
        </w:rPr>
        <w:t>zakupki</w:t>
      </w:r>
      <w:r w:rsidRPr="00BC2DAE">
        <w:rPr>
          <w:color w:val="000000"/>
          <w:sz w:val="24"/>
          <w:szCs w:val="24"/>
          <w:lang w:bidi="en-US"/>
        </w:rPr>
        <w:t>.</w:t>
      </w:r>
      <w:r>
        <w:rPr>
          <w:color w:val="000000"/>
          <w:sz w:val="24"/>
          <w:szCs w:val="24"/>
          <w:lang w:val="en-US" w:bidi="en-US"/>
        </w:rPr>
        <w:t>gov</w:t>
      </w:r>
      <w:r w:rsidRPr="00BC2DAE">
        <w:rPr>
          <w:color w:val="000000"/>
          <w:sz w:val="24"/>
          <w:szCs w:val="24"/>
          <w:lang w:bidi="en-US"/>
        </w:rPr>
        <w:t>.</w:t>
      </w:r>
      <w:r>
        <w:rPr>
          <w:color w:val="000000"/>
          <w:sz w:val="24"/>
          <w:szCs w:val="24"/>
          <w:lang w:val="en-US" w:bidi="en-US"/>
        </w:rPr>
        <w:t>ru</w:t>
      </w:r>
      <w:r w:rsidRPr="00BC2DAE">
        <w:rPr>
          <w:color w:val="000000"/>
          <w:sz w:val="24"/>
          <w:szCs w:val="24"/>
          <w:lang w:bidi="en-US"/>
        </w:rPr>
        <w:t xml:space="preserve">), </w:t>
      </w:r>
      <w:r>
        <w:rPr>
          <w:color w:val="000000"/>
          <w:sz w:val="24"/>
          <w:szCs w:val="24"/>
          <w:lang w:eastAsia="ru-RU" w:bidi="ru-RU"/>
        </w:rPr>
        <w:t>а именно:</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планы закупок;</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планы-графики закупок;</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информация о реализации планов и планов-графиков закупок;</w:t>
      </w:r>
    </w:p>
    <w:p w:rsidR="00F63564" w:rsidRPr="00F32CA7" w:rsidRDefault="00F63564" w:rsidP="00494608">
      <w:pPr>
        <w:pStyle w:val="1"/>
        <w:numPr>
          <w:ilvl w:val="0"/>
          <w:numId w:val="32"/>
        </w:numPr>
        <w:shd w:val="clear" w:color="auto" w:fill="auto"/>
        <w:tabs>
          <w:tab w:val="left" w:pos="0"/>
        </w:tabs>
        <w:ind w:left="0" w:firstLine="0"/>
        <w:jc w:val="both"/>
      </w:pPr>
      <w:r w:rsidRPr="00F32CA7">
        <w:rPr>
          <w:color w:val="000000"/>
          <w:sz w:val="24"/>
          <w:szCs w:val="24"/>
          <w:lang w:eastAsia="ru-RU" w:bidi="ru-RU"/>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реестр контрактов, включая копии заключенных контрактов;</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реестр недобросовестных поставщиков (подрядчиков, исполнителей);</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библиотека типовых контрактов, типовых условий контрактов;</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реестр банковских гарантий;</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каталоги товаров, работ, услуг для обеспечения государственных и муниципальных нужд;</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реестр плановых и внеплановых проверок, включая реестр жалоб, их результатов и выданных предписаний;</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отчёты заказчиков, предусмотренные Законом № 44-ФЗ;</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 xml:space="preserve">извещения об осуществлении закупок, документация о закупках, проекты </w:t>
      </w:r>
      <w:r w:rsidRPr="00F32CA7">
        <w:rPr>
          <w:color w:val="000000"/>
          <w:sz w:val="24"/>
          <w:szCs w:val="24"/>
          <w:lang w:eastAsia="ru-RU" w:bidi="ru-RU"/>
        </w:rPr>
        <w:lastRenderedPageBreak/>
        <w:t>контрактов, размещаемые при объявлении о закупке, в том числе изменения и разъяснения к ним;</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информация, содержащаяся в протоколах определения поставщиков (подрядчиков, исполнителей);</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63564" w:rsidRPr="00F32CA7"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результаты мониторинга закупок, аудита в сфере закупок, а также контроля в сфере закупок;</w:t>
      </w:r>
    </w:p>
    <w:p w:rsidR="00F63564" w:rsidRDefault="00F63564" w:rsidP="00F32CA7">
      <w:pPr>
        <w:pStyle w:val="1"/>
        <w:numPr>
          <w:ilvl w:val="0"/>
          <w:numId w:val="32"/>
        </w:numPr>
        <w:shd w:val="clear" w:color="auto" w:fill="auto"/>
        <w:tabs>
          <w:tab w:val="left" w:pos="0"/>
        </w:tabs>
        <w:ind w:left="0" w:firstLine="0"/>
        <w:jc w:val="both"/>
      </w:pPr>
      <w:r w:rsidRPr="00F32CA7">
        <w:rPr>
          <w:color w:val="000000"/>
          <w:sz w:val="24"/>
          <w:szCs w:val="24"/>
          <w:lang w:eastAsia="ru-RU" w:bidi="ru-RU"/>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F63564" w:rsidRDefault="00F63564" w:rsidP="00F32CA7">
      <w:pPr>
        <w:pStyle w:val="1"/>
        <w:shd w:val="clear" w:color="auto" w:fill="auto"/>
        <w:ind w:firstLine="708"/>
        <w:jc w:val="both"/>
      </w:pPr>
      <w:r>
        <w:rPr>
          <w:color w:val="000000"/>
          <w:sz w:val="24"/>
          <w:szCs w:val="24"/>
          <w:lang w:eastAsia="ru-RU" w:bidi="ru-RU"/>
        </w:rPr>
        <w:t>При этом учитываются сроки вступления в силу отдельных положений Закона № 44-ФЗ в части введения в действие единой информационной системы в сфере закупок (часть 3 статьи 114);</w:t>
      </w:r>
    </w:p>
    <w:p w:rsidR="00F63564" w:rsidRDefault="00F63564" w:rsidP="00F32CA7">
      <w:pPr>
        <w:pStyle w:val="1"/>
        <w:numPr>
          <w:ilvl w:val="0"/>
          <w:numId w:val="20"/>
        </w:numPr>
        <w:shd w:val="clear" w:color="auto" w:fill="auto"/>
        <w:tabs>
          <w:tab w:val="left" w:pos="0"/>
        </w:tabs>
        <w:ind w:firstLine="0"/>
        <w:jc w:val="both"/>
      </w:pPr>
      <w:r>
        <w:rPr>
          <w:color w:val="000000"/>
          <w:sz w:val="24"/>
          <w:szCs w:val="24"/>
          <w:lang w:eastAsia="ru-RU" w:bidi="ru-RU"/>
        </w:rPr>
        <w:t>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F63564" w:rsidRDefault="00F63564" w:rsidP="00F32CA7">
      <w:pPr>
        <w:pStyle w:val="1"/>
        <w:numPr>
          <w:ilvl w:val="0"/>
          <w:numId w:val="20"/>
        </w:numPr>
        <w:shd w:val="clear" w:color="auto" w:fill="auto"/>
        <w:tabs>
          <w:tab w:val="left" w:pos="0"/>
        </w:tabs>
        <w:ind w:firstLine="0"/>
        <w:jc w:val="both"/>
      </w:pPr>
      <w:r>
        <w:rPr>
          <w:color w:val="000000"/>
          <w:sz w:val="24"/>
          <w:szCs w:val="24"/>
          <w:lang w:eastAsia="ru-RU" w:bidi="ru-RU"/>
        </w:rPr>
        <w:t>официальные сайты заказчиков и информация, размещаемая на них, в том числе о планируемых закупках;</w:t>
      </w:r>
    </w:p>
    <w:p w:rsidR="00F63564" w:rsidRDefault="00F63564" w:rsidP="00F32CA7">
      <w:pPr>
        <w:pStyle w:val="1"/>
        <w:numPr>
          <w:ilvl w:val="0"/>
          <w:numId w:val="20"/>
        </w:numPr>
        <w:shd w:val="clear" w:color="auto" w:fill="auto"/>
        <w:tabs>
          <w:tab w:val="left" w:pos="0"/>
        </w:tabs>
        <w:ind w:firstLine="0"/>
        <w:jc w:val="both"/>
      </w:pPr>
      <w:r>
        <w:rPr>
          <w:color w:val="000000"/>
          <w:sz w:val="24"/>
          <w:szCs w:val="24"/>
          <w:lang w:eastAsia="ru-RU" w:bidi="ru-RU"/>
        </w:rPr>
        <w:t>печатные издания, в которых публикуется информация о планируемых закупках;</w:t>
      </w:r>
    </w:p>
    <w:p w:rsidR="00F63564" w:rsidRDefault="00F63564" w:rsidP="00494608">
      <w:pPr>
        <w:pStyle w:val="1"/>
        <w:numPr>
          <w:ilvl w:val="0"/>
          <w:numId w:val="20"/>
        </w:numPr>
        <w:shd w:val="clear" w:color="auto" w:fill="auto"/>
        <w:tabs>
          <w:tab w:val="left" w:pos="0"/>
        </w:tabs>
        <w:ind w:firstLine="0"/>
        <w:jc w:val="both"/>
      </w:pPr>
      <w:r>
        <w:rPr>
          <w:color w:val="000000"/>
          <w:sz w:val="24"/>
          <w:szCs w:val="24"/>
          <w:lang w:eastAsia="ru-RU" w:bidi="ru-RU"/>
        </w:rPr>
        <w:t>данные федерального статистического наблюдения (квартальная форма</w:t>
      </w:r>
      <w:r w:rsidR="002C3960">
        <w:t xml:space="preserve"> </w:t>
      </w:r>
      <w:r w:rsidRPr="002C3960">
        <w:rPr>
          <w:color w:val="000000"/>
          <w:sz w:val="24"/>
          <w:szCs w:val="24"/>
          <w:lang w:eastAsia="ru-RU" w:bidi="ru-RU"/>
        </w:rPr>
        <w:t>федерального статистического наблюдения №</w:t>
      </w:r>
      <w:r w:rsidRPr="002C3960">
        <w:rPr>
          <w:color w:val="000000"/>
          <w:sz w:val="24"/>
          <w:szCs w:val="24"/>
          <w:lang w:eastAsia="ru-RU" w:bidi="ru-RU"/>
        </w:rPr>
        <w:tab/>
        <w:t xml:space="preserve">1-контракт «Сведения об определении поставщиков (подрядчиков, исполнителей) для обеспечения государственных и муниципальных нужд»), утверждённая приказом Росстата от </w:t>
      </w:r>
      <w:r w:rsidR="002C3960">
        <w:rPr>
          <w:color w:val="000000"/>
          <w:sz w:val="24"/>
          <w:szCs w:val="24"/>
          <w:lang w:eastAsia="ru-RU" w:bidi="ru-RU"/>
        </w:rPr>
        <w:t>18.09.2013</w:t>
      </w:r>
      <w:r w:rsidRPr="002C3960">
        <w:rPr>
          <w:color w:val="000000"/>
          <w:sz w:val="24"/>
          <w:szCs w:val="24"/>
          <w:lang w:eastAsia="ru-RU" w:bidi="ru-RU"/>
        </w:rPr>
        <w:t xml:space="preserve"> г. № 374 «Об утверждении статистического инструментария для организации федерального статистического наблюдения за определением поставщиков (подрядчиков, исполнителей) для обеспечения государственных и муниципальных нужд» (далее - форма федерального статистического наблюдения № 1- контракт);</w:t>
      </w:r>
    </w:p>
    <w:p w:rsidR="00F63564" w:rsidRDefault="00F63564" w:rsidP="002C3960">
      <w:pPr>
        <w:pStyle w:val="1"/>
        <w:numPr>
          <w:ilvl w:val="0"/>
          <w:numId w:val="20"/>
        </w:numPr>
        <w:shd w:val="clear" w:color="auto" w:fill="auto"/>
        <w:tabs>
          <w:tab w:val="left" w:pos="0"/>
        </w:tabs>
        <w:ind w:firstLine="0"/>
        <w:jc w:val="both"/>
      </w:pPr>
      <w:r>
        <w:rPr>
          <w:color w:val="000000"/>
          <w:sz w:val="24"/>
          <w:szCs w:val="24"/>
          <w:lang w:eastAsia="ru-RU" w:bidi="ru-RU"/>
        </w:rPr>
        <w:t>документы, подтверждающие поставку товаров, выполнение работ, оказание услуг потребителю, в том числе: отчёты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 товары, работы и услуги достигли конечных потребителей, в интересах которых осуществлялась закупка;</w:t>
      </w:r>
    </w:p>
    <w:p w:rsidR="00F63564" w:rsidRDefault="00F63564" w:rsidP="002C3960">
      <w:pPr>
        <w:pStyle w:val="1"/>
        <w:numPr>
          <w:ilvl w:val="0"/>
          <w:numId w:val="20"/>
        </w:numPr>
        <w:shd w:val="clear" w:color="auto" w:fill="auto"/>
        <w:tabs>
          <w:tab w:val="left" w:pos="0"/>
        </w:tabs>
        <w:ind w:firstLine="0"/>
        <w:jc w:val="both"/>
      </w:pPr>
      <w:r>
        <w:rPr>
          <w:color w:val="000000"/>
          <w:sz w:val="24"/>
          <w:szCs w:val="24"/>
          <w:lang w:eastAsia="ru-RU" w:bidi="ru-RU"/>
        </w:rPr>
        <w:t>результаты предыдущих проверок соответствующих контрольных и надзорных органов, в том числе - проверок, проведённых Контрольно-счетной палатой городского округа;</w:t>
      </w:r>
    </w:p>
    <w:p w:rsidR="00F63564" w:rsidRDefault="00F63564" w:rsidP="002C3960">
      <w:pPr>
        <w:pStyle w:val="1"/>
        <w:numPr>
          <w:ilvl w:val="0"/>
          <w:numId w:val="20"/>
        </w:numPr>
        <w:shd w:val="clear" w:color="auto" w:fill="auto"/>
        <w:tabs>
          <w:tab w:val="left" w:pos="0"/>
        </w:tabs>
        <w:ind w:firstLine="0"/>
        <w:jc w:val="both"/>
      </w:pPr>
      <w:r>
        <w:rPr>
          <w:color w:val="000000"/>
          <w:sz w:val="24"/>
          <w:szCs w:val="24"/>
          <w:lang w:eastAsia="ru-RU" w:bidi="ru-RU"/>
        </w:rPr>
        <w:t>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F63564" w:rsidRDefault="00F63564" w:rsidP="002C3960">
      <w:pPr>
        <w:pStyle w:val="1"/>
        <w:numPr>
          <w:ilvl w:val="0"/>
          <w:numId w:val="20"/>
        </w:numPr>
        <w:shd w:val="clear" w:color="auto" w:fill="auto"/>
        <w:tabs>
          <w:tab w:val="left" w:pos="0"/>
        </w:tabs>
        <w:ind w:firstLine="0"/>
      </w:pPr>
      <w:r>
        <w:rPr>
          <w:color w:val="000000"/>
          <w:sz w:val="24"/>
          <w:szCs w:val="24"/>
          <w:lang w:eastAsia="ru-RU" w:bidi="ru-RU"/>
        </w:rPr>
        <w:t>электронные базы данных органов исполнительной власти;</w:t>
      </w:r>
    </w:p>
    <w:p w:rsidR="00F63564" w:rsidRDefault="00F63564" w:rsidP="002C3960">
      <w:pPr>
        <w:pStyle w:val="1"/>
        <w:numPr>
          <w:ilvl w:val="0"/>
          <w:numId w:val="20"/>
        </w:numPr>
        <w:shd w:val="clear" w:color="auto" w:fill="auto"/>
        <w:ind w:firstLine="0"/>
      </w:pPr>
      <w:r>
        <w:rPr>
          <w:color w:val="000000"/>
          <w:sz w:val="24"/>
          <w:szCs w:val="24"/>
          <w:lang w:eastAsia="ru-RU" w:bidi="ru-RU"/>
        </w:rPr>
        <w:t>интернет-сайты компаний-производителей товаров, работ, услуг;</w:t>
      </w:r>
    </w:p>
    <w:p w:rsidR="00F63564" w:rsidRDefault="00F63564" w:rsidP="002C3960">
      <w:pPr>
        <w:pStyle w:val="1"/>
        <w:numPr>
          <w:ilvl w:val="0"/>
          <w:numId w:val="20"/>
        </w:numPr>
        <w:shd w:val="clear" w:color="auto" w:fill="auto"/>
        <w:tabs>
          <w:tab w:val="left" w:pos="0"/>
        </w:tabs>
        <w:ind w:firstLine="0"/>
        <w:jc w:val="both"/>
      </w:pPr>
      <w:r>
        <w:rPr>
          <w:color w:val="000000"/>
          <w:sz w:val="24"/>
          <w:szCs w:val="24"/>
          <w:lang w:eastAsia="ru-RU" w:bidi="ru-RU"/>
        </w:rPr>
        <w:t>иная информация (документы, сведения), полученная от экспертов, в том числе, - информация о складывающихся на товарных рынках ценах товаров, работ, услуг, закупаемых для обеспечения муниципальных нужд.</w:t>
      </w:r>
    </w:p>
    <w:p w:rsidR="00F63564" w:rsidRDefault="00F63564" w:rsidP="002C3960">
      <w:pPr>
        <w:pStyle w:val="1"/>
        <w:numPr>
          <w:ilvl w:val="1"/>
          <w:numId w:val="17"/>
        </w:numPr>
        <w:shd w:val="clear" w:color="auto" w:fill="auto"/>
        <w:ind w:firstLine="0"/>
        <w:jc w:val="both"/>
      </w:pPr>
      <w:r>
        <w:rPr>
          <w:color w:val="000000"/>
          <w:sz w:val="24"/>
          <w:szCs w:val="24"/>
          <w:lang w:eastAsia="ru-RU" w:bidi="ru-RU"/>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F63564" w:rsidRDefault="00F63564" w:rsidP="002C3960">
      <w:pPr>
        <w:pStyle w:val="1"/>
        <w:shd w:val="clear" w:color="auto" w:fill="auto"/>
        <w:ind w:firstLine="708"/>
        <w:jc w:val="both"/>
        <w:rPr>
          <w:bCs/>
          <w:iCs/>
          <w:color w:val="000000"/>
          <w:sz w:val="24"/>
          <w:szCs w:val="24"/>
          <w:lang w:eastAsia="ru-RU" w:bidi="ru-RU"/>
        </w:rPr>
      </w:pPr>
      <w:r>
        <w:rPr>
          <w:color w:val="000000"/>
          <w:sz w:val="24"/>
          <w:szCs w:val="24"/>
          <w:lang w:eastAsia="ru-RU" w:bidi="ru-RU"/>
        </w:rPr>
        <w:t xml:space="preserve">При этом учитывается следующий минимальный набор документов, который должен быть у объекта аудита (контроля): </w:t>
      </w:r>
      <w:r w:rsidR="002C3960" w:rsidRPr="002C3960">
        <w:rPr>
          <w:b/>
          <w:bCs/>
          <w:i/>
          <w:iCs/>
          <w:color w:val="000000"/>
          <w:sz w:val="24"/>
          <w:szCs w:val="24"/>
          <w:lang w:eastAsia="ru-RU" w:bidi="ru-RU"/>
        </w:rPr>
        <w:t>до этапа осуществления закупки</w:t>
      </w:r>
      <w:r w:rsidRPr="002C3960">
        <w:rPr>
          <w:bCs/>
          <w:iCs/>
          <w:color w:val="000000"/>
          <w:sz w:val="24"/>
          <w:szCs w:val="24"/>
          <w:lang w:eastAsia="ru-RU" w:bidi="ru-RU"/>
        </w:rPr>
        <w:t>.</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документ о назначении контрактного управляющего или о создании контрактной службы и положение (регламент) о ней;</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 xml:space="preserve">документы о создании и регламентации работы комиссии (комиссий) по </w:t>
      </w:r>
      <w:r w:rsidRPr="002C3960">
        <w:rPr>
          <w:color w:val="000000"/>
          <w:sz w:val="24"/>
          <w:szCs w:val="24"/>
          <w:lang w:eastAsia="ru-RU" w:bidi="ru-RU"/>
        </w:rPr>
        <w:lastRenderedPageBreak/>
        <w:t>осуществлению закупок;</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документ, регламентирующий проведение контроля в сфере закупок, осуществляемый заказчиком;</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план закупок, включая обоснования предмета закупки;</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
    <w:p w:rsidR="00F63564" w:rsidRPr="002C3960" w:rsidRDefault="00F63564" w:rsidP="002C3960">
      <w:pPr>
        <w:pStyle w:val="1"/>
        <w:numPr>
          <w:ilvl w:val="0"/>
          <w:numId w:val="33"/>
        </w:numPr>
        <w:shd w:val="clear" w:color="auto" w:fill="auto"/>
        <w:ind w:left="0" w:firstLine="0"/>
        <w:jc w:val="both"/>
      </w:pPr>
      <w:r w:rsidRPr="002C3960">
        <w:rPr>
          <w:color w:val="000000"/>
          <w:sz w:val="24"/>
          <w:szCs w:val="24"/>
          <w:lang w:eastAsia="ru-RU" w:bidi="ru-RU"/>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F63564" w:rsidRDefault="00F63564" w:rsidP="002C3960">
      <w:pPr>
        <w:pStyle w:val="1"/>
        <w:numPr>
          <w:ilvl w:val="0"/>
          <w:numId w:val="33"/>
        </w:numPr>
        <w:shd w:val="clear" w:color="auto" w:fill="auto"/>
        <w:ind w:left="0" w:firstLine="0"/>
        <w:jc w:val="both"/>
      </w:pPr>
      <w:r w:rsidRPr="002C3960">
        <w:rPr>
          <w:color w:val="000000"/>
          <w:sz w:val="24"/>
          <w:szCs w:val="24"/>
          <w:lang w:eastAsia="ru-RU" w:bidi="ru-RU"/>
        </w:rPr>
        <w:t>документы, подтверждающие обоснования начальных (максимальных) цен контрактов;</w:t>
      </w:r>
    </w:p>
    <w:p w:rsidR="00F63564" w:rsidRDefault="00F63564" w:rsidP="00494608">
      <w:pPr>
        <w:pStyle w:val="1"/>
        <w:shd w:val="clear" w:color="auto" w:fill="auto"/>
        <w:ind w:firstLine="0"/>
        <w:rPr>
          <w:b/>
          <w:bCs/>
          <w:i/>
          <w:iCs/>
          <w:color w:val="000000"/>
          <w:sz w:val="24"/>
          <w:szCs w:val="24"/>
          <w:lang w:eastAsia="ru-RU" w:bidi="ru-RU"/>
        </w:rPr>
      </w:pPr>
      <w:r>
        <w:rPr>
          <w:b/>
          <w:bCs/>
          <w:i/>
          <w:iCs/>
          <w:color w:val="000000"/>
          <w:sz w:val="24"/>
          <w:szCs w:val="24"/>
          <w:lang w:eastAsia="ru-RU" w:bidi="ru-RU"/>
        </w:rPr>
        <w:t>до заключения контракта (дополнительно к предыдущим документам):</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извещения об осуществлении закупок, документация о закупках, проекты контрактов, в том числе изменения и разъяснения к ним;</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решения об отмене определения поставщика (подрядчика, исполнителя);</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заявки участников закупки;</w:t>
      </w:r>
    </w:p>
    <w:p w:rsidR="00F63564" w:rsidRPr="002C3960" w:rsidRDefault="00F63564" w:rsidP="00494608">
      <w:pPr>
        <w:pStyle w:val="1"/>
        <w:numPr>
          <w:ilvl w:val="0"/>
          <w:numId w:val="34"/>
        </w:numPr>
        <w:shd w:val="clear" w:color="auto" w:fill="auto"/>
        <w:ind w:left="0" w:firstLine="0"/>
        <w:jc w:val="both"/>
      </w:pPr>
      <w:r w:rsidRPr="002C3960">
        <w:rPr>
          <w:color w:val="000000"/>
          <w:sz w:val="24"/>
          <w:szCs w:val="24"/>
          <w:lang w:eastAsia="ru-RU" w:bidi="ru-RU"/>
        </w:rPr>
        <w:t>документы, подтверждающие поступление обеспечений заявок от участников закупки;</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согласование закупки у единственного поставщика (подрядчика, исполнителя) с контрольным органом в сфере закупок (пункты 24, 25 части 1 статьи 93 Закона № 44-ФЗ);</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согласование закрытого способа определения поставщика (подрядчика, исполнителя) с контрольным органом в сфере закупок (часть 3 статьи 84 Закона № 44-ФЗ);</w:t>
      </w:r>
    </w:p>
    <w:p w:rsidR="00F63564" w:rsidRPr="002C3960"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отчёты,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F63564" w:rsidRDefault="00F63564" w:rsidP="002C3960">
      <w:pPr>
        <w:pStyle w:val="1"/>
        <w:numPr>
          <w:ilvl w:val="0"/>
          <w:numId w:val="34"/>
        </w:numPr>
        <w:shd w:val="clear" w:color="auto" w:fill="auto"/>
        <w:ind w:left="0" w:firstLine="0"/>
        <w:jc w:val="both"/>
      </w:pPr>
      <w:r w:rsidRPr="002C3960">
        <w:rPr>
          <w:color w:val="000000"/>
          <w:sz w:val="24"/>
          <w:szCs w:val="24"/>
          <w:lang w:eastAsia="ru-RU" w:bidi="ru-RU"/>
        </w:rPr>
        <w:t>документы, подтверждающие поступление обеспечений исполнения контрактов;</w:t>
      </w:r>
    </w:p>
    <w:p w:rsidR="00F63564" w:rsidRDefault="00F63564" w:rsidP="00494608">
      <w:pPr>
        <w:pStyle w:val="1"/>
        <w:shd w:val="clear" w:color="auto" w:fill="auto"/>
        <w:ind w:firstLine="0"/>
        <w:jc w:val="both"/>
        <w:rPr>
          <w:b/>
          <w:bCs/>
          <w:i/>
          <w:iCs/>
          <w:color w:val="000000"/>
          <w:sz w:val="24"/>
          <w:szCs w:val="24"/>
          <w:lang w:eastAsia="ru-RU" w:bidi="ru-RU"/>
        </w:rPr>
      </w:pPr>
      <w:r>
        <w:rPr>
          <w:b/>
          <w:bCs/>
          <w:i/>
          <w:iCs/>
          <w:color w:val="000000"/>
          <w:sz w:val="24"/>
          <w:szCs w:val="24"/>
          <w:lang w:eastAsia="ru-RU" w:bidi="ru-RU"/>
        </w:rPr>
        <w:t>по исполненным контрактам (дополнительно к предыдущим документам):</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заключенные контракты (договоры) и изменения к ним;</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расторгнутые контракты (договоры);</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уведомления, направленные в контрольный орган в сфере закупок (часть 2 статьи 93 Закона № 44-ФЗ);</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отчёты о результатах отдельного этапа исполнения контракта, о поставленном товаре, выполненной работе или об оказанной услуге (части 9, 10 статьи 94 Закона № 44-ФЗ);</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t>документы, подтверждающие поставку товаров, выполнение работ, оказание услуг и их использование;</w:t>
      </w:r>
    </w:p>
    <w:p w:rsidR="00F63564" w:rsidRPr="005C6DBF" w:rsidRDefault="00F63564" w:rsidP="005C6DBF">
      <w:pPr>
        <w:pStyle w:val="1"/>
        <w:numPr>
          <w:ilvl w:val="0"/>
          <w:numId w:val="35"/>
        </w:numPr>
        <w:shd w:val="clear" w:color="auto" w:fill="auto"/>
        <w:ind w:left="0" w:firstLine="0"/>
        <w:jc w:val="both"/>
      </w:pPr>
      <w:r w:rsidRPr="005C6DBF">
        <w:rPr>
          <w:color w:val="000000"/>
          <w:sz w:val="24"/>
          <w:szCs w:val="24"/>
          <w:lang w:eastAsia="ru-RU" w:bidi="ru-RU"/>
        </w:rPr>
        <w:lastRenderedPageBreak/>
        <w:t>документы, обосновывающие изменение и (или) неисполнение условий заключенных контрактов.</w:t>
      </w:r>
    </w:p>
    <w:p w:rsidR="005C6DBF" w:rsidRDefault="005C6DBF" w:rsidP="005C6DBF">
      <w:pPr>
        <w:pStyle w:val="1"/>
        <w:shd w:val="clear" w:color="auto" w:fill="auto"/>
        <w:ind w:firstLine="0"/>
        <w:jc w:val="both"/>
      </w:pPr>
    </w:p>
    <w:p w:rsidR="00F63564" w:rsidRDefault="00F63564" w:rsidP="00F63564">
      <w:pPr>
        <w:pStyle w:val="11"/>
        <w:keepNext/>
        <w:keepLines/>
        <w:numPr>
          <w:ilvl w:val="0"/>
          <w:numId w:val="17"/>
        </w:numPr>
        <w:shd w:val="clear" w:color="auto" w:fill="auto"/>
        <w:tabs>
          <w:tab w:val="left" w:pos="334"/>
        </w:tabs>
      </w:pPr>
      <w:bookmarkStart w:id="10" w:name="bookmark12"/>
      <w:bookmarkStart w:id="11" w:name="bookmark13"/>
      <w:r>
        <w:rPr>
          <w:color w:val="000000"/>
          <w:sz w:val="24"/>
          <w:szCs w:val="24"/>
          <w:lang w:eastAsia="ru-RU" w:bidi="ru-RU"/>
        </w:rPr>
        <w:t>Этапы проведения аудита в сфере закупок</w:t>
      </w:r>
      <w:bookmarkEnd w:id="10"/>
      <w:bookmarkEnd w:id="11"/>
    </w:p>
    <w:p w:rsidR="00F63564" w:rsidRDefault="00F63564" w:rsidP="00CB3357">
      <w:pPr>
        <w:pStyle w:val="1"/>
        <w:shd w:val="clear" w:color="auto" w:fill="auto"/>
        <w:spacing w:after="80"/>
        <w:ind w:firstLine="708"/>
        <w:jc w:val="both"/>
        <w:rPr>
          <w:color w:val="000000"/>
          <w:sz w:val="24"/>
          <w:szCs w:val="24"/>
          <w:lang w:eastAsia="ru-RU" w:bidi="ru-RU"/>
        </w:rPr>
      </w:pPr>
      <w:r>
        <w:rPr>
          <w:color w:val="000000"/>
          <w:sz w:val="24"/>
          <w:szCs w:val="24"/>
          <w:lang w:eastAsia="ru-RU" w:bidi="ru-RU"/>
        </w:rPr>
        <w:t>Аудит в сфере закупок включает в себя три этапа:</w:t>
      </w:r>
    </w:p>
    <w:p w:rsidR="00F63564" w:rsidRPr="005C6DBF" w:rsidRDefault="00F63564" w:rsidP="005C6DBF">
      <w:pPr>
        <w:pStyle w:val="1"/>
        <w:numPr>
          <w:ilvl w:val="0"/>
          <w:numId w:val="36"/>
        </w:numPr>
        <w:shd w:val="clear" w:color="auto" w:fill="auto"/>
        <w:spacing w:after="80"/>
        <w:ind w:left="0" w:firstLine="0"/>
        <w:jc w:val="both"/>
      </w:pPr>
      <w:r w:rsidRPr="005C6DBF">
        <w:rPr>
          <w:color w:val="000000"/>
          <w:sz w:val="24"/>
          <w:szCs w:val="24"/>
          <w:lang w:eastAsia="ru-RU" w:bidi="ru-RU"/>
        </w:rPr>
        <w:t>подготовительный этап;</w:t>
      </w:r>
    </w:p>
    <w:p w:rsidR="00F63564" w:rsidRPr="005C6DBF" w:rsidRDefault="00F63564" w:rsidP="005C6DBF">
      <w:pPr>
        <w:pStyle w:val="1"/>
        <w:numPr>
          <w:ilvl w:val="0"/>
          <w:numId w:val="36"/>
        </w:numPr>
        <w:shd w:val="clear" w:color="auto" w:fill="auto"/>
        <w:spacing w:after="80"/>
        <w:ind w:left="0" w:firstLine="0"/>
        <w:jc w:val="both"/>
      </w:pPr>
      <w:r w:rsidRPr="005C6DBF">
        <w:rPr>
          <w:color w:val="000000"/>
          <w:sz w:val="24"/>
          <w:szCs w:val="24"/>
          <w:lang w:eastAsia="ru-RU" w:bidi="ru-RU"/>
        </w:rPr>
        <w:t>основной этап;</w:t>
      </w:r>
    </w:p>
    <w:p w:rsidR="00F63564" w:rsidRPr="005C6DBF" w:rsidRDefault="00F63564" w:rsidP="005C6DBF">
      <w:pPr>
        <w:pStyle w:val="1"/>
        <w:numPr>
          <w:ilvl w:val="0"/>
          <w:numId w:val="36"/>
        </w:numPr>
        <w:shd w:val="clear" w:color="auto" w:fill="auto"/>
        <w:spacing w:after="80"/>
        <w:ind w:left="0" w:firstLine="0"/>
        <w:jc w:val="both"/>
      </w:pPr>
      <w:r w:rsidRPr="005C6DBF">
        <w:rPr>
          <w:color w:val="000000"/>
          <w:sz w:val="24"/>
          <w:szCs w:val="24"/>
          <w:lang w:eastAsia="ru-RU" w:bidi="ru-RU"/>
        </w:rPr>
        <w:t>заключительный этап.</w:t>
      </w:r>
    </w:p>
    <w:p w:rsidR="005C6DBF" w:rsidRDefault="005C6DBF" w:rsidP="005C6DBF">
      <w:pPr>
        <w:pStyle w:val="1"/>
        <w:shd w:val="clear" w:color="auto" w:fill="auto"/>
        <w:spacing w:after="80"/>
        <w:ind w:firstLine="0"/>
        <w:jc w:val="both"/>
      </w:pPr>
    </w:p>
    <w:p w:rsidR="00F63564" w:rsidRDefault="00F63564" w:rsidP="005C6DBF">
      <w:pPr>
        <w:pStyle w:val="11"/>
        <w:keepNext/>
        <w:keepLines/>
        <w:numPr>
          <w:ilvl w:val="0"/>
          <w:numId w:val="21"/>
        </w:numPr>
        <w:shd w:val="clear" w:color="auto" w:fill="auto"/>
        <w:tabs>
          <w:tab w:val="left" w:pos="1163"/>
        </w:tabs>
        <w:spacing w:after="0"/>
      </w:pPr>
      <w:bookmarkStart w:id="12" w:name="bookmark14"/>
      <w:bookmarkStart w:id="13" w:name="bookmark15"/>
      <w:r>
        <w:rPr>
          <w:color w:val="000000"/>
          <w:sz w:val="24"/>
          <w:szCs w:val="24"/>
          <w:lang w:eastAsia="ru-RU" w:bidi="ru-RU"/>
        </w:rPr>
        <w:t>Подготовительный этап аудита в сфере закупок.</w:t>
      </w:r>
      <w:bookmarkEnd w:id="12"/>
      <w:bookmarkEnd w:id="13"/>
    </w:p>
    <w:p w:rsidR="00F63564" w:rsidRDefault="00F63564" w:rsidP="005C6DBF">
      <w:pPr>
        <w:pStyle w:val="1"/>
        <w:shd w:val="clear" w:color="auto" w:fill="auto"/>
        <w:ind w:firstLine="708"/>
        <w:jc w:val="both"/>
      </w:pPr>
      <w:r>
        <w:rPr>
          <w:color w:val="000000"/>
          <w:sz w:val="24"/>
          <w:szCs w:val="24"/>
          <w:lang w:eastAsia="ru-RU" w:bidi="ru-RU"/>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p>
    <w:p w:rsidR="00F63564" w:rsidRDefault="00F63564" w:rsidP="005C6DBF">
      <w:pPr>
        <w:pStyle w:val="1"/>
        <w:numPr>
          <w:ilvl w:val="0"/>
          <w:numId w:val="22"/>
        </w:numPr>
        <w:shd w:val="clear" w:color="auto" w:fill="auto"/>
        <w:tabs>
          <w:tab w:val="left" w:pos="0"/>
        </w:tabs>
        <w:ind w:firstLine="0"/>
        <w:jc w:val="both"/>
      </w:pPr>
      <w:r>
        <w:rPr>
          <w:color w:val="000000"/>
          <w:sz w:val="24"/>
          <w:szCs w:val="24"/>
          <w:lang w:eastAsia="ru-RU" w:bidi="ru-RU"/>
        </w:rPr>
        <w:t>Анализ специфики предмета и объекта аудита (контроля):</w:t>
      </w:r>
    </w:p>
    <w:p w:rsidR="00F63564" w:rsidRDefault="00F63564" w:rsidP="005C6DBF">
      <w:pPr>
        <w:pStyle w:val="1"/>
        <w:shd w:val="clear" w:color="auto" w:fill="auto"/>
        <w:ind w:firstLine="708"/>
        <w:jc w:val="both"/>
      </w:pPr>
      <w:r>
        <w:rPr>
          <w:color w:val="000000"/>
          <w:sz w:val="24"/>
          <w:szCs w:val="24"/>
          <w:lang w:eastAsia="ru-RU" w:bidi="ru-RU"/>
        </w:rPr>
        <w:t>Изучение специфики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F63564" w:rsidRDefault="00F63564" w:rsidP="005C6DBF">
      <w:pPr>
        <w:pStyle w:val="1"/>
        <w:shd w:val="clear" w:color="auto" w:fill="auto"/>
        <w:ind w:firstLine="708"/>
        <w:jc w:val="both"/>
        <w:rPr>
          <w:color w:val="000000"/>
          <w:sz w:val="24"/>
          <w:szCs w:val="24"/>
          <w:lang w:eastAsia="ru-RU" w:bidi="ru-RU"/>
        </w:rPr>
      </w:pPr>
      <w:r>
        <w:rPr>
          <w:color w:val="000000"/>
          <w:sz w:val="24"/>
          <w:szCs w:val="24"/>
          <w:lang w:eastAsia="ru-RU" w:bidi="ru-RU"/>
        </w:rPr>
        <w:t>При проведении данной работы необходимо:</w:t>
      </w:r>
    </w:p>
    <w:p w:rsidR="00F63564" w:rsidRPr="005C6DBF" w:rsidRDefault="00F63564" w:rsidP="005C6DBF">
      <w:pPr>
        <w:pStyle w:val="1"/>
        <w:numPr>
          <w:ilvl w:val="0"/>
          <w:numId w:val="37"/>
        </w:numPr>
        <w:shd w:val="clear" w:color="auto" w:fill="auto"/>
        <w:ind w:left="0" w:firstLine="0"/>
        <w:jc w:val="both"/>
      </w:pPr>
      <w:r w:rsidRPr="005C6DBF">
        <w:rPr>
          <w:color w:val="000000"/>
          <w:sz w:val="24"/>
          <w:szCs w:val="24"/>
          <w:lang w:eastAsia="ru-RU" w:bidi="ru-RU"/>
        </w:rPr>
        <w:t xml:space="preserve">сформировать перечень нормативных правовых актов Российской Федерации, Белгородской области и </w:t>
      </w:r>
      <w:r w:rsidR="005C6DBF">
        <w:rPr>
          <w:color w:val="000000"/>
          <w:sz w:val="24"/>
          <w:szCs w:val="24"/>
          <w:lang w:eastAsia="ru-RU" w:bidi="ru-RU"/>
        </w:rPr>
        <w:t>Волоконовского района</w:t>
      </w:r>
      <w:r w:rsidRPr="005C6DBF">
        <w:rPr>
          <w:color w:val="000000"/>
          <w:sz w:val="24"/>
          <w:szCs w:val="24"/>
          <w:lang w:eastAsia="ru-RU" w:bidi="ru-RU"/>
        </w:rPr>
        <w:t>, применяемых при проведении закупок с учётом специфики предмета и объекта аудита (контроля);</w:t>
      </w:r>
    </w:p>
    <w:p w:rsidR="00F63564" w:rsidRPr="005C6DBF" w:rsidRDefault="00F63564" w:rsidP="005C6DBF">
      <w:pPr>
        <w:pStyle w:val="1"/>
        <w:numPr>
          <w:ilvl w:val="0"/>
          <w:numId w:val="37"/>
        </w:numPr>
        <w:shd w:val="clear" w:color="auto" w:fill="auto"/>
        <w:ind w:left="0" w:firstLine="0"/>
        <w:jc w:val="both"/>
      </w:pPr>
      <w:r w:rsidRPr="005C6DBF">
        <w:rPr>
          <w:color w:val="000000"/>
          <w:sz w:val="24"/>
          <w:szCs w:val="24"/>
          <w:lang w:eastAsia="ru-RU" w:bidi="ru-RU"/>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F63564" w:rsidRPr="005C6DBF" w:rsidRDefault="00F63564" w:rsidP="005C6DBF">
      <w:pPr>
        <w:pStyle w:val="1"/>
        <w:numPr>
          <w:ilvl w:val="0"/>
          <w:numId w:val="37"/>
        </w:numPr>
        <w:shd w:val="clear" w:color="auto" w:fill="auto"/>
        <w:ind w:left="0" w:firstLine="0"/>
        <w:jc w:val="both"/>
      </w:pPr>
      <w:r w:rsidRPr="005C6DBF">
        <w:rPr>
          <w:color w:val="000000"/>
          <w:sz w:val="24"/>
          <w:szCs w:val="24"/>
          <w:lang w:eastAsia="ru-RU" w:bidi="ru-RU"/>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F63564" w:rsidRDefault="00F63564" w:rsidP="005C6DBF">
      <w:pPr>
        <w:pStyle w:val="1"/>
        <w:numPr>
          <w:ilvl w:val="0"/>
          <w:numId w:val="37"/>
        </w:numPr>
        <w:shd w:val="clear" w:color="auto" w:fill="auto"/>
        <w:ind w:left="0" w:firstLine="0"/>
        <w:jc w:val="both"/>
      </w:pPr>
      <w:r w:rsidRPr="005C6DBF">
        <w:rPr>
          <w:color w:val="000000"/>
          <w:sz w:val="24"/>
          <w:szCs w:val="24"/>
          <w:lang w:eastAsia="ru-RU" w:bidi="ru-RU"/>
        </w:rPr>
        <w:t>выявить и проанализировать существующие риски неэффективного использования бюджетных средств.</w:t>
      </w:r>
    </w:p>
    <w:p w:rsidR="00F63564" w:rsidRDefault="00F63564" w:rsidP="005C6DBF">
      <w:pPr>
        <w:pStyle w:val="1"/>
        <w:shd w:val="clear" w:color="auto" w:fill="auto"/>
        <w:ind w:firstLine="708"/>
        <w:jc w:val="both"/>
      </w:pPr>
      <w:r>
        <w:rPr>
          <w:color w:val="000000"/>
          <w:sz w:val="24"/>
          <w:szCs w:val="24"/>
          <w:lang w:eastAsia="ru-RU" w:bidi="ru-RU"/>
        </w:rPr>
        <w:t>Результаты изучения специфики предмета и объекта 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F63564" w:rsidRDefault="00F63564" w:rsidP="005C6DBF">
      <w:pPr>
        <w:pStyle w:val="1"/>
        <w:numPr>
          <w:ilvl w:val="0"/>
          <w:numId w:val="22"/>
        </w:numPr>
        <w:shd w:val="clear" w:color="auto" w:fill="auto"/>
        <w:tabs>
          <w:tab w:val="left" w:pos="0"/>
        </w:tabs>
        <w:ind w:firstLine="0"/>
        <w:jc w:val="both"/>
      </w:pPr>
      <w:r>
        <w:rPr>
          <w:color w:val="000000"/>
          <w:sz w:val="24"/>
          <w:szCs w:val="24"/>
          <w:lang w:eastAsia="ru-RU" w:bidi="ru-RU"/>
        </w:rPr>
        <w:t>Сбор данных и информации из открытых источников:</w:t>
      </w:r>
    </w:p>
    <w:p w:rsidR="00F63564" w:rsidRDefault="00F63564" w:rsidP="005C6DBF">
      <w:pPr>
        <w:pStyle w:val="1"/>
        <w:shd w:val="clear" w:color="auto" w:fill="auto"/>
        <w:ind w:firstLine="708"/>
        <w:jc w:val="both"/>
      </w:pPr>
      <w:r>
        <w:rPr>
          <w:color w:val="000000"/>
          <w:sz w:val="24"/>
          <w:szCs w:val="24"/>
          <w:lang w:eastAsia="ru-RU" w:bidi="ru-RU"/>
        </w:rPr>
        <w:t xml:space="preserve">Сбор данных и информации на подготовительном этапе осуществляется путём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r>
        <w:rPr>
          <w:color w:val="000000"/>
          <w:sz w:val="24"/>
          <w:szCs w:val="24"/>
          <w:lang w:val="en-US" w:bidi="en-US"/>
        </w:rPr>
        <w:t>zakupki</w:t>
      </w:r>
      <w:r w:rsidRPr="00BC2DAE">
        <w:rPr>
          <w:color w:val="000000"/>
          <w:sz w:val="24"/>
          <w:szCs w:val="24"/>
          <w:lang w:bidi="en-US"/>
        </w:rPr>
        <w:t>.</w:t>
      </w:r>
      <w:r>
        <w:rPr>
          <w:color w:val="000000"/>
          <w:sz w:val="24"/>
          <w:szCs w:val="24"/>
          <w:lang w:val="en-US" w:bidi="en-US"/>
        </w:rPr>
        <w:t>gov</w:t>
      </w:r>
      <w:r w:rsidRPr="00BC2DAE">
        <w:rPr>
          <w:color w:val="000000"/>
          <w:sz w:val="24"/>
          <w:szCs w:val="24"/>
          <w:lang w:bidi="en-US"/>
        </w:rPr>
        <w:t>.</w:t>
      </w:r>
      <w:r>
        <w:rPr>
          <w:color w:val="000000"/>
          <w:sz w:val="24"/>
          <w:szCs w:val="24"/>
          <w:lang w:val="en-US" w:bidi="en-US"/>
        </w:rPr>
        <w:t>ru</w:t>
      </w:r>
      <w:r w:rsidRPr="00BC2DAE">
        <w:rPr>
          <w:color w:val="000000"/>
          <w:sz w:val="24"/>
          <w:szCs w:val="24"/>
          <w:lang w:bidi="en-US"/>
        </w:rPr>
        <w:t xml:space="preserve">, </w:t>
      </w:r>
      <w:r>
        <w:rPr>
          <w:color w:val="000000"/>
          <w:sz w:val="24"/>
          <w:szCs w:val="24"/>
          <w:lang w:eastAsia="ru-RU" w:bidi="ru-RU"/>
        </w:rPr>
        <w:t>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w:t>
      </w:r>
    </w:p>
    <w:p w:rsidR="00F63564" w:rsidRDefault="00F63564" w:rsidP="005C6DBF">
      <w:pPr>
        <w:pStyle w:val="1"/>
        <w:shd w:val="clear" w:color="auto" w:fill="auto"/>
        <w:ind w:firstLine="708"/>
        <w:jc w:val="both"/>
        <w:rPr>
          <w:color w:val="000000"/>
          <w:sz w:val="24"/>
          <w:szCs w:val="24"/>
          <w:lang w:eastAsia="ru-RU" w:bidi="ru-RU"/>
        </w:rPr>
      </w:pPr>
      <w:r>
        <w:rPr>
          <w:color w:val="000000"/>
          <w:sz w:val="24"/>
          <w:szCs w:val="24"/>
          <w:lang w:eastAsia="ru-RU" w:bidi="ru-RU"/>
        </w:rPr>
        <w:t>При сборе данных и информации из открытых источников следует:</w:t>
      </w:r>
    </w:p>
    <w:p w:rsidR="00F63564" w:rsidRPr="005C6DBF" w:rsidRDefault="00F63564" w:rsidP="005C6DBF">
      <w:pPr>
        <w:pStyle w:val="1"/>
        <w:numPr>
          <w:ilvl w:val="0"/>
          <w:numId w:val="38"/>
        </w:numPr>
        <w:shd w:val="clear" w:color="auto" w:fill="auto"/>
        <w:ind w:left="0" w:firstLine="0"/>
        <w:jc w:val="both"/>
      </w:pPr>
      <w:r w:rsidRPr="005C6DBF">
        <w:rPr>
          <w:color w:val="000000"/>
          <w:sz w:val="24"/>
          <w:szCs w:val="24"/>
          <w:lang w:eastAsia="ru-RU" w:bidi="ru-RU"/>
        </w:rPr>
        <w:t>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F63564" w:rsidRDefault="00F63564" w:rsidP="005C6DBF">
      <w:pPr>
        <w:pStyle w:val="1"/>
        <w:numPr>
          <w:ilvl w:val="0"/>
          <w:numId w:val="38"/>
        </w:numPr>
        <w:shd w:val="clear" w:color="auto" w:fill="auto"/>
        <w:ind w:left="0" w:firstLine="0"/>
        <w:jc w:val="both"/>
      </w:pPr>
      <w:r w:rsidRPr="005C6DBF">
        <w:rPr>
          <w:color w:val="000000"/>
          <w:sz w:val="24"/>
          <w:szCs w:val="24"/>
          <w:lang w:eastAsia="ru-RU" w:bidi="ru-RU"/>
        </w:rPr>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p>
    <w:p w:rsidR="00F63564" w:rsidRPr="00F63564" w:rsidRDefault="00F63564" w:rsidP="005C6DBF">
      <w:pPr>
        <w:pStyle w:val="1"/>
        <w:numPr>
          <w:ilvl w:val="0"/>
          <w:numId w:val="22"/>
        </w:numPr>
        <w:shd w:val="clear" w:color="auto" w:fill="auto"/>
        <w:tabs>
          <w:tab w:val="left" w:pos="0"/>
        </w:tabs>
        <w:ind w:firstLine="0"/>
        <w:jc w:val="both"/>
      </w:pPr>
      <w:r>
        <w:rPr>
          <w:color w:val="000000"/>
          <w:sz w:val="24"/>
          <w:szCs w:val="24"/>
          <w:lang w:eastAsia="ru-RU" w:bidi="ru-RU"/>
        </w:rPr>
        <w:t>Формирование программы аудита в сфере закупок:</w:t>
      </w:r>
    </w:p>
    <w:p w:rsidR="00F63564" w:rsidRDefault="00F63564" w:rsidP="005C6DBF">
      <w:pPr>
        <w:pStyle w:val="1"/>
        <w:shd w:val="clear" w:color="auto" w:fill="auto"/>
        <w:ind w:firstLine="708"/>
        <w:jc w:val="both"/>
      </w:pPr>
      <w:r>
        <w:rPr>
          <w:color w:val="000000"/>
          <w:sz w:val="24"/>
          <w:szCs w:val="24"/>
          <w:lang w:eastAsia="ru-RU" w:bidi="ru-RU"/>
        </w:rPr>
        <w:t>По результатам предварительного изучения объекта аудита (контроля), подготавливается проект программы проведения аудита в сфере закупок, которая должна содержать: основание его проведения, предмет и перечень объектов контрольного мероприятия, цели и вопросы контрольного мероприятия, критерии оценки эффективности по каждой цели, сроки начала и окончания проведения аудита на объектах, состав ответственных исполнителей.</w:t>
      </w:r>
    </w:p>
    <w:p w:rsidR="00F63564" w:rsidRDefault="00F63564" w:rsidP="005C6DBF">
      <w:pPr>
        <w:pStyle w:val="1"/>
        <w:shd w:val="clear" w:color="auto" w:fill="auto"/>
        <w:spacing w:after="280"/>
        <w:ind w:firstLine="708"/>
        <w:jc w:val="both"/>
      </w:pPr>
      <w:r>
        <w:rPr>
          <w:color w:val="000000"/>
          <w:sz w:val="24"/>
          <w:szCs w:val="24"/>
          <w:lang w:eastAsia="ru-RU" w:bidi="ru-RU"/>
        </w:rPr>
        <w:t>Программа проведения аудита в сфере закупок подготавливается только в случае проведения аудита в виде отдельного контрольного (экспертно</w:t>
      </w:r>
      <w:r w:rsidR="005C6DBF">
        <w:rPr>
          <w:color w:val="000000"/>
          <w:sz w:val="24"/>
          <w:szCs w:val="24"/>
          <w:lang w:eastAsia="ru-RU" w:bidi="ru-RU"/>
        </w:rPr>
        <w:t>-</w:t>
      </w:r>
      <w:r>
        <w:rPr>
          <w:color w:val="000000"/>
          <w:sz w:val="24"/>
          <w:szCs w:val="24"/>
          <w:lang w:eastAsia="ru-RU" w:bidi="ru-RU"/>
        </w:rPr>
        <w:softHyphen/>
        <w:t>аналитического) мероприятия. Типовая программа приложение №1.</w:t>
      </w:r>
    </w:p>
    <w:p w:rsidR="00F63564" w:rsidRDefault="00F63564" w:rsidP="005C6DBF">
      <w:pPr>
        <w:pStyle w:val="11"/>
        <w:keepNext/>
        <w:keepLines/>
        <w:numPr>
          <w:ilvl w:val="0"/>
          <w:numId w:val="21"/>
        </w:numPr>
        <w:shd w:val="clear" w:color="auto" w:fill="auto"/>
        <w:tabs>
          <w:tab w:val="left" w:pos="483"/>
        </w:tabs>
        <w:spacing w:after="0"/>
      </w:pPr>
      <w:bookmarkStart w:id="14" w:name="bookmark16"/>
      <w:bookmarkStart w:id="15" w:name="bookmark17"/>
      <w:r>
        <w:rPr>
          <w:color w:val="000000"/>
          <w:sz w:val="24"/>
          <w:szCs w:val="24"/>
          <w:lang w:eastAsia="ru-RU" w:bidi="ru-RU"/>
        </w:rPr>
        <w:t>Основной этап аудита в сфере закупок.</w:t>
      </w:r>
      <w:bookmarkEnd w:id="14"/>
      <w:bookmarkEnd w:id="15"/>
    </w:p>
    <w:p w:rsidR="00F63564" w:rsidRDefault="00F63564" w:rsidP="005C6DBF">
      <w:pPr>
        <w:pStyle w:val="1"/>
        <w:shd w:val="clear" w:color="auto" w:fill="auto"/>
        <w:ind w:firstLine="708"/>
        <w:jc w:val="both"/>
      </w:pPr>
      <w:r>
        <w:rPr>
          <w:color w:val="000000"/>
          <w:sz w:val="24"/>
          <w:szCs w:val="24"/>
          <w:lang w:eastAsia="ru-RU" w:bidi="ru-RU"/>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 данных и иных сведений, необходимых для подготовки отчёта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 отчёта по проведенному аудиту, заключений, выводов и рекомендаций.</w:t>
      </w:r>
    </w:p>
    <w:p w:rsidR="00F63564" w:rsidRDefault="00F63564" w:rsidP="005C6DBF">
      <w:pPr>
        <w:pStyle w:val="1"/>
        <w:shd w:val="clear" w:color="auto" w:fill="auto"/>
        <w:ind w:firstLine="708"/>
        <w:jc w:val="both"/>
      </w:pPr>
      <w:r>
        <w:rPr>
          <w:color w:val="000000"/>
          <w:sz w:val="24"/>
          <w:szCs w:val="24"/>
          <w:lang w:eastAsia="ru-RU" w:bidi="ru-RU"/>
        </w:rPr>
        <w:t>В рамках проверки, также анализируется обобщенная информация обо всех закупках заказчика за проверяемый и (или) отчётный период в разрезе закупок, контрактов, договоров с учётом количественных и стоимостных показателей, а также с указанием поданных и отклонённых заявок участников (в табличной форме).</w:t>
      </w:r>
    </w:p>
    <w:p w:rsidR="00F63564" w:rsidRDefault="00F63564" w:rsidP="005C6DBF">
      <w:pPr>
        <w:pStyle w:val="1"/>
        <w:shd w:val="clear" w:color="auto" w:fill="auto"/>
        <w:ind w:firstLine="708"/>
        <w:jc w:val="both"/>
      </w:pPr>
      <w:r>
        <w:rPr>
          <w:color w:val="000000"/>
          <w:sz w:val="24"/>
          <w:szCs w:val="24"/>
          <w:lang w:eastAsia="ru-RU" w:bidi="ru-RU"/>
        </w:rPr>
        <w:t>Необходимо структурировать данную информацию по способам осуществления закупки в разрезе конкурентных способов и с указанием закупок у единственного поставщика (подрядчика, исполнителя).</w:t>
      </w:r>
    </w:p>
    <w:p w:rsidR="00F63564" w:rsidRDefault="00F63564" w:rsidP="005C6DBF">
      <w:pPr>
        <w:pStyle w:val="1"/>
        <w:shd w:val="clear" w:color="auto" w:fill="auto"/>
        <w:ind w:firstLine="708"/>
        <w:jc w:val="both"/>
      </w:pPr>
      <w:r>
        <w:rPr>
          <w:color w:val="000000"/>
          <w:sz w:val="24"/>
          <w:szCs w:val="24"/>
          <w:lang w:eastAsia="ru-RU" w:bidi="ru-RU"/>
        </w:rPr>
        <w:t xml:space="preserve">Информация о закупках у единственного поставщика (подрядчика, исполнителя) должна быть указана в разрезе </w:t>
      </w:r>
      <w:r w:rsidRPr="002D7895">
        <w:rPr>
          <w:color w:val="000000"/>
          <w:sz w:val="24"/>
          <w:szCs w:val="24"/>
          <w:lang w:eastAsia="ru-RU" w:bidi="ru-RU"/>
        </w:rPr>
        <w:t>закупок до 100 тыс. рублей и свыше 100 тыс</w:t>
      </w:r>
      <w:r>
        <w:rPr>
          <w:color w:val="000000"/>
          <w:sz w:val="24"/>
          <w:szCs w:val="24"/>
          <w:lang w:eastAsia="ru-RU" w:bidi="ru-RU"/>
        </w:rPr>
        <w:t>. рублей с указанием обоснования выбора способа осуществления закупки, а в необходимых случаях реквизитов уведомления заказчиком органа контроля в сфере закупок и реквизитов ответа (согласования) органа контроля в сфере закупок.</w:t>
      </w:r>
    </w:p>
    <w:p w:rsidR="00F63564" w:rsidRDefault="00F63564" w:rsidP="005C6DBF">
      <w:pPr>
        <w:pStyle w:val="1"/>
        <w:numPr>
          <w:ilvl w:val="0"/>
          <w:numId w:val="23"/>
        </w:numPr>
        <w:shd w:val="clear" w:color="auto" w:fill="auto"/>
        <w:tabs>
          <w:tab w:val="left" w:pos="0"/>
        </w:tabs>
        <w:ind w:firstLine="0"/>
        <w:jc w:val="both"/>
      </w:pPr>
      <w:r>
        <w:rPr>
          <w:color w:val="000000"/>
          <w:sz w:val="24"/>
          <w:szCs w:val="24"/>
          <w:lang w:eastAsia="ru-RU" w:bidi="ru-RU"/>
        </w:rPr>
        <w:t>Проверка, анализ и оценка целесообразности и обоснованности расходов на закупки:</w:t>
      </w:r>
    </w:p>
    <w:p w:rsidR="00F63564" w:rsidRDefault="00F63564" w:rsidP="005C6DBF">
      <w:pPr>
        <w:pStyle w:val="1"/>
        <w:shd w:val="clear" w:color="auto" w:fill="auto"/>
        <w:ind w:firstLine="708"/>
        <w:jc w:val="both"/>
      </w:pPr>
      <w:r>
        <w:rPr>
          <w:color w:val="000000"/>
          <w:sz w:val="24"/>
          <w:szCs w:val="24"/>
          <w:lang w:eastAsia="ru-RU" w:bidi="ru-RU"/>
        </w:rPr>
        <w:t>На данном этапе -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F63564" w:rsidRDefault="00F63564" w:rsidP="005C6DBF">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целесообразностью </w:t>
      </w:r>
      <w:r>
        <w:rPr>
          <w:color w:val="000000"/>
          <w:sz w:val="24"/>
          <w:szCs w:val="24"/>
          <w:lang w:eastAsia="ru-RU" w:bidi="ru-RU"/>
        </w:rPr>
        <w:t>расходов на закупки - понимается наличие обоснованных муниципальных нужд, необходимых для достижения целей и реализации мероприятий муниципальных программ муниципального района, выполнения установленных функций и полномочий муниципальных органов.</w:t>
      </w:r>
    </w:p>
    <w:p w:rsidR="00F63564" w:rsidRDefault="00F63564" w:rsidP="005C6DBF">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обоснованностью </w:t>
      </w:r>
      <w:r>
        <w:rPr>
          <w:color w:val="000000"/>
          <w:sz w:val="24"/>
          <w:szCs w:val="24"/>
          <w:lang w:eastAsia="ru-RU" w:bidi="ru-RU"/>
        </w:rPr>
        <w:t>расходов на закупки - понимается наличие обоснования, в том числе с использованием правил нормирования, как запланированных закупок, их объёмов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F63564" w:rsidRDefault="00F63564" w:rsidP="005C6DBF">
      <w:pPr>
        <w:pStyle w:val="1"/>
        <w:shd w:val="clear" w:color="auto" w:fill="auto"/>
        <w:ind w:firstLine="708"/>
        <w:jc w:val="both"/>
      </w:pPr>
      <w:r>
        <w:rPr>
          <w:color w:val="000000"/>
          <w:sz w:val="24"/>
          <w:szCs w:val="24"/>
          <w:lang w:eastAsia="ru-RU" w:bidi="ru-RU"/>
        </w:rPr>
        <w:t>В рамках контрольного мероприятия, также целесообразно оценить качество планирования закупок заказчиком, в том числе, - путём анализа количества и объёма вносимых изменений в первоначально утверждённые планы и планы- графики закупок, а также ритмичность (равномерное распределение закупок) закупок в течение года.</w:t>
      </w:r>
    </w:p>
    <w:p w:rsidR="00F63564" w:rsidRDefault="00F63564" w:rsidP="005C6DBF">
      <w:pPr>
        <w:pStyle w:val="1"/>
        <w:numPr>
          <w:ilvl w:val="0"/>
          <w:numId w:val="23"/>
        </w:numPr>
        <w:shd w:val="clear" w:color="auto" w:fill="auto"/>
        <w:tabs>
          <w:tab w:val="left" w:pos="0"/>
        </w:tabs>
        <w:ind w:firstLine="0"/>
        <w:jc w:val="both"/>
      </w:pPr>
      <w:r>
        <w:rPr>
          <w:color w:val="000000"/>
          <w:sz w:val="24"/>
          <w:szCs w:val="24"/>
          <w:lang w:eastAsia="ru-RU" w:bidi="ru-RU"/>
        </w:rPr>
        <w:t>Проверка, анализ и оценка своевременности расходов на закупки:</w:t>
      </w:r>
    </w:p>
    <w:p w:rsidR="00F63564" w:rsidRDefault="00F63564" w:rsidP="005C6DBF">
      <w:pPr>
        <w:pStyle w:val="1"/>
        <w:shd w:val="clear" w:color="auto" w:fill="auto"/>
        <w:ind w:firstLine="708"/>
        <w:jc w:val="both"/>
      </w:pPr>
      <w:r>
        <w:rPr>
          <w:color w:val="000000"/>
          <w:sz w:val="24"/>
          <w:szCs w:val="24"/>
          <w:lang w:eastAsia="ru-RU" w:bidi="ru-RU"/>
        </w:rPr>
        <w:t>На данном этапе - осуществляется проверка своевременности расходов на закупки заказчиком с учётом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F63564" w:rsidRDefault="00F63564" w:rsidP="005C6DBF">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своевременностью </w:t>
      </w:r>
      <w:r>
        <w:rPr>
          <w:color w:val="000000"/>
          <w:sz w:val="24"/>
          <w:szCs w:val="24"/>
          <w:lang w:eastAsia="ru-RU" w:bidi="ru-RU"/>
        </w:rPr>
        <w:t>расходов на закупки -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F63564" w:rsidRDefault="00F63564" w:rsidP="005C6DBF">
      <w:pPr>
        <w:pStyle w:val="1"/>
        <w:shd w:val="clear" w:color="auto" w:fill="auto"/>
        <w:ind w:firstLine="708"/>
        <w:jc w:val="both"/>
      </w:pPr>
      <w:r>
        <w:rPr>
          <w:color w:val="000000"/>
          <w:sz w:val="24"/>
          <w:szCs w:val="24"/>
          <w:lang w:eastAsia="ru-RU" w:bidi="ru-RU"/>
        </w:rPr>
        <w:t>В рамках контрольного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приёмки товаров, работ и услуг, позволяющего поставщику, подрядчику, исполнителю устранить недостатки.</w:t>
      </w:r>
    </w:p>
    <w:p w:rsidR="00F63564" w:rsidRDefault="00F63564" w:rsidP="005C6DBF">
      <w:pPr>
        <w:pStyle w:val="1"/>
        <w:numPr>
          <w:ilvl w:val="0"/>
          <w:numId w:val="23"/>
        </w:numPr>
        <w:shd w:val="clear" w:color="auto" w:fill="auto"/>
        <w:tabs>
          <w:tab w:val="left" w:pos="0"/>
        </w:tabs>
        <w:ind w:firstLine="0"/>
        <w:jc w:val="both"/>
      </w:pPr>
      <w:r>
        <w:rPr>
          <w:color w:val="000000"/>
          <w:sz w:val="24"/>
          <w:szCs w:val="24"/>
          <w:lang w:eastAsia="ru-RU" w:bidi="ru-RU"/>
        </w:rPr>
        <w:t>Проверка, анализ и оценка эффективности расходов на закупки:</w:t>
      </w:r>
    </w:p>
    <w:p w:rsidR="00F63564" w:rsidRDefault="00F63564" w:rsidP="002D7895">
      <w:pPr>
        <w:pStyle w:val="1"/>
        <w:shd w:val="clear" w:color="auto" w:fill="auto"/>
        <w:ind w:firstLine="708"/>
        <w:jc w:val="both"/>
      </w:pPr>
      <w:r>
        <w:rPr>
          <w:color w:val="000000"/>
          <w:sz w:val="24"/>
          <w:szCs w:val="24"/>
          <w:lang w:eastAsia="ru-RU" w:bidi="ru-RU"/>
        </w:rPr>
        <w:t>На данном этапе -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F63564" w:rsidRDefault="00F63564" w:rsidP="002D7895">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эффективностью </w:t>
      </w:r>
      <w:r>
        <w:rPr>
          <w:color w:val="000000"/>
          <w:sz w:val="24"/>
          <w:szCs w:val="24"/>
          <w:lang w:eastAsia="ru-RU" w:bidi="ru-RU"/>
        </w:rPr>
        <w:t>расходов на закупки - понимается эффективное применение имеющихся ресурсов, а также обеспечение, с учётом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F63564" w:rsidRPr="002D7895" w:rsidRDefault="00F63564" w:rsidP="002D7895">
      <w:pPr>
        <w:pStyle w:val="1"/>
        <w:numPr>
          <w:ilvl w:val="0"/>
          <w:numId w:val="24"/>
        </w:numPr>
        <w:shd w:val="clear" w:color="auto" w:fill="auto"/>
        <w:tabs>
          <w:tab w:val="left" w:pos="0"/>
        </w:tabs>
        <w:ind w:firstLine="0"/>
        <w:jc w:val="both"/>
      </w:pPr>
      <w:r>
        <w:rPr>
          <w:color w:val="000000"/>
          <w:sz w:val="24"/>
          <w:szCs w:val="24"/>
          <w:lang w:eastAsia="ru-RU" w:bidi="ru-RU"/>
        </w:rPr>
        <w:t>При оценке эффективности расходов на закупки применяются следующие показатели (как в целом по объекту аудита (контроля) за отчётный период, так и по конкретной закупке):</w:t>
      </w:r>
    </w:p>
    <w:p w:rsidR="00F63564" w:rsidRPr="002D7895" w:rsidRDefault="00F63564" w:rsidP="002D7895">
      <w:pPr>
        <w:pStyle w:val="1"/>
        <w:numPr>
          <w:ilvl w:val="0"/>
          <w:numId w:val="39"/>
        </w:numPr>
        <w:shd w:val="clear" w:color="auto" w:fill="auto"/>
        <w:tabs>
          <w:tab w:val="left" w:pos="0"/>
        </w:tabs>
        <w:ind w:left="0" w:firstLine="0"/>
        <w:jc w:val="both"/>
      </w:pPr>
      <w:r w:rsidRPr="002D7895">
        <w:rPr>
          <w:color w:val="000000"/>
          <w:sz w:val="24"/>
          <w:szCs w:val="24"/>
          <w:lang w:eastAsia="ru-RU" w:bidi="ru-RU"/>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учётом сопоставимых условий поставок товаров, выполнения работ, оказания услуг, включая объём закупки, гарантийные обязательства, срок годности и т. п.);</w:t>
      </w:r>
    </w:p>
    <w:p w:rsidR="00F63564" w:rsidRPr="002D7895" w:rsidRDefault="00F63564" w:rsidP="002D7895">
      <w:pPr>
        <w:pStyle w:val="1"/>
        <w:numPr>
          <w:ilvl w:val="0"/>
          <w:numId w:val="39"/>
        </w:numPr>
        <w:shd w:val="clear" w:color="auto" w:fill="auto"/>
        <w:tabs>
          <w:tab w:val="left" w:pos="0"/>
        </w:tabs>
        <w:ind w:left="0" w:firstLine="0"/>
        <w:jc w:val="both"/>
      </w:pPr>
      <w:r w:rsidRPr="002D7895">
        <w:rPr>
          <w:color w:val="000000"/>
          <w:sz w:val="24"/>
          <w:szCs w:val="24"/>
          <w:lang w:eastAsia="ru-RU" w:bidi="ru-RU"/>
        </w:rPr>
        <w:t>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F63564" w:rsidRPr="002D7895" w:rsidRDefault="00F63564" w:rsidP="002D7895">
      <w:pPr>
        <w:pStyle w:val="1"/>
        <w:numPr>
          <w:ilvl w:val="0"/>
          <w:numId w:val="39"/>
        </w:numPr>
        <w:shd w:val="clear" w:color="auto" w:fill="auto"/>
        <w:tabs>
          <w:tab w:val="left" w:pos="0"/>
        </w:tabs>
        <w:ind w:left="0" w:firstLine="0"/>
        <w:jc w:val="both"/>
      </w:pPr>
      <w:r w:rsidRPr="002D7895">
        <w:rPr>
          <w:color w:val="000000"/>
          <w:sz w:val="24"/>
          <w:szCs w:val="24"/>
          <w:lang w:eastAsia="ru-RU" w:bidi="ru-RU"/>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F63564" w:rsidRDefault="00F63564" w:rsidP="002D7895">
      <w:pPr>
        <w:pStyle w:val="1"/>
        <w:numPr>
          <w:ilvl w:val="0"/>
          <w:numId w:val="39"/>
        </w:numPr>
        <w:shd w:val="clear" w:color="auto" w:fill="auto"/>
        <w:tabs>
          <w:tab w:val="left" w:pos="0"/>
        </w:tabs>
        <w:ind w:left="0" w:firstLine="0"/>
        <w:jc w:val="both"/>
      </w:pPr>
      <w:r w:rsidRPr="002D7895">
        <w:rPr>
          <w:color w:val="000000"/>
          <w:sz w:val="24"/>
          <w:szCs w:val="24"/>
          <w:lang w:eastAsia="ru-RU" w:bidi="ru-RU"/>
        </w:rPr>
        <w:t>экономия бюджетных средств, при исполнении контрактов - это снижение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w:t>
      </w:r>
    </w:p>
    <w:p w:rsidR="00F63564" w:rsidRDefault="00F63564" w:rsidP="002D7895">
      <w:pPr>
        <w:pStyle w:val="1"/>
        <w:numPr>
          <w:ilvl w:val="0"/>
          <w:numId w:val="24"/>
        </w:numPr>
        <w:shd w:val="clear" w:color="auto" w:fill="auto"/>
        <w:tabs>
          <w:tab w:val="left" w:pos="0"/>
        </w:tabs>
        <w:ind w:firstLine="0"/>
        <w:jc w:val="both"/>
      </w:pPr>
      <w:r>
        <w:rPr>
          <w:color w:val="000000"/>
          <w:sz w:val="24"/>
          <w:szCs w:val="24"/>
          <w:lang w:eastAsia="ru-RU" w:bidi="ru-RU"/>
        </w:rPr>
        <w:t>В рамках оценки эффективности расходов на закупки, рассчитывается общая экономия бюджетных средств на всех этапах закупки, начиная с планирования и заканчивая исполнением контрактов, путём суммирования указанных показателей.</w:t>
      </w:r>
    </w:p>
    <w:p w:rsidR="00F63564" w:rsidRPr="002D7895" w:rsidRDefault="00F63564" w:rsidP="002D7895">
      <w:pPr>
        <w:pStyle w:val="1"/>
        <w:numPr>
          <w:ilvl w:val="0"/>
          <w:numId w:val="24"/>
        </w:numPr>
        <w:shd w:val="clear" w:color="auto" w:fill="auto"/>
        <w:tabs>
          <w:tab w:val="left" w:pos="0"/>
        </w:tabs>
        <w:ind w:firstLine="0"/>
        <w:jc w:val="both"/>
      </w:pPr>
      <w:r>
        <w:rPr>
          <w:color w:val="000000"/>
          <w:sz w:val="24"/>
          <w:szCs w:val="24"/>
          <w:lang w:eastAsia="ru-RU" w:bidi="ru-RU"/>
        </w:rPr>
        <w:t>Расчёт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 № 1-контракт, в частности, можно оценить:</w:t>
      </w:r>
    </w:p>
    <w:p w:rsidR="00F63564" w:rsidRPr="002D7895" w:rsidRDefault="00F63564" w:rsidP="002D7895">
      <w:pPr>
        <w:pStyle w:val="1"/>
        <w:numPr>
          <w:ilvl w:val="0"/>
          <w:numId w:val="40"/>
        </w:numPr>
        <w:shd w:val="clear" w:color="auto" w:fill="auto"/>
        <w:tabs>
          <w:tab w:val="left" w:pos="0"/>
        </w:tabs>
        <w:ind w:left="0" w:firstLine="0"/>
        <w:jc w:val="both"/>
      </w:pPr>
      <w:r w:rsidRPr="002D7895">
        <w:rPr>
          <w:color w:val="000000"/>
          <w:sz w:val="24"/>
          <w:szCs w:val="24"/>
          <w:lang w:eastAsia="ru-RU" w:bidi="ru-RU"/>
        </w:rPr>
        <w:t>абсолютный объём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w:t>
      </w:r>
    </w:p>
    <w:p w:rsidR="00F63564" w:rsidRDefault="00F63564" w:rsidP="002D7895">
      <w:pPr>
        <w:pStyle w:val="1"/>
        <w:numPr>
          <w:ilvl w:val="0"/>
          <w:numId w:val="40"/>
        </w:numPr>
        <w:shd w:val="clear" w:color="auto" w:fill="auto"/>
        <w:tabs>
          <w:tab w:val="left" w:pos="0"/>
        </w:tabs>
        <w:ind w:left="0" w:firstLine="0"/>
        <w:jc w:val="both"/>
      </w:pPr>
      <w:r w:rsidRPr="002D7895">
        <w:rPr>
          <w:color w:val="000000"/>
          <w:sz w:val="24"/>
          <w:szCs w:val="24"/>
          <w:lang w:eastAsia="ru-RU" w:bidi="ru-RU"/>
        </w:rPr>
        <w:t>относительный объём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w:t>
      </w:r>
    </w:p>
    <w:p w:rsidR="00F63564" w:rsidRDefault="00F63564" w:rsidP="002D7895">
      <w:pPr>
        <w:pStyle w:val="1"/>
        <w:numPr>
          <w:ilvl w:val="0"/>
          <w:numId w:val="24"/>
        </w:numPr>
        <w:shd w:val="clear" w:color="auto" w:fill="auto"/>
        <w:ind w:firstLine="0"/>
        <w:jc w:val="both"/>
      </w:pPr>
      <w:r w:rsidRPr="002D7895">
        <w:rPr>
          <w:bCs/>
          <w:color w:val="000000"/>
          <w:sz w:val="24"/>
          <w:szCs w:val="24"/>
          <w:lang w:eastAsia="ru-RU" w:bidi="ru-RU"/>
        </w:rPr>
        <w:t>В</w:t>
      </w:r>
      <w:r>
        <w:rPr>
          <w:b/>
          <w:bCs/>
          <w:color w:val="000000"/>
          <w:sz w:val="24"/>
          <w:szCs w:val="24"/>
          <w:lang w:eastAsia="ru-RU" w:bidi="ru-RU"/>
        </w:rPr>
        <w:t xml:space="preserve"> </w:t>
      </w:r>
      <w:r>
        <w:rPr>
          <w:color w:val="000000"/>
          <w:sz w:val="24"/>
          <w:szCs w:val="24"/>
          <w:lang w:eastAsia="ru-RU" w:bidi="ru-RU"/>
        </w:rPr>
        <w:t>рамках анализа и оценки эффективности расходов на закупки, целесообразно оценить соблюдение заказчиком принципа обеспечения конкуренции, непосредственно влияющего на эффективность осуществления закупок.</w:t>
      </w: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При анализе конкуренции при осуществлении закупок за отчётный период необходимо применять следующие показатели:</w:t>
      </w:r>
    </w:p>
    <w:p w:rsidR="00F63564" w:rsidRPr="002D7895" w:rsidRDefault="00F63564" w:rsidP="002D7895">
      <w:pPr>
        <w:pStyle w:val="1"/>
        <w:numPr>
          <w:ilvl w:val="0"/>
          <w:numId w:val="41"/>
        </w:numPr>
        <w:shd w:val="clear" w:color="auto" w:fill="auto"/>
        <w:ind w:left="0" w:firstLine="0"/>
        <w:jc w:val="both"/>
      </w:pPr>
      <w:r w:rsidRPr="002D7895">
        <w:rPr>
          <w:color w:val="000000"/>
          <w:sz w:val="24"/>
          <w:szCs w:val="24"/>
          <w:lang w:eastAsia="ru-RU" w:bidi="ru-RU"/>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F63564" w:rsidRPr="002D7895" w:rsidRDefault="00F63564" w:rsidP="002D7895">
      <w:pPr>
        <w:pStyle w:val="1"/>
        <w:numPr>
          <w:ilvl w:val="0"/>
          <w:numId w:val="41"/>
        </w:numPr>
        <w:shd w:val="clear" w:color="auto" w:fill="auto"/>
        <w:ind w:left="0" w:firstLine="0"/>
        <w:jc w:val="both"/>
      </w:pPr>
      <w:r w:rsidRPr="002D7895">
        <w:rPr>
          <w:color w:val="000000"/>
          <w:sz w:val="24"/>
          <w:szCs w:val="24"/>
          <w:lang w:eastAsia="ru-RU" w:bidi="ru-RU"/>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F63564" w:rsidRDefault="00F63564" w:rsidP="002D7895">
      <w:pPr>
        <w:pStyle w:val="1"/>
        <w:numPr>
          <w:ilvl w:val="0"/>
          <w:numId w:val="41"/>
        </w:numPr>
        <w:shd w:val="clear" w:color="auto" w:fill="auto"/>
        <w:ind w:left="0" w:firstLine="0"/>
        <w:jc w:val="both"/>
      </w:pPr>
      <w:r w:rsidRPr="002D7895">
        <w:rPr>
          <w:color w:val="000000"/>
          <w:sz w:val="24"/>
          <w:szCs w:val="24"/>
          <w:lang w:eastAsia="ru-RU" w:bidi="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объёму закупок (в стоимостном выражении).</w:t>
      </w:r>
    </w:p>
    <w:p w:rsidR="00F63564" w:rsidRDefault="00F63564" w:rsidP="002D7895">
      <w:pPr>
        <w:pStyle w:val="1"/>
        <w:shd w:val="clear" w:color="auto" w:fill="auto"/>
        <w:ind w:firstLine="708"/>
        <w:jc w:val="both"/>
      </w:pPr>
      <w:r>
        <w:rPr>
          <w:color w:val="000000"/>
          <w:sz w:val="24"/>
          <w:szCs w:val="24"/>
          <w:lang w:eastAsia="ru-RU" w:bidi="ru-RU"/>
        </w:rPr>
        <w:t xml:space="preserve">Оценивая данные показатели, требуется сравнивать их со средними по Российской Федерации и (или) региону (информация ежеквартально предоставляется Росстатом и приводится на официальном сайте </w:t>
      </w:r>
      <w:r>
        <w:rPr>
          <w:color w:val="000000"/>
          <w:sz w:val="24"/>
          <w:szCs w:val="24"/>
          <w:lang w:val="en-US" w:bidi="en-US"/>
        </w:rPr>
        <w:t>zakupki</w:t>
      </w:r>
      <w:r w:rsidRPr="00BC2DAE">
        <w:rPr>
          <w:color w:val="000000"/>
          <w:sz w:val="24"/>
          <w:szCs w:val="24"/>
          <w:lang w:bidi="en-US"/>
        </w:rPr>
        <w:t>.</w:t>
      </w:r>
      <w:r>
        <w:rPr>
          <w:color w:val="000000"/>
          <w:sz w:val="24"/>
          <w:szCs w:val="24"/>
          <w:lang w:val="en-US" w:bidi="en-US"/>
        </w:rPr>
        <w:t>gov</w:t>
      </w:r>
      <w:r w:rsidRPr="00BC2DAE">
        <w:rPr>
          <w:color w:val="000000"/>
          <w:sz w:val="24"/>
          <w:szCs w:val="24"/>
          <w:lang w:bidi="en-US"/>
        </w:rPr>
        <w:t>.</w:t>
      </w:r>
      <w:r>
        <w:rPr>
          <w:color w:val="000000"/>
          <w:sz w:val="24"/>
          <w:szCs w:val="24"/>
          <w:lang w:val="en-US" w:bidi="en-US"/>
        </w:rPr>
        <w:t>ru</w:t>
      </w:r>
      <w:r w:rsidRPr="00BC2DAE">
        <w:rPr>
          <w:color w:val="000000"/>
          <w:sz w:val="24"/>
          <w:szCs w:val="24"/>
          <w:lang w:bidi="en-US"/>
        </w:rPr>
        <w:t>).</w:t>
      </w:r>
    </w:p>
    <w:p w:rsidR="00F63564" w:rsidRDefault="00F63564" w:rsidP="002D7895">
      <w:pPr>
        <w:pStyle w:val="1"/>
        <w:shd w:val="clear" w:color="auto" w:fill="auto"/>
        <w:ind w:firstLine="708"/>
        <w:jc w:val="both"/>
      </w:pPr>
      <w:r>
        <w:rPr>
          <w:color w:val="000000"/>
          <w:sz w:val="24"/>
          <w:szCs w:val="24"/>
          <w:lang w:eastAsia="ru-RU" w:bidi="ru-RU"/>
        </w:rPr>
        <w:t>При этом необходимо исключать из расчётов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w:t>
      </w:r>
    </w:p>
    <w:p w:rsidR="00F63564" w:rsidRDefault="00F63564" w:rsidP="002D7895">
      <w:pPr>
        <w:pStyle w:val="1"/>
        <w:numPr>
          <w:ilvl w:val="0"/>
          <w:numId w:val="23"/>
        </w:numPr>
        <w:shd w:val="clear" w:color="auto" w:fill="auto"/>
        <w:tabs>
          <w:tab w:val="left" w:pos="0"/>
        </w:tabs>
        <w:ind w:firstLine="0"/>
        <w:jc w:val="both"/>
      </w:pPr>
      <w:r>
        <w:rPr>
          <w:color w:val="000000"/>
          <w:sz w:val="24"/>
          <w:szCs w:val="24"/>
          <w:lang w:eastAsia="ru-RU" w:bidi="ru-RU"/>
        </w:rPr>
        <w:t>Проверка, анализ и оценка результативности расходов на закупки:</w:t>
      </w:r>
    </w:p>
    <w:p w:rsidR="00F63564" w:rsidRDefault="00F63564" w:rsidP="002D7895">
      <w:pPr>
        <w:pStyle w:val="1"/>
        <w:shd w:val="clear" w:color="auto" w:fill="auto"/>
        <w:ind w:firstLine="708"/>
        <w:jc w:val="both"/>
      </w:pPr>
      <w:r>
        <w:rPr>
          <w:color w:val="000000"/>
          <w:sz w:val="24"/>
          <w:szCs w:val="24"/>
          <w:lang w:eastAsia="ru-RU" w:bidi="ru-RU"/>
        </w:rPr>
        <w:t>На данном этапе -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государственных нужд.</w:t>
      </w:r>
    </w:p>
    <w:p w:rsidR="00F63564" w:rsidRDefault="00F63564" w:rsidP="002D7895">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результативностью </w:t>
      </w:r>
      <w:r>
        <w:rPr>
          <w:color w:val="000000"/>
          <w:sz w:val="24"/>
          <w:szCs w:val="24"/>
          <w:lang w:eastAsia="ru-RU" w:bidi="ru-RU"/>
        </w:rPr>
        <w:t>расходов на закупки - понимается степень достижения заданных результатов обеспечения государственных нужд (наличие товаров, работ и услуг в запланированном количестве (объёме) и качестве) и целей осуществления закупок.</w:t>
      </w:r>
    </w:p>
    <w:p w:rsidR="00F63564" w:rsidRDefault="00F63564" w:rsidP="002D7895">
      <w:pPr>
        <w:pStyle w:val="1"/>
        <w:shd w:val="clear" w:color="auto" w:fill="auto"/>
        <w:ind w:firstLine="708"/>
        <w:jc w:val="both"/>
      </w:pPr>
      <w:r>
        <w:rPr>
          <w:color w:val="000000"/>
          <w:sz w:val="24"/>
          <w:szCs w:val="24"/>
          <w:lang w:eastAsia="ru-RU" w:bidi="ru-RU"/>
        </w:rPr>
        <w:t>Оценка результативности расходов на закупки включает в себя как определение экономической результативности, так и достигнутого социально- экономического эффекта.</w:t>
      </w:r>
    </w:p>
    <w:p w:rsidR="00F63564" w:rsidRDefault="00F63564" w:rsidP="002D7895">
      <w:pPr>
        <w:pStyle w:val="1"/>
        <w:shd w:val="clear" w:color="auto" w:fill="auto"/>
        <w:ind w:firstLine="708"/>
        <w:jc w:val="both"/>
      </w:pPr>
      <w:r>
        <w:rPr>
          <w:color w:val="000000"/>
          <w:sz w:val="24"/>
          <w:szCs w:val="24"/>
          <w:lang w:eastAsia="ru-RU" w:bidi="ru-RU"/>
        </w:rPr>
        <w:t>Экономическая результативность определяется путём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F63564" w:rsidRDefault="00F63564" w:rsidP="002D7895">
      <w:pPr>
        <w:pStyle w:val="1"/>
        <w:shd w:val="clear" w:color="auto" w:fill="auto"/>
        <w:ind w:firstLine="708"/>
        <w:jc w:val="both"/>
      </w:pPr>
      <w:r>
        <w:rPr>
          <w:color w:val="000000"/>
          <w:sz w:val="24"/>
          <w:szCs w:val="24"/>
          <w:lang w:eastAsia="ru-RU" w:bidi="ru-RU"/>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F63564" w:rsidRDefault="00F63564" w:rsidP="002D7895">
      <w:pPr>
        <w:pStyle w:val="1"/>
        <w:numPr>
          <w:ilvl w:val="0"/>
          <w:numId w:val="23"/>
        </w:numPr>
        <w:shd w:val="clear" w:color="auto" w:fill="auto"/>
        <w:tabs>
          <w:tab w:val="left" w:pos="0"/>
        </w:tabs>
        <w:ind w:firstLine="0"/>
        <w:jc w:val="both"/>
      </w:pPr>
      <w:r>
        <w:rPr>
          <w:color w:val="000000"/>
          <w:sz w:val="24"/>
          <w:szCs w:val="24"/>
          <w:lang w:eastAsia="ru-RU" w:bidi="ru-RU"/>
        </w:rPr>
        <w:t>Проверка законности расходов на закупки:</w:t>
      </w:r>
    </w:p>
    <w:p w:rsidR="00F63564" w:rsidRDefault="00F63564" w:rsidP="002D7895">
      <w:pPr>
        <w:pStyle w:val="1"/>
        <w:shd w:val="clear" w:color="auto" w:fill="auto"/>
        <w:ind w:firstLine="708"/>
        <w:jc w:val="both"/>
      </w:pPr>
      <w:r>
        <w:rPr>
          <w:color w:val="000000"/>
          <w:sz w:val="24"/>
          <w:szCs w:val="24"/>
          <w:lang w:eastAsia="ru-RU" w:bidi="ru-RU"/>
        </w:rPr>
        <w:t>На данном этапе - осуществляются проверка и анализ соблюдения объектом аудита (контроля)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F63564" w:rsidRDefault="00F63564" w:rsidP="002D7895">
      <w:pPr>
        <w:pStyle w:val="1"/>
        <w:shd w:val="clear" w:color="auto" w:fill="auto"/>
        <w:ind w:firstLine="708"/>
        <w:jc w:val="both"/>
      </w:pPr>
      <w:r>
        <w:rPr>
          <w:color w:val="000000"/>
          <w:sz w:val="24"/>
          <w:szCs w:val="24"/>
          <w:lang w:eastAsia="ru-RU" w:bidi="ru-RU"/>
        </w:rPr>
        <w:t xml:space="preserve">Под </w:t>
      </w:r>
      <w:r>
        <w:rPr>
          <w:b/>
          <w:bCs/>
          <w:color w:val="000000"/>
          <w:sz w:val="24"/>
          <w:szCs w:val="24"/>
          <w:lang w:eastAsia="ru-RU" w:bidi="ru-RU"/>
        </w:rPr>
        <w:t xml:space="preserve">законностью </w:t>
      </w:r>
      <w:r>
        <w:rPr>
          <w:color w:val="000000"/>
          <w:sz w:val="24"/>
          <w:szCs w:val="24"/>
          <w:lang w:eastAsia="ru-RU" w:bidi="ru-RU"/>
        </w:rPr>
        <w:t>расходов на закупки -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F63564" w:rsidRDefault="00F63564" w:rsidP="002D7895">
      <w:pPr>
        <w:pStyle w:val="1"/>
        <w:shd w:val="clear" w:color="auto" w:fill="auto"/>
        <w:ind w:firstLine="708"/>
        <w:jc w:val="both"/>
      </w:pPr>
      <w:r>
        <w:rPr>
          <w:color w:val="000000"/>
          <w:sz w:val="24"/>
          <w:szCs w:val="24"/>
          <w:lang w:eastAsia="ru-RU" w:bidi="ru-RU"/>
        </w:rPr>
        <w:t>В рамках проводимой работы, необходимо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F63564" w:rsidRDefault="00F63564" w:rsidP="002D7895">
      <w:pPr>
        <w:pStyle w:val="1"/>
        <w:shd w:val="clear" w:color="auto" w:fill="auto"/>
        <w:ind w:firstLine="708"/>
        <w:jc w:val="both"/>
      </w:pPr>
      <w:r>
        <w:rPr>
          <w:color w:val="000000"/>
          <w:sz w:val="24"/>
          <w:szCs w:val="24"/>
          <w:lang w:eastAsia="ru-RU" w:bidi="ru-RU"/>
        </w:rPr>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реагирования (после утверждения отчёта о результатах контрольного мероприятия).</w:t>
      </w:r>
    </w:p>
    <w:p w:rsidR="00F63564" w:rsidRDefault="00F63564" w:rsidP="002D7895">
      <w:pPr>
        <w:pStyle w:val="1"/>
        <w:numPr>
          <w:ilvl w:val="0"/>
          <w:numId w:val="23"/>
        </w:numPr>
        <w:shd w:val="clear" w:color="auto" w:fill="auto"/>
        <w:tabs>
          <w:tab w:val="left" w:pos="0"/>
        </w:tabs>
        <w:ind w:firstLine="0"/>
        <w:jc w:val="both"/>
      </w:pPr>
      <w:r>
        <w:rPr>
          <w:color w:val="000000"/>
          <w:sz w:val="24"/>
          <w:szCs w:val="24"/>
          <w:lang w:eastAsia="ru-RU" w:bidi="ru-RU"/>
        </w:rPr>
        <w:t>Выявление признаков незаконных действий:</w:t>
      </w:r>
    </w:p>
    <w:p w:rsidR="00F63564" w:rsidRDefault="00F63564" w:rsidP="002D7895">
      <w:pPr>
        <w:pStyle w:val="1"/>
        <w:shd w:val="clear" w:color="auto" w:fill="auto"/>
        <w:ind w:firstLine="708"/>
        <w:jc w:val="both"/>
      </w:pPr>
      <w:r>
        <w:rPr>
          <w:color w:val="000000"/>
          <w:sz w:val="24"/>
          <w:szCs w:val="24"/>
          <w:lang w:eastAsia="ru-RU" w:bidi="ru-RU"/>
        </w:rPr>
        <w:t>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w:t>
      </w:r>
    </w:p>
    <w:p w:rsidR="00F63564" w:rsidRDefault="00F63564" w:rsidP="002D7895">
      <w:pPr>
        <w:pStyle w:val="1"/>
        <w:shd w:val="clear" w:color="auto" w:fill="auto"/>
        <w:ind w:firstLine="708"/>
        <w:jc w:val="both"/>
      </w:pPr>
      <w:r>
        <w:rPr>
          <w:color w:val="000000"/>
          <w:sz w:val="24"/>
          <w:szCs w:val="24"/>
          <w:lang w:eastAsia="ru-RU" w:bidi="ru-RU"/>
        </w:rPr>
        <w:t>В случаях выявления незаконных действий (бездействия) во время проведения аудита в сфере закупок, информация направляется в правоохранительные органы для проведения доследственной проверки.</w:t>
      </w:r>
    </w:p>
    <w:p w:rsidR="00F63564" w:rsidRDefault="00F63564" w:rsidP="002D7895">
      <w:pPr>
        <w:pStyle w:val="1"/>
        <w:numPr>
          <w:ilvl w:val="0"/>
          <w:numId w:val="23"/>
        </w:numPr>
        <w:shd w:val="clear" w:color="auto" w:fill="auto"/>
        <w:tabs>
          <w:tab w:val="left" w:pos="0"/>
        </w:tabs>
        <w:ind w:firstLine="0"/>
        <w:jc w:val="both"/>
      </w:pPr>
      <w:r>
        <w:rPr>
          <w:color w:val="000000"/>
          <w:sz w:val="24"/>
          <w:szCs w:val="24"/>
          <w:lang w:eastAsia="ru-RU" w:bidi="ru-RU"/>
        </w:rPr>
        <w:t>Общие вопросы оценки аудиторских доказательств:</w:t>
      </w: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На данном этапе необходимо оценить:</w:t>
      </w:r>
    </w:p>
    <w:p w:rsidR="00F63564" w:rsidRPr="002D7895" w:rsidRDefault="00F63564" w:rsidP="002D7895">
      <w:pPr>
        <w:pStyle w:val="1"/>
        <w:numPr>
          <w:ilvl w:val="0"/>
          <w:numId w:val="42"/>
        </w:numPr>
        <w:shd w:val="clear" w:color="auto" w:fill="auto"/>
        <w:ind w:left="0" w:firstLine="0"/>
        <w:jc w:val="both"/>
      </w:pPr>
      <w:r w:rsidRPr="002D7895">
        <w:rPr>
          <w:color w:val="000000"/>
          <w:sz w:val="24"/>
          <w:szCs w:val="24"/>
          <w:lang w:eastAsia="ru-RU" w:bidi="ru-RU"/>
        </w:rPr>
        <w:t>являются ли полученные в ходе аудита в сфере закупок доказательства достаточными и надлежащими;</w:t>
      </w:r>
    </w:p>
    <w:p w:rsidR="00F63564" w:rsidRPr="002D7895" w:rsidRDefault="00F63564" w:rsidP="002D7895">
      <w:pPr>
        <w:pStyle w:val="1"/>
        <w:numPr>
          <w:ilvl w:val="0"/>
          <w:numId w:val="42"/>
        </w:numPr>
        <w:shd w:val="clear" w:color="auto" w:fill="auto"/>
        <w:ind w:left="0" w:firstLine="0"/>
        <w:jc w:val="both"/>
      </w:pPr>
      <w:r w:rsidRPr="002D7895">
        <w:rPr>
          <w:color w:val="000000"/>
          <w:sz w:val="24"/>
          <w:szCs w:val="24"/>
          <w:lang w:eastAsia="ru-RU" w:bidi="ru-RU"/>
        </w:rPr>
        <w:t>полученные в ходе аудита в сфере закупок доказательства с учётом их значимости в целях выявления фактов несоответствия установленным требованиям;</w:t>
      </w:r>
    </w:p>
    <w:p w:rsidR="00F63564" w:rsidRPr="002D7895" w:rsidRDefault="00F63564" w:rsidP="002D7895">
      <w:pPr>
        <w:pStyle w:val="1"/>
        <w:numPr>
          <w:ilvl w:val="0"/>
          <w:numId w:val="42"/>
        </w:numPr>
        <w:shd w:val="clear" w:color="auto" w:fill="auto"/>
        <w:ind w:left="0" w:firstLine="0"/>
        <w:jc w:val="both"/>
      </w:pPr>
      <w:r w:rsidRPr="002D7895">
        <w:rPr>
          <w:color w:val="000000"/>
          <w:sz w:val="24"/>
          <w:szCs w:val="24"/>
          <w:lang w:eastAsia="ru-RU" w:bidi="ru-RU"/>
        </w:rPr>
        <w:t>соответствует ли информация по предмету аудита в сфере закупок по всем существенным вопросам, нормам и требованиям законодательства;</w:t>
      </w:r>
    </w:p>
    <w:p w:rsidR="00F63564" w:rsidRDefault="00F63564" w:rsidP="002D7895">
      <w:pPr>
        <w:pStyle w:val="1"/>
        <w:numPr>
          <w:ilvl w:val="0"/>
          <w:numId w:val="42"/>
        </w:numPr>
        <w:shd w:val="clear" w:color="auto" w:fill="auto"/>
        <w:ind w:left="0" w:firstLine="0"/>
        <w:jc w:val="both"/>
      </w:pPr>
      <w:r w:rsidRPr="002D7895">
        <w:rPr>
          <w:color w:val="000000"/>
          <w:sz w:val="24"/>
          <w:szCs w:val="24"/>
          <w:lang w:eastAsia="ru-RU" w:bidi="ru-RU"/>
        </w:rPr>
        <w:t>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F63564" w:rsidRDefault="00F63564" w:rsidP="002D7895">
      <w:pPr>
        <w:pStyle w:val="1"/>
        <w:shd w:val="clear" w:color="auto" w:fill="auto"/>
        <w:ind w:firstLine="708"/>
        <w:jc w:val="both"/>
      </w:pPr>
      <w:r>
        <w:rPr>
          <w:color w:val="000000"/>
          <w:sz w:val="24"/>
          <w:szCs w:val="24"/>
          <w:lang w:eastAsia="ru-RU" w:bidi="ru-RU"/>
        </w:rPr>
        <w:t>В ходе оценки аудиторских доказательств и формулирования результатов проверки допускается получение письменных объяснений от сотрудников объектов аудита (контроля) в подтверждение полученных аудиторских доказательств.</w:t>
      </w: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Фактические данные и информация, полученные по результатам аудита в сфере закупок отражаются в актах.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2D7895" w:rsidRDefault="002D7895" w:rsidP="002D7895">
      <w:pPr>
        <w:pStyle w:val="1"/>
        <w:shd w:val="clear" w:color="auto" w:fill="auto"/>
        <w:ind w:firstLine="708"/>
        <w:jc w:val="both"/>
      </w:pPr>
    </w:p>
    <w:p w:rsidR="00F63564" w:rsidRPr="002D7895" w:rsidRDefault="00F63564" w:rsidP="002D7895">
      <w:pPr>
        <w:pStyle w:val="11"/>
        <w:keepNext/>
        <w:keepLines/>
        <w:numPr>
          <w:ilvl w:val="0"/>
          <w:numId w:val="21"/>
        </w:numPr>
        <w:shd w:val="clear" w:color="auto" w:fill="auto"/>
        <w:tabs>
          <w:tab w:val="left" w:pos="1163"/>
        </w:tabs>
        <w:spacing w:after="0"/>
      </w:pPr>
      <w:bookmarkStart w:id="16" w:name="bookmark18"/>
      <w:bookmarkStart w:id="17" w:name="bookmark19"/>
      <w:r>
        <w:rPr>
          <w:color w:val="000000"/>
          <w:sz w:val="24"/>
          <w:szCs w:val="24"/>
          <w:lang w:eastAsia="ru-RU" w:bidi="ru-RU"/>
        </w:rPr>
        <w:t>Заключительный этап аудита в сфере закупок.</w:t>
      </w:r>
      <w:bookmarkEnd w:id="16"/>
      <w:bookmarkEnd w:id="17"/>
    </w:p>
    <w:p w:rsidR="00F63564" w:rsidRDefault="00F63564" w:rsidP="002D7895">
      <w:pPr>
        <w:pStyle w:val="1"/>
        <w:shd w:val="clear" w:color="auto" w:fill="auto"/>
        <w:ind w:firstLine="708"/>
        <w:jc w:val="both"/>
      </w:pPr>
      <w:r>
        <w:rPr>
          <w:color w:val="000000"/>
          <w:sz w:val="24"/>
          <w:szCs w:val="24"/>
          <w:lang w:eastAsia="ru-RU" w:bidi="ru-RU"/>
        </w:rPr>
        <w:t>На заключительном этапе аудита в сфере закупок обобщаются результаты проведения аудита, подготавливается отчёт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F63564" w:rsidRDefault="00F63564" w:rsidP="002D7895">
      <w:pPr>
        <w:pStyle w:val="1"/>
        <w:numPr>
          <w:ilvl w:val="0"/>
          <w:numId w:val="25"/>
        </w:numPr>
        <w:shd w:val="clear" w:color="auto" w:fill="auto"/>
        <w:tabs>
          <w:tab w:val="left" w:pos="0"/>
        </w:tabs>
        <w:ind w:firstLine="0"/>
        <w:jc w:val="both"/>
      </w:pPr>
      <w:r>
        <w:rPr>
          <w:color w:val="000000"/>
          <w:sz w:val="24"/>
          <w:szCs w:val="24"/>
          <w:lang w:eastAsia="ru-RU" w:bidi="ru-RU"/>
        </w:rPr>
        <w:t>Разработка предложений (рекомендаций) по результатам аудита в сфере закупок.</w:t>
      </w:r>
    </w:p>
    <w:p w:rsidR="00F63564" w:rsidRDefault="00F63564" w:rsidP="002D7895">
      <w:pPr>
        <w:pStyle w:val="1"/>
        <w:shd w:val="clear" w:color="auto" w:fill="auto"/>
        <w:ind w:firstLine="708"/>
        <w:jc w:val="both"/>
      </w:pPr>
      <w:r>
        <w:rPr>
          <w:color w:val="000000"/>
          <w:sz w:val="24"/>
          <w:szCs w:val="24"/>
          <w:lang w:eastAsia="ru-RU" w:bidi="ru-RU"/>
        </w:rPr>
        <w:t>Подготовка предложений (рекомендаций) является завершающей процедурой формирования результатов аудита в сфере закупок. В случае, если в ходе проверки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(контроля) в сфере закупок,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которые включаются в отчёт о результатах аудита в сфере закупок, а также направляются в виде представления, предписания объекту аудита (контроля).</w:t>
      </w: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На данном этапе требуется:</w:t>
      </w:r>
    </w:p>
    <w:p w:rsidR="00F63564" w:rsidRPr="002D7895" w:rsidRDefault="00F63564" w:rsidP="002D7895">
      <w:pPr>
        <w:pStyle w:val="1"/>
        <w:numPr>
          <w:ilvl w:val="0"/>
          <w:numId w:val="43"/>
        </w:numPr>
        <w:shd w:val="clear" w:color="auto" w:fill="auto"/>
        <w:ind w:left="0" w:firstLine="0"/>
        <w:jc w:val="both"/>
      </w:pPr>
      <w:r w:rsidRPr="002D7895">
        <w:rPr>
          <w:color w:val="000000"/>
          <w:sz w:val="24"/>
          <w:szCs w:val="24"/>
          <w:lang w:eastAsia="ru-RU" w:bidi="ru-RU"/>
        </w:rPr>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w:t>
      </w:r>
    </w:p>
    <w:p w:rsidR="00F63564" w:rsidRDefault="00F63564" w:rsidP="002D7895">
      <w:pPr>
        <w:pStyle w:val="1"/>
        <w:numPr>
          <w:ilvl w:val="0"/>
          <w:numId w:val="43"/>
        </w:numPr>
        <w:shd w:val="clear" w:color="auto" w:fill="auto"/>
        <w:ind w:left="0" w:firstLine="0"/>
        <w:jc w:val="both"/>
      </w:pPr>
      <w:r w:rsidRPr="002D7895">
        <w:rPr>
          <w:color w:val="000000"/>
          <w:sz w:val="24"/>
          <w:szCs w:val="24"/>
          <w:lang w:eastAsia="ru-RU" w:bidi="ru-RU"/>
        </w:rPr>
        <w:t>разработать предложения (рекомендации) по результатам контрольного мероприятия,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Предложения (рекомендации) необходимо формулировать таким образом, чтобы они были:</w:t>
      </w:r>
    </w:p>
    <w:p w:rsidR="00F63564" w:rsidRPr="002D7895" w:rsidRDefault="00F63564" w:rsidP="002D7895">
      <w:pPr>
        <w:pStyle w:val="1"/>
        <w:numPr>
          <w:ilvl w:val="0"/>
          <w:numId w:val="44"/>
        </w:numPr>
        <w:shd w:val="clear" w:color="auto" w:fill="auto"/>
        <w:ind w:left="0" w:firstLine="0"/>
        <w:jc w:val="both"/>
      </w:pPr>
      <w:r w:rsidRPr="002D7895">
        <w:rPr>
          <w:color w:val="000000"/>
          <w:sz w:val="24"/>
          <w:szCs w:val="24"/>
          <w:lang w:eastAsia="ru-RU" w:bidi="ru-RU"/>
        </w:rPr>
        <w:t>направлены на устранение выявленных отклонений, нарушений и недостатков, а также причин их возникновения;</w:t>
      </w:r>
    </w:p>
    <w:p w:rsidR="00F63564" w:rsidRPr="002D7895" w:rsidRDefault="00F63564" w:rsidP="002D7895">
      <w:pPr>
        <w:pStyle w:val="1"/>
        <w:numPr>
          <w:ilvl w:val="0"/>
          <w:numId w:val="44"/>
        </w:numPr>
        <w:shd w:val="clear" w:color="auto" w:fill="auto"/>
        <w:ind w:left="0" w:firstLine="0"/>
        <w:jc w:val="both"/>
      </w:pPr>
      <w:r w:rsidRPr="002D7895">
        <w:rPr>
          <w:color w:val="000000"/>
          <w:sz w:val="24"/>
          <w:szCs w:val="24"/>
          <w:lang w:eastAsia="ru-RU" w:bidi="ru-RU"/>
        </w:rPr>
        <w:t>обращены в адрес объектов аудита (контроля);</w:t>
      </w:r>
    </w:p>
    <w:p w:rsidR="00F63564" w:rsidRPr="002D7895" w:rsidRDefault="00F63564" w:rsidP="002D7895">
      <w:pPr>
        <w:pStyle w:val="1"/>
        <w:numPr>
          <w:ilvl w:val="0"/>
          <w:numId w:val="44"/>
        </w:numPr>
        <w:shd w:val="clear" w:color="auto" w:fill="auto"/>
        <w:ind w:left="0" w:firstLine="0"/>
        <w:jc w:val="both"/>
      </w:pPr>
      <w:r w:rsidRPr="002D7895">
        <w:rPr>
          <w:color w:val="000000"/>
          <w:sz w:val="24"/>
          <w:szCs w:val="24"/>
          <w:lang w:eastAsia="ru-RU" w:bidi="ru-RU"/>
        </w:rPr>
        <w:t>ориентированы на принятие объектами аудита (контроля) конкретных мер по устранению выявленных отклонений, нарушений и недостатков;</w:t>
      </w:r>
    </w:p>
    <w:p w:rsidR="00F63564" w:rsidRPr="002D7895" w:rsidRDefault="00F63564" w:rsidP="002D7895">
      <w:pPr>
        <w:pStyle w:val="1"/>
        <w:numPr>
          <w:ilvl w:val="0"/>
          <w:numId w:val="44"/>
        </w:numPr>
        <w:shd w:val="clear" w:color="auto" w:fill="auto"/>
        <w:ind w:left="0" w:firstLine="0"/>
        <w:jc w:val="both"/>
      </w:pPr>
      <w:r w:rsidRPr="002D7895">
        <w:rPr>
          <w:color w:val="000000"/>
          <w:sz w:val="24"/>
          <w:szCs w:val="24"/>
          <w:lang w:eastAsia="ru-RU" w:bidi="ru-RU"/>
        </w:rPr>
        <w:t>направлены на получение результатов от их внедрения, которые можно оценить или измерить;</w:t>
      </w:r>
    </w:p>
    <w:p w:rsidR="00F63564" w:rsidRDefault="00F63564" w:rsidP="002D7895">
      <w:pPr>
        <w:pStyle w:val="1"/>
        <w:numPr>
          <w:ilvl w:val="0"/>
          <w:numId w:val="44"/>
        </w:numPr>
        <w:shd w:val="clear" w:color="auto" w:fill="auto"/>
        <w:ind w:left="0" w:firstLine="0"/>
        <w:jc w:val="both"/>
      </w:pPr>
      <w:r w:rsidRPr="002D7895">
        <w:rPr>
          <w:color w:val="000000"/>
          <w:sz w:val="24"/>
          <w:szCs w:val="24"/>
          <w:lang w:eastAsia="ru-RU" w:bidi="ru-RU"/>
        </w:rPr>
        <w:t>достаточными и простыми по форме.</w:t>
      </w:r>
    </w:p>
    <w:p w:rsidR="00F63564" w:rsidRPr="002D7895" w:rsidRDefault="00F63564" w:rsidP="005C6DBF">
      <w:pPr>
        <w:pStyle w:val="11"/>
        <w:keepNext/>
        <w:keepLines/>
        <w:numPr>
          <w:ilvl w:val="0"/>
          <w:numId w:val="25"/>
        </w:numPr>
        <w:shd w:val="clear" w:color="auto" w:fill="auto"/>
        <w:tabs>
          <w:tab w:val="left" w:pos="1345"/>
        </w:tabs>
        <w:spacing w:after="0"/>
        <w:jc w:val="both"/>
        <w:rPr>
          <w:b w:val="0"/>
        </w:rPr>
      </w:pPr>
      <w:bookmarkStart w:id="18" w:name="bookmark20"/>
      <w:bookmarkStart w:id="19" w:name="bookmark21"/>
      <w:r w:rsidRPr="002D7895">
        <w:rPr>
          <w:b w:val="0"/>
          <w:color w:val="000000"/>
          <w:sz w:val="24"/>
          <w:szCs w:val="24"/>
          <w:lang w:eastAsia="ru-RU" w:bidi="ru-RU"/>
        </w:rPr>
        <w:t>Оформление отчёта о результатах аудита в сфере закупок:</w:t>
      </w:r>
      <w:bookmarkEnd w:id="18"/>
      <w:bookmarkEnd w:id="19"/>
    </w:p>
    <w:p w:rsidR="00F63564" w:rsidRDefault="00F63564" w:rsidP="002D7895">
      <w:pPr>
        <w:pStyle w:val="1"/>
        <w:shd w:val="clear" w:color="auto" w:fill="auto"/>
        <w:ind w:firstLine="708"/>
        <w:jc w:val="both"/>
      </w:pPr>
      <w:r>
        <w:rPr>
          <w:color w:val="000000"/>
          <w:sz w:val="24"/>
          <w:szCs w:val="24"/>
          <w:lang w:eastAsia="ru-RU" w:bidi="ru-RU"/>
        </w:rPr>
        <w:t>Отчёт (Акт)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F63564" w:rsidRDefault="00F63564" w:rsidP="002D7895">
      <w:pPr>
        <w:pStyle w:val="1"/>
        <w:shd w:val="clear" w:color="auto" w:fill="auto"/>
        <w:ind w:firstLine="708"/>
        <w:jc w:val="both"/>
      </w:pPr>
      <w:r>
        <w:rPr>
          <w:color w:val="000000"/>
          <w:sz w:val="24"/>
          <w:szCs w:val="24"/>
          <w:lang w:eastAsia="ru-RU" w:bidi="ru-RU"/>
        </w:rPr>
        <w:t>Отчёт о результатах аудита в сфере закупок может включать предложения (рекомендации), направленные на совершенствование контрактной системы в сфере закупок в целом.</w:t>
      </w:r>
    </w:p>
    <w:p w:rsidR="00F63564" w:rsidRDefault="00F63564" w:rsidP="002D7895">
      <w:pPr>
        <w:pStyle w:val="1"/>
        <w:shd w:val="clear" w:color="auto" w:fill="auto"/>
        <w:spacing w:after="320"/>
        <w:ind w:firstLine="708"/>
        <w:jc w:val="both"/>
      </w:pPr>
      <w:r>
        <w:rPr>
          <w:color w:val="000000"/>
          <w:sz w:val="24"/>
          <w:szCs w:val="24"/>
          <w:lang w:eastAsia="ru-RU" w:bidi="ru-RU"/>
        </w:rPr>
        <w:t xml:space="preserve">Отчёт (раздел отчёта) о результатах аудита в сфере закупок необходимо сформировать по структуре, </w:t>
      </w:r>
      <w:r w:rsidRPr="002D7895">
        <w:rPr>
          <w:color w:val="000000"/>
          <w:sz w:val="24"/>
          <w:szCs w:val="24"/>
          <w:lang w:eastAsia="ru-RU" w:bidi="ru-RU"/>
        </w:rPr>
        <w:t xml:space="preserve">установленной в </w:t>
      </w:r>
      <w:r w:rsidRPr="002D7895">
        <w:rPr>
          <w:bCs/>
          <w:color w:val="000000"/>
          <w:sz w:val="24"/>
          <w:szCs w:val="24"/>
          <w:lang w:eastAsia="ru-RU" w:bidi="ru-RU"/>
        </w:rPr>
        <w:t xml:space="preserve">приложении № 2 </w:t>
      </w:r>
      <w:r w:rsidRPr="002D7895">
        <w:rPr>
          <w:color w:val="000000"/>
          <w:sz w:val="24"/>
          <w:szCs w:val="24"/>
          <w:lang w:eastAsia="ru-RU" w:bidi="ru-RU"/>
        </w:rPr>
        <w:t>к Стандарту</w:t>
      </w:r>
      <w:r>
        <w:rPr>
          <w:color w:val="000000"/>
          <w:sz w:val="24"/>
          <w:szCs w:val="24"/>
          <w:lang w:eastAsia="ru-RU" w:bidi="ru-RU"/>
        </w:rPr>
        <w:t>.</w:t>
      </w:r>
    </w:p>
    <w:p w:rsidR="00F63564" w:rsidRPr="002D7895" w:rsidRDefault="00F63564" w:rsidP="00F63564">
      <w:pPr>
        <w:pStyle w:val="1"/>
        <w:numPr>
          <w:ilvl w:val="0"/>
          <w:numId w:val="17"/>
        </w:numPr>
        <w:shd w:val="clear" w:color="auto" w:fill="auto"/>
        <w:tabs>
          <w:tab w:val="left" w:pos="1234"/>
        </w:tabs>
        <w:spacing w:line="264" w:lineRule="auto"/>
        <w:ind w:firstLine="0"/>
        <w:jc w:val="center"/>
      </w:pPr>
      <w:r>
        <w:rPr>
          <w:b/>
          <w:bCs/>
          <w:color w:val="000000"/>
          <w:sz w:val="24"/>
          <w:szCs w:val="24"/>
          <w:lang w:eastAsia="ru-RU" w:bidi="ru-RU"/>
        </w:rPr>
        <w:t>Формирование и размещение обобщенной информации</w:t>
      </w:r>
      <w:r>
        <w:rPr>
          <w:b/>
          <w:bCs/>
          <w:color w:val="000000"/>
          <w:sz w:val="24"/>
          <w:szCs w:val="24"/>
          <w:lang w:eastAsia="ru-RU" w:bidi="ru-RU"/>
        </w:rPr>
        <w:br/>
        <w:t>о результатах аудита в сфере закупок в единой информационной системе</w:t>
      </w:r>
      <w:r>
        <w:rPr>
          <w:b/>
          <w:bCs/>
          <w:color w:val="000000"/>
          <w:sz w:val="24"/>
          <w:szCs w:val="24"/>
          <w:lang w:eastAsia="ru-RU" w:bidi="ru-RU"/>
        </w:rPr>
        <w:br/>
        <w:t>в сфере закупок</w:t>
      </w:r>
    </w:p>
    <w:p w:rsidR="002D7895" w:rsidRDefault="002D7895" w:rsidP="002D7895">
      <w:pPr>
        <w:pStyle w:val="1"/>
        <w:shd w:val="clear" w:color="auto" w:fill="auto"/>
        <w:tabs>
          <w:tab w:val="left" w:pos="1234"/>
        </w:tabs>
        <w:spacing w:line="264" w:lineRule="auto"/>
        <w:ind w:firstLine="0"/>
      </w:pPr>
    </w:p>
    <w:p w:rsidR="00F63564" w:rsidRDefault="00F63564" w:rsidP="002D7895">
      <w:pPr>
        <w:pStyle w:val="1"/>
        <w:shd w:val="clear" w:color="auto" w:fill="auto"/>
        <w:ind w:firstLine="708"/>
        <w:jc w:val="both"/>
        <w:rPr>
          <w:color w:val="000000"/>
          <w:sz w:val="24"/>
          <w:szCs w:val="24"/>
          <w:lang w:eastAsia="ru-RU" w:bidi="ru-RU"/>
        </w:rPr>
      </w:pPr>
      <w:r>
        <w:rPr>
          <w:color w:val="000000"/>
          <w:sz w:val="24"/>
          <w:szCs w:val="24"/>
          <w:lang w:eastAsia="ru-RU" w:bidi="ru-RU"/>
        </w:rPr>
        <w:t xml:space="preserve">В соответствии со статьей 98 Закона № 44-ФЗ, </w:t>
      </w:r>
      <w:r w:rsidR="002D7895">
        <w:rPr>
          <w:color w:val="000000"/>
          <w:sz w:val="24"/>
          <w:szCs w:val="24"/>
          <w:lang w:eastAsia="ru-RU" w:bidi="ru-RU"/>
        </w:rPr>
        <w:t>К</w:t>
      </w:r>
      <w:r>
        <w:rPr>
          <w:color w:val="000000"/>
          <w:sz w:val="24"/>
          <w:szCs w:val="24"/>
          <w:lang w:eastAsia="ru-RU" w:bidi="ru-RU"/>
        </w:rPr>
        <w:t>онтрольно-счетная палата обобщает результаты осуществления деятельности по аудиту в сфере закупок, в том числе:</w:t>
      </w:r>
    </w:p>
    <w:p w:rsidR="00F63564" w:rsidRPr="002D7895" w:rsidRDefault="00F63564" w:rsidP="002D7895">
      <w:pPr>
        <w:pStyle w:val="1"/>
        <w:numPr>
          <w:ilvl w:val="0"/>
          <w:numId w:val="45"/>
        </w:numPr>
        <w:shd w:val="clear" w:color="auto" w:fill="auto"/>
        <w:ind w:left="0" w:firstLine="0"/>
        <w:jc w:val="both"/>
      </w:pPr>
      <w:r w:rsidRPr="002D7895">
        <w:rPr>
          <w:color w:val="000000"/>
          <w:sz w:val="24"/>
          <w:szCs w:val="24"/>
          <w:lang w:eastAsia="ru-RU" w:bidi="ru-RU"/>
        </w:rPr>
        <w:t>устанавливает причины выявленных отклонений, нарушений и недостатков;</w:t>
      </w:r>
    </w:p>
    <w:p w:rsidR="00F63564" w:rsidRPr="002D7895" w:rsidRDefault="00F63564" w:rsidP="002D7895">
      <w:pPr>
        <w:pStyle w:val="1"/>
        <w:numPr>
          <w:ilvl w:val="0"/>
          <w:numId w:val="45"/>
        </w:numPr>
        <w:shd w:val="clear" w:color="auto" w:fill="auto"/>
        <w:ind w:left="0" w:firstLine="0"/>
        <w:jc w:val="both"/>
      </w:pPr>
      <w:r w:rsidRPr="002D7895">
        <w:rPr>
          <w:color w:val="000000"/>
          <w:sz w:val="24"/>
          <w:szCs w:val="24"/>
          <w:lang w:eastAsia="ru-RU" w:bidi="ru-RU"/>
        </w:rPr>
        <w:t>подготавливает предложения, направленные на их устранение и на совершенствование контрактной системы в сфере закупок;</w:t>
      </w:r>
    </w:p>
    <w:p w:rsidR="00F63564" w:rsidRDefault="00F63564" w:rsidP="002D7895">
      <w:pPr>
        <w:pStyle w:val="1"/>
        <w:numPr>
          <w:ilvl w:val="0"/>
          <w:numId w:val="45"/>
        </w:numPr>
        <w:shd w:val="clear" w:color="auto" w:fill="auto"/>
        <w:ind w:left="0" w:firstLine="0"/>
        <w:jc w:val="both"/>
      </w:pPr>
      <w:r w:rsidRPr="002D7895">
        <w:rPr>
          <w:color w:val="000000"/>
          <w:sz w:val="24"/>
          <w:szCs w:val="24"/>
          <w:lang w:eastAsia="ru-RU" w:bidi="ru-RU"/>
        </w:rPr>
        <w:t>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F63564" w:rsidRDefault="00F63564" w:rsidP="002D7895">
      <w:pPr>
        <w:pStyle w:val="1"/>
        <w:shd w:val="clear" w:color="auto" w:fill="auto"/>
        <w:ind w:firstLine="708"/>
        <w:jc w:val="both"/>
      </w:pPr>
      <w:r>
        <w:rPr>
          <w:color w:val="000000"/>
          <w:sz w:val="24"/>
          <w:szCs w:val="24"/>
          <w:lang w:eastAsia="ru-RU" w:bidi="ru-RU"/>
        </w:rPr>
        <w:t xml:space="preserve">Обобщенная информация о результатах аудита в сфере закупок ежегодно формируется и размещается в единой информационной системе в сфере закупок на официальном сайте </w:t>
      </w:r>
      <w:r>
        <w:rPr>
          <w:color w:val="000000"/>
          <w:sz w:val="24"/>
          <w:szCs w:val="24"/>
          <w:lang w:val="en-US" w:bidi="en-US"/>
        </w:rPr>
        <w:t>zakupki</w:t>
      </w:r>
      <w:r w:rsidRPr="00BC2DAE">
        <w:rPr>
          <w:color w:val="000000"/>
          <w:sz w:val="24"/>
          <w:szCs w:val="24"/>
          <w:lang w:bidi="en-US"/>
        </w:rPr>
        <w:t>.</w:t>
      </w:r>
      <w:r>
        <w:rPr>
          <w:color w:val="000000"/>
          <w:sz w:val="24"/>
          <w:szCs w:val="24"/>
          <w:lang w:val="en-US" w:bidi="en-US"/>
        </w:rPr>
        <w:t>gov</w:t>
      </w:r>
      <w:r w:rsidRPr="00BC2DAE">
        <w:rPr>
          <w:color w:val="000000"/>
          <w:sz w:val="24"/>
          <w:szCs w:val="24"/>
          <w:lang w:bidi="en-US"/>
        </w:rPr>
        <w:t>.</w:t>
      </w:r>
      <w:r>
        <w:rPr>
          <w:color w:val="000000"/>
          <w:sz w:val="24"/>
          <w:szCs w:val="24"/>
          <w:lang w:val="en-US" w:bidi="en-US"/>
        </w:rPr>
        <w:t>ru</w:t>
      </w:r>
      <w:r w:rsidRPr="00BC2DAE">
        <w:rPr>
          <w:color w:val="000000"/>
          <w:sz w:val="24"/>
          <w:szCs w:val="24"/>
          <w:lang w:bidi="en-US"/>
        </w:rPr>
        <w:t>.</w:t>
      </w:r>
    </w:p>
    <w:p w:rsidR="00F63564" w:rsidRDefault="00F63564" w:rsidP="002D7895">
      <w:pPr>
        <w:pStyle w:val="1"/>
        <w:shd w:val="clear" w:color="auto" w:fill="auto"/>
        <w:ind w:firstLine="708"/>
        <w:jc w:val="both"/>
      </w:pPr>
      <w:r>
        <w:rPr>
          <w:color w:val="000000"/>
          <w:sz w:val="24"/>
          <w:szCs w:val="24"/>
          <w:lang w:eastAsia="ru-RU" w:bidi="ru-RU"/>
        </w:rPr>
        <w:t>Подготовка обобщенной информации осуществляется по примерной структуре, установленной в приложении № 3 к СВМФК № 4.</w:t>
      </w:r>
    </w:p>
    <w:p w:rsidR="00F63564" w:rsidRDefault="00F63564" w:rsidP="00F63564">
      <w:pPr>
        <w:pStyle w:val="1"/>
        <w:shd w:val="clear" w:color="auto" w:fill="auto"/>
        <w:tabs>
          <w:tab w:val="left" w:pos="1344"/>
        </w:tabs>
        <w:jc w:val="both"/>
      </w:pPr>
    </w:p>
    <w:p w:rsidR="001B55A8" w:rsidRDefault="001B55A8" w:rsidP="00F63564">
      <w:pPr>
        <w:pStyle w:val="1"/>
        <w:shd w:val="clear" w:color="auto" w:fill="auto"/>
        <w:tabs>
          <w:tab w:val="left" w:pos="1344"/>
        </w:tabs>
        <w:jc w:val="both"/>
      </w:pPr>
    </w:p>
    <w:p w:rsidR="001B55A8" w:rsidRDefault="001B55A8"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CB3357" w:rsidRDefault="00CB3357" w:rsidP="00F63564">
      <w:pPr>
        <w:pStyle w:val="1"/>
        <w:shd w:val="clear" w:color="auto" w:fill="auto"/>
        <w:tabs>
          <w:tab w:val="left" w:pos="1344"/>
        </w:tabs>
        <w:jc w:val="both"/>
      </w:pPr>
    </w:p>
    <w:p w:rsidR="001B55A8" w:rsidRDefault="001B55A8" w:rsidP="001B55A8">
      <w:pPr>
        <w:jc w:val="right"/>
        <w:rPr>
          <w:b/>
          <w:color w:val="000000"/>
          <w:lang w:bidi="ru-RU"/>
        </w:rPr>
      </w:pPr>
      <w:r w:rsidRPr="001B55A8">
        <w:rPr>
          <w:b/>
          <w:color w:val="000000"/>
          <w:lang w:bidi="ru-RU"/>
        </w:rPr>
        <w:t>Приложение №1</w:t>
      </w:r>
      <w:r w:rsidRPr="001B55A8">
        <w:rPr>
          <w:b/>
          <w:color w:val="000000"/>
          <w:lang w:bidi="ru-RU"/>
        </w:rPr>
        <w:br/>
        <w:t>к Стандарту внешнего</w:t>
      </w:r>
      <w:r w:rsidRPr="001B55A8">
        <w:rPr>
          <w:b/>
          <w:color w:val="000000"/>
          <w:lang w:bidi="ru-RU"/>
        </w:rPr>
        <w:br/>
        <w:t>муниципального финансового</w:t>
      </w:r>
      <w:r w:rsidRPr="001B55A8">
        <w:rPr>
          <w:b/>
          <w:color w:val="000000"/>
          <w:lang w:bidi="ru-RU"/>
        </w:rPr>
        <w:br/>
        <w:t>контроля (СВМФК № 4) «Проведение</w:t>
      </w:r>
      <w:r w:rsidRPr="001B55A8">
        <w:rPr>
          <w:b/>
          <w:color w:val="000000"/>
          <w:lang w:bidi="ru-RU"/>
        </w:rPr>
        <w:br/>
        <w:t>аудита в сфере закупок товаров,</w:t>
      </w:r>
      <w:r w:rsidRPr="001B55A8">
        <w:rPr>
          <w:b/>
          <w:color w:val="000000"/>
          <w:lang w:bidi="ru-RU"/>
        </w:rPr>
        <w:br/>
        <w:t>работ, услуг для обеспечения</w:t>
      </w:r>
      <w:r w:rsidRPr="001B55A8">
        <w:rPr>
          <w:b/>
          <w:color w:val="000000"/>
          <w:lang w:bidi="ru-RU"/>
        </w:rPr>
        <w:br/>
        <w:t>государственных нужд»</w:t>
      </w:r>
    </w:p>
    <w:p w:rsidR="001B55A8" w:rsidRDefault="001B55A8" w:rsidP="001B55A8">
      <w:pPr>
        <w:jc w:val="right"/>
        <w:rPr>
          <w:b/>
          <w:color w:val="000000"/>
          <w:lang w:bidi="ru-RU"/>
        </w:rPr>
      </w:pPr>
    </w:p>
    <w:p w:rsidR="001B55A8" w:rsidRDefault="001B55A8" w:rsidP="001B55A8">
      <w:pPr>
        <w:pStyle w:val="1"/>
        <w:shd w:val="clear" w:color="auto" w:fill="auto"/>
        <w:spacing w:after="280"/>
        <w:ind w:firstLine="0"/>
        <w:jc w:val="center"/>
      </w:pPr>
      <w:r>
        <w:rPr>
          <w:b/>
          <w:bCs/>
          <w:color w:val="000000"/>
          <w:sz w:val="24"/>
          <w:szCs w:val="24"/>
          <w:lang w:eastAsia="ru-RU" w:bidi="ru-RU"/>
        </w:rPr>
        <w:t>ТИПОВАЯ ПРОГРАММА</w:t>
      </w:r>
      <w:r>
        <w:rPr>
          <w:b/>
          <w:bCs/>
          <w:color w:val="000000"/>
          <w:sz w:val="24"/>
          <w:szCs w:val="24"/>
          <w:lang w:eastAsia="ru-RU" w:bidi="ru-RU"/>
        </w:rPr>
        <w:br/>
        <w:t>проведения аудита в сфере закупок</w:t>
      </w:r>
    </w:p>
    <w:p w:rsidR="001B55A8" w:rsidRDefault="001B55A8" w:rsidP="00CB3357">
      <w:pPr>
        <w:pStyle w:val="1"/>
        <w:shd w:val="clear" w:color="auto" w:fill="auto"/>
        <w:tabs>
          <w:tab w:val="left" w:leader="underscore" w:pos="6896"/>
        </w:tabs>
        <w:ind w:firstLine="0"/>
        <w:jc w:val="both"/>
      </w:pPr>
      <w:r>
        <w:rPr>
          <w:b/>
          <w:bCs/>
          <w:color w:val="000000"/>
          <w:sz w:val="24"/>
          <w:szCs w:val="24"/>
          <w:lang w:eastAsia="ru-RU" w:bidi="ru-RU"/>
        </w:rPr>
        <w:t xml:space="preserve">Основание для проведения аудита: </w:t>
      </w:r>
      <w:r w:rsidR="00CB3357">
        <w:rPr>
          <w:color w:val="000000"/>
          <w:sz w:val="24"/>
          <w:szCs w:val="24"/>
          <w:lang w:eastAsia="ru-RU" w:bidi="ru-RU"/>
        </w:rPr>
        <w:t>пункт ___</w:t>
      </w:r>
      <w:r>
        <w:rPr>
          <w:color w:val="000000"/>
          <w:sz w:val="24"/>
          <w:szCs w:val="24"/>
          <w:lang w:eastAsia="ru-RU" w:bidi="ru-RU"/>
        </w:rPr>
        <w:t xml:space="preserve"> Плана работы</w:t>
      </w:r>
      <w:r w:rsidR="00CB3357">
        <w:t xml:space="preserve"> </w:t>
      </w:r>
      <w:r>
        <w:rPr>
          <w:color w:val="000000"/>
          <w:sz w:val="24"/>
          <w:szCs w:val="24"/>
          <w:lang w:eastAsia="ru-RU" w:bidi="ru-RU"/>
        </w:rPr>
        <w:t>Контрольно-счетной комиссии Волоконовского района на 20</w:t>
      </w:r>
      <w:r>
        <w:rPr>
          <w:color w:val="000000"/>
          <w:sz w:val="24"/>
          <w:szCs w:val="24"/>
          <w:lang w:eastAsia="ru-RU" w:bidi="ru-RU"/>
        </w:rPr>
        <w:tab/>
        <w:t>год.</w:t>
      </w:r>
    </w:p>
    <w:p w:rsidR="001B55A8" w:rsidRDefault="001B55A8" w:rsidP="001B55A8">
      <w:pPr>
        <w:pStyle w:val="1"/>
        <w:shd w:val="clear" w:color="auto" w:fill="auto"/>
        <w:ind w:firstLine="0"/>
        <w:jc w:val="both"/>
      </w:pPr>
      <w:r>
        <w:rPr>
          <w:b/>
          <w:bCs/>
          <w:color w:val="000000"/>
          <w:sz w:val="24"/>
          <w:szCs w:val="24"/>
          <w:lang w:eastAsia="ru-RU" w:bidi="ru-RU"/>
        </w:rPr>
        <w:t xml:space="preserve">Цели аудита: </w:t>
      </w:r>
      <w:r>
        <w:rPr>
          <w:color w:val="000000"/>
          <w:sz w:val="24"/>
          <w:szCs w:val="24"/>
          <w:lang w:eastAsia="ru-RU" w:bidi="ru-RU"/>
        </w:rPr>
        <w:t>провести анализ и оценить результаты закупок, достижения целей осуществления закупок, определенных ст. 13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rsidR="001B55A8" w:rsidRDefault="001B55A8" w:rsidP="001B55A8">
      <w:pPr>
        <w:pStyle w:val="1"/>
        <w:shd w:val="clear" w:color="auto" w:fill="auto"/>
        <w:ind w:firstLine="0"/>
        <w:jc w:val="both"/>
      </w:pPr>
      <w:r>
        <w:rPr>
          <w:b/>
          <w:bCs/>
          <w:color w:val="000000"/>
          <w:sz w:val="24"/>
          <w:szCs w:val="24"/>
          <w:lang w:eastAsia="ru-RU" w:bidi="ru-RU"/>
        </w:rPr>
        <w:t xml:space="preserve">Предмет аудита: </w:t>
      </w:r>
      <w:r>
        <w:rPr>
          <w:color w:val="000000"/>
          <w:sz w:val="24"/>
          <w:szCs w:val="24"/>
          <w:lang w:eastAsia="ru-RU" w:bidi="ru-RU"/>
        </w:rPr>
        <w:t>средства бюджета Волоконовского района, иные средства в соответствии с законодательством, использованные на осуществление закупок товаров, работ, услуг для обеспечения муниципальных нужд.</w:t>
      </w:r>
    </w:p>
    <w:p w:rsidR="001B55A8" w:rsidRDefault="001B55A8" w:rsidP="001B55A8">
      <w:pPr>
        <w:pStyle w:val="1"/>
        <w:shd w:val="clear" w:color="auto" w:fill="auto"/>
        <w:ind w:firstLine="0"/>
        <w:jc w:val="both"/>
      </w:pPr>
      <w:r>
        <w:rPr>
          <w:b/>
          <w:bCs/>
          <w:color w:val="000000"/>
          <w:sz w:val="24"/>
          <w:szCs w:val="24"/>
          <w:lang w:eastAsia="ru-RU" w:bidi="ru-RU"/>
        </w:rPr>
        <w:t xml:space="preserve">Субъекты аудита: </w:t>
      </w:r>
      <w:r>
        <w:rPr>
          <w:color w:val="000000"/>
          <w:sz w:val="24"/>
          <w:szCs w:val="24"/>
          <w:lang w:eastAsia="ru-RU" w:bidi="ru-RU"/>
        </w:rPr>
        <w:t>муниципальный заказчик, заказчик, уполномоченный орган (уполномоченное учреждение), специализированная организация, поставщик (подрядчик, исполнитель), операторы электронных площадок.</w:t>
      </w:r>
    </w:p>
    <w:p w:rsidR="001B55A8" w:rsidRDefault="001B55A8" w:rsidP="001B55A8">
      <w:pPr>
        <w:pStyle w:val="1"/>
        <w:shd w:val="clear" w:color="auto" w:fill="auto"/>
        <w:tabs>
          <w:tab w:val="left" w:leader="underscore" w:pos="3835"/>
        </w:tabs>
        <w:ind w:firstLine="0"/>
        <w:jc w:val="both"/>
      </w:pPr>
      <w:r>
        <w:rPr>
          <w:b/>
          <w:bCs/>
          <w:color w:val="000000"/>
          <w:sz w:val="24"/>
          <w:szCs w:val="24"/>
          <w:lang w:eastAsia="ru-RU" w:bidi="ru-RU"/>
        </w:rPr>
        <w:t xml:space="preserve">Проверяемый период: </w:t>
      </w:r>
      <w:r>
        <w:rPr>
          <w:color w:val="000000"/>
          <w:sz w:val="24"/>
          <w:szCs w:val="24"/>
          <w:lang w:eastAsia="ru-RU" w:bidi="ru-RU"/>
        </w:rPr>
        <w:t>20_</w:t>
      </w:r>
      <w:r>
        <w:rPr>
          <w:color w:val="000000"/>
          <w:sz w:val="24"/>
          <w:szCs w:val="24"/>
          <w:lang w:eastAsia="ru-RU" w:bidi="ru-RU"/>
        </w:rPr>
        <w:tab/>
        <w:t>год, при необходимости прочие периоды.</w:t>
      </w:r>
    </w:p>
    <w:p w:rsidR="001B55A8" w:rsidRDefault="001B55A8" w:rsidP="001B55A8">
      <w:pPr>
        <w:pStyle w:val="1"/>
        <w:shd w:val="clear" w:color="auto" w:fill="auto"/>
        <w:ind w:firstLine="0"/>
        <w:jc w:val="both"/>
      </w:pPr>
      <w:r>
        <w:rPr>
          <w:b/>
          <w:bCs/>
          <w:color w:val="000000"/>
          <w:sz w:val="24"/>
          <w:szCs w:val="24"/>
          <w:lang w:eastAsia="ru-RU" w:bidi="ru-RU"/>
        </w:rPr>
        <w:t>Вопросы аудита:</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количества и объемов закупок объектом аудита за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рублей);</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системы планирования закупок объектом аудита, в том числе анализ качества исполнения плана закупок (плана-графика закупок);</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процесса обоснования закупок объектом аудита, включая анализ нормирования и установления начальных (максимальных) цен контрактов;</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процесса осуществления закупок объектом аудита на предмет наличия (отсутствия) факторов, ограничивающих число участников закупок и достижение экономии бюджетных средств;</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Проверка эффективности системы управления контрактами, включая своевременность действий объекта аудита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Проверка законности расходов на закупки объектом аудита с указанием конкретных нарушений законодательства о контрактной системе;</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p>
    <w:p w:rsidR="001B55A8" w:rsidRDefault="001B55A8" w:rsidP="001B55A8">
      <w:pPr>
        <w:pStyle w:val="1"/>
        <w:numPr>
          <w:ilvl w:val="0"/>
          <w:numId w:val="46"/>
        </w:numPr>
        <w:shd w:val="clear" w:color="auto" w:fill="auto"/>
        <w:tabs>
          <w:tab w:val="left" w:pos="0"/>
        </w:tabs>
        <w:ind w:firstLine="0"/>
        <w:jc w:val="both"/>
      </w:pPr>
      <w:r>
        <w:rPr>
          <w:color w:val="000000"/>
          <w:sz w:val="24"/>
          <w:szCs w:val="24"/>
          <w:lang w:eastAsia="ru-RU" w:bidi="ru-RU"/>
        </w:rPr>
        <w:t>Другие вопросы по аудиту закупок.</w:t>
      </w:r>
    </w:p>
    <w:p w:rsidR="00CB3357" w:rsidRDefault="00CB3357" w:rsidP="001B55A8">
      <w:pPr>
        <w:jc w:val="right"/>
        <w:rPr>
          <w:b/>
          <w:color w:val="000000"/>
          <w:lang w:bidi="ru-RU"/>
        </w:rPr>
      </w:pPr>
    </w:p>
    <w:p w:rsidR="00CB3357" w:rsidRDefault="00CB3357" w:rsidP="001B55A8">
      <w:pPr>
        <w:jc w:val="right"/>
        <w:rPr>
          <w:b/>
          <w:color w:val="000000"/>
          <w:lang w:bidi="ru-RU"/>
        </w:rPr>
      </w:pPr>
    </w:p>
    <w:p w:rsidR="00CB3357" w:rsidRDefault="00CB3357" w:rsidP="001B55A8">
      <w:pPr>
        <w:jc w:val="right"/>
        <w:rPr>
          <w:b/>
          <w:color w:val="000000"/>
          <w:lang w:bidi="ru-RU"/>
        </w:rPr>
      </w:pPr>
    </w:p>
    <w:p w:rsidR="00CB3357" w:rsidRDefault="00CB3357" w:rsidP="001B55A8">
      <w:pPr>
        <w:jc w:val="right"/>
        <w:rPr>
          <w:b/>
          <w:color w:val="000000"/>
          <w:lang w:bidi="ru-RU"/>
        </w:rPr>
      </w:pPr>
    </w:p>
    <w:p w:rsidR="00CB3357" w:rsidRDefault="00CB3357" w:rsidP="001B55A8">
      <w:pPr>
        <w:jc w:val="right"/>
        <w:rPr>
          <w:b/>
          <w:color w:val="000000"/>
          <w:lang w:bidi="ru-RU"/>
        </w:rPr>
      </w:pPr>
    </w:p>
    <w:p w:rsidR="001B55A8" w:rsidRDefault="001B55A8" w:rsidP="001B55A8">
      <w:pPr>
        <w:jc w:val="right"/>
        <w:rPr>
          <w:lang w:eastAsia="en-US"/>
        </w:rPr>
      </w:pPr>
      <w:r w:rsidRPr="001B55A8">
        <w:rPr>
          <w:b/>
          <w:color w:val="000000"/>
          <w:lang w:bidi="ru-RU"/>
        </w:rPr>
        <w:t>Приложение №</w:t>
      </w:r>
      <w:r>
        <w:rPr>
          <w:b/>
          <w:color w:val="000000"/>
          <w:lang w:bidi="ru-RU"/>
        </w:rPr>
        <w:t>2</w:t>
      </w:r>
      <w:r w:rsidRPr="001B55A8">
        <w:rPr>
          <w:b/>
          <w:color w:val="000000"/>
          <w:lang w:bidi="ru-RU"/>
        </w:rPr>
        <w:br/>
        <w:t>к Стандарту внешнего</w:t>
      </w:r>
      <w:r w:rsidRPr="001B55A8">
        <w:rPr>
          <w:b/>
          <w:color w:val="000000"/>
          <w:lang w:bidi="ru-RU"/>
        </w:rPr>
        <w:br/>
        <w:t>муниципального финансового</w:t>
      </w:r>
      <w:r w:rsidRPr="001B55A8">
        <w:rPr>
          <w:b/>
          <w:color w:val="000000"/>
          <w:lang w:bidi="ru-RU"/>
        </w:rPr>
        <w:br/>
        <w:t>контроля (СВМФК № 4) «Проведение</w:t>
      </w:r>
      <w:r w:rsidRPr="001B55A8">
        <w:rPr>
          <w:b/>
          <w:color w:val="000000"/>
          <w:lang w:bidi="ru-RU"/>
        </w:rPr>
        <w:br/>
        <w:t>аудита в сфере закупок товаров,</w:t>
      </w:r>
      <w:r w:rsidRPr="001B55A8">
        <w:rPr>
          <w:b/>
          <w:color w:val="000000"/>
          <w:lang w:bidi="ru-RU"/>
        </w:rPr>
        <w:br/>
        <w:t>работ, услуг для обеспечения</w:t>
      </w:r>
      <w:r w:rsidRPr="001B55A8">
        <w:rPr>
          <w:b/>
          <w:color w:val="000000"/>
          <w:lang w:bidi="ru-RU"/>
        </w:rPr>
        <w:br/>
        <w:t>государственных нужд»</w:t>
      </w:r>
    </w:p>
    <w:p w:rsidR="001B55A8" w:rsidRDefault="001B55A8" w:rsidP="001B55A8">
      <w:pPr>
        <w:rPr>
          <w:lang w:eastAsia="en-US"/>
        </w:rPr>
      </w:pPr>
    </w:p>
    <w:p w:rsidR="001B55A8" w:rsidRDefault="001B55A8" w:rsidP="001B55A8">
      <w:pPr>
        <w:pStyle w:val="11"/>
        <w:keepNext/>
        <w:keepLines/>
        <w:shd w:val="clear" w:color="auto" w:fill="auto"/>
        <w:spacing w:after="280"/>
      </w:pPr>
      <w:bookmarkStart w:id="20" w:name="bookmark22"/>
      <w:bookmarkStart w:id="21" w:name="bookmark23"/>
      <w:r>
        <w:rPr>
          <w:color w:val="000000"/>
          <w:sz w:val="24"/>
          <w:szCs w:val="24"/>
          <w:lang w:eastAsia="ru-RU" w:bidi="ru-RU"/>
        </w:rPr>
        <w:t>Структура</w:t>
      </w:r>
      <w:r>
        <w:rPr>
          <w:color w:val="000000"/>
          <w:sz w:val="24"/>
          <w:szCs w:val="24"/>
          <w:lang w:eastAsia="ru-RU" w:bidi="ru-RU"/>
        </w:rPr>
        <w:br/>
        <w:t>отчёта (акта) о результатах аудита в сфере закупок</w:t>
      </w:r>
      <w:bookmarkEnd w:id="20"/>
      <w:bookmarkEnd w:id="21"/>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Анализ количества и объёмов закупок объекта аудита (контроля) за последний отчётный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рублей).</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Анализ закупок, осуществленных неконкурентными способами, в том числе по итогам несостоявшихся закупок.</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и сравнительный анализ эффективности закупок, а также соотнесение их с показателями конкуренции при осуществлении закупок.</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Количество и объём проверенных закупок (в разрезе способов закупок) объекта аудита (контроля).</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системы планирования закупок объектом аудита (контроля), включая анализ качества исполнения плана закупок (плана-графика закупок).</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процесса обоснования закупок объектом аудита (контроля), включая анализ нормирования и установления начальных (максимальных) цен контрактов.</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Указание количества и объёма закупок объекта аудита (контроля),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p>
    <w:p w:rsidR="001B55A8" w:rsidRDefault="001B55A8" w:rsidP="001B55A8">
      <w:pPr>
        <w:pStyle w:val="1"/>
        <w:numPr>
          <w:ilvl w:val="0"/>
          <w:numId w:val="47"/>
        </w:numPr>
        <w:shd w:val="clear" w:color="auto" w:fill="auto"/>
        <w:tabs>
          <w:tab w:val="left" w:pos="-142"/>
          <w:tab w:val="left" w:pos="0"/>
        </w:tabs>
        <w:ind w:firstLine="0"/>
        <w:jc w:val="both"/>
      </w:pPr>
      <w:r>
        <w:rPr>
          <w:color w:val="000000"/>
          <w:sz w:val="24"/>
          <w:szCs w:val="24"/>
          <w:lang w:eastAsia="ru-RU" w:bidi="ru-RU"/>
        </w:rPr>
        <w:t>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w:t>
      </w:r>
    </w:p>
    <w:p w:rsid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Анализ и оценка результативности расходов на закупки (наличие товаров, работ и услуг в запланированном количестве (объёме) и качестве) и достижение целей осуществления закупок объектом аудита (контроля).</w:t>
      </w:r>
    </w:p>
    <w:p w:rsidR="001B55A8" w:rsidRPr="001B55A8" w:rsidRDefault="001B55A8" w:rsidP="001B55A8">
      <w:pPr>
        <w:pStyle w:val="1"/>
        <w:numPr>
          <w:ilvl w:val="0"/>
          <w:numId w:val="47"/>
        </w:numPr>
        <w:shd w:val="clear" w:color="auto" w:fill="auto"/>
        <w:tabs>
          <w:tab w:val="left" w:pos="0"/>
        </w:tabs>
        <w:ind w:firstLine="0"/>
        <w:jc w:val="both"/>
      </w:pPr>
      <w:r>
        <w:rPr>
          <w:color w:val="000000"/>
          <w:sz w:val="24"/>
          <w:szCs w:val="24"/>
          <w:lang w:eastAsia="ru-RU" w:bidi="ru-RU"/>
        </w:rPr>
        <w:t>Выводы о результатах аудита в сфере закупок с указанием причин выявленных у объекта аудита (контроля) отклонений, нарушений и недостатков.</w:t>
      </w:r>
    </w:p>
    <w:p w:rsidR="001B55A8" w:rsidRPr="001B55A8" w:rsidRDefault="001B55A8" w:rsidP="001B55A8">
      <w:pPr>
        <w:pStyle w:val="1"/>
        <w:numPr>
          <w:ilvl w:val="0"/>
          <w:numId w:val="47"/>
        </w:numPr>
        <w:shd w:val="clear" w:color="auto" w:fill="auto"/>
        <w:tabs>
          <w:tab w:val="left" w:pos="0"/>
        </w:tabs>
        <w:ind w:firstLine="0"/>
        <w:jc w:val="both"/>
      </w:pPr>
      <w:r w:rsidRPr="001B55A8">
        <w:rPr>
          <w:color w:val="000000"/>
          <w:sz w:val="24"/>
          <w:szCs w:val="24"/>
          <w:lang w:eastAsia="ru-RU" w:bidi="ru-RU"/>
        </w:rPr>
        <w:t>Предложения (рекомендации) по результатам аудита в сфере закупок.</w:t>
      </w:r>
    </w:p>
    <w:p w:rsidR="001B55A8" w:rsidRDefault="001B55A8" w:rsidP="001B55A8">
      <w:pPr>
        <w:pStyle w:val="1"/>
        <w:shd w:val="clear" w:color="auto" w:fill="auto"/>
        <w:tabs>
          <w:tab w:val="left" w:pos="0"/>
        </w:tabs>
        <w:jc w:val="both"/>
        <w:rPr>
          <w:color w:val="000000"/>
          <w:sz w:val="24"/>
          <w:szCs w:val="24"/>
          <w:lang w:eastAsia="ru-RU" w:bidi="ru-RU"/>
        </w:rPr>
      </w:pPr>
    </w:p>
    <w:p w:rsidR="001B55A8" w:rsidRDefault="001B55A8" w:rsidP="001B55A8">
      <w:pPr>
        <w:pStyle w:val="1"/>
        <w:shd w:val="clear" w:color="auto" w:fill="auto"/>
        <w:tabs>
          <w:tab w:val="left" w:pos="0"/>
        </w:tabs>
        <w:jc w:val="both"/>
        <w:rPr>
          <w:color w:val="000000"/>
          <w:sz w:val="24"/>
          <w:szCs w:val="24"/>
          <w:lang w:eastAsia="ru-RU" w:bidi="ru-RU"/>
        </w:rPr>
      </w:pPr>
    </w:p>
    <w:p w:rsidR="001B55A8" w:rsidRDefault="001B55A8" w:rsidP="001B55A8">
      <w:pPr>
        <w:pStyle w:val="1"/>
        <w:shd w:val="clear" w:color="auto" w:fill="auto"/>
        <w:tabs>
          <w:tab w:val="left" w:pos="0"/>
        </w:tabs>
        <w:jc w:val="both"/>
        <w:rPr>
          <w:color w:val="000000"/>
          <w:sz w:val="24"/>
          <w:szCs w:val="24"/>
          <w:lang w:eastAsia="ru-RU" w:bidi="ru-RU"/>
        </w:rPr>
      </w:pPr>
    </w:p>
    <w:p w:rsidR="001B55A8" w:rsidRDefault="001B55A8" w:rsidP="001B55A8">
      <w:pPr>
        <w:tabs>
          <w:tab w:val="left" w:pos="9072"/>
        </w:tabs>
        <w:jc w:val="right"/>
        <w:rPr>
          <w:lang w:eastAsia="en-US"/>
        </w:rPr>
      </w:pPr>
      <w:r w:rsidRPr="001B55A8">
        <w:rPr>
          <w:b/>
          <w:color w:val="000000"/>
          <w:lang w:bidi="ru-RU"/>
        </w:rPr>
        <w:t>Приложение №</w:t>
      </w:r>
      <w:r>
        <w:rPr>
          <w:b/>
          <w:color w:val="000000"/>
          <w:lang w:bidi="ru-RU"/>
        </w:rPr>
        <w:t>3</w:t>
      </w:r>
      <w:r w:rsidRPr="001B55A8">
        <w:rPr>
          <w:b/>
          <w:color w:val="000000"/>
          <w:lang w:bidi="ru-RU"/>
        </w:rPr>
        <w:br/>
        <w:t>к Стандарту внешнего</w:t>
      </w:r>
      <w:r w:rsidRPr="001B55A8">
        <w:rPr>
          <w:b/>
          <w:color w:val="000000"/>
          <w:lang w:bidi="ru-RU"/>
        </w:rPr>
        <w:br/>
        <w:t>муниципального финансового</w:t>
      </w:r>
      <w:r w:rsidRPr="001B55A8">
        <w:rPr>
          <w:b/>
          <w:color w:val="000000"/>
          <w:lang w:bidi="ru-RU"/>
        </w:rPr>
        <w:br/>
        <w:t>контроля (СВМФК № 4) «Проведение</w:t>
      </w:r>
      <w:r w:rsidRPr="001B55A8">
        <w:rPr>
          <w:b/>
          <w:color w:val="000000"/>
          <w:lang w:bidi="ru-RU"/>
        </w:rPr>
        <w:br/>
        <w:t>аудита в сфере закупок товаров,</w:t>
      </w:r>
      <w:r w:rsidRPr="001B55A8">
        <w:rPr>
          <w:b/>
          <w:color w:val="000000"/>
          <w:lang w:bidi="ru-RU"/>
        </w:rPr>
        <w:br/>
        <w:t>работ, услуг для обеспечения</w:t>
      </w:r>
      <w:r w:rsidRPr="001B55A8">
        <w:rPr>
          <w:b/>
          <w:color w:val="000000"/>
          <w:lang w:bidi="ru-RU"/>
        </w:rPr>
        <w:br/>
        <w:t>государственных нужд»</w:t>
      </w:r>
    </w:p>
    <w:p w:rsidR="001B55A8" w:rsidRDefault="001B55A8" w:rsidP="001B55A8">
      <w:pPr>
        <w:rPr>
          <w:lang w:eastAsia="en-US"/>
        </w:rPr>
      </w:pPr>
    </w:p>
    <w:p w:rsidR="001B55A8" w:rsidRDefault="001B55A8" w:rsidP="001B55A8">
      <w:pPr>
        <w:rPr>
          <w:lang w:eastAsia="en-US"/>
        </w:rPr>
      </w:pPr>
    </w:p>
    <w:p w:rsidR="001B55A8" w:rsidRDefault="001B55A8" w:rsidP="001B55A8">
      <w:pPr>
        <w:pStyle w:val="1"/>
        <w:shd w:val="clear" w:color="auto" w:fill="auto"/>
        <w:ind w:firstLine="0"/>
        <w:jc w:val="center"/>
      </w:pPr>
      <w:r>
        <w:rPr>
          <w:b/>
          <w:bCs/>
          <w:color w:val="000000"/>
          <w:sz w:val="24"/>
          <w:szCs w:val="24"/>
          <w:lang w:eastAsia="ru-RU" w:bidi="ru-RU"/>
        </w:rPr>
        <w:t>Примерная структура</w:t>
      </w:r>
      <w:r>
        <w:rPr>
          <w:b/>
          <w:bCs/>
          <w:color w:val="000000"/>
          <w:sz w:val="24"/>
          <w:szCs w:val="24"/>
          <w:lang w:eastAsia="ru-RU" w:bidi="ru-RU"/>
        </w:rPr>
        <w:br/>
        <w:t>Представления данных о результатах аудита в сфере закупок для подготовки</w:t>
      </w:r>
      <w:r>
        <w:rPr>
          <w:b/>
          <w:bCs/>
          <w:color w:val="000000"/>
          <w:sz w:val="24"/>
          <w:szCs w:val="24"/>
          <w:lang w:eastAsia="ru-RU" w:bidi="ru-RU"/>
        </w:rPr>
        <w:br/>
        <w:t>обобщенной информации</w:t>
      </w:r>
    </w:p>
    <w:p w:rsidR="001B55A8" w:rsidRDefault="001B55A8" w:rsidP="001B55A8">
      <w:pPr>
        <w:pStyle w:val="af0"/>
        <w:shd w:val="clear" w:color="auto" w:fill="auto"/>
        <w:ind w:left="6902"/>
      </w:pPr>
      <w:r>
        <w:rPr>
          <w:color w:val="000000"/>
          <w:lang w:eastAsia="ru-RU" w:bidi="ru-RU"/>
        </w:rPr>
        <w:t>за отчетный период</w:t>
      </w:r>
    </w:p>
    <w:tbl>
      <w:tblPr>
        <w:tblOverlap w:val="never"/>
        <w:tblW w:w="0" w:type="auto"/>
        <w:jc w:val="center"/>
        <w:tblLayout w:type="fixed"/>
        <w:tblCellMar>
          <w:left w:w="10" w:type="dxa"/>
          <w:right w:w="10" w:type="dxa"/>
        </w:tblCellMar>
        <w:tblLook w:val="04A0"/>
      </w:tblPr>
      <w:tblGrid>
        <w:gridCol w:w="876"/>
        <w:gridCol w:w="3981"/>
        <w:gridCol w:w="4239"/>
      </w:tblGrid>
      <w:tr w:rsidR="001B55A8" w:rsidTr="001B55A8">
        <w:trPr>
          <w:trHeight w:hRule="exact" w:val="488"/>
          <w:jc w:val="center"/>
        </w:trPr>
        <w:tc>
          <w:tcPr>
            <w:tcW w:w="87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 п/п</w:t>
            </w:r>
          </w:p>
        </w:tc>
        <w:tc>
          <w:tcPr>
            <w:tcW w:w="3981"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300"/>
              <w:rPr>
                <w:sz w:val="20"/>
                <w:szCs w:val="20"/>
              </w:rPr>
            </w:pPr>
            <w:r>
              <w:rPr>
                <w:b/>
                <w:bCs/>
                <w:color w:val="000000"/>
                <w:sz w:val="20"/>
                <w:szCs w:val="20"/>
                <w:lang w:eastAsia="ru-RU" w:bidi="ru-RU"/>
              </w:rPr>
              <w:t>Результаты аудита в сфере закупок</w:t>
            </w:r>
          </w:p>
        </w:tc>
        <w:tc>
          <w:tcPr>
            <w:tcW w:w="4239"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Данные</w:t>
            </w:r>
          </w:p>
        </w:tc>
      </w:tr>
      <w:tr w:rsidR="001B55A8" w:rsidTr="001B55A8">
        <w:trPr>
          <w:trHeight w:hRule="exact" w:val="248"/>
          <w:jc w:val="center"/>
        </w:trPr>
        <w:tc>
          <w:tcPr>
            <w:tcW w:w="9096" w:type="dxa"/>
            <w:gridSpan w:val="3"/>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Общая характеристика мероприятий</w:t>
            </w:r>
          </w:p>
        </w:tc>
      </w:tr>
      <w:tr w:rsidR="001B55A8" w:rsidTr="001B55A8">
        <w:trPr>
          <w:trHeight w:hRule="exact" w:val="718"/>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380"/>
              <w:jc w:val="both"/>
              <w:rPr>
                <w:sz w:val="20"/>
                <w:szCs w:val="20"/>
              </w:rPr>
            </w:pPr>
            <w:r>
              <w:rPr>
                <w:color w:val="000000"/>
                <w:sz w:val="20"/>
                <w:szCs w:val="20"/>
                <w:lang w:eastAsia="ru-RU" w:bidi="ru-RU"/>
              </w:rPr>
              <w:t>1</w:t>
            </w: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Общее количество контрольных мероприятий, в рамках которых проводился аудит в сфере закупок</w:t>
            </w:r>
          </w:p>
        </w:tc>
        <w:tc>
          <w:tcPr>
            <w:tcW w:w="4239"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проведенных мероприятий</w:t>
            </w:r>
          </w:p>
        </w:tc>
      </w:tr>
      <w:tr w:rsidR="001B55A8" w:rsidTr="001B55A8">
        <w:trPr>
          <w:trHeight w:hRule="exact" w:val="488"/>
          <w:jc w:val="center"/>
        </w:trPr>
        <w:tc>
          <w:tcPr>
            <w:tcW w:w="876"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380"/>
              <w:jc w:val="both"/>
              <w:rPr>
                <w:sz w:val="20"/>
                <w:szCs w:val="20"/>
              </w:rPr>
            </w:pPr>
            <w:r>
              <w:rPr>
                <w:color w:val="000000"/>
                <w:sz w:val="20"/>
                <w:szCs w:val="20"/>
                <w:lang w:eastAsia="ru-RU" w:bidi="ru-RU"/>
              </w:rPr>
              <w:t>2</w:t>
            </w: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spacing w:line="254" w:lineRule="auto"/>
              <w:ind w:firstLine="0"/>
              <w:rPr>
                <w:sz w:val="20"/>
                <w:szCs w:val="20"/>
              </w:rPr>
            </w:pPr>
            <w:r>
              <w:rPr>
                <w:color w:val="000000"/>
                <w:sz w:val="20"/>
                <w:szCs w:val="20"/>
                <w:lang w:eastAsia="ru-RU" w:bidi="ru-RU"/>
              </w:rPr>
              <w:t>Общее количество объектов, в которых проводился аудит в сфере закупок,</w:t>
            </w:r>
          </w:p>
        </w:tc>
        <w:tc>
          <w:tcPr>
            <w:tcW w:w="4239"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spacing w:line="254" w:lineRule="auto"/>
              <w:ind w:firstLine="0"/>
              <w:rPr>
                <w:sz w:val="20"/>
                <w:szCs w:val="20"/>
              </w:rPr>
            </w:pPr>
            <w:r>
              <w:rPr>
                <w:i/>
                <w:iCs/>
                <w:color w:val="000000"/>
                <w:sz w:val="20"/>
                <w:szCs w:val="20"/>
                <w:lang w:eastAsia="ru-RU" w:bidi="ru-RU"/>
              </w:rPr>
              <w:t>Указывается количество проверенных объектов</w:t>
            </w:r>
          </w:p>
        </w:tc>
      </w:tr>
      <w:tr w:rsidR="001B55A8" w:rsidTr="001B55A8">
        <w:trPr>
          <w:trHeight w:hRule="exact" w:val="248"/>
          <w:jc w:val="center"/>
        </w:trPr>
        <w:tc>
          <w:tcPr>
            <w:tcW w:w="876" w:type="dxa"/>
            <w:tcBorders>
              <w:top w:val="single" w:sz="4" w:space="0" w:color="auto"/>
              <w:left w:val="single" w:sz="4" w:space="0" w:color="auto"/>
            </w:tcBorders>
            <w:shd w:val="clear" w:color="auto" w:fill="FFFFFF"/>
          </w:tcPr>
          <w:p w:rsidR="001B55A8" w:rsidRDefault="001B55A8" w:rsidP="001B55A8">
            <w:pPr>
              <w:rPr>
                <w:sz w:val="10"/>
                <w:szCs w:val="10"/>
              </w:rPr>
            </w:pPr>
          </w:p>
        </w:tc>
        <w:tc>
          <w:tcPr>
            <w:tcW w:w="3981"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i/>
                <w:iCs/>
                <w:color w:val="000000"/>
                <w:sz w:val="20"/>
                <w:szCs w:val="20"/>
                <w:lang w:eastAsia="ru-RU" w:bidi="ru-RU"/>
              </w:rPr>
              <w:t>в том числе:</w:t>
            </w:r>
          </w:p>
        </w:tc>
        <w:tc>
          <w:tcPr>
            <w:tcW w:w="4239"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i/>
                <w:iCs/>
                <w:color w:val="000000"/>
                <w:sz w:val="20"/>
                <w:szCs w:val="20"/>
                <w:lang w:eastAsia="ru-RU" w:bidi="ru-RU"/>
              </w:rPr>
              <w:t>-</w:t>
            </w:r>
          </w:p>
        </w:tc>
      </w:tr>
      <w:tr w:rsidR="001B55A8" w:rsidTr="001B55A8">
        <w:trPr>
          <w:trHeight w:hRule="exact" w:val="488"/>
          <w:jc w:val="center"/>
        </w:trPr>
        <w:tc>
          <w:tcPr>
            <w:tcW w:w="876"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color w:val="000000"/>
                <w:sz w:val="20"/>
                <w:szCs w:val="20"/>
                <w:lang w:eastAsia="ru-RU" w:bidi="ru-RU"/>
              </w:rPr>
              <w:t>2.1</w:t>
            </w: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заказчиков субъектов Российской Федерации</w:t>
            </w:r>
          </w:p>
        </w:tc>
        <w:tc>
          <w:tcPr>
            <w:tcW w:w="4239"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spacing w:line="254" w:lineRule="auto"/>
              <w:ind w:firstLine="0"/>
              <w:rPr>
                <w:sz w:val="20"/>
                <w:szCs w:val="20"/>
              </w:rPr>
            </w:pPr>
            <w:r>
              <w:rPr>
                <w:i/>
                <w:iCs/>
                <w:color w:val="000000"/>
                <w:sz w:val="20"/>
                <w:szCs w:val="20"/>
                <w:lang w:eastAsia="ru-RU" w:bidi="ru-RU"/>
              </w:rPr>
              <w:t>Указывается количество проверенных объектов</w:t>
            </w:r>
          </w:p>
        </w:tc>
      </w:tr>
      <w:tr w:rsidR="001B55A8" w:rsidTr="001B55A8">
        <w:trPr>
          <w:trHeight w:hRule="exact" w:val="488"/>
          <w:jc w:val="center"/>
        </w:trPr>
        <w:tc>
          <w:tcPr>
            <w:tcW w:w="876"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color w:val="000000"/>
                <w:sz w:val="20"/>
                <w:szCs w:val="20"/>
                <w:lang w:eastAsia="ru-RU" w:bidi="ru-RU"/>
              </w:rPr>
              <w:t>2.2</w:t>
            </w:r>
          </w:p>
        </w:tc>
        <w:tc>
          <w:tcPr>
            <w:tcW w:w="3981"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color w:val="000000"/>
                <w:sz w:val="20"/>
                <w:szCs w:val="20"/>
                <w:lang w:eastAsia="ru-RU" w:bidi="ru-RU"/>
              </w:rPr>
              <w:t>муниципальных заказчиков</w:t>
            </w:r>
          </w:p>
        </w:tc>
        <w:tc>
          <w:tcPr>
            <w:tcW w:w="4239"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spacing w:line="254" w:lineRule="auto"/>
              <w:ind w:firstLine="0"/>
              <w:rPr>
                <w:sz w:val="20"/>
                <w:szCs w:val="20"/>
              </w:rPr>
            </w:pPr>
            <w:r>
              <w:rPr>
                <w:i/>
                <w:iCs/>
                <w:color w:val="000000"/>
                <w:sz w:val="20"/>
                <w:szCs w:val="20"/>
                <w:lang w:eastAsia="ru-RU" w:bidi="ru-RU"/>
              </w:rPr>
              <w:t>Указывается количество проверенных объектов</w:t>
            </w:r>
          </w:p>
        </w:tc>
      </w:tr>
      <w:tr w:rsidR="001B55A8" w:rsidTr="001B55A8">
        <w:trPr>
          <w:trHeight w:hRule="exact" w:val="1196"/>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380"/>
              <w:jc w:val="both"/>
              <w:rPr>
                <w:sz w:val="20"/>
                <w:szCs w:val="20"/>
              </w:rPr>
            </w:pPr>
            <w:r>
              <w:rPr>
                <w:color w:val="000000"/>
                <w:sz w:val="20"/>
                <w:szCs w:val="20"/>
                <w:lang w:eastAsia="ru-RU" w:bidi="ru-RU"/>
              </w:rPr>
              <w:t>3</w:t>
            </w:r>
          </w:p>
        </w:tc>
        <w:tc>
          <w:tcPr>
            <w:tcW w:w="3981"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rPr>
                <w:sz w:val="20"/>
                <w:szCs w:val="20"/>
              </w:rPr>
            </w:pPr>
            <w:r>
              <w:rPr>
                <w:color w:val="000000"/>
                <w:sz w:val="20"/>
                <w:szCs w:val="20"/>
                <w:lang w:eastAsia="ru-RU" w:bidi="ru-RU"/>
              </w:rPr>
              <w:t>Перечень объектов, в которых в рамках контрольных мероприятий проводился аудит в сфере закупок</w:t>
            </w:r>
          </w:p>
        </w:tc>
        <w:tc>
          <w:tcPr>
            <w:tcW w:w="4239"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 xml:space="preserve">Указывается пункт плана деятельности </w:t>
            </w:r>
            <w:r w:rsidR="00A848DC">
              <w:rPr>
                <w:i/>
                <w:iCs/>
                <w:color w:val="000000"/>
                <w:sz w:val="20"/>
                <w:szCs w:val="20"/>
                <w:lang w:eastAsia="ru-RU" w:bidi="ru-RU"/>
              </w:rPr>
              <w:t>Контрольно-счетной комиссии Волоконовского района</w:t>
            </w:r>
            <w:r w:rsidR="00A848DC">
              <w:rPr>
                <w:sz w:val="20"/>
                <w:szCs w:val="20"/>
              </w:rPr>
              <w:t xml:space="preserve"> </w:t>
            </w:r>
            <w:r>
              <w:rPr>
                <w:i/>
                <w:iCs/>
                <w:color w:val="000000"/>
                <w:sz w:val="20"/>
                <w:szCs w:val="20"/>
                <w:lang w:eastAsia="ru-RU" w:bidi="ru-RU"/>
              </w:rPr>
              <w:t>и наименование объекта (объектов)</w:t>
            </w:r>
          </w:p>
        </w:tc>
      </w:tr>
      <w:tr w:rsidR="001B55A8" w:rsidTr="001B55A8">
        <w:trPr>
          <w:trHeight w:hRule="exact" w:val="722"/>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380"/>
              <w:jc w:val="both"/>
              <w:rPr>
                <w:sz w:val="20"/>
                <w:szCs w:val="20"/>
              </w:rPr>
            </w:pPr>
            <w:r>
              <w:rPr>
                <w:color w:val="000000"/>
                <w:sz w:val="20"/>
                <w:szCs w:val="20"/>
                <w:lang w:eastAsia="ru-RU" w:bidi="ru-RU"/>
              </w:rPr>
              <w:t>4</w:t>
            </w: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Общее количество и сумма контрактов на закупку, проверенных в рамках аудита в сфере закупок</w:t>
            </w:r>
          </w:p>
        </w:tc>
        <w:tc>
          <w:tcPr>
            <w:tcW w:w="4239"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контрактов и сумма (тыс. рублей)</w:t>
            </w:r>
          </w:p>
        </w:tc>
      </w:tr>
      <w:tr w:rsidR="001B55A8" w:rsidTr="001B55A8">
        <w:trPr>
          <w:trHeight w:hRule="exact" w:val="248"/>
          <w:jc w:val="center"/>
        </w:trPr>
        <w:tc>
          <w:tcPr>
            <w:tcW w:w="9096" w:type="dxa"/>
            <w:gridSpan w:val="3"/>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Выявленные нарушения</w:t>
            </w:r>
          </w:p>
        </w:tc>
      </w:tr>
      <w:tr w:rsidR="001B55A8" w:rsidTr="001B55A8">
        <w:trPr>
          <w:trHeight w:hRule="exact" w:val="2392"/>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380"/>
              <w:jc w:val="both"/>
              <w:rPr>
                <w:sz w:val="20"/>
                <w:szCs w:val="20"/>
              </w:rPr>
            </w:pPr>
            <w:r>
              <w:rPr>
                <w:color w:val="000000"/>
                <w:sz w:val="20"/>
                <w:szCs w:val="20"/>
                <w:lang w:eastAsia="ru-RU" w:bidi="ru-RU"/>
              </w:rPr>
              <w:t>5</w:t>
            </w: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4239"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и сумма нарушений (тыс. рублей),</w:t>
            </w:r>
          </w:p>
          <w:p w:rsidR="001B55A8" w:rsidRDefault="001B55A8" w:rsidP="001B55A8">
            <w:pPr>
              <w:pStyle w:val="af2"/>
              <w:shd w:val="clear" w:color="auto" w:fill="auto"/>
              <w:ind w:firstLine="0"/>
              <w:rPr>
                <w:sz w:val="20"/>
                <w:szCs w:val="20"/>
              </w:rPr>
            </w:pPr>
            <w:r>
              <w:rPr>
                <w:i/>
                <w:iCs/>
                <w:color w:val="000000"/>
                <w:sz w:val="20"/>
                <w:szCs w:val="20"/>
                <w:lang w:eastAsia="ru-RU" w:bidi="ru-RU"/>
              </w:rPr>
              <w:t>общая стоимость контрактов, при заключении и исполнении которых выявлены нарушения (тыс. рублей)</w:t>
            </w:r>
          </w:p>
        </w:tc>
      </w:tr>
      <w:tr w:rsidR="001B55A8" w:rsidTr="001B55A8">
        <w:trPr>
          <w:trHeight w:hRule="exact" w:val="257"/>
          <w:jc w:val="center"/>
        </w:trPr>
        <w:tc>
          <w:tcPr>
            <w:tcW w:w="876" w:type="dxa"/>
            <w:tcBorders>
              <w:top w:val="single" w:sz="4" w:space="0" w:color="auto"/>
              <w:left w:val="single" w:sz="4" w:space="0" w:color="auto"/>
            </w:tcBorders>
            <w:shd w:val="clear" w:color="auto" w:fill="FFFFFF"/>
          </w:tcPr>
          <w:p w:rsidR="001B55A8" w:rsidRDefault="001B55A8" w:rsidP="001B55A8">
            <w:pPr>
              <w:rPr>
                <w:sz w:val="10"/>
                <w:szCs w:val="10"/>
              </w:rPr>
            </w:pPr>
          </w:p>
        </w:tc>
        <w:tc>
          <w:tcPr>
            <w:tcW w:w="3981"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в том числе в части проверки:</w:t>
            </w:r>
          </w:p>
        </w:tc>
        <w:tc>
          <w:tcPr>
            <w:tcW w:w="4239"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i/>
                <w:iCs/>
                <w:color w:val="000000"/>
                <w:sz w:val="20"/>
                <w:szCs w:val="20"/>
                <w:lang w:eastAsia="ru-RU" w:bidi="ru-RU"/>
              </w:rPr>
              <w:t>-</w:t>
            </w:r>
          </w:p>
        </w:tc>
      </w:tr>
      <w:tr w:rsidR="001B55A8" w:rsidTr="001B55A8">
        <w:trPr>
          <w:trHeight w:hRule="exact" w:val="966"/>
          <w:jc w:val="center"/>
        </w:trPr>
        <w:tc>
          <w:tcPr>
            <w:tcW w:w="876" w:type="dxa"/>
            <w:tcBorders>
              <w:top w:val="single" w:sz="4" w:space="0" w:color="auto"/>
              <w:left w:val="single" w:sz="4" w:space="0" w:color="auto"/>
              <w:bottom w:val="single" w:sz="4" w:space="0" w:color="auto"/>
            </w:tcBorders>
            <w:shd w:val="clear" w:color="auto" w:fill="FFFFFF"/>
          </w:tcPr>
          <w:p w:rsidR="001B55A8" w:rsidRDefault="001B55A8" w:rsidP="001B55A8">
            <w:pPr>
              <w:pStyle w:val="af2"/>
              <w:shd w:val="clear" w:color="auto" w:fill="auto"/>
              <w:ind w:firstLine="0"/>
              <w:jc w:val="center"/>
              <w:rPr>
                <w:sz w:val="20"/>
                <w:szCs w:val="20"/>
              </w:rPr>
            </w:pPr>
            <w:r>
              <w:rPr>
                <w:color w:val="000000"/>
                <w:sz w:val="20"/>
                <w:szCs w:val="20"/>
                <w:lang w:eastAsia="ru-RU" w:bidi="ru-RU"/>
              </w:rPr>
              <w:t>5.1</w:t>
            </w:r>
          </w:p>
        </w:tc>
        <w:tc>
          <w:tcPr>
            <w:tcW w:w="3981" w:type="dxa"/>
            <w:tcBorders>
              <w:top w:val="single" w:sz="4" w:space="0" w:color="auto"/>
              <w:left w:val="single" w:sz="4" w:space="0" w:color="auto"/>
              <w:bottom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организации закупок</w:t>
            </w:r>
          </w:p>
          <w:p w:rsidR="001B55A8" w:rsidRDefault="001B55A8" w:rsidP="001B55A8">
            <w:pPr>
              <w:pStyle w:val="af2"/>
              <w:shd w:val="clear" w:color="auto" w:fill="auto"/>
              <w:ind w:firstLine="0"/>
              <w:rPr>
                <w:sz w:val="20"/>
                <w:szCs w:val="20"/>
              </w:rPr>
            </w:pPr>
            <w:r>
              <w:rPr>
                <w:i/>
                <w:iCs/>
                <w:color w:val="000000"/>
                <w:sz w:val="20"/>
                <w:szCs w:val="20"/>
                <w:lang w:eastAsia="ru-RU" w:bidi="ru-RU"/>
              </w:rPr>
              <w:t>(контрактные службы, комиссии, специализированные организации, централизованные закупки, совместные</w:t>
            </w:r>
          </w:p>
        </w:tc>
        <w:tc>
          <w:tcPr>
            <w:tcW w:w="4239" w:type="dxa"/>
            <w:tcBorders>
              <w:top w:val="single" w:sz="4" w:space="0" w:color="auto"/>
              <w:left w:val="single" w:sz="4" w:space="0" w:color="auto"/>
              <w:bottom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а также примеры с грубыми нарушениями (из отчетов)</w:t>
            </w:r>
          </w:p>
        </w:tc>
      </w:tr>
    </w:tbl>
    <w:p w:rsidR="001B55A8" w:rsidRDefault="001B55A8" w:rsidP="001B55A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876"/>
        <w:gridCol w:w="3986"/>
        <w:gridCol w:w="4234"/>
      </w:tblGrid>
      <w:tr w:rsidR="001B55A8" w:rsidTr="001B55A8">
        <w:trPr>
          <w:trHeight w:hRule="exact" w:val="497"/>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 п/п</w:t>
            </w:r>
          </w:p>
        </w:tc>
        <w:tc>
          <w:tcPr>
            <w:tcW w:w="3986"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300"/>
              <w:rPr>
                <w:sz w:val="20"/>
                <w:szCs w:val="20"/>
              </w:rPr>
            </w:pPr>
            <w:r>
              <w:rPr>
                <w:b/>
                <w:bCs/>
                <w:color w:val="000000"/>
                <w:sz w:val="20"/>
                <w:szCs w:val="20"/>
                <w:lang w:eastAsia="ru-RU" w:bidi="ru-RU"/>
              </w:rPr>
              <w:t>Результаты аудита в сфере закупок</w:t>
            </w:r>
          </w:p>
        </w:tc>
        <w:tc>
          <w:tcPr>
            <w:tcW w:w="4234"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Данные</w:t>
            </w:r>
          </w:p>
        </w:tc>
      </w:tr>
      <w:tr w:rsidR="001B55A8" w:rsidTr="001B55A8">
        <w:trPr>
          <w:trHeight w:hRule="exact" w:val="966"/>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spacing w:before="160"/>
              <w:ind w:firstLine="580"/>
              <w:rPr>
                <w:sz w:val="20"/>
                <w:szCs w:val="20"/>
              </w:rPr>
            </w:pPr>
            <w:r>
              <w:rPr>
                <w:b/>
                <w:bCs/>
                <w:color w:val="000000"/>
                <w:sz w:val="20"/>
                <w:szCs w:val="20"/>
                <w:lang w:eastAsia="ru-RU" w:bidi="ru-RU"/>
              </w:rPr>
              <w:t>-</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конкурсы и аукционы, утвержденные требования к отдельным видам товаров, работ, услуг, общественное обсуждение крупных закупок)</w:t>
            </w:r>
          </w:p>
        </w:tc>
        <w:tc>
          <w:tcPr>
            <w:tcW w:w="4234" w:type="dxa"/>
            <w:tcBorders>
              <w:top w:val="single" w:sz="4" w:space="0" w:color="auto"/>
              <w:left w:val="single" w:sz="4" w:space="0" w:color="auto"/>
              <w:right w:val="single" w:sz="4" w:space="0" w:color="auto"/>
            </w:tcBorders>
            <w:shd w:val="clear" w:color="auto" w:fill="FFFFFF"/>
          </w:tcPr>
          <w:p w:rsidR="001B55A8" w:rsidRDefault="001B55A8" w:rsidP="001B55A8">
            <w:pPr>
              <w:rPr>
                <w:sz w:val="10"/>
                <w:szCs w:val="10"/>
              </w:rPr>
            </w:pPr>
          </w:p>
        </w:tc>
      </w:tr>
      <w:tr w:rsidR="001B55A8" w:rsidTr="001B55A8">
        <w:trPr>
          <w:trHeight w:hRule="exact" w:val="1205"/>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5.2</w:t>
            </w:r>
          </w:p>
        </w:tc>
        <w:tc>
          <w:tcPr>
            <w:tcW w:w="398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rPr>
                <w:sz w:val="20"/>
                <w:szCs w:val="20"/>
              </w:rPr>
            </w:pPr>
            <w:r>
              <w:rPr>
                <w:color w:val="000000"/>
                <w:sz w:val="20"/>
                <w:szCs w:val="20"/>
                <w:lang w:eastAsia="ru-RU" w:bidi="ru-RU"/>
              </w:rPr>
              <w:t>планирования закупок</w:t>
            </w:r>
          </w:p>
          <w:p w:rsidR="001B55A8" w:rsidRDefault="001B55A8" w:rsidP="001B55A8">
            <w:pPr>
              <w:pStyle w:val="af2"/>
              <w:shd w:val="clear" w:color="auto" w:fill="auto"/>
              <w:ind w:firstLine="0"/>
              <w:rPr>
                <w:sz w:val="20"/>
                <w:szCs w:val="20"/>
              </w:rPr>
            </w:pPr>
            <w:r>
              <w:rPr>
                <w:i/>
                <w:iCs/>
                <w:color w:val="000000"/>
                <w:sz w:val="20"/>
                <w:szCs w:val="20"/>
                <w:lang w:eastAsia="ru-RU" w:bidi="ru-RU"/>
              </w:rPr>
              <w:t>(план закупок, план-график закупок, обоснование закупки)</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spacing w:line="252" w:lineRule="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spacing w:line="252" w:lineRule="auto"/>
              <w:ind w:firstLine="0"/>
              <w:rPr>
                <w:sz w:val="20"/>
                <w:szCs w:val="20"/>
              </w:rPr>
            </w:pPr>
            <w:r>
              <w:rPr>
                <w:i/>
                <w:iCs/>
                <w:color w:val="000000"/>
                <w:sz w:val="20"/>
                <w:szCs w:val="20"/>
                <w:lang w:eastAsia="ru-RU" w:bidi="ru-RU"/>
              </w:rPr>
              <w:t>(из отчетов)</w:t>
            </w:r>
          </w:p>
        </w:tc>
      </w:tr>
      <w:tr w:rsidR="001B55A8" w:rsidTr="001B55A8">
        <w:trPr>
          <w:trHeight w:hRule="exact" w:val="2397"/>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5.3</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 xml:space="preserve">документации (извещения) о закупках </w:t>
            </w:r>
            <w:r>
              <w:rPr>
                <w:i/>
                <w:iCs/>
                <w:color w:val="000000"/>
                <w:sz w:val="20"/>
                <w:szCs w:val="20"/>
                <w:lang w:eastAsia="ru-RU" w:bidi="ru-RU"/>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4234"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187"/>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5.4</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заключенных контрактов</w:t>
            </w:r>
          </w:p>
          <w:p w:rsidR="001B55A8" w:rsidRDefault="001B55A8" w:rsidP="001B55A8">
            <w:pPr>
              <w:pStyle w:val="af2"/>
              <w:shd w:val="clear" w:color="auto" w:fill="auto"/>
              <w:ind w:firstLine="0"/>
              <w:rPr>
                <w:sz w:val="20"/>
                <w:szCs w:val="20"/>
              </w:rPr>
            </w:pPr>
            <w:r>
              <w:rPr>
                <w:i/>
                <w:iCs/>
                <w:color w:val="000000"/>
                <w:sz w:val="20"/>
                <w:szCs w:val="20"/>
                <w:lang w:eastAsia="ru-RU" w:bidi="ru-RU"/>
              </w:rPr>
              <w:t>(соответствие контракта документации и предложению участника, сроки заключения контракта, обеспечение исполнение контракта)</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201"/>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5.5</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закупок у единственного поставщика, подрядчика, исполнителя</w:t>
            </w:r>
          </w:p>
          <w:p w:rsidR="001B55A8" w:rsidRDefault="001B55A8" w:rsidP="001B55A8">
            <w:pPr>
              <w:pStyle w:val="af2"/>
              <w:shd w:val="clear" w:color="auto" w:fill="auto"/>
              <w:ind w:firstLine="0"/>
              <w:rPr>
                <w:sz w:val="20"/>
                <w:szCs w:val="20"/>
              </w:rPr>
            </w:pPr>
            <w:r>
              <w:rPr>
                <w:i/>
                <w:iCs/>
                <w:color w:val="000000"/>
                <w:sz w:val="20"/>
                <w:szCs w:val="20"/>
                <w:lang w:eastAsia="ru-RU" w:bidi="ru-RU"/>
              </w:rPr>
              <w:t>(обоснование и законность выбора способа осуществления закупки, расчет и обоснование цены контракта)</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196"/>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5.6</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процедур закупок</w:t>
            </w:r>
          </w:p>
          <w:p w:rsidR="001B55A8" w:rsidRDefault="001B55A8" w:rsidP="001B55A8">
            <w:pPr>
              <w:pStyle w:val="af2"/>
              <w:shd w:val="clear" w:color="auto" w:fill="auto"/>
              <w:ind w:firstLine="0"/>
              <w:rPr>
                <w:sz w:val="20"/>
                <w:szCs w:val="20"/>
              </w:rPr>
            </w:pPr>
            <w:r>
              <w:rPr>
                <w:i/>
                <w:iCs/>
                <w:color w:val="000000"/>
                <w:sz w:val="20"/>
                <w:szCs w:val="20"/>
                <w:lang w:eastAsia="ru-RU" w:bidi="ru-RU"/>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675"/>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5.7</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исполнения контракта</w:t>
            </w:r>
          </w:p>
          <w:p w:rsidR="001B55A8" w:rsidRDefault="001B55A8" w:rsidP="001B55A8">
            <w:pPr>
              <w:pStyle w:val="af2"/>
              <w:shd w:val="clear" w:color="auto" w:fill="auto"/>
              <w:ind w:firstLine="0"/>
              <w:rPr>
                <w:sz w:val="20"/>
                <w:szCs w:val="20"/>
              </w:rPr>
            </w:pPr>
            <w:r>
              <w:rPr>
                <w:i/>
                <w:iCs/>
                <w:color w:val="000000"/>
                <w:sz w:val="20"/>
                <w:szCs w:val="20"/>
                <w:lang w:eastAsia="ru-RU" w:bidi="ru-RU"/>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4234"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201"/>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5.8</w:t>
            </w:r>
          </w:p>
        </w:tc>
        <w:tc>
          <w:tcPr>
            <w:tcW w:w="398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rPr>
                <w:sz w:val="20"/>
                <w:szCs w:val="20"/>
              </w:rPr>
            </w:pPr>
            <w:r>
              <w:rPr>
                <w:color w:val="000000"/>
                <w:sz w:val="20"/>
                <w:szCs w:val="20"/>
                <w:lang w:eastAsia="ru-RU" w:bidi="ru-RU"/>
              </w:rPr>
              <w:t>применения обеспечительных мер и мер ответственности по контракту</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ind w:firstLine="0"/>
              <w:rPr>
                <w:sz w:val="20"/>
                <w:szCs w:val="20"/>
              </w:rPr>
            </w:pPr>
            <w:r>
              <w:rPr>
                <w:i/>
                <w:iCs/>
                <w:color w:val="000000"/>
                <w:sz w:val="20"/>
                <w:szCs w:val="20"/>
                <w:lang w:eastAsia="ru-RU" w:bidi="ru-RU"/>
              </w:rPr>
              <w:t>(из отчетов)</w:t>
            </w:r>
          </w:p>
        </w:tc>
      </w:tr>
      <w:tr w:rsidR="001B55A8" w:rsidTr="001B55A8">
        <w:trPr>
          <w:trHeight w:hRule="exact" w:val="1201"/>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280"/>
              <w:jc w:val="both"/>
              <w:rPr>
                <w:sz w:val="20"/>
                <w:szCs w:val="20"/>
              </w:rPr>
            </w:pPr>
            <w:r>
              <w:rPr>
                <w:color w:val="000000"/>
                <w:sz w:val="20"/>
                <w:szCs w:val="20"/>
                <w:lang w:eastAsia="ru-RU" w:bidi="ru-RU"/>
              </w:rPr>
              <w:t>5.9</w:t>
            </w:r>
          </w:p>
        </w:tc>
        <w:tc>
          <w:tcPr>
            <w:tcW w:w="398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rPr>
                <w:sz w:val="20"/>
                <w:szCs w:val="20"/>
              </w:rPr>
            </w:pPr>
            <w:r>
              <w:rPr>
                <w:color w:val="000000"/>
                <w:sz w:val="20"/>
                <w:szCs w:val="20"/>
                <w:lang w:eastAsia="ru-RU" w:bidi="ru-RU"/>
              </w:rPr>
              <w:t>иных нарушений, связанных с проведением закупок</w:t>
            </w:r>
          </w:p>
        </w:tc>
        <w:tc>
          <w:tcPr>
            <w:tcW w:w="4234"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spacing w:line="252" w:lineRule="auto"/>
              <w:ind w:firstLine="0"/>
              <w:rPr>
                <w:sz w:val="20"/>
                <w:szCs w:val="20"/>
              </w:rPr>
            </w:pPr>
            <w:r>
              <w:rPr>
                <w:i/>
                <w:iCs/>
                <w:color w:val="000000"/>
                <w:sz w:val="20"/>
                <w:szCs w:val="20"/>
                <w:lang w:eastAsia="ru-RU" w:bidi="ru-RU"/>
              </w:rPr>
              <w:t>Указывается количество нарушений и сумма нарушений (тыс. рублей), а также примеры грубых нарушений законодательства о контрактной системе</w:t>
            </w:r>
          </w:p>
          <w:p w:rsidR="001B55A8" w:rsidRDefault="001B55A8" w:rsidP="001B55A8">
            <w:pPr>
              <w:pStyle w:val="af2"/>
              <w:shd w:val="clear" w:color="auto" w:fill="auto"/>
              <w:spacing w:line="252" w:lineRule="auto"/>
              <w:ind w:firstLine="0"/>
              <w:rPr>
                <w:sz w:val="20"/>
                <w:szCs w:val="20"/>
              </w:rPr>
            </w:pPr>
            <w:r>
              <w:rPr>
                <w:i/>
                <w:iCs/>
                <w:color w:val="000000"/>
                <w:sz w:val="20"/>
                <w:szCs w:val="20"/>
                <w:lang w:eastAsia="ru-RU" w:bidi="ru-RU"/>
              </w:rPr>
              <w:t>(из отчетов)</w:t>
            </w:r>
          </w:p>
        </w:tc>
      </w:tr>
      <w:tr w:rsidR="001B55A8" w:rsidTr="001B55A8">
        <w:trPr>
          <w:trHeight w:hRule="exact" w:val="962"/>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380"/>
              <w:rPr>
                <w:sz w:val="20"/>
                <w:szCs w:val="20"/>
              </w:rPr>
            </w:pPr>
            <w:r>
              <w:rPr>
                <w:color w:val="000000"/>
                <w:sz w:val="20"/>
                <w:szCs w:val="20"/>
                <w:lang w:eastAsia="ru-RU" w:bidi="ru-RU"/>
              </w:rPr>
              <w:t>6 -</w:t>
            </w:r>
          </w:p>
        </w:tc>
        <w:tc>
          <w:tcPr>
            <w:tcW w:w="3986"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Общее количество и сумма закупок, в которых при аудите в сфере закупок выявлены нарушения законодательства о контрактной системе</w:t>
            </w:r>
          </w:p>
        </w:tc>
        <w:tc>
          <w:tcPr>
            <w:tcW w:w="4234"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spacing w:line="264" w:lineRule="auto"/>
              <w:ind w:firstLine="0"/>
              <w:rPr>
                <w:sz w:val="20"/>
                <w:szCs w:val="20"/>
              </w:rPr>
            </w:pPr>
            <w:r>
              <w:rPr>
                <w:i/>
                <w:iCs/>
                <w:color w:val="000000"/>
                <w:sz w:val="20"/>
                <w:szCs w:val="20"/>
                <w:lang w:eastAsia="ru-RU" w:bidi="ru-RU"/>
              </w:rPr>
              <w:t>Указывается количество закупок и сумма (тыс. рублей)</w:t>
            </w:r>
          </w:p>
        </w:tc>
      </w:tr>
      <w:tr w:rsidR="001B55A8" w:rsidTr="001B55A8">
        <w:trPr>
          <w:trHeight w:hRule="exact" w:val="248"/>
          <w:jc w:val="center"/>
        </w:trPr>
        <w:tc>
          <w:tcPr>
            <w:tcW w:w="9096" w:type="dxa"/>
            <w:gridSpan w:val="3"/>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Представления и обращения</w:t>
            </w:r>
          </w:p>
        </w:tc>
      </w:tr>
      <w:tr w:rsidR="001B55A8" w:rsidTr="001B55A8">
        <w:trPr>
          <w:trHeight w:hRule="exact" w:val="262"/>
          <w:jc w:val="center"/>
        </w:trPr>
        <w:tc>
          <w:tcPr>
            <w:tcW w:w="876" w:type="dxa"/>
            <w:tcBorders>
              <w:top w:val="single" w:sz="4" w:space="0" w:color="auto"/>
              <w:left w:val="single" w:sz="4" w:space="0" w:color="auto"/>
              <w:bottom w:val="single" w:sz="4" w:space="0" w:color="auto"/>
            </w:tcBorders>
            <w:shd w:val="clear" w:color="auto" w:fill="FFFFFF"/>
            <w:vAlign w:val="bottom"/>
          </w:tcPr>
          <w:p w:rsidR="001B55A8" w:rsidRDefault="001B55A8" w:rsidP="001B55A8">
            <w:pPr>
              <w:pStyle w:val="af2"/>
              <w:shd w:val="clear" w:color="auto" w:fill="auto"/>
              <w:ind w:firstLine="380"/>
              <w:rPr>
                <w:sz w:val="20"/>
                <w:szCs w:val="20"/>
              </w:rPr>
            </w:pPr>
            <w:r>
              <w:rPr>
                <w:color w:val="000000"/>
                <w:sz w:val="20"/>
                <w:szCs w:val="20"/>
                <w:lang w:eastAsia="ru-RU" w:bidi="ru-RU"/>
              </w:rPr>
              <w:t>7</w:t>
            </w:r>
          </w:p>
        </w:tc>
        <w:tc>
          <w:tcPr>
            <w:tcW w:w="3986" w:type="dxa"/>
            <w:tcBorders>
              <w:top w:val="single" w:sz="4" w:space="0" w:color="auto"/>
              <w:bottom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Общее количество представлений</w:t>
            </w:r>
          </w:p>
        </w:tc>
        <w:tc>
          <w:tcPr>
            <w:tcW w:w="4234" w:type="dxa"/>
            <w:tcBorders>
              <w:top w:val="single" w:sz="4" w:space="0" w:color="auto"/>
              <w:bottom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направленных</w:t>
            </w:r>
          </w:p>
        </w:tc>
      </w:tr>
    </w:tbl>
    <w:p w:rsidR="001B55A8" w:rsidRDefault="001B55A8" w:rsidP="001B55A8">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876"/>
        <w:gridCol w:w="3977"/>
        <w:gridCol w:w="4243"/>
      </w:tblGrid>
      <w:tr w:rsidR="001B55A8" w:rsidTr="001B55A8">
        <w:trPr>
          <w:trHeight w:hRule="exact" w:val="506"/>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spacing w:line="259" w:lineRule="auto"/>
              <w:ind w:firstLine="0"/>
              <w:jc w:val="center"/>
              <w:rPr>
                <w:sz w:val="20"/>
                <w:szCs w:val="20"/>
              </w:rPr>
            </w:pPr>
            <w:r>
              <w:rPr>
                <w:b/>
                <w:bCs/>
                <w:color w:val="000000"/>
                <w:sz w:val="20"/>
                <w:szCs w:val="20"/>
                <w:lang w:eastAsia="ru-RU" w:bidi="ru-RU"/>
              </w:rPr>
              <w:t>№ п/п</w:t>
            </w:r>
          </w:p>
        </w:tc>
        <w:tc>
          <w:tcPr>
            <w:tcW w:w="3977" w:type="dxa"/>
            <w:tcBorders>
              <w:top w:val="single" w:sz="4" w:space="0" w:color="auto"/>
              <w:lef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Результаты аудита в сфере закупок</w:t>
            </w:r>
          </w:p>
        </w:tc>
        <w:tc>
          <w:tcPr>
            <w:tcW w:w="4243"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Данные</w:t>
            </w:r>
          </w:p>
        </w:tc>
      </w:tr>
      <w:tr w:rsidR="001B55A8" w:rsidTr="001B55A8">
        <w:trPr>
          <w:trHeight w:hRule="exact" w:val="727"/>
          <w:jc w:val="center"/>
        </w:trPr>
        <w:tc>
          <w:tcPr>
            <w:tcW w:w="876" w:type="dxa"/>
            <w:tcBorders>
              <w:top w:val="single" w:sz="4" w:space="0" w:color="auto"/>
              <w:left w:val="single" w:sz="4" w:space="0" w:color="auto"/>
            </w:tcBorders>
            <w:shd w:val="clear" w:color="auto" w:fill="FFFFFF"/>
          </w:tcPr>
          <w:p w:rsidR="001B55A8" w:rsidRDefault="001B55A8" w:rsidP="001B55A8">
            <w:pPr>
              <w:rPr>
                <w:sz w:val="10"/>
                <w:szCs w:val="10"/>
              </w:rPr>
            </w:pPr>
          </w:p>
        </w:tc>
        <w:tc>
          <w:tcPr>
            <w:tcW w:w="3977"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(предписаний), направленных по результатам контрольных мероприятий по итогам аудита в сфере закупок</w:t>
            </w:r>
          </w:p>
        </w:tc>
        <w:tc>
          <w:tcPr>
            <w:tcW w:w="4243" w:type="dxa"/>
            <w:tcBorders>
              <w:top w:val="single" w:sz="4" w:space="0" w:color="auto"/>
              <w:left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i/>
                <w:iCs/>
                <w:color w:val="000000"/>
                <w:sz w:val="20"/>
                <w:szCs w:val="20"/>
                <w:lang w:eastAsia="ru-RU" w:bidi="ru-RU"/>
              </w:rPr>
              <w:t>представлений (предписаний)</w:t>
            </w:r>
          </w:p>
        </w:tc>
      </w:tr>
      <w:tr w:rsidR="001B55A8" w:rsidTr="001B55A8">
        <w:trPr>
          <w:trHeight w:hRule="exact" w:val="1205"/>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jc w:val="center"/>
              <w:rPr>
                <w:sz w:val="20"/>
                <w:szCs w:val="20"/>
              </w:rPr>
            </w:pPr>
            <w:r>
              <w:rPr>
                <w:color w:val="000000"/>
                <w:sz w:val="20"/>
                <w:szCs w:val="20"/>
                <w:lang w:eastAsia="ru-RU" w:bidi="ru-RU"/>
              </w:rPr>
              <w:t>8</w:t>
            </w:r>
          </w:p>
        </w:tc>
        <w:tc>
          <w:tcPr>
            <w:tcW w:w="3977"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spacing w:line="252" w:lineRule="auto"/>
              <w:ind w:firstLine="0"/>
              <w:rPr>
                <w:sz w:val="20"/>
                <w:szCs w:val="20"/>
              </w:rPr>
            </w:pPr>
            <w:r>
              <w:rPr>
                <w:color w:val="000000"/>
                <w:sz w:val="20"/>
                <w:szCs w:val="20"/>
                <w:lang w:eastAsia="ru-RU" w:bidi="ru-RU"/>
              </w:rPr>
              <w:t>Общее количество обращений, направленных в правоохранительные органы по результатам контрольных мероприятий по итогам аудита в сфере закупок</w:t>
            </w:r>
          </w:p>
        </w:tc>
        <w:tc>
          <w:tcPr>
            <w:tcW w:w="4243" w:type="dxa"/>
            <w:tcBorders>
              <w:top w:val="single" w:sz="4" w:space="0" w:color="auto"/>
              <w:left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Указывается количество направленных обращений</w:t>
            </w:r>
          </w:p>
        </w:tc>
      </w:tr>
      <w:tr w:rsidR="001B55A8" w:rsidTr="001B55A8">
        <w:trPr>
          <w:trHeight w:hRule="exact" w:val="325"/>
          <w:jc w:val="center"/>
        </w:trPr>
        <w:tc>
          <w:tcPr>
            <w:tcW w:w="876" w:type="dxa"/>
            <w:tcBorders>
              <w:top w:val="single" w:sz="4" w:space="0" w:color="auto"/>
              <w:left w:val="single" w:sz="4" w:space="0" w:color="auto"/>
            </w:tcBorders>
            <w:shd w:val="clear" w:color="auto" w:fill="FFFFFF"/>
          </w:tcPr>
          <w:p w:rsidR="001B55A8" w:rsidRDefault="001B55A8" w:rsidP="001B55A8">
            <w:pPr>
              <w:rPr>
                <w:sz w:val="10"/>
                <w:szCs w:val="10"/>
              </w:rPr>
            </w:pPr>
          </w:p>
        </w:tc>
        <w:tc>
          <w:tcPr>
            <w:tcW w:w="3977" w:type="dxa"/>
            <w:tcBorders>
              <w:top w:val="single" w:sz="4" w:space="0" w:color="auto"/>
            </w:tcBorders>
            <w:shd w:val="clear" w:color="auto" w:fill="FFFFFF"/>
          </w:tcPr>
          <w:p w:rsidR="001B55A8" w:rsidRDefault="001B55A8" w:rsidP="001B55A8">
            <w:pPr>
              <w:pStyle w:val="af2"/>
              <w:shd w:val="clear" w:color="auto" w:fill="auto"/>
              <w:ind w:left="2600" w:firstLine="0"/>
              <w:rPr>
                <w:sz w:val="20"/>
                <w:szCs w:val="20"/>
              </w:rPr>
            </w:pPr>
            <w:r>
              <w:rPr>
                <w:b/>
                <w:bCs/>
                <w:color w:val="000000"/>
                <w:sz w:val="20"/>
                <w:szCs w:val="20"/>
                <w:lang w:eastAsia="ru-RU" w:bidi="ru-RU"/>
              </w:rPr>
              <w:t>Установление</w:t>
            </w:r>
          </w:p>
        </w:tc>
        <w:tc>
          <w:tcPr>
            <w:tcW w:w="4243" w:type="dxa"/>
            <w:tcBorders>
              <w:top w:val="single" w:sz="4" w:space="0" w:color="auto"/>
              <w:right w:val="single" w:sz="4" w:space="0" w:color="auto"/>
            </w:tcBorders>
            <w:shd w:val="clear" w:color="auto" w:fill="FFFFFF"/>
          </w:tcPr>
          <w:p w:rsidR="001B55A8" w:rsidRDefault="001B55A8" w:rsidP="001B55A8">
            <w:pPr>
              <w:pStyle w:val="af2"/>
              <w:shd w:val="clear" w:color="auto" w:fill="auto"/>
              <w:ind w:firstLine="0"/>
              <w:rPr>
                <w:sz w:val="20"/>
                <w:szCs w:val="20"/>
              </w:rPr>
            </w:pPr>
            <w:r>
              <w:rPr>
                <w:b/>
                <w:bCs/>
                <w:color w:val="000000"/>
                <w:sz w:val="20"/>
                <w:szCs w:val="20"/>
                <w:lang w:eastAsia="ru-RU" w:bidi="ru-RU"/>
              </w:rPr>
              <w:t>причин</w:t>
            </w:r>
          </w:p>
        </w:tc>
      </w:tr>
      <w:tr w:rsidR="001B55A8" w:rsidTr="001B55A8">
        <w:trPr>
          <w:trHeight w:hRule="exact" w:val="957"/>
          <w:jc w:val="center"/>
        </w:trPr>
        <w:tc>
          <w:tcPr>
            <w:tcW w:w="876" w:type="dxa"/>
            <w:tcBorders>
              <w:top w:val="single" w:sz="4" w:space="0" w:color="auto"/>
              <w:left w:val="single" w:sz="4" w:space="0" w:color="auto"/>
            </w:tcBorders>
            <w:shd w:val="clear" w:color="auto" w:fill="FFFFFF"/>
          </w:tcPr>
          <w:p w:rsidR="001B55A8" w:rsidRDefault="001B55A8" w:rsidP="001B55A8">
            <w:pPr>
              <w:pStyle w:val="af2"/>
              <w:shd w:val="clear" w:color="auto" w:fill="auto"/>
              <w:ind w:firstLine="0"/>
              <w:jc w:val="center"/>
              <w:rPr>
                <w:sz w:val="20"/>
                <w:szCs w:val="20"/>
              </w:rPr>
            </w:pPr>
            <w:r>
              <w:rPr>
                <w:color w:val="000000"/>
                <w:sz w:val="20"/>
                <w:szCs w:val="20"/>
                <w:lang w:eastAsia="ru-RU" w:bidi="ru-RU"/>
              </w:rPr>
              <w:t>9</w:t>
            </w:r>
          </w:p>
        </w:tc>
        <w:tc>
          <w:tcPr>
            <w:tcW w:w="3977" w:type="dxa"/>
            <w:tcBorders>
              <w:top w:val="single" w:sz="4" w:space="0" w:color="auto"/>
              <w:lef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Основные причины отклонений, нарушений и недостатков, выявленных в ходе контрольных мероприятий в рамках аудита в сфере закупок</w:t>
            </w:r>
          </w:p>
        </w:tc>
        <w:tc>
          <w:tcPr>
            <w:tcW w:w="4243" w:type="dxa"/>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Указываются установленные причины (действия должностных лиц, недостаток методического обеспечения, правовые «пробелы» и т. д.)</w:t>
            </w:r>
          </w:p>
        </w:tc>
      </w:tr>
      <w:tr w:rsidR="001B55A8" w:rsidTr="001B55A8">
        <w:trPr>
          <w:trHeight w:hRule="exact" w:val="253"/>
          <w:jc w:val="center"/>
        </w:trPr>
        <w:tc>
          <w:tcPr>
            <w:tcW w:w="9096" w:type="dxa"/>
            <w:gridSpan w:val="3"/>
            <w:tcBorders>
              <w:top w:val="single" w:sz="4" w:space="0" w:color="auto"/>
              <w:left w:val="single" w:sz="4" w:space="0" w:color="auto"/>
              <w:right w:val="single" w:sz="4" w:space="0" w:color="auto"/>
            </w:tcBorders>
            <w:shd w:val="clear" w:color="auto" w:fill="FFFFFF"/>
            <w:vAlign w:val="bottom"/>
          </w:tcPr>
          <w:p w:rsidR="001B55A8" w:rsidRDefault="001B55A8" w:rsidP="001B55A8">
            <w:pPr>
              <w:pStyle w:val="af2"/>
              <w:shd w:val="clear" w:color="auto" w:fill="auto"/>
              <w:ind w:firstLine="0"/>
              <w:jc w:val="center"/>
              <w:rPr>
                <w:sz w:val="20"/>
                <w:szCs w:val="20"/>
              </w:rPr>
            </w:pPr>
            <w:r>
              <w:rPr>
                <w:b/>
                <w:bCs/>
                <w:color w:val="000000"/>
                <w:sz w:val="20"/>
                <w:szCs w:val="20"/>
                <w:lang w:eastAsia="ru-RU" w:bidi="ru-RU"/>
              </w:rPr>
              <w:t>Предложения</w:t>
            </w:r>
          </w:p>
        </w:tc>
      </w:tr>
      <w:tr w:rsidR="001B55A8" w:rsidTr="001B55A8">
        <w:trPr>
          <w:trHeight w:hRule="exact" w:val="1440"/>
          <w:jc w:val="center"/>
        </w:trPr>
        <w:tc>
          <w:tcPr>
            <w:tcW w:w="876" w:type="dxa"/>
            <w:tcBorders>
              <w:top w:val="single" w:sz="4" w:space="0" w:color="auto"/>
              <w:left w:val="single" w:sz="4" w:space="0" w:color="auto"/>
              <w:bottom w:val="single" w:sz="4" w:space="0" w:color="auto"/>
            </w:tcBorders>
            <w:shd w:val="clear" w:color="auto" w:fill="FFFFFF"/>
          </w:tcPr>
          <w:p w:rsidR="001B55A8" w:rsidRDefault="001B55A8" w:rsidP="001B55A8">
            <w:pPr>
              <w:pStyle w:val="af2"/>
              <w:shd w:val="clear" w:color="auto" w:fill="auto"/>
              <w:ind w:firstLine="0"/>
              <w:jc w:val="center"/>
              <w:rPr>
                <w:sz w:val="20"/>
                <w:szCs w:val="20"/>
              </w:rPr>
            </w:pPr>
            <w:r>
              <w:rPr>
                <w:color w:val="000000"/>
                <w:sz w:val="20"/>
                <w:szCs w:val="20"/>
                <w:lang w:eastAsia="ru-RU" w:bidi="ru-RU"/>
              </w:rPr>
              <w:t>10</w:t>
            </w:r>
          </w:p>
        </w:tc>
        <w:tc>
          <w:tcPr>
            <w:tcW w:w="3977" w:type="dxa"/>
            <w:tcBorders>
              <w:top w:val="single" w:sz="4" w:space="0" w:color="auto"/>
              <w:left w:val="single" w:sz="4" w:space="0" w:color="auto"/>
              <w:bottom w:val="single" w:sz="4" w:space="0" w:color="auto"/>
            </w:tcBorders>
            <w:shd w:val="clear" w:color="auto" w:fill="FFFFFF"/>
            <w:vAlign w:val="bottom"/>
          </w:tcPr>
          <w:p w:rsidR="001B55A8" w:rsidRDefault="001B55A8" w:rsidP="001B55A8">
            <w:pPr>
              <w:pStyle w:val="af2"/>
              <w:shd w:val="clear" w:color="auto" w:fill="auto"/>
              <w:ind w:firstLine="0"/>
              <w:rPr>
                <w:sz w:val="20"/>
                <w:szCs w:val="20"/>
              </w:rPr>
            </w:pPr>
            <w:r>
              <w:rPr>
                <w:color w:val="000000"/>
                <w:sz w:val="20"/>
                <w:szCs w:val="20"/>
                <w:lang w:eastAsia="ru-RU" w:bidi="ru-RU"/>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4243" w:type="dxa"/>
            <w:tcBorders>
              <w:top w:val="single" w:sz="4" w:space="0" w:color="auto"/>
              <w:left w:val="single" w:sz="4" w:space="0" w:color="auto"/>
              <w:bottom w:val="single" w:sz="4" w:space="0" w:color="auto"/>
              <w:right w:val="single" w:sz="4" w:space="0" w:color="auto"/>
            </w:tcBorders>
            <w:shd w:val="clear" w:color="auto" w:fill="FFFFFF"/>
            <w:vAlign w:val="center"/>
          </w:tcPr>
          <w:p w:rsidR="001B55A8" w:rsidRDefault="001B55A8" w:rsidP="001B55A8">
            <w:pPr>
              <w:pStyle w:val="af2"/>
              <w:shd w:val="clear" w:color="auto" w:fill="auto"/>
              <w:ind w:firstLine="0"/>
              <w:rPr>
                <w:sz w:val="20"/>
                <w:szCs w:val="20"/>
              </w:rPr>
            </w:pPr>
            <w:r>
              <w:rPr>
                <w:i/>
                <w:iCs/>
                <w:color w:val="000000"/>
                <w:sz w:val="20"/>
                <w:szCs w:val="20"/>
                <w:lang w:eastAsia="ru-RU" w:bidi="ru-RU"/>
              </w:rPr>
              <w:t>Указываются предложения</w:t>
            </w:r>
          </w:p>
        </w:tc>
      </w:tr>
    </w:tbl>
    <w:p w:rsidR="001B55A8" w:rsidRDefault="001B55A8" w:rsidP="001B55A8">
      <w:pPr>
        <w:spacing w:after="219" w:line="1" w:lineRule="exact"/>
      </w:pPr>
    </w:p>
    <w:p w:rsidR="001B55A8" w:rsidRDefault="001B55A8" w:rsidP="001B55A8">
      <w:pPr>
        <w:pStyle w:val="20"/>
        <w:shd w:val="clear" w:color="auto" w:fill="auto"/>
      </w:pPr>
      <w:r>
        <w:rPr>
          <w:b/>
          <w:bCs/>
          <w:color w:val="000000"/>
          <w:lang w:eastAsia="ru-RU" w:bidi="ru-RU"/>
        </w:rPr>
        <w:t xml:space="preserve">Примечание. </w:t>
      </w:r>
      <w:r>
        <w:rPr>
          <w:color w:val="000000"/>
          <w:lang w:eastAsia="ru-RU" w:bidi="ru-RU"/>
        </w:rPr>
        <w:t>В информации по результатам аудита в сфере закупок также указываются сведения об эффективности и конкурентности закупок в разрезе объектов контроля (аудита).</w:t>
      </w: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A45459">
      <w:pPr>
        <w:jc w:val="center"/>
        <w:rPr>
          <w:sz w:val="28"/>
          <w:szCs w:val="28"/>
        </w:rPr>
      </w:pPr>
    </w:p>
    <w:p w:rsidR="00A45459" w:rsidRDefault="00A45459" w:rsidP="00CB3357">
      <w:pPr>
        <w:rPr>
          <w:b/>
        </w:rPr>
      </w:pPr>
    </w:p>
    <w:sectPr w:rsidR="00A45459" w:rsidSect="00A45459">
      <w:pgSz w:w="11906" w:h="16838"/>
      <w:pgMar w:top="709"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B27"/>
    <w:multiLevelType w:val="hybridMultilevel"/>
    <w:tmpl w:val="AA4803E2"/>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318D7"/>
    <w:multiLevelType w:val="hybridMultilevel"/>
    <w:tmpl w:val="36F4A6E0"/>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94229"/>
    <w:multiLevelType w:val="multilevel"/>
    <w:tmpl w:val="D6840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01574"/>
    <w:multiLevelType w:val="hybridMultilevel"/>
    <w:tmpl w:val="91D40C4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07292"/>
    <w:multiLevelType w:val="hybridMultilevel"/>
    <w:tmpl w:val="1BA4A21E"/>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E2CE2"/>
    <w:multiLevelType w:val="hybridMultilevel"/>
    <w:tmpl w:val="0916DD5E"/>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91F9D"/>
    <w:multiLevelType w:val="hybridMultilevel"/>
    <w:tmpl w:val="F588ED28"/>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C7180E"/>
    <w:multiLevelType w:val="hybridMultilevel"/>
    <w:tmpl w:val="0F96676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4088E"/>
    <w:multiLevelType w:val="hybridMultilevel"/>
    <w:tmpl w:val="E4843CE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D51C0D"/>
    <w:multiLevelType w:val="multilevel"/>
    <w:tmpl w:val="A198ABFA"/>
    <w:lvl w:ilvl="0">
      <w:start w:val="2"/>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55EA1"/>
    <w:multiLevelType w:val="hybridMultilevel"/>
    <w:tmpl w:val="31C24CE0"/>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9791F"/>
    <w:multiLevelType w:val="multilevel"/>
    <w:tmpl w:val="D27A2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45E0A"/>
    <w:multiLevelType w:val="hybridMultilevel"/>
    <w:tmpl w:val="DC729F2A"/>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D72094"/>
    <w:multiLevelType w:val="hybridMultilevel"/>
    <w:tmpl w:val="F5BA73B4"/>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3B449F"/>
    <w:multiLevelType w:val="hybridMultilevel"/>
    <w:tmpl w:val="740C8E8C"/>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47C278D"/>
    <w:multiLevelType w:val="multilevel"/>
    <w:tmpl w:val="1D580C8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D5948"/>
    <w:multiLevelType w:val="hybridMultilevel"/>
    <w:tmpl w:val="C28AC474"/>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A46E15"/>
    <w:multiLevelType w:val="hybridMultilevel"/>
    <w:tmpl w:val="D526CD8C"/>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87352B6"/>
    <w:multiLevelType w:val="hybridMultilevel"/>
    <w:tmpl w:val="ABCC2FE4"/>
    <w:lvl w:ilvl="0" w:tplc="58680AA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38E02402"/>
    <w:multiLevelType w:val="hybridMultilevel"/>
    <w:tmpl w:val="25A0F02E"/>
    <w:lvl w:ilvl="0" w:tplc="58680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9B0543D"/>
    <w:multiLevelType w:val="hybridMultilevel"/>
    <w:tmpl w:val="01F8FA9C"/>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562F68"/>
    <w:multiLevelType w:val="multilevel"/>
    <w:tmpl w:val="B40CD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975CB"/>
    <w:multiLevelType w:val="hybridMultilevel"/>
    <w:tmpl w:val="92F4422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145B4"/>
    <w:multiLevelType w:val="multilevel"/>
    <w:tmpl w:val="9A3C8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B53114"/>
    <w:multiLevelType w:val="hybridMultilevel"/>
    <w:tmpl w:val="FD02D5F8"/>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920BA3"/>
    <w:multiLevelType w:val="multilevel"/>
    <w:tmpl w:val="5F222AF8"/>
    <w:lvl w:ilvl="0">
      <w:start w:val="1"/>
      <w:numFmt w:val="decimal"/>
      <w:lvlText w:val="4.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A10E93"/>
    <w:multiLevelType w:val="hybridMultilevel"/>
    <w:tmpl w:val="AFA27612"/>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B024875"/>
    <w:multiLevelType w:val="hybridMultilevel"/>
    <w:tmpl w:val="E2DC94E6"/>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9F3E67"/>
    <w:multiLevelType w:val="multilevel"/>
    <w:tmpl w:val="5E1E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325CA9"/>
    <w:multiLevelType w:val="hybridMultilevel"/>
    <w:tmpl w:val="1144C9D4"/>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A3620B6"/>
    <w:multiLevelType w:val="hybridMultilevel"/>
    <w:tmpl w:val="28F46938"/>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CB5D47"/>
    <w:multiLevelType w:val="multilevel"/>
    <w:tmpl w:val="6C06A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EA1575"/>
    <w:multiLevelType w:val="hybridMultilevel"/>
    <w:tmpl w:val="DDBADCC4"/>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A1EF9"/>
    <w:multiLevelType w:val="hybridMultilevel"/>
    <w:tmpl w:val="D1DEEED4"/>
    <w:lvl w:ilvl="0" w:tplc="58680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193067B"/>
    <w:multiLevelType w:val="multilevel"/>
    <w:tmpl w:val="7FD23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300A5D"/>
    <w:multiLevelType w:val="hybridMultilevel"/>
    <w:tmpl w:val="618C8BA6"/>
    <w:lvl w:ilvl="0" w:tplc="58680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7956A4"/>
    <w:multiLevelType w:val="multilevel"/>
    <w:tmpl w:val="FBD0EF5E"/>
    <w:lvl w:ilvl="0">
      <w:start w:val="1"/>
      <w:numFmt w:val="decimal"/>
      <w:lvlText w:val="4.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4862C7"/>
    <w:multiLevelType w:val="hybridMultilevel"/>
    <w:tmpl w:val="5666F2D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5012D6"/>
    <w:multiLevelType w:val="hybridMultilevel"/>
    <w:tmpl w:val="7BBA2DD0"/>
    <w:lvl w:ilvl="0" w:tplc="58680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8EB5A2B"/>
    <w:multiLevelType w:val="hybridMultilevel"/>
    <w:tmpl w:val="265E6BCC"/>
    <w:lvl w:ilvl="0" w:tplc="ECEA57EE">
      <w:start w:val="1"/>
      <w:numFmt w:val="decimal"/>
      <w:lvlText w:val="%1."/>
      <w:lvlJc w:val="left"/>
      <w:pPr>
        <w:ind w:left="1080" w:hanging="51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6DF80087"/>
    <w:multiLevelType w:val="hybridMultilevel"/>
    <w:tmpl w:val="CF826946"/>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532CE"/>
    <w:multiLevelType w:val="hybridMultilevel"/>
    <w:tmpl w:val="8DE2912C"/>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E8642A"/>
    <w:multiLevelType w:val="multilevel"/>
    <w:tmpl w:val="9F9CC03C"/>
    <w:lvl w:ilvl="0">
      <w:start w:val="1"/>
      <w:numFmt w:val="decimal"/>
      <w:lvlText w:val="4.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4A062B"/>
    <w:multiLevelType w:val="multilevel"/>
    <w:tmpl w:val="40A09E4A"/>
    <w:lvl w:ilvl="0">
      <w:start w:val="1"/>
      <w:numFmt w:val="decimal"/>
      <w:lvlText w:val="4.2.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E135B9"/>
    <w:multiLevelType w:val="hybridMultilevel"/>
    <w:tmpl w:val="66CCFC4C"/>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0F1BB7"/>
    <w:multiLevelType w:val="hybridMultilevel"/>
    <w:tmpl w:val="C7688104"/>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A2417A1"/>
    <w:multiLevelType w:val="hybridMultilevel"/>
    <w:tmpl w:val="596E5074"/>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9"/>
  </w:num>
  <w:num w:numId="2">
    <w:abstractNumId w:val="24"/>
  </w:num>
  <w:num w:numId="3">
    <w:abstractNumId w:val="32"/>
  </w:num>
  <w:num w:numId="4">
    <w:abstractNumId w:val="13"/>
  </w:num>
  <w:num w:numId="5">
    <w:abstractNumId w:val="0"/>
  </w:num>
  <w:num w:numId="6">
    <w:abstractNumId w:val="35"/>
  </w:num>
  <w:num w:numId="7">
    <w:abstractNumId w:val="10"/>
  </w:num>
  <w:num w:numId="8">
    <w:abstractNumId w:val="16"/>
  </w:num>
  <w:num w:numId="9">
    <w:abstractNumId w:val="5"/>
  </w:num>
  <w:num w:numId="10">
    <w:abstractNumId w:val="30"/>
  </w:num>
  <w:num w:numId="11">
    <w:abstractNumId w:val="12"/>
  </w:num>
  <w:num w:numId="12">
    <w:abstractNumId w:val="19"/>
  </w:num>
  <w:num w:numId="13">
    <w:abstractNumId w:val="38"/>
  </w:num>
  <w:num w:numId="14">
    <w:abstractNumId w:val="33"/>
  </w:num>
  <w:num w:numId="15">
    <w:abstractNumId w:val="28"/>
  </w:num>
  <w:num w:numId="16">
    <w:abstractNumId w:val="34"/>
  </w:num>
  <w:num w:numId="17">
    <w:abstractNumId w:val="2"/>
  </w:num>
  <w:num w:numId="18">
    <w:abstractNumId w:val="23"/>
  </w:num>
  <w:num w:numId="19">
    <w:abstractNumId w:val="9"/>
  </w:num>
  <w:num w:numId="20">
    <w:abstractNumId w:val="31"/>
  </w:num>
  <w:num w:numId="21">
    <w:abstractNumId w:val="15"/>
  </w:num>
  <w:num w:numId="22">
    <w:abstractNumId w:val="36"/>
  </w:num>
  <w:num w:numId="23">
    <w:abstractNumId w:val="42"/>
  </w:num>
  <w:num w:numId="24">
    <w:abstractNumId w:val="43"/>
  </w:num>
  <w:num w:numId="25">
    <w:abstractNumId w:val="25"/>
  </w:num>
  <w:num w:numId="26">
    <w:abstractNumId w:val="27"/>
  </w:num>
  <w:num w:numId="27">
    <w:abstractNumId w:val="18"/>
  </w:num>
  <w:num w:numId="28">
    <w:abstractNumId w:val="1"/>
  </w:num>
  <w:num w:numId="29">
    <w:abstractNumId w:val="7"/>
  </w:num>
  <w:num w:numId="30">
    <w:abstractNumId w:val="37"/>
  </w:num>
  <w:num w:numId="31">
    <w:abstractNumId w:val="20"/>
  </w:num>
  <w:num w:numId="32">
    <w:abstractNumId w:val="22"/>
  </w:num>
  <w:num w:numId="33">
    <w:abstractNumId w:val="14"/>
  </w:num>
  <w:num w:numId="34">
    <w:abstractNumId w:val="3"/>
  </w:num>
  <w:num w:numId="35">
    <w:abstractNumId w:val="44"/>
  </w:num>
  <w:num w:numId="36">
    <w:abstractNumId w:val="40"/>
  </w:num>
  <w:num w:numId="37">
    <w:abstractNumId w:val="6"/>
  </w:num>
  <w:num w:numId="38">
    <w:abstractNumId w:val="29"/>
  </w:num>
  <w:num w:numId="39">
    <w:abstractNumId w:val="8"/>
  </w:num>
  <w:num w:numId="40">
    <w:abstractNumId w:val="41"/>
  </w:num>
  <w:num w:numId="41">
    <w:abstractNumId w:val="26"/>
  </w:num>
  <w:num w:numId="42">
    <w:abstractNumId w:val="17"/>
  </w:num>
  <w:num w:numId="43">
    <w:abstractNumId w:val="45"/>
  </w:num>
  <w:num w:numId="44">
    <w:abstractNumId w:val="4"/>
  </w:num>
  <w:num w:numId="45">
    <w:abstractNumId w:val="46"/>
  </w:num>
  <w:num w:numId="46">
    <w:abstractNumId w:val="21"/>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DD0"/>
    <w:rsid w:val="00001B6D"/>
    <w:rsid w:val="00002656"/>
    <w:rsid w:val="00013870"/>
    <w:rsid w:val="00013BA6"/>
    <w:rsid w:val="00023B1B"/>
    <w:rsid w:val="000256BD"/>
    <w:rsid w:val="00031DFB"/>
    <w:rsid w:val="00033AC8"/>
    <w:rsid w:val="00035DDE"/>
    <w:rsid w:val="00040914"/>
    <w:rsid w:val="00040997"/>
    <w:rsid w:val="00041F70"/>
    <w:rsid w:val="000450AE"/>
    <w:rsid w:val="000628C7"/>
    <w:rsid w:val="00070A4A"/>
    <w:rsid w:val="000748E8"/>
    <w:rsid w:val="00075635"/>
    <w:rsid w:val="00080A02"/>
    <w:rsid w:val="00087DB3"/>
    <w:rsid w:val="000940EE"/>
    <w:rsid w:val="00095624"/>
    <w:rsid w:val="000A2B30"/>
    <w:rsid w:val="000B30E2"/>
    <w:rsid w:val="000B478A"/>
    <w:rsid w:val="000C643D"/>
    <w:rsid w:val="000D3581"/>
    <w:rsid w:val="000D594E"/>
    <w:rsid w:val="0010695F"/>
    <w:rsid w:val="0012374E"/>
    <w:rsid w:val="00140977"/>
    <w:rsid w:val="00153FB7"/>
    <w:rsid w:val="00157E8E"/>
    <w:rsid w:val="00162879"/>
    <w:rsid w:val="00162B28"/>
    <w:rsid w:val="0016592B"/>
    <w:rsid w:val="00173940"/>
    <w:rsid w:val="00176100"/>
    <w:rsid w:val="00183B78"/>
    <w:rsid w:val="001848F8"/>
    <w:rsid w:val="00195F82"/>
    <w:rsid w:val="001A49E1"/>
    <w:rsid w:val="001B55A8"/>
    <w:rsid w:val="001C1553"/>
    <w:rsid w:val="001D77FC"/>
    <w:rsid w:val="001E1F52"/>
    <w:rsid w:val="001E3786"/>
    <w:rsid w:val="001E481E"/>
    <w:rsid w:val="001F2A4D"/>
    <w:rsid w:val="00211D71"/>
    <w:rsid w:val="0021296E"/>
    <w:rsid w:val="00232C03"/>
    <w:rsid w:val="00235B85"/>
    <w:rsid w:val="00244235"/>
    <w:rsid w:val="00255EF0"/>
    <w:rsid w:val="00262B97"/>
    <w:rsid w:val="00282C2C"/>
    <w:rsid w:val="002A1648"/>
    <w:rsid w:val="002A5197"/>
    <w:rsid w:val="002B03EB"/>
    <w:rsid w:val="002B4470"/>
    <w:rsid w:val="002C3960"/>
    <w:rsid w:val="002C7E53"/>
    <w:rsid w:val="002D7895"/>
    <w:rsid w:val="002E130E"/>
    <w:rsid w:val="002E1D02"/>
    <w:rsid w:val="002E3993"/>
    <w:rsid w:val="002F23CA"/>
    <w:rsid w:val="002F497A"/>
    <w:rsid w:val="002F55BC"/>
    <w:rsid w:val="00302069"/>
    <w:rsid w:val="00302716"/>
    <w:rsid w:val="00306F29"/>
    <w:rsid w:val="003113C8"/>
    <w:rsid w:val="00316185"/>
    <w:rsid w:val="00333AD3"/>
    <w:rsid w:val="003379EC"/>
    <w:rsid w:val="003435F7"/>
    <w:rsid w:val="003576D7"/>
    <w:rsid w:val="00364F39"/>
    <w:rsid w:val="00366CC7"/>
    <w:rsid w:val="00367D95"/>
    <w:rsid w:val="003864C1"/>
    <w:rsid w:val="0039598D"/>
    <w:rsid w:val="003C37F7"/>
    <w:rsid w:val="003E4A7B"/>
    <w:rsid w:val="003E6BE6"/>
    <w:rsid w:val="003F49F6"/>
    <w:rsid w:val="003F5E70"/>
    <w:rsid w:val="00401D5C"/>
    <w:rsid w:val="0041619C"/>
    <w:rsid w:val="00422A58"/>
    <w:rsid w:val="00424AE7"/>
    <w:rsid w:val="00437919"/>
    <w:rsid w:val="0045054C"/>
    <w:rsid w:val="004524C0"/>
    <w:rsid w:val="00457F71"/>
    <w:rsid w:val="0046008C"/>
    <w:rsid w:val="00465366"/>
    <w:rsid w:val="00473E6E"/>
    <w:rsid w:val="00484583"/>
    <w:rsid w:val="00494608"/>
    <w:rsid w:val="004A2D33"/>
    <w:rsid w:val="004B7E9D"/>
    <w:rsid w:val="004C18C3"/>
    <w:rsid w:val="004C31EA"/>
    <w:rsid w:val="004C34A3"/>
    <w:rsid w:val="004C4F1F"/>
    <w:rsid w:val="004C5318"/>
    <w:rsid w:val="004C53B1"/>
    <w:rsid w:val="004D515B"/>
    <w:rsid w:val="004E0A6A"/>
    <w:rsid w:val="004E1176"/>
    <w:rsid w:val="004E67DD"/>
    <w:rsid w:val="004F4607"/>
    <w:rsid w:val="00517ADE"/>
    <w:rsid w:val="00521C94"/>
    <w:rsid w:val="00526C0B"/>
    <w:rsid w:val="00527367"/>
    <w:rsid w:val="0053718B"/>
    <w:rsid w:val="0054471F"/>
    <w:rsid w:val="00546C1E"/>
    <w:rsid w:val="005515B5"/>
    <w:rsid w:val="00553460"/>
    <w:rsid w:val="0055673A"/>
    <w:rsid w:val="00575A87"/>
    <w:rsid w:val="00585D08"/>
    <w:rsid w:val="00596471"/>
    <w:rsid w:val="005A45E2"/>
    <w:rsid w:val="005A5127"/>
    <w:rsid w:val="005A5171"/>
    <w:rsid w:val="005C6DBF"/>
    <w:rsid w:val="005D14A7"/>
    <w:rsid w:val="005D2E05"/>
    <w:rsid w:val="005D4B94"/>
    <w:rsid w:val="00614088"/>
    <w:rsid w:val="00615A43"/>
    <w:rsid w:val="0061707A"/>
    <w:rsid w:val="00621027"/>
    <w:rsid w:val="00626F04"/>
    <w:rsid w:val="00645025"/>
    <w:rsid w:val="00651632"/>
    <w:rsid w:val="00651AFA"/>
    <w:rsid w:val="006531C2"/>
    <w:rsid w:val="00654B13"/>
    <w:rsid w:val="006759C6"/>
    <w:rsid w:val="00677B70"/>
    <w:rsid w:val="00677E2A"/>
    <w:rsid w:val="00682310"/>
    <w:rsid w:val="00682B48"/>
    <w:rsid w:val="00683D8B"/>
    <w:rsid w:val="0068761E"/>
    <w:rsid w:val="00696E3D"/>
    <w:rsid w:val="00697AF2"/>
    <w:rsid w:val="006C5770"/>
    <w:rsid w:val="006E6207"/>
    <w:rsid w:val="006F3620"/>
    <w:rsid w:val="00703E27"/>
    <w:rsid w:val="00707EB2"/>
    <w:rsid w:val="007101D9"/>
    <w:rsid w:val="00710206"/>
    <w:rsid w:val="00711629"/>
    <w:rsid w:val="00717A00"/>
    <w:rsid w:val="007250AE"/>
    <w:rsid w:val="00730E34"/>
    <w:rsid w:val="00732F12"/>
    <w:rsid w:val="007342DF"/>
    <w:rsid w:val="00740355"/>
    <w:rsid w:val="00770BC7"/>
    <w:rsid w:val="007712B7"/>
    <w:rsid w:val="00771E11"/>
    <w:rsid w:val="00772B78"/>
    <w:rsid w:val="00773A72"/>
    <w:rsid w:val="0079550F"/>
    <w:rsid w:val="007A0151"/>
    <w:rsid w:val="007A0CCD"/>
    <w:rsid w:val="007A15F5"/>
    <w:rsid w:val="007A7897"/>
    <w:rsid w:val="007B07E2"/>
    <w:rsid w:val="007B0F75"/>
    <w:rsid w:val="007B2480"/>
    <w:rsid w:val="007B3E51"/>
    <w:rsid w:val="007B4F90"/>
    <w:rsid w:val="007C29E4"/>
    <w:rsid w:val="007C2CB5"/>
    <w:rsid w:val="007D1FAA"/>
    <w:rsid w:val="007D376E"/>
    <w:rsid w:val="007D4BFD"/>
    <w:rsid w:val="007E0BBE"/>
    <w:rsid w:val="007F7533"/>
    <w:rsid w:val="0080797F"/>
    <w:rsid w:val="008115BE"/>
    <w:rsid w:val="0081608D"/>
    <w:rsid w:val="00826DCB"/>
    <w:rsid w:val="008279E3"/>
    <w:rsid w:val="00834EB8"/>
    <w:rsid w:val="00842F03"/>
    <w:rsid w:val="008460DE"/>
    <w:rsid w:val="0085053F"/>
    <w:rsid w:val="008556A2"/>
    <w:rsid w:val="008619D4"/>
    <w:rsid w:val="00864B05"/>
    <w:rsid w:val="0087098C"/>
    <w:rsid w:val="00886385"/>
    <w:rsid w:val="008925F5"/>
    <w:rsid w:val="008A2853"/>
    <w:rsid w:val="008B0A78"/>
    <w:rsid w:val="008B4AB2"/>
    <w:rsid w:val="008B7845"/>
    <w:rsid w:val="008C2A9E"/>
    <w:rsid w:val="008D7370"/>
    <w:rsid w:val="008F068E"/>
    <w:rsid w:val="008F0C0B"/>
    <w:rsid w:val="008F7900"/>
    <w:rsid w:val="009033EE"/>
    <w:rsid w:val="00903ACA"/>
    <w:rsid w:val="00925D55"/>
    <w:rsid w:val="00932CDD"/>
    <w:rsid w:val="00934D76"/>
    <w:rsid w:val="0094086F"/>
    <w:rsid w:val="00942ECE"/>
    <w:rsid w:val="00945DD0"/>
    <w:rsid w:val="00947766"/>
    <w:rsid w:val="0095124F"/>
    <w:rsid w:val="0095552B"/>
    <w:rsid w:val="009632C6"/>
    <w:rsid w:val="00963BFF"/>
    <w:rsid w:val="00972526"/>
    <w:rsid w:val="009729CF"/>
    <w:rsid w:val="009731EB"/>
    <w:rsid w:val="009741D9"/>
    <w:rsid w:val="009830B1"/>
    <w:rsid w:val="00987141"/>
    <w:rsid w:val="009A0B11"/>
    <w:rsid w:val="009C068E"/>
    <w:rsid w:val="009C623A"/>
    <w:rsid w:val="009D2DF0"/>
    <w:rsid w:val="009E3BC8"/>
    <w:rsid w:val="009F0917"/>
    <w:rsid w:val="00A07468"/>
    <w:rsid w:val="00A13268"/>
    <w:rsid w:val="00A13C18"/>
    <w:rsid w:val="00A152B4"/>
    <w:rsid w:val="00A234AB"/>
    <w:rsid w:val="00A238C8"/>
    <w:rsid w:val="00A24816"/>
    <w:rsid w:val="00A24CE1"/>
    <w:rsid w:val="00A35C81"/>
    <w:rsid w:val="00A45459"/>
    <w:rsid w:val="00A4742A"/>
    <w:rsid w:val="00A502E1"/>
    <w:rsid w:val="00A55626"/>
    <w:rsid w:val="00A63249"/>
    <w:rsid w:val="00A66BF3"/>
    <w:rsid w:val="00A71A60"/>
    <w:rsid w:val="00A814A9"/>
    <w:rsid w:val="00A81A27"/>
    <w:rsid w:val="00A82FF0"/>
    <w:rsid w:val="00A848DC"/>
    <w:rsid w:val="00A87D46"/>
    <w:rsid w:val="00A912CE"/>
    <w:rsid w:val="00A977D8"/>
    <w:rsid w:val="00AA6589"/>
    <w:rsid w:val="00AB3230"/>
    <w:rsid w:val="00AB56F4"/>
    <w:rsid w:val="00AC007A"/>
    <w:rsid w:val="00AC2AA3"/>
    <w:rsid w:val="00AD29B3"/>
    <w:rsid w:val="00AD3351"/>
    <w:rsid w:val="00AE4111"/>
    <w:rsid w:val="00AE67EF"/>
    <w:rsid w:val="00AF3864"/>
    <w:rsid w:val="00B01626"/>
    <w:rsid w:val="00B05AA6"/>
    <w:rsid w:val="00B236D5"/>
    <w:rsid w:val="00B25328"/>
    <w:rsid w:val="00B3224B"/>
    <w:rsid w:val="00B34B80"/>
    <w:rsid w:val="00B357B8"/>
    <w:rsid w:val="00B368C8"/>
    <w:rsid w:val="00B3792E"/>
    <w:rsid w:val="00B4165F"/>
    <w:rsid w:val="00B44325"/>
    <w:rsid w:val="00B51F9D"/>
    <w:rsid w:val="00B5470C"/>
    <w:rsid w:val="00B645DA"/>
    <w:rsid w:val="00B67562"/>
    <w:rsid w:val="00B83BE2"/>
    <w:rsid w:val="00B840FC"/>
    <w:rsid w:val="00B861B6"/>
    <w:rsid w:val="00B96411"/>
    <w:rsid w:val="00BA3957"/>
    <w:rsid w:val="00BA6E26"/>
    <w:rsid w:val="00BB4352"/>
    <w:rsid w:val="00BB5736"/>
    <w:rsid w:val="00BC2318"/>
    <w:rsid w:val="00BC6AAA"/>
    <w:rsid w:val="00BD2BA7"/>
    <w:rsid w:val="00BD3014"/>
    <w:rsid w:val="00BE0A7E"/>
    <w:rsid w:val="00BE4204"/>
    <w:rsid w:val="00C00C4B"/>
    <w:rsid w:val="00C0216D"/>
    <w:rsid w:val="00C11C50"/>
    <w:rsid w:val="00C1733D"/>
    <w:rsid w:val="00C218CC"/>
    <w:rsid w:val="00C23066"/>
    <w:rsid w:val="00C335A5"/>
    <w:rsid w:val="00C34417"/>
    <w:rsid w:val="00C37E0E"/>
    <w:rsid w:val="00C41F09"/>
    <w:rsid w:val="00C60C9F"/>
    <w:rsid w:val="00C6181A"/>
    <w:rsid w:val="00C8522F"/>
    <w:rsid w:val="00C854E7"/>
    <w:rsid w:val="00C906EA"/>
    <w:rsid w:val="00CA1425"/>
    <w:rsid w:val="00CB221A"/>
    <w:rsid w:val="00CB3357"/>
    <w:rsid w:val="00CB560D"/>
    <w:rsid w:val="00CB595C"/>
    <w:rsid w:val="00CC6FA1"/>
    <w:rsid w:val="00CD0419"/>
    <w:rsid w:val="00CD275D"/>
    <w:rsid w:val="00CE3A75"/>
    <w:rsid w:val="00CF03ED"/>
    <w:rsid w:val="00CF5423"/>
    <w:rsid w:val="00D23EAC"/>
    <w:rsid w:val="00D25CC4"/>
    <w:rsid w:val="00D35543"/>
    <w:rsid w:val="00D46FEB"/>
    <w:rsid w:val="00D473C0"/>
    <w:rsid w:val="00D47EFC"/>
    <w:rsid w:val="00D55CF2"/>
    <w:rsid w:val="00D757BE"/>
    <w:rsid w:val="00D82D8A"/>
    <w:rsid w:val="00D84A7B"/>
    <w:rsid w:val="00D869CD"/>
    <w:rsid w:val="00D92A7E"/>
    <w:rsid w:val="00D94BA0"/>
    <w:rsid w:val="00DA232A"/>
    <w:rsid w:val="00DB0477"/>
    <w:rsid w:val="00DC025B"/>
    <w:rsid w:val="00DC1D62"/>
    <w:rsid w:val="00DC35C7"/>
    <w:rsid w:val="00DF253F"/>
    <w:rsid w:val="00E06AD5"/>
    <w:rsid w:val="00E07358"/>
    <w:rsid w:val="00E1499B"/>
    <w:rsid w:val="00E161FF"/>
    <w:rsid w:val="00E201CB"/>
    <w:rsid w:val="00E32D19"/>
    <w:rsid w:val="00E42D70"/>
    <w:rsid w:val="00E730A4"/>
    <w:rsid w:val="00E8103B"/>
    <w:rsid w:val="00E86B3B"/>
    <w:rsid w:val="00E874D7"/>
    <w:rsid w:val="00E91C81"/>
    <w:rsid w:val="00EB4C9D"/>
    <w:rsid w:val="00EC4F44"/>
    <w:rsid w:val="00EC794E"/>
    <w:rsid w:val="00ED6533"/>
    <w:rsid w:val="00EE11F9"/>
    <w:rsid w:val="00EE3AE6"/>
    <w:rsid w:val="00EE62D3"/>
    <w:rsid w:val="00EF294A"/>
    <w:rsid w:val="00F12509"/>
    <w:rsid w:val="00F22777"/>
    <w:rsid w:val="00F32CA7"/>
    <w:rsid w:val="00F45F22"/>
    <w:rsid w:val="00F46A47"/>
    <w:rsid w:val="00F5621F"/>
    <w:rsid w:val="00F631C1"/>
    <w:rsid w:val="00F63564"/>
    <w:rsid w:val="00F640AD"/>
    <w:rsid w:val="00F74079"/>
    <w:rsid w:val="00F912B4"/>
    <w:rsid w:val="00F94352"/>
    <w:rsid w:val="00F94A43"/>
    <w:rsid w:val="00F94CA7"/>
    <w:rsid w:val="00F96D8D"/>
    <w:rsid w:val="00FA01A7"/>
    <w:rsid w:val="00FA0EA2"/>
    <w:rsid w:val="00FA1EE5"/>
    <w:rsid w:val="00FA29C9"/>
    <w:rsid w:val="00FA3334"/>
    <w:rsid w:val="00FB3170"/>
    <w:rsid w:val="00FB71FF"/>
    <w:rsid w:val="00FB746F"/>
    <w:rsid w:val="00FC14D5"/>
    <w:rsid w:val="00FD02EB"/>
    <w:rsid w:val="00FE1C6B"/>
    <w:rsid w:val="00FF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459"/>
    <w:pPr>
      <w:ind w:left="720"/>
      <w:contextualSpacing/>
    </w:pPr>
  </w:style>
  <w:style w:type="paragraph" w:styleId="a4">
    <w:name w:val="Body Text"/>
    <w:basedOn w:val="a"/>
    <w:link w:val="a5"/>
    <w:rsid w:val="00A45459"/>
    <w:pPr>
      <w:jc w:val="center"/>
    </w:pPr>
    <w:rPr>
      <w:b/>
      <w:sz w:val="28"/>
      <w:szCs w:val="20"/>
    </w:rPr>
  </w:style>
  <w:style w:type="character" w:customStyle="1" w:styleId="a5">
    <w:name w:val="Основной текст Знак"/>
    <w:basedOn w:val="a0"/>
    <w:link w:val="a4"/>
    <w:rsid w:val="00A45459"/>
    <w:rPr>
      <w:rFonts w:ascii="Times New Roman" w:eastAsia="Times New Roman" w:hAnsi="Times New Roman" w:cs="Times New Roman"/>
      <w:b/>
      <w:sz w:val="28"/>
      <w:szCs w:val="20"/>
      <w:lang w:eastAsia="ru-RU"/>
    </w:rPr>
  </w:style>
  <w:style w:type="paragraph" w:styleId="a6">
    <w:name w:val="Title"/>
    <w:basedOn w:val="a"/>
    <w:link w:val="a7"/>
    <w:qFormat/>
    <w:rsid w:val="00A45459"/>
    <w:pPr>
      <w:jc w:val="center"/>
    </w:pPr>
    <w:rPr>
      <w:sz w:val="28"/>
    </w:rPr>
  </w:style>
  <w:style w:type="character" w:customStyle="1" w:styleId="a7">
    <w:name w:val="Название Знак"/>
    <w:basedOn w:val="a0"/>
    <w:link w:val="a6"/>
    <w:rsid w:val="00A45459"/>
    <w:rPr>
      <w:rFonts w:ascii="Times New Roman" w:eastAsia="Times New Roman" w:hAnsi="Times New Roman" w:cs="Times New Roman"/>
      <w:sz w:val="28"/>
      <w:szCs w:val="24"/>
      <w:lang w:eastAsia="ru-RU"/>
    </w:rPr>
  </w:style>
  <w:style w:type="paragraph" w:styleId="a8">
    <w:name w:val="footnote text"/>
    <w:basedOn w:val="a"/>
    <w:link w:val="a9"/>
    <w:semiHidden/>
    <w:rsid w:val="00A45459"/>
    <w:rPr>
      <w:sz w:val="20"/>
      <w:szCs w:val="20"/>
    </w:rPr>
  </w:style>
  <w:style w:type="character" w:customStyle="1" w:styleId="a9">
    <w:name w:val="Текст сноски Знак"/>
    <w:basedOn w:val="a0"/>
    <w:link w:val="a8"/>
    <w:semiHidden/>
    <w:rsid w:val="00A45459"/>
    <w:rPr>
      <w:rFonts w:ascii="Times New Roman" w:eastAsia="Times New Roman" w:hAnsi="Times New Roman" w:cs="Times New Roman"/>
      <w:sz w:val="20"/>
      <w:szCs w:val="20"/>
      <w:lang w:eastAsia="ru-RU"/>
    </w:rPr>
  </w:style>
  <w:style w:type="paragraph" w:styleId="aa">
    <w:name w:val="Body Text Indent"/>
    <w:basedOn w:val="a"/>
    <w:link w:val="ab"/>
    <w:rsid w:val="00A45459"/>
    <w:pPr>
      <w:spacing w:after="120"/>
      <w:ind w:left="283"/>
    </w:pPr>
  </w:style>
  <w:style w:type="character" w:customStyle="1" w:styleId="ab">
    <w:name w:val="Основной текст с отступом Знак"/>
    <w:basedOn w:val="a0"/>
    <w:link w:val="aa"/>
    <w:rsid w:val="00A45459"/>
    <w:rPr>
      <w:rFonts w:ascii="Times New Roman" w:eastAsia="Times New Roman" w:hAnsi="Times New Roman" w:cs="Times New Roman"/>
      <w:sz w:val="24"/>
      <w:szCs w:val="24"/>
      <w:lang w:eastAsia="ru-RU"/>
    </w:rPr>
  </w:style>
  <w:style w:type="character" w:customStyle="1" w:styleId="ac">
    <w:name w:val="Основной текст_"/>
    <w:basedOn w:val="a0"/>
    <w:link w:val="1"/>
    <w:rsid w:val="003113C8"/>
    <w:rPr>
      <w:rFonts w:ascii="Times New Roman" w:eastAsia="Times New Roman" w:hAnsi="Times New Roman" w:cs="Times New Roman"/>
      <w:shd w:val="clear" w:color="auto" w:fill="FFFFFF"/>
    </w:rPr>
  </w:style>
  <w:style w:type="paragraph" w:customStyle="1" w:styleId="1">
    <w:name w:val="Основной текст1"/>
    <w:basedOn w:val="a"/>
    <w:link w:val="ac"/>
    <w:rsid w:val="003113C8"/>
    <w:pPr>
      <w:widowControl w:val="0"/>
      <w:shd w:val="clear" w:color="auto" w:fill="FFFFFF"/>
      <w:ind w:firstLine="400"/>
    </w:pPr>
    <w:rPr>
      <w:sz w:val="22"/>
      <w:szCs w:val="22"/>
      <w:lang w:eastAsia="en-US"/>
    </w:rPr>
  </w:style>
  <w:style w:type="character" w:customStyle="1" w:styleId="ad">
    <w:name w:val="Оглавление_"/>
    <w:basedOn w:val="a0"/>
    <w:link w:val="ae"/>
    <w:rsid w:val="00F63564"/>
    <w:rPr>
      <w:rFonts w:ascii="Times New Roman" w:eastAsia="Times New Roman" w:hAnsi="Times New Roman" w:cs="Times New Roman"/>
      <w:shd w:val="clear" w:color="auto" w:fill="FFFFFF"/>
    </w:rPr>
  </w:style>
  <w:style w:type="paragraph" w:customStyle="1" w:styleId="ae">
    <w:name w:val="Оглавление"/>
    <w:basedOn w:val="a"/>
    <w:link w:val="ad"/>
    <w:rsid w:val="00F63564"/>
    <w:pPr>
      <w:widowControl w:val="0"/>
      <w:shd w:val="clear" w:color="auto" w:fill="FFFFFF"/>
      <w:spacing w:after="280" w:line="264" w:lineRule="auto"/>
    </w:pPr>
    <w:rPr>
      <w:sz w:val="22"/>
      <w:szCs w:val="22"/>
      <w:lang w:eastAsia="en-US"/>
    </w:rPr>
  </w:style>
  <w:style w:type="character" w:customStyle="1" w:styleId="10">
    <w:name w:val="Заголовок №1_"/>
    <w:basedOn w:val="a0"/>
    <w:link w:val="11"/>
    <w:rsid w:val="00F6356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63564"/>
    <w:pPr>
      <w:widowControl w:val="0"/>
      <w:shd w:val="clear" w:color="auto" w:fill="FFFFFF"/>
      <w:spacing w:after="80"/>
      <w:jc w:val="center"/>
      <w:outlineLvl w:val="0"/>
    </w:pPr>
    <w:rPr>
      <w:b/>
      <w:bCs/>
      <w:sz w:val="22"/>
      <w:szCs w:val="22"/>
      <w:lang w:eastAsia="en-US"/>
    </w:rPr>
  </w:style>
  <w:style w:type="character" w:customStyle="1" w:styleId="af">
    <w:name w:val="Подпись к таблице_"/>
    <w:basedOn w:val="a0"/>
    <w:link w:val="af0"/>
    <w:rsid w:val="001B55A8"/>
    <w:rPr>
      <w:rFonts w:ascii="Times New Roman" w:eastAsia="Times New Roman" w:hAnsi="Times New Roman" w:cs="Times New Roman"/>
      <w:i/>
      <w:iCs/>
      <w:shd w:val="clear" w:color="auto" w:fill="FFFFFF"/>
    </w:rPr>
  </w:style>
  <w:style w:type="character" w:customStyle="1" w:styleId="af1">
    <w:name w:val="Другое_"/>
    <w:basedOn w:val="a0"/>
    <w:link w:val="af2"/>
    <w:rsid w:val="001B55A8"/>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1B55A8"/>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1B55A8"/>
    <w:pPr>
      <w:widowControl w:val="0"/>
      <w:shd w:val="clear" w:color="auto" w:fill="FFFFFF"/>
    </w:pPr>
    <w:rPr>
      <w:i/>
      <w:iCs/>
      <w:sz w:val="22"/>
      <w:szCs w:val="22"/>
      <w:lang w:eastAsia="en-US"/>
    </w:rPr>
  </w:style>
  <w:style w:type="paragraph" w:customStyle="1" w:styleId="af2">
    <w:name w:val="Другое"/>
    <w:basedOn w:val="a"/>
    <w:link w:val="af1"/>
    <w:rsid w:val="001B55A8"/>
    <w:pPr>
      <w:widowControl w:val="0"/>
      <w:shd w:val="clear" w:color="auto" w:fill="FFFFFF"/>
      <w:ind w:firstLine="400"/>
    </w:pPr>
    <w:rPr>
      <w:sz w:val="22"/>
      <w:szCs w:val="22"/>
      <w:lang w:eastAsia="en-US"/>
    </w:rPr>
  </w:style>
  <w:style w:type="paragraph" w:customStyle="1" w:styleId="20">
    <w:name w:val="Основной текст (2)"/>
    <w:basedOn w:val="a"/>
    <w:link w:val="2"/>
    <w:rsid w:val="001B55A8"/>
    <w:pPr>
      <w:widowControl w:val="0"/>
      <w:shd w:val="clear" w:color="auto" w:fill="FFFFFF"/>
      <w:ind w:firstLine="140"/>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7772</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17</cp:revision>
  <cp:lastPrinted>2020-01-10T09:17:00Z</cp:lastPrinted>
  <dcterms:created xsi:type="dcterms:W3CDTF">2016-05-31T11:02:00Z</dcterms:created>
  <dcterms:modified xsi:type="dcterms:W3CDTF">2021-12-07T09:46:00Z</dcterms:modified>
</cp:coreProperties>
</file>