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D0" w:rsidRDefault="00945DD0" w:rsidP="00945DD0">
      <w:pPr>
        <w:jc w:val="center"/>
      </w:pPr>
    </w:p>
    <w:p w:rsidR="00945DD0" w:rsidRDefault="00945DD0" w:rsidP="001376DC">
      <w:pPr>
        <w:ind w:left="284"/>
      </w:pPr>
      <w:r>
        <w:t xml:space="preserve">                                        Р О С С И Й С К А Я    Ф Е Д Е Р А Ц И Я</w:t>
      </w:r>
    </w:p>
    <w:p w:rsidR="00945DD0" w:rsidRDefault="00945DD0" w:rsidP="001376DC">
      <w:pPr>
        <w:ind w:left="284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335280</wp:posOffset>
            </wp:positionV>
            <wp:extent cx="645160" cy="751205"/>
            <wp:effectExtent l="19050" t="0" r="2540" b="0"/>
            <wp:wrapSquare wrapText="left"/>
            <wp:docPr id="1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Б Е Л Г О Р О Д С К А Я   О Б Л А С Т Ь</w:t>
      </w:r>
      <w:r>
        <w:br w:type="textWrapping" w:clear="all"/>
      </w:r>
    </w:p>
    <w:p w:rsidR="00945DD0" w:rsidRDefault="00945DD0" w:rsidP="001376DC">
      <w:pPr>
        <w:ind w:left="284"/>
        <w:jc w:val="center"/>
        <w:rPr>
          <w:rFonts w:ascii="Arial" w:hAnsi="Arial" w:cs="Arial"/>
          <w:sz w:val="18"/>
        </w:rPr>
      </w:pPr>
    </w:p>
    <w:tbl>
      <w:tblPr>
        <w:tblpPr w:leftFromText="180" w:rightFromText="180" w:vertAnchor="text" w:tblpX="-832" w:tblpY="1258"/>
        <w:tblW w:w="10620" w:type="dxa"/>
        <w:tblLook w:val="0000"/>
      </w:tblPr>
      <w:tblGrid>
        <w:gridCol w:w="10620"/>
      </w:tblGrid>
      <w:tr w:rsidR="00945DD0" w:rsidTr="001B55A8">
        <w:trPr>
          <w:trHeight w:val="548"/>
        </w:trPr>
        <w:tc>
          <w:tcPr>
            <w:tcW w:w="10620" w:type="dxa"/>
          </w:tcPr>
          <w:p w:rsidR="006D1C43" w:rsidRDefault="006D1C43" w:rsidP="006D1C43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КОНТРОЛЬНО-СЧЕТНАЯ КОМИССИЯ</w:t>
            </w:r>
          </w:p>
          <w:p w:rsidR="00945DD0" w:rsidRPr="00AA6F1D" w:rsidRDefault="006D1C43" w:rsidP="006D1C43">
            <w:pPr>
              <w:ind w:left="284"/>
              <w:jc w:val="center"/>
              <w:rPr>
                <w:rFonts w:cs="Arial"/>
                <w:sz w:val="32"/>
                <w:szCs w:val="32"/>
              </w:rPr>
            </w:pPr>
            <w:r>
              <w:rPr>
                <w:sz w:val="32"/>
              </w:rPr>
              <w:t>МУНИЦИПАЛЬНОГО РАЙОНА  «ВОЛОКОНОВСКИЙ РАЙОН»</w:t>
            </w:r>
          </w:p>
          <w:p w:rsidR="00945DD0" w:rsidRDefault="00945DD0" w:rsidP="001376DC">
            <w:pPr>
              <w:ind w:left="284"/>
              <w:jc w:val="center"/>
              <w:rPr>
                <w:rFonts w:cs="Arial"/>
                <w:sz w:val="32"/>
                <w:szCs w:val="32"/>
              </w:rPr>
            </w:pPr>
          </w:p>
          <w:p w:rsidR="00945DD0" w:rsidRPr="00AA6F1D" w:rsidRDefault="00945DD0" w:rsidP="001376DC">
            <w:pPr>
              <w:ind w:left="284"/>
              <w:jc w:val="center"/>
              <w:rPr>
                <w:rFonts w:cs="Arial"/>
                <w:sz w:val="32"/>
                <w:szCs w:val="32"/>
              </w:rPr>
            </w:pPr>
          </w:p>
          <w:p w:rsidR="00945DD0" w:rsidRPr="00AA6F1D" w:rsidRDefault="00945DD0" w:rsidP="001376DC">
            <w:pPr>
              <w:spacing w:line="360" w:lineRule="auto"/>
              <w:ind w:left="284"/>
              <w:jc w:val="center"/>
              <w:rPr>
                <w:sz w:val="36"/>
                <w:szCs w:val="36"/>
              </w:rPr>
            </w:pPr>
            <w:r w:rsidRPr="00AA6F1D">
              <w:rPr>
                <w:sz w:val="36"/>
                <w:szCs w:val="36"/>
              </w:rPr>
              <w:t>РАСПОРЯЖЕНИЕ</w:t>
            </w:r>
          </w:p>
          <w:p w:rsidR="00945DD0" w:rsidRPr="00684C72" w:rsidRDefault="00945DD0" w:rsidP="001376DC">
            <w:pPr>
              <w:spacing w:line="360" w:lineRule="auto"/>
              <w:ind w:left="284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945DD0" w:rsidRPr="00AA6F1D" w:rsidRDefault="00CB595C" w:rsidP="001376D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1848F8" w:rsidRPr="00CB595C">
              <w:rPr>
                <w:sz w:val="28"/>
                <w:szCs w:val="28"/>
              </w:rPr>
              <w:t>«</w:t>
            </w:r>
            <w:r w:rsidR="006D1C43">
              <w:rPr>
                <w:sz w:val="28"/>
                <w:szCs w:val="28"/>
              </w:rPr>
              <w:t>11</w:t>
            </w:r>
            <w:r w:rsidR="00945DD0" w:rsidRPr="00CB595C">
              <w:rPr>
                <w:sz w:val="28"/>
                <w:szCs w:val="28"/>
              </w:rPr>
              <w:t xml:space="preserve">» </w:t>
            </w:r>
            <w:r w:rsidR="006D1C43">
              <w:rPr>
                <w:sz w:val="28"/>
                <w:szCs w:val="28"/>
              </w:rPr>
              <w:t>ноя</w:t>
            </w:r>
            <w:r w:rsidR="00A45459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ря</w:t>
            </w:r>
            <w:r w:rsidR="00945DD0" w:rsidRPr="00CB595C">
              <w:rPr>
                <w:sz w:val="28"/>
                <w:szCs w:val="28"/>
              </w:rPr>
              <w:t xml:space="preserve">  20</w:t>
            </w:r>
            <w:r w:rsidR="006D1C43">
              <w:rPr>
                <w:sz w:val="28"/>
                <w:szCs w:val="28"/>
              </w:rPr>
              <w:t>21</w:t>
            </w:r>
            <w:r w:rsidR="00945DD0" w:rsidRPr="00CB595C">
              <w:rPr>
                <w:sz w:val="28"/>
                <w:szCs w:val="28"/>
              </w:rPr>
              <w:t xml:space="preserve"> г.                                                                                 </w:t>
            </w:r>
            <w:r w:rsidR="00945DD0" w:rsidRPr="00AA6F1D">
              <w:rPr>
                <w:sz w:val="28"/>
                <w:szCs w:val="28"/>
              </w:rPr>
              <w:t xml:space="preserve">№ </w:t>
            </w:r>
            <w:r w:rsidR="00945DD0">
              <w:rPr>
                <w:sz w:val="28"/>
                <w:szCs w:val="28"/>
              </w:rPr>
              <w:t xml:space="preserve"> </w:t>
            </w:r>
            <w:r w:rsidR="00945DD0">
              <w:rPr>
                <w:sz w:val="28"/>
                <w:szCs w:val="28"/>
              </w:rPr>
              <w:softHyphen/>
            </w:r>
            <w:r w:rsidR="00945DD0">
              <w:rPr>
                <w:sz w:val="28"/>
                <w:szCs w:val="28"/>
              </w:rPr>
              <w:softHyphen/>
            </w:r>
            <w:r w:rsidR="006D1C43">
              <w:rPr>
                <w:sz w:val="28"/>
                <w:szCs w:val="28"/>
              </w:rPr>
              <w:t>14</w:t>
            </w:r>
          </w:p>
          <w:p w:rsidR="00945DD0" w:rsidRPr="004D406F" w:rsidRDefault="00945DD0" w:rsidP="006D1C43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</w:p>
        </w:tc>
      </w:tr>
    </w:tbl>
    <w:p w:rsidR="00945DD0" w:rsidRDefault="00945DD0" w:rsidP="001376DC">
      <w:pPr>
        <w:ind w:left="284"/>
        <w:rPr>
          <w:sz w:val="28"/>
          <w:szCs w:val="28"/>
        </w:rPr>
      </w:pPr>
    </w:p>
    <w:p w:rsidR="00945DD0" w:rsidRDefault="00945DD0" w:rsidP="001376DC">
      <w:pPr>
        <w:ind w:left="284"/>
        <w:rPr>
          <w:sz w:val="28"/>
          <w:szCs w:val="28"/>
        </w:rPr>
      </w:pPr>
    </w:p>
    <w:p w:rsidR="00945DD0" w:rsidRDefault="00945DD0" w:rsidP="001376DC">
      <w:pPr>
        <w:ind w:left="284"/>
        <w:rPr>
          <w:sz w:val="28"/>
          <w:szCs w:val="28"/>
        </w:rPr>
      </w:pPr>
    </w:p>
    <w:p w:rsidR="00945DD0" w:rsidRDefault="00945DD0" w:rsidP="001376DC">
      <w:pPr>
        <w:ind w:left="284"/>
        <w:rPr>
          <w:sz w:val="28"/>
          <w:szCs w:val="28"/>
        </w:rPr>
      </w:pPr>
    </w:p>
    <w:p w:rsidR="00945DD0" w:rsidRDefault="00945DD0" w:rsidP="001376DC">
      <w:pPr>
        <w:ind w:left="284"/>
        <w:jc w:val="both"/>
        <w:rPr>
          <w:sz w:val="28"/>
          <w:szCs w:val="28"/>
        </w:rPr>
      </w:pPr>
    </w:p>
    <w:p w:rsidR="003113C8" w:rsidRPr="003113C8" w:rsidRDefault="003113C8" w:rsidP="001376DC">
      <w:pPr>
        <w:pStyle w:val="1"/>
        <w:shd w:val="clear" w:color="auto" w:fill="auto"/>
        <w:spacing w:line="276" w:lineRule="auto"/>
        <w:ind w:left="284" w:firstLine="0"/>
        <w:rPr>
          <w:b/>
          <w:bCs/>
          <w:color w:val="000000"/>
          <w:sz w:val="28"/>
          <w:szCs w:val="24"/>
          <w:lang w:eastAsia="ru-RU" w:bidi="ru-RU"/>
        </w:rPr>
      </w:pPr>
      <w:r w:rsidRPr="003113C8">
        <w:rPr>
          <w:b/>
          <w:bCs/>
          <w:color w:val="000000"/>
          <w:sz w:val="28"/>
          <w:szCs w:val="24"/>
          <w:lang w:eastAsia="ru-RU" w:bidi="ru-RU"/>
        </w:rPr>
        <w:t xml:space="preserve">Об утверждении Стандарта внешнего </w:t>
      </w:r>
    </w:p>
    <w:p w:rsidR="003113C8" w:rsidRPr="003113C8" w:rsidRDefault="003113C8" w:rsidP="001376DC">
      <w:pPr>
        <w:pStyle w:val="1"/>
        <w:shd w:val="clear" w:color="auto" w:fill="auto"/>
        <w:spacing w:line="276" w:lineRule="auto"/>
        <w:ind w:left="284" w:firstLine="0"/>
        <w:rPr>
          <w:b/>
          <w:bCs/>
          <w:color w:val="000000"/>
          <w:sz w:val="28"/>
          <w:szCs w:val="24"/>
          <w:lang w:eastAsia="ru-RU" w:bidi="ru-RU"/>
        </w:rPr>
      </w:pPr>
      <w:r w:rsidRPr="003113C8">
        <w:rPr>
          <w:b/>
          <w:bCs/>
          <w:color w:val="000000"/>
          <w:sz w:val="28"/>
          <w:szCs w:val="24"/>
          <w:lang w:eastAsia="ru-RU" w:bidi="ru-RU"/>
        </w:rPr>
        <w:t>муниципального финансового контроля</w:t>
      </w:r>
    </w:p>
    <w:p w:rsidR="00A45459" w:rsidRDefault="003113C8" w:rsidP="001376DC">
      <w:pPr>
        <w:spacing w:line="276" w:lineRule="auto"/>
        <w:ind w:left="284"/>
        <w:rPr>
          <w:b/>
          <w:sz w:val="32"/>
          <w:szCs w:val="32"/>
        </w:rPr>
      </w:pPr>
      <w:r w:rsidRPr="003113C8">
        <w:rPr>
          <w:b/>
          <w:bCs/>
          <w:color w:val="000000"/>
          <w:sz w:val="28"/>
          <w:lang w:bidi="ru-RU"/>
        </w:rPr>
        <w:t>(СВМФК №</w:t>
      </w:r>
      <w:r>
        <w:rPr>
          <w:b/>
          <w:bCs/>
          <w:color w:val="000000"/>
          <w:sz w:val="28"/>
          <w:lang w:bidi="ru-RU"/>
        </w:rPr>
        <w:t xml:space="preserve"> </w:t>
      </w:r>
      <w:r w:rsidR="00F62B8A">
        <w:rPr>
          <w:b/>
          <w:bCs/>
          <w:color w:val="000000"/>
          <w:sz w:val="28"/>
          <w:lang w:bidi="ru-RU"/>
        </w:rPr>
        <w:t>8</w:t>
      </w:r>
      <w:r w:rsidRPr="003113C8">
        <w:rPr>
          <w:b/>
          <w:bCs/>
          <w:color w:val="000000"/>
          <w:sz w:val="28"/>
          <w:lang w:bidi="ru-RU"/>
        </w:rPr>
        <w:t>)</w:t>
      </w:r>
    </w:p>
    <w:p w:rsidR="00A45459" w:rsidRPr="00162516" w:rsidRDefault="00A45459" w:rsidP="001376DC">
      <w:pPr>
        <w:spacing w:line="276" w:lineRule="auto"/>
        <w:ind w:left="284"/>
        <w:rPr>
          <w:sz w:val="28"/>
          <w:szCs w:val="28"/>
        </w:rPr>
      </w:pPr>
    </w:p>
    <w:p w:rsidR="00A45459" w:rsidRPr="00162516" w:rsidRDefault="00A45459" w:rsidP="001376DC">
      <w:pPr>
        <w:spacing w:line="276" w:lineRule="auto"/>
        <w:ind w:left="284" w:firstLine="570"/>
        <w:jc w:val="both"/>
        <w:rPr>
          <w:sz w:val="28"/>
          <w:szCs w:val="28"/>
        </w:rPr>
      </w:pPr>
      <w:r w:rsidRPr="00162516">
        <w:rPr>
          <w:sz w:val="28"/>
          <w:szCs w:val="28"/>
        </w:rPr>
        <w:t>Руководствуясь 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 Положени</w:t>
      </w:r>
      <w:r w:rsidR="008F7900">
        <w:rPr>
          <w:sz w:val="28"/>
          <w:szCs w:val="28"/>
        </w:rPr>
        <w:t>ем</w:t>
      </w:r>
      <w:r w:rsidRPr="00162516">
        <w:rPr>
          <w:sz w:val="28"/>
          <w:szCs w:val="28"/>
        </w:rPr>
        <w:t xml:space="preserve"> о Контрольно-</w:t>
      </w:r>
      <w:r>
        <w:rPr>
          <w:sz w:val="28"/>
          <w:szCs w:val="28"/>
        </w:rPr>
        <w:t>счет</w:t>
      </w:r>
      <w:r w:rsidRPr="00162516">
        <w:rPr>
          <w:sz w:val="28"/>
          <w:szCs w:val="28"/>
        </w:rPr>
        <w:t>ной комиссии</w:t>
      </w:r>
      <w:r>
        <w:rPr>
          <w:sz w:val="28"/>
          <w:szCs w:val="28"/>
        </w:rPr>
        <w:t xml:space="preserve"> Волоконовского</w:t>
      </w:r>
      <w:r w:rsidRPr="00162516">
        <w:rPr>
          <w:sz w:val="28"/>
          <w:szCs w:val="28"/>
        </w:rPr>
        <w:t xml:space="preserve"> района, утвержденным решением Муниципального совета </w:t>
      </w:r>
      <w:r>
        <w:rPr>
          <w:sz w:val="28"/>
          <w:szCs w:val="28"/>
        </w:rPr>
        <w:t>Волоконовского</w:t>
      </w:r>
      <w:r w:rsidRPr="00162516">
        <w:rPr>
          <w:sz w:val="28"/>
          <w:szCs w:val="28"/>
        </w:rPr>
        <w:t xml:space="preserve"> района от </w:t>
      </w:r>
      <w:r w:rsidR="006D1C43">
        <w:rPr>
          <w:sz w:val="28"/>
          <w:szCs w:val="28"/>
        </w:rPr>
        <w:t>15 сентября 2021</w:t>
      </w:r>
      <w:r w:rsidRPr="0016251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</w:t>
      </w:r>
      <w:r w:rsidR="006D1C43">
        <w:rPr>
          <w:sz w:val="28"/>
          <w:szCs w:val="28"/>
        </w:rPr>
        <w:t>06</w:t>
      </w:r>
      <w:r w:rsidRPr="00162516">
        <w:rPr>
          <w:sz w:val="28"/>
          <w:szCs w:val="28"/>
        </w:rPr>
        <w:t>:</w:t>
      </w:r>
    </w:p>
    <w:p w:rsidR="00A45459" w:rsidRPr="00162516" w:rsidRDefault="00A45459" w:rsidP="001376DC">
      <w:pPr>
        <w:numPr>
          <w:ilvl w:val="0"/>
          <w:numId w:val="1"/>
        </w:numPr>
        <w:spacing w:line="276" w:lineRule="auto"/>
        <w:ind w:left="284" w:firstLine="0"/>
        <w:jc w:val="both"/>
        <w:rPr>
          <w:sz w:val="28"/>
          <w:szCs w:val="28"/>
        </w:rPr>
      </w:pPr>
      <w:r w:rsidRPr="00162516">
        <w:rPr>
          <w:sz w:val="28"/>
          <w:szCs w:val="28"/>
        </w:rPr>
        <w:t xml:space="preserve">Утвердить </w:t>
      </w:r>
      <w:r w:rsidR="003113C8" w:rsidRPr="000C6770">
        <w:rPr>
          <w:color w:val="000000"/>
          <w:sz w:val="28"/>
          <w:lang w:bidi="ru-RU"/>
        </w:rPr>
        <w:t>Стандарт внешнего муниципального финансового контроля (СВМФК №</w:t>
      </w:r>
      <w:r w:rsidR="003113C8">
        <w:rPr>
          <w:color w:val="000000"/>
          <w:sz w:val="28"/>
          <w:lang w:bidi="ru-RU"/>
        </w:rPr>
        <w:t xml:space="preserve"> </w:t>
      </w:r>
      <w:r w:rsidR="00F62B8A">
        <w:rPr>
          <w:color w:val="000000"/>
          <w:sz w:val="28"/>
          <w:lang w:bidi="ru-RU"/>
        </w:rPr>
        <w:t>8</w:t>
      </w:r>
      <w:r w:rsidR="003113C8" w:rsidRPr="000C6770">
        <w:rPr>
          <w:color w:val="000000"/>
          <w:sz w:val="28"/>
          <w:lang w:bidi="ru-RU"/>
        </w:rPr>
        <w:t xml:space="preserve">) Контрольно-счетной </w:t>
      </w:r>
      <w:r w:rsidR="003113C8">
        <w:rPr>
          <w:color w:val="000000"/>
          <w:sz w:val="28"/>
          <w:lang w:bidi="ru-RU"/>
        </w:rPr>
        <w:t>комиссии Волоконовского района</w:t>
      </w:r>
      <w:r w:rsidRPr="00162516">
        <w:rPr>
          <w:sz w:val="28"/>
          <w:szCs w:val="28"/>
        </w:rPr>
        <w:t xml:space="preserve"> </w:t>
      </w:r>
      <w:r w:rsidR="003113C8">
        <w:rPr>
          <w:sz w:val="28"/>
          <w:szCs w:val="28"/>
        </w:rPr>
        <w:t>«</w:t>
      </w:r>
      <w:r w:rsidR="00F62B8A" w:rsidRPr="00F62B8A">
        <w:rPr>
          <w:color w:val="000000"/>
          <w:sz w:val="28"/>
          <w:lang w:bidi="ru-RU"/>
        </w:rPr>
        <w:t>Контроль реализации результатов контрольных и экспертно-аналитических мероприятий</w:t>
      </w:r>
      <w:r w:rsidR="003113C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62516">
        <w:rPr>
          <w:sz w:val="28"/>
          <w:szCs w:val="28"/>
        </w:rPr>
        <w:t>(прилагается).</w:t>
      </w:r>
    </w:p>
    <w:p w:rsidR="00A45459" w:rsidRDefault="00A45459" w:rsidP="001376DC">
      <w:pPr>
        <w:numPr>
          <w:ilvl w:val="0"/>
          <w:numId w:val="1"/>
        </w:numPr>
        <w:spacing w:line="276" w:lineRule="auto"/>
        <w:ind w:left="284" w:firstLine="0"/>
        <w:jc w:val="both"/>
        <w:rPr>
          <w:sz w:val="28"/>
          <w:szCs w:val="28"/>
        </w:rPr>
      </w:pPr>
      <w:r w:rsidRPr="00162516">
        <w:rPr>
          <w:sz w:val="28"/>
          <w:szCs w:val="28"/>
        </w:rPr>
        <w:t>Ко</w:t>
      </w:r>
      <w:r>
        <w:rPr>
          <w:sz w:val="28"/>
          <w:szCs w:val="28"/>
        </w:rPr>
        <w:t xml:space="preserve">нтрольно – счетной комиссии Волоконовского </w:t>
      </w:r>
      <w:r w:rsidRPr="00162516">
        <w:rPr>
          <w:sz w:val="28"/>
          <w:szCs w:val="28"/>
        </w:rPr>
        <w:t>района  в своей работе руководствоваться  принятым стандартом со дня подписания данного распоряжения.</w:t>
      </w:r>
    </w:p>
    <w:p w:rsidR="00A45459" w:rsidRPr="00C73B34" w:rsidRDefault="00A45459" w:rsidP="001376D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right="-284" w:firstLine="0"/>
        <w:jc w:val="both"/>
        <w:rPr>
          <w:b/>
          <w:sz w:val="28"/>
          <w:szCs w:val="28"/>
        </w:rPr>
      </w:pPr>
      <w:r w:rsidRPr="00A45459">
        <w:rPr>
          <w:sz w:val="28"/>
          <w:szCs w:val="28"/>
        </w:rPr>
        <w:t xml:space="preserve">Контроль за исполнением настоящего распоряжения </w:t>
      </w:r>
      <w:r w:rsidR="003113C8">
        <w:rPr>
          <w:sz w:val="28"/>
          <w:szCs w:val="28"/>
        </w:rPr>
        <w:t>оставляю за собой</w:t>
      </w:r>
      <w:r w:rsidRPr="00C73B34">
        <w:rPr>
          <w:sz w:val="28"/>
          <w:szCs w:val="28"/>
        </w:rPr>
        <w:t>.</w:t>
      </w:r>
    </w:p>
    <w:p w:rsidR="00945DD0" w:rsidRDefault="00945DD0" w:rsidP="001376DC">
      <w:pPr>
        <w:ind w:left="284"/>
        <w:jc w:val="both"/>
        <w:rPr>
          <w:sz w:val="28"/>
          <w:szCs w:val="28"/>
        </w:rPr>
      </w:pPr>
    </w:p>
    <w:p w:rsidR="00945DD0" w:rsidRDefault="00945DD0" w:rsidP="001376D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Председатель контрольно – счетной</w:t>
      </w:r>
    </w:p>
    <w:p w:rsidR="00945DD0" w:rsidRDefault="00945DD0" w:rsidP="001376D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комиссии муниципального района</w:t>
      </w:r>
    </w:p>
    <w:p w:rsidR="00B840FC" w:rsidRDefault="00945DD0" w:rsidP="001376D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«Волоконовский район»                   </w:t>
      </w:r>
      <w:r w:rsidR="00CB595C">
        <w:rPr>
          <w:sz w:val="28"/>
          <w:szCs w:val="28"/>
        </w:rPr>
        <w:t xml:space="preserve">                        </w:t>
      </w:r>
      <w:r w:rsidR="001B55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CB595C">
        <w:rPr>
          <w:sz w:val="28"/>
          <w:szCs w:val="28"/>
        </w:rPr>
        <w:t>Н. М. Пономаренко</w:t>
      </w:r>
    </w:p>
    <w:p w:rsidR="001B55A8" w:rsidRDefault="001B55A8" w:rsidP="00A45459">
      <w:pPr>
        <w:jc w:val="right"/>
        <w:rPr>
          <w:sz w:val="28"/>
          <w:szCs w:val="28"/>
        </w:rPr>
      </w:pPr>
    </w:p>
    <w:p w:rsidR="006D1C43" w:rsidRDefault="006D1C43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  <w:r w:rsidRPr="000312F4">
        <w:rPr>
          <w:sz w:val="28"/>
          <w:szCs w:val="28"/>
        </w:rPr>
        <w:lastRenderedPageBreak/>
        <w:t xml:space="preserve"> Приложение</w:t>
      </w:r>
    </w:p>
    <w:p w:rsidR="00A45459" w:rsidRPr="000312F4" w:rsidRDefault="00A45459" w:rsidP="00A454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распоряжению председателя</w:t>
      </w:r>
    </w:p>
    <w:p w:rsidR="00A45459" w:rsidRPr="000312F4" w:rsidRDefault="00A45459" w:rsidP="00A454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Контрольно-счетной комиссии</w:t>
      </w:r>
    </w:p>
    <w:p w:rsidR="00A45459" w:rsidRDefault="00A45459" w:rsidP="00A45459">
      <w:pPr>
        <w:jc w:val="right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</w:t>
      </w:r>
      <w:r>
        <w:rPr>
          <w:sz w:val="28"/>
          <w:szCs w:val="28"/>
        </w:rPr>
        <w:t>Волоконовского</w:t>
      </w:r>
      <w:r w:rsidRPr="000312F4">
        <w:rPr>
          <w:sz w:val="28"/>
          <w:szCs w:val="28"/>
        </w:rPr>
        <w:t xml:space="preserve"> района</w:t>
      </w:r>
    </w:p>
    <w:p w:rsidR="00A45459" w:rsidRPr="000312F4" w:rsidRDefault="00A45459" w:rsidP="00A454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</w:t>
      </w:r>
      <w:r w:rsidR="006D1C43">
        <w:rPr>
          <w:sz w:val="28"/>
          <w:szCs w:val="28"/>
        </w:rPr>
        <w:t>11 ноября 2021</w:t>
      </w:r>
      <w:r>
        <w:rPr>
          <w:sz w:val="28"/>
          <w:szCs w:val="28"/>
        </w:rPr>
        <w:t xml:space="preserve"> г. № </w:t>
      </w:r>
      <w:r w:rsidR="006D1C43">
        <w:rPr>
          <w:sz w:val="28"/>
          <w:szCs w:val="28"/>
        </w:rPr>
        <w:t>14</w:t>
      </w:r>
    </w:p>
    <w:p w:rsidR="00A45459" w:rsidRPr="000312F4" w:rsidRDefault="00A45459" w:rsidP="00A45459">
      <w:pPr>
        <w:jc w:val="center"/>
        <w:rPr>
          <w:sz w:val="28"/>
          <w:szCs w:val="28"/>
        </w:rPr>
      </w:pPr>
    </w:p>
    <w:p w:rsidR="00A45459" w:rsidRPr="000312F4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СТАНДАРТ </w:t>
      </w:r>
      <w:r w:rsidR="004C18C3">
        <w:rPr>
          <w:b/>
          <w:sz w:val="32"/>
          <w:szCs w:val="32"/>
        </w:rPr>
        <w:t xml:space="preserve">ВНЕШНЕГО МУНИЦИПАЛЬНОГО </w:t>
      </w:r>
      <w:r>
        <w:rPr>
          <w:b/>
          <w:sz w:val="32"/>
          <w:szCs w:val="32"/>
        </w:rPr>
        <w:t xml:space="preserve">ФИНАНСОВОГО КОНТРОЛЯ </w:t>
      </w:r>
    </w:p>
    <w:p w:rsidR="00A45459" w:rsidRDefault="00F62B8A" w:rsidP="00A45459">
      <w:pPr>
        <w:jc w:val="center"/>
        <w:rPr>
          <w:b/>
          <w:sz w:val="32"/>
        </w:rPr>
      </w:pPr>
      <w:r w:rsidRPr="00F62B8A">
        <w:rPr>
          <w:b/>
          <w:sz w:val="32"/>
        </w:rPr>
        <w:t xml:space="preserve">(СВМФК № </w:t>
      </w:r>
      <w:r>
        <w:rPr>
          <w:b/>
          <w:sz w:val="32"/>
        </w:rPr>
        <w:t>8</w:t>
      </w:r>
      <w:r w:rsidRPr="00F62B8A">
        <w:rPr>
          <w:b/>
          <w:sz w:val="32"/>
        </w:rPr>
        <w:t>)</w:t>
      </w:r>
    </w:p>
    <w:p w:rsidR="00F62B8A" w:rsidRPr="00F62B8A" w:rsidRDefault="00F62B8A" w:rsidP="00A45459">
      <w:pPr>
        <w:jc w:val="center"/>
        <w:rPr>
          <w:b/>
          <w:sz w:val="40"/>
          <w:szCs w:val="32"/>
        </w:rPr>
      </w:pPr>
    </w:p>
    <w:p w:rsidR="00A45459" w:rsidRPr="00F63564" w:rsidRDefault="00F62B8A" w:rsidP="00A45459">
      <w:pPr>
        <w:jc w:val="center"/>
        <w:rPr>
          <w:b/>
          <w:sz w:val="32"/>
          <w:szCs w:val="32"/>
        </w:rPr>
      </w:pPr>
      <w:r w:rsidRPr="00F62B8A">
        <w:rPr>
          <w:b/>
          <w:bCs/>
          <w:color w:val="000000"/>
          <w:sz w:val="32"/>
          <w:szCs w:val="26"/>
          <w:lang w:bidi="ru-RU"/>
        </w:rPr>
        <w:t>КОНТРОЛЬ РЕАЛИЗАЦИИ РЕЗУЛЬТАТОВ КОНТРОЛЬНЫХ И ЭКСПЕРТНО</w:t>
      </w:r>
      <w:r>
        <w:rPr>
          <w:b/>
          <w:bCs/>
          <w:color w:val="000000"/>
          <w:sz w:val="32"/>
          <w:szCs w:val="26"/>
          <w:lang w:bidi="ru-RU"/>
        </w:rPr>
        <w:t>-</w:t>
      </w:r>
      <w:r w:rsidRPr="00F62B8A">
        <w:rPr>
          <w:b/>
          <w:bCs/>
          <w:color w:val="000000"/>
          <w:sz w:val="32"/>
          <w:szCs w:val="26"/>
          <w:lang w:bidi="ru-RU"/>
        </w:rPr>
        <w:softHyphen/>
        <w:t>АНАЛИТИЧЕСКИХ МЕРОПРИЯТИЙ</w:t>
      </w: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FA404C" w:rsidRDefault="00FA404C" w:rsidP="00A45459">
      <w:pPr>
        <w:jc w:val="right"/>
        <w:rPr>
          <w:sz w:val="28"/>
          <w:szCs w:val="28"/>
        </w:rPr>
      </w:pPr>
    </w:p>
    <w:p w:rsidR="00FA404C" w:rsidRDefault="00FA404C" w:rsidP="00A45459">
      <w:pPr>
        <w:jc w:val="right"/>
        <w:rPr>
          <w:sz w:val="28"/>
          <w:szCs w:val="28"/>
        </w:rPr>
      </w:pPr>
    </w:p>
    <w:p w:rsidR="00FA404C" w:rsidRDefault="00FA404C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6D1C43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:rsidR="00A45459" w:rsidRDefault="00A45459" w:rsidP="00A4545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A45459" w:rsidRDefault="00A45459" w:rsidP="00A45459">
      <w:pPr>
        <w:jc w:val="center"/>
        <w:rPr>
          <w:sz w:val="28"/>
          <w:szCs w:val="28"/>
        </w:rPr>
      </w:pPr>
    </w:p>
    <w:bookmarkStart w:id="0" w:name="bookmark4"/>
    <w:bookmarkStart w:id="1" w:name="bookmark5"/>
    <w:p w:rsidR="00F62B8A" w:rsidRPr="00F62B8A" w:rsidRDefault="006B4D94" w:rsidP="00F62B8A">
      <w:pPr>
        <w:pStyle w:val="ae"/>
        <w:shd w:val="clear" w:color="auto" w:fill="auto"/>
        <w:tabs>
          <w:tab w:val="left" w:pos="9639"/>
        </w:tabs>
        <w:spacing w:after="0"/>
        <w:jc w:val="both"/>
        <w:rPr>
          <w:sz w:val="24"/>
        </w:rPr>
      </w:pPr>
      <w:r>
        <w:fldChar w:fldCharType="begin"/>
      </w:r>
      <w:r w:rsidR="00F62B8A">
        <w:instrText xml:space="preserve"> TOC \o "1-5" \h \z </w:instrText>
      </w:r>
      <w:r>
        <w:fldChar w:fldCharType="separate"/>
      </w:r>
      <w:hyperlink w:anchor="bookmark4" w:tooltip="Current Document">
        <w:r w:rsidR="00F62B8A" w:rsidRPr="00F62B8A">
          <w:rPr>
            <w:color w:val="000000"/>
            <w:sz w:val="24"/>
            <w:lang w:eastAsia="ru-RU" w:bidi="ru-RU"/>
          </w:rPr>
          <w:t>1 .</w:t>
        </w:r>
        <w:r w:rsidR="00F62B8A">
          <w:rPr>
            <w:color w:val="000000"/>
            <w:sz w:val="24"/>
            <w:lang w:eastAsia="ru-RU" w:bidi="ru-RU"/>
          </w:rPr>
          <w:t xml:space="preserve">  </w:t>
        </w:r>
        <w:r w:rsidR="00F62B8A" w:rsidRPr="00F62B8A">
          <w:rPr>
            <w:color w:val="000000"/>
            <w:sz w:val="24"/>
            <w:lang w:eastAsia="ru-RU" w:bidi="ru-RU"/>
          </w:rPr>
          <w:t>Общие положения</w:t>
        </w:r>
        <w:r w:rsidR="00F62B8A" w:rsidRPr="00F62B8A">
          <w:rPr>
            <w:color w:val="000000"/>
            <w:sz w:val="24"/>
            <w:lang w:eastAsia="ru-RU" w:bidi="ru-RU"/>
          </w:rPr>
          <w:tab/>
        </w:r>
      </w:hyperlink>
    </w:p>
    <w:p w:rsidR="00F62B8A" w:rsidRPr="00F62B8A" w:rsidRDefault="00F62B8A" w:rsidP="00F62B8A">
      <w:pPr>
        <w:pStyle w:val="ae"/>
        <w:numPr>
          <w:ilvl w:val="0"/>
          <w:numId w:val="23"/>
        </w:numPr>
        <w:shd w:val="clear" w:color="auto" w:fill="auto"/>
        <w:tabs>
          <w:tab w:val="left" w:pos="373"/>
        </w:tabs>
        <w:spacing w:after="0" w:line="240" w:lineRule="auto"/>
        <w:jc w:val="both"/>
        <w:rPr>
          <w:sz w:val="24"/>
        </w:rPr>
      </w:pPr>
      <w:r w:rsidRPr="00F62B8A">
        <w:rPr>
          <w:color w:val="000000"/>
          <w:sz w:val="24"/>
          <w:lang w:eastAsia="ru-RU" w:bidi="ru-RU"/>
        </w:rPr>
        <w:t>Цель, задачи и формы контроля реализации результатов проведенных</w:t>
      </w:r>
      <w:r>
        <w:rPr>
          <w:sz w:val="24"/>
        </w:rPr>
        <w:t xml:space="preserve"> </w:t>
      </w:r>
      <w:hyperlink w:anchor="bookmark6" w:tooltip="Current Document">
        <w:r w:rsidRPr="00F62B8A">
          <w:rPr>
            <w:color w:val="000000"/>
            <w:sz w:val="24"/>
            <w:lang w:eastAsia="ru-RU" w:bidi="ru-RU"/>
          </w:rPr>
          <w:t>мероприятий</w:t>
        </w:r>
        <w:r w:rsidRPr="00F62B8A">
          <w:rPr>
            <w:color w:val="000000"/>
            <w:sz w:val="24"/>
            <w:lang w:eastAsia="ru-RU" w:bidi="ru-RU"/>
          </w:rPr>
          <w:tab/>
        </w:r>
      </w:hyperlink>
    </w:p>
    <w:p w:rsidR="00F62B8A" w:rsidRPr="00F62B8A" w:rsidRDefault="00F62B8A" w:rsidP="00F62B8A">
      <w:pPr>
        <w:pStyle w:val="ae"/>
        <w:numPr>
          <w:ilvl w:val="0"/>
          <w:numId w:val="23"/>
        </w:numPr>
        <w:shd w:val="clear" w:color="auto" w:fill="auto"/>
        <w:tabs>
          <w:tab w:val="left" w:pos="373"/>
        </w:tabs>
        <w:spacing w:after="0" w:line="240" w:lineRule="auto"/>
        <w:jc w:val="both"/>
        <w:rPr>
          <w:sz w:val="24"/>
        </w:rPr>
      </w:pPr>
      <w:r w:rsidRPr="00F62B8A">
        <w:rPr>
          <w:color w:val="000000"/>
          <w:sz w:val="24"/>
          <w:lang w:eastAsia="ru-RU" w:bidi="ru-RU"/>
        </w:rPr>
        <w:t>Рассмотрение Муниципальным советом Волоконовского района отчетов,</w:t>
      </w:r>
      <w:r>
        <w:rPr>
          <w:color w:val="000000"/>
          <w:sz w:val="24"/>
          <w:lang w:eastAsia="ru-RU" w:bidi="ru-RU"/>
        </w:rPr>
        <w:t xml:space="preserve"> </w:t>
      </w:r>
      <w:r w:rsidRPr="00F62B8A">
        <w:rPr>
          <w:color w:val="000000"/>
          <w:sz w:val="24"/>
          <w:lang w:eastAsia="ru-RU" w:bidi="ru-RU"/>
        </w:rPr>
        <w:t>заключений, аналитических и иных документов Контрольно-счетной комиссии по результатам проведенных мероприятий</w:t>
      </w:r>
      <w:r w:rsidRPr="00F62B8A">
        <w:rPr>
          <w:color w:val="000000"/>
          <w:sz w:val="24"/>
          <w:lang w:eastAsia="ru-RU" w:bidi="ru-RU"/>
        </w:rPr>
        <w:tab/>
      </w:r>
    </w:p>
    <w:p w:rsidR="00F62B8A" w:rsidRPr="00F62B8A" w:rsidRDefault="00F62B8A" w:rsidP="00F62B8A">
      <w:pPr>
        <w:pStyle w:val="ae"/>
        <w:numPr>
          <w:ilvl w:val="0"/>
          <w:numId w:val="23"/>
        </w:numPr>
        <w:shd w:val="clear" w:color="auto" w:fill="auto"/>
        <w:tabs>
          <w:tab w:val="left" w:pos="378"/>
        </w:tabs>
        <w:spacing w:after="0" w:line="240" w:lineRule="auto"/>
        <w:jc w:val="both"/>
        <w:rPr>
          <w:sz w:val="24"/>
        </w:rPr>
      </w:pPr>
      <w:r w:rsidRPr="00F62B8A">
        <w:rPr>
          <w:color w:val="000000"/>
          <w:sz w:val="24"/>
          <w:lang w:eastAsia="ru-RU" w:bidi="ru-RU"/>
        </w:rPr>
        <w:t>Рассмотрение информационных писем Контрольно-счетной</w:t>
      </w:r>
      <w:r>
        <w:rPr>
          <w:sz w:val="24"/>
        </w:rPr>
        <w:t xml:space="preserve"> </w:t>
      </w:r>
      <w:hyperlink w:anchor="bookmark8" w:tooltip="Current Document">
        <w:r w:rsidRPr="00F62B8A">
          <w:rPr>
            <w:color w:val="000000"/>
            <w:sz w:val="24"/>
            <w:lang w:eastAsia="ru-RU" w:bidi="ru-RU"/>
          </w:rPr>
          <w:t>комиссии</w:t>
        </w:r>
        <w:r w:rsidRPr="00F62B8A">
          <w:rPr>
            <w:color w:val="000000"/>
            <w:sz w:val="24"/>
            <w:lang w:eastAsia="ru-RU" w:bidi="ru-RU"/>
          </w:rPr>
          <w:tab/>
        </w:r>
      </w:hyperlink>
    </w:p>
    <w:p w:rsidR="00F62B8A" w:rsidRPr="00F62B8A" w:rsidRDefault="00F62B8A" w:rsidP="00F62B8A">
      <w:pPr>
        <w:pStyle w:val="ae"/>
        <w:numPr>
          <w:ilvl w:val="0"/>
          <w:numId w:val="23"/>
        </w:numPr>
        <w:shd w:val="clear" w:color="auto" w:fill="auto"/>
        <w:tabs>
          <w:tab w:val="left" w:pos="378"/>
        </w:tabs>
        <w:spacing w:after="0" w:line="240" w:lineRule="auto"/>
        <w:jc w:val="both"/>
        <w:rPr>
          <w:sz w:val="24"/>
        </w:rPr>
      </w:pPr>
      <w:r w:rsidRPr="00F62B8A">
        <w:rPr>
          <w:color w:val="000000"/>
          <w:sz w:val="24"/>
          <w:lang w:eastAsia="ru-RU" w:bidi="ru-RU"/>
        </w:rPr>
        <w:t>Реализация представлений и предписаний Контрольно-счетной</w:t>
      </w:r>
      <w:r>
        <w:rPr>
          <w:sz w:val="24"/>
        </w:rPr>
        <w:t xml:space="preserve"> </w:t>
      </w:r>
      <w:hyperlink w:anchor="bookmark10" w:tooltip="Current Document">
        <w:r w:rsidRPr="00F62B8A">
          <w:rPr>
            <w:color w:val="000000"/>
            <w:sz w:val="24"/>
            <w:lang w:eastAsia="ru-RU" w:bidi="ru-RU"/>
          </w:rPr>
          <w:t>комиссии</w:t>
        </w:r>
        <w:r w:rsidRPr="00F62B8A">
          <w:rPr>
            <w:color w:val="000000"/>
            <w:sz w:val="24"/>
            <w:lang w:eastAsia="ru-RU" w:bidi="ru-RU"/>
          </w:rPr>
          <w:tab/>
        </w:r>
      </w:hyperlink>
    </w:p>
    <w:p w:rsidR="00F62B8A" w:rsidRPr="00F62B8A" w:rsidRDefault="00F62B8A" w:rsidP="00F62B8A">
      <w:pPr>
        <w:pStyle w:val="ae"/>
        <w:numPr>
          <w:ilvl w:val="0"/>
          <w:numId w:val="23"/>
        </w:numPr>
        <w:shd w:val="clear" w:color="auto" w:fill="auto"/>
        <w:tabs>
          <w:tab w:val="left" w:pos="378"/>
        </w:tabs>
        <w:spacing w:after="0" w:line="240" w:lineRule="auto"/>
        <w:jc w:val="both"/>
        <w:rPr>
          <w:color w:val="000000"/>
          <w:sz w:val="24"/>
          <w:lang w:eastAsia="ru-RU" w:bidi="ru-RU"/>
        </w:rPr>
      </w:pPr>
      <w:r w:rsidRPr="00F62B8A">
        <w:rPr>
          <w:color w:val="000000"/>
          <w:sz w:val="24"/>
          <w:lang w:eastAsia="ru-RU" w:bidi="ru-RU"/>
        </w:rPr>
        <w:t>Анализ мер, принятых правоохранительными органами по материалам контрольных мероприятий, направленных им Контрольно-счетной</w:t>
      </w:r>
      <w:r w:rsidRPr="00F62B8A">
        <w:rPr>
          <w:sz w:val="24"/>
        </w:rPr>
        <w:t xml:space="preserve"> </w:t>
      </w:r>
      <w:r w:rsidRPr="00F62B8A">
        <w:rPr>
          <w:color w:val="000000"/>
          <w:sz w:val="24"/>
          <w:lang w:eastAsia="ru-RU" w:bidi="ru-RU"/>
        </w:rPr>
        <w:t>комиссией</w:t>
      </w:r>
      <w:r w:rsidRPr="00F62B8A">
        <w:rPr>
          <w:color w:val="000000"/>
          <w:sz w:val="24"/>
          <w:lang w:eastAsia="ru-RU" w:bidi="ru-RU"/>
        </w:rPr>
        <w:tab/>
      </w:r>
    </w:p>
    <w:p w:rsidR="00F62B8A" w:rsidRPr="00F62B8A" w:rsidRDefault="00F62B8A" w:rsidP="00F62B8A">
      <w:pPr>
        <w:pStyle w:val="ae"/>
        <w:numPr>
          <w:ilvl w:val="0"/>
          <w:numId w:val="23"/>
        </w:numPr>
        <w:shd w:val="clear" w:color="auto" w:fill="auto"/>
        <w:tabs>
          <w:tab w:val="left" w:pos="373"/>
        </w:tabs>
        <w:spacing w:after="0" w:line="240" w:lineRule="auto"/>
        <w:jc w:val="both"/>
        <w:rPr>
          <w:sz w:val="24"/>
        </w:rPr>
      </w:pPr>
      <w:r w:rsidRPr="00F62B8A">
        <w:rPr>
          <w:color w:val="000000"/>
          <w:sz w:val="24"/>
          <w:lang w:eastAsia="ru-RU" w:bidi="ru-RU"/>
        </w:rPr>
        <w:t>Результаты принятых решений по протоколам об административных</w:t>
      </w:r>
      <w:r>
        <w:rPr>
          <w:sz w:val="24"/>
        </w:rPr>
        <w:t xml:space="preserve"> </w:t>
      </w:r>
      <w:r w:rsidRPr="00F62B8A">
        <w:rPr>
          <w:color w:val="000000"/>
          <w:sz w:val="24"/>
          <w:lang w:eastAsia="ru-RU" w:bidi="ru-RU"/>
        </w:rPr>
        <w:t>правонарушениях, составленных уполномоченными лицами Контрольно</w:t>
      </w:r>
      <w:r>
        <w:rPr>
          <w:color w:val="000000"/>
          <w:sz w:val="24"/>
          <w:lang w:eastAsia="ru-RU" w:bidi="ru-RU"/>
        </w:rPr>
        <w:t>-</w:t>
      </w:r>
      <w:r w:rsidRPr="00F62B8A">
        <w:rPr>
          <w:color w:val="000000"/>
          <w:sz w:val="24"/>
          <w:lang w:eastAsia="ru-RU" w:bidi="ru-RU"/>
        </w:rPr>
        <w:softHyphen/>
        <w:t>счетной комиссии</w:t>
      </w:r>
      <w:r w:rsidRPr="00F62B8A">
        <w:rPr>
          <w:color w:val="000000"/>
          <w:sz w:val="24"/>
          <w:lang w:eastAsia="ru-RU" w:bidi="ru-RU"/>
        </w:rPr>
        <w:tab/>
      </w:r>
    </w:p>
    <w:p w:rsidR="00F62B8A" w:rsidRPr="00F62B8A" w:rsidRDefault="00F62B8A" w:rsidP="00F62B8A">
      <w:pPr>
        <w:pStyle w:val="ae"/>
        <w:numPr>
          <w:ilvl w:val="0"/>
          <w:numId w:val="23"/>
        </w:numPr>
        <w:shd w:val="clear" w:color="auto" w:fill="auto"/>
        <w:tabs>
          <w:tab w:val="left" w:pos="368"/>
        </w:tabs>
        <w:spacing w:after="0" w:line="240" w:lineRule="auto"/>
        <w:jc w:val="both"/>
        <w:rPr>
          <w:sz w:val="24"/>
        </w:rPr>
      </w:pPr>
      <w:r w:rsidRPr="00F62B8A">
        <w:rPr>
          <w:color w:val="000000"/>
          <w:sz w:val="24"/>
          <w:lang w:eastAsia="ru-RU" w:bidi="ru-RU"/>
        </w:rPr>
        <w:t>Результаты принятых решений по уведомлениям о применении бюджетных</w:t>
      </w:r>
      <w:r>
        <w:rPr>
          <w:sz w:val="24"/>
        </w:rPr>
        <w:t xml:space="preserve"> </w:t>
      </w:r>
      <w:hyperlink w:anchor="bookmark12" w:tooltip="Current Document">
        <w:r w:rsidRPr="00F62B8A">
          <w:rPr>
            <w:color w:val="000000"/>
            <w:sz w:val="24"/>
            <w:lang w:eastAsia="ru-RU" w:bidi="ru-RU"/>
          </w:rPr>
          <w:t>мер принуждения</w:t>
        </w:r>
      </w:hyperlink>
    </w:p>
    <w:p w:rsidR="00F62B8A" w:rsidRDefault="006B4D94" w:rsidP="00F62B8A">
      <w:pPr>
        <w:pStyle w:val="ae"/>
        <w:numPr>
          <w:ilvl w:val="0"/>
          <w:numId w:val="23"/>
        </w:numPr>
        <w:shd w:val="clear" w:color="auto" w:fill="auto"/>
        <w:tabs>
          <w:tab w:val="left" w:pos="373"/>
          <w:tab w:val="left" w:pos="9158"/>
        </w:tabs>
        <w:spacing w:after="300" w:line="240" w:lineRule="auto"/>
        <w:jc w:val="both"/>
        <w:sectPr w:rsidR="00F62B8A" w:rsidSect="001376DC">
          <w:headerReference w:type="default" r:id="rId9"/>
          <w:pgSz w:w="11900" w:h="16840"/>
          <w:pgMar w:top="567" w:right="979" w:bottom="1134" w:left="1239" w:header="0" w:footer="1077" w:gutter="0"/>
          <w:pgNumType w:start="2"/>
          <w:cols w:space="720"/>
          <w:noEndnote/>
          <w:docGrid w:linePitch="360"/>
        </w:sectPr>
      </w:pPr>
      <w:hyperlink w:anchor="bookmark14" w:tooltip="Current Document">
        <w:r w:rsidR="00F62B8A" w:rsidRPr="00F62B8A">
          <w:rPr>
            <w:color w:val="000000"/>
            <w:sz w:val="24"/>
            <w:lang w:eastAsia="ru-RU" w:bidi="ru-RU"/>
          </w:rPr>
          <w:t>Оформление и использование итогов контроля реализации результатов проведенных мероприятий</w:t>
        </w:r>
        <w:r w:rsidR="00F62B8A" w:rsidRPr="00F62B8A">
          <w:rPr>
            <w:color w:val="000000"/>
            <w:sz w:val="24"/>
            <w:lang w:eastAsia="ru-RU" w:bidi="ru-RU"/>
          </w:rPr>
          <w:tab/>
        </w:r>
      </w:hyperlink>
      <w:r>
        <w:fldChar w:fldCharType="end"/>
      </w:r>
    </w:p>
    <w:bookmarkEnd w:id="0"/>
    <w:bookmarkEnd w:id="1"/>
    <w:p w:rsidR="00F62B8A" w:rsidRPr="00682F6B" w:rsidRDefault="00F62B8A" w:rsidP="00682F6B">
      <w:pPr>
        <w:pStyle w:val="24"/>
        <w:keepNext/>
        <w:keepLines/>
        <w:numPr>
          <w:ilvl w:val="0"/>
          <w:numId w:val="24"/>
        </w:numPr>
        <w:shd w:val="clear" w:color="auto" w:fill="auto"/>
        <w:tabs>
          <w:tab w:val="left" w:pos="0"/>
        </w:tabs>
        <w:spacing w:before="640" w:line="259" w:lineRule="auto"/>
        <w:rPr>
          <w:sz w:val="24"/>
          <w:szCs w:val="24"/>
        </w:rPr>
      </w:pPr>
      <w:r w:rsidRPr="00682F6B">
        <w:rPr>
          <w:color w:val="000000"/>
          <w:sz w:val="24"/>
          <w:szCs w:val="24"/>
          <w:lang w:eastAsia="ru-RU" w:bidi="ru-RU"/>
        </w:rPr>
        <w:lastRenderedPageBreak/>
        <w:t>Общие положения</w:t>
      </w:r>
    </w:p>
    <w:p w:rsidR="00682F6B" w:rsidRPr="00682F6B" w:rsidRDefault="00682F6B" w:rsidP="00682F6B">
      <w:pPr>
        <w:pStyle w:val="24"/>
        <w:keepNext/>
        <w:keepLines/>
        <w:shd w:val="clear" w:color="auto" w:fill="auto"/>
        <w:tabs>
          <w:tab w:val="left" w:pos="326"/>
        </w:tabs>
        <w:spacing w:line="259" w:lineRule="auto"/>
        <w:jc w:val="left"/>
        <w:rPr>
          <w:sz w:val="24"/>
          <w:szCs w:val="24"/>
        </w:rPr>
      </w:pPr>
    </w:p>
    <w:p w:rsidR="00F62B8A" w:rsidRPr="00682F6B" w:rsidRDefault="00F62B8A" w:rsidP="00682F6B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682F6B">
        <w:rPr>
          <w:color w:val="000000"/>
          <w:sz w:val="24"/>
          <w:szCs w:val="24"/>
          <w:lang w:eastAsia="ru-RU" w:bidi="ru-RU"/>
        </w:rPr>
        <w:t xml:space="preserve">Стандарт внешнего муниципального финансового контроля «Контроль реализации результатов контрольных и экспертно-аналитических мероприятий» (далее - Стандарт), разработан в соответствии с Бюджетным Кодексом РФ, Федеральным законом от </w:t>
      </w:r>
      <w:r w:rsidR="00682F6B">
        <w:rPr>
          <w:color w:val="000000"/>
          <w:sz w:val="24"/>
          <w:szCs w:val="24"/>
          <w:lang w:eastAsia="ru-RU" w:bidi="ru-RU"/>
        </w:rPr>
        <w:t>07.02.2011</w:t>
      </w:r>
      <w:r w:rsidRPr="00682F6B">
        <w:rPr>
          <w:color w:val="000000"/>
          <w:sz w:val="24"/>
          <w:szCs w:val="24"/>
          <w:lang w:eastAsia="ru-RU" w:bidi="ru-RU"/>
        </w:rPr>
        <w:t xml:space="preserve">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</w:t>
      </w:r>
      <w:r w:rsidR="00682F6B">
        <w:rPr>
          <w:color w:val="000000"/>
          <w:sz w:val="24"/>
          <w:szCs w:val="24"/>
          <w:lang w:eastAsia="ru-RU" w:bidi="ru-RU"/>
        </w:rPr>
        <w:t>Волоконов</w:t>
      </w:r>
      <w:r w:rsidRPr="00682F6B">
        <w:rPr>
          <w:color w:val="000000"/>
          <w:sz w:val="24"/>
          <w:szCs w:val="24"/>
          <w:lang w:eastAsia="ru-RU" w:bidi="ru-RU"/>
        </w:rPr>
        <w:t xml:space="preserve">ского района, утвержденным решением Муниципального совета </w:t>
      </w:r>
      <w:r w:rsidR="00682F6B">
        <w:rPr>
          <w:color w:val="000000"/>
          <w:sz w:val="24"/>
          <w:szCs w:val="24"/>
          <w:lang w:eastAsia="ru-RU" w:bidi="ru-RU"/>
        </w:rPr>
        <w:t>Волоконов</w:t>
      </w:r>
      <w:r w:rsidR="00682F6B" w:rsidRPr="00682F6B">
        <w:rPr>
          <w:color w:val="000000"/>
          <w:sz w:val="24"/>
          <w:szCs w:val="24"/>
          <w:lang w:eastAsia="ru-RU" w:bidi="ru-RU"/>
        </w:rPr>
        <w:t>ского района</w:t>
      </w:r>
      <w:r w:rsidRPr="00682F6B">
        <w:rPr>
          <w:color w:val="000000"/>
          <w:sz w:val="24"/>
          <w:szCs w:val="24"/>
          <w:lang w:eastAsia="ru-RU" w:bidi="ru-RU"/>
        </w:rPr>
        <w:t xml:space="preserve"> от </w:t>
      </w:r>
      <w:r w:rsidR="006D1C43">
        <w:rPr>
          <w:color w:val="000000"/>
          <w:sz w:val="24"/>
          <w:szCs w:val="24"/>
          <w:lang w:eastAsia="ru-RU" w:bidi="ru-RU"/>
        </w:rPr>
        <w:t>15.09.2021</w:t>
      </w:r>
      <w:r w:rsidR="00682F6B">
        <w:rPr>
          <w:color w:val="000000"/>
          <w:sz w:val="24"/>
          <w:szCs w:val="24"/>
          <w:lang w:eastAsia="ru-RU" w:bidi="ru-RU"/>
        </w:rPr>
        <w:t xml:space="preserve"> г.</w:t>
      </w:r>
      <w:r w:rsidRPr="00682F6B">
        <w:rPr>
          <w:color w:val="000000"/>
          <w:sz w:val="24"/>
          <w:szCs w:val="24"/>
          <w:lang w:eastAsia="ru-RU" w:bidi="ru-RU"/>
        </w:rPr>
        <w:t xml:space="preserve"> № 3</w:t>
      </w:r>
      <w:r w:rsidR="006D1C43">
        <w:rPr>
          <w:color w:val="000000"/>
          <w:sz w:val="24"/>
          <w:szCs w:val="24"/>
          <w:lang w:eastAsia="ru-RU" w:bidi="ru-RU"/>
        </w:rPr>
        <w:t>06</w:t>
      </w:r>
      <w:r w:rsidRPr="00682F6B">
        <w:rPr>
          <w:color w:val="000000"/>
          <w:sz w:val="24"/>
          <w:szCs w:val="24"/>
          <w:lang w:eastAsia="ru-RU" w:bidi="ru-RU"/>
        </w:rPr>
        <w:t>, Регламентом Контрольно-счетной комиссии (далее - Регламент), Общими требованиями к стандартам внешнего государственного и муниципального финансового контроля, утвержденными Коллегией Счетной комиссии Российской Федерации (протокол от 17.10.2014</w:t>
      </w:r>
      <w:r w:rsidR="00682F6B">
        <w:rPr>
          <w:color w:val="000000"/>
          <w:sz w:val="24"/>
          <w:szCs w:val="24"/>
          <w:lang w:eastAsia="ru-RU" w:bidi="ru-RU"/>
        </w:rPr>
        <w:t xml:space="preserve"> </w:t>
      </w:r>
      <w:r w:rsidRPr="00682F6B">
        <w:rPr>
          <w:color w:val="000000"/>
          <w:sz w:val="24"/>
          <w:szCs w:val="24"/>
          <w:lang w:eastAsia="ru-RU" w:bidi="ru-RU"/>
        </w:rPr>
        <w:t>г. № 47К(993)).</w:t>
      </w:r>
    </w:p>
    <w:p w:rsidR="00F62B8A" w:rsidRPr="00682F6B" w:rsidRDefault="00F62B8A" w:rsidP="00682F6B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682F6B">
        <w:rPr>
          <w:color w:val="000000"/>
          <w:sz w:val="24"/>
          <w:szCs w:val="24"/>
          <w:lang w:eastAsia="ru-RU" w:bidi="ru-RU"/>
        </w:rPr>
        <w:t>Целью Стандарта является методическое обеспечение контроля</w:t>
      </w:r>
      <w:r w:rsidR="00682F6B" w:rsidRPr="00682F6B">
        <w:rPr>
          <w:color w:val="000000"/>
          <w:sz w:val="24"/>
          <w:szCs w:val="24"/>
          <w:lang w:eastAsia="ru-RU" w:bidi="ru-RU"/>
        </w:rPr>
        <w:t xml:space="preserve"> </w:t>
      </w:r>
      <w:r w:rsidRPr="00682F6B">
        <w:rPr>
          <w:color w:val="000000"/>
          <w:sz w:val="24"/>
          <w:szCs w:val="24"/>
          <w:lang w:eastAsia="ru-RU" w:bidi="ru-RU"/>
        </w:rPr>
        <w:t>реализации результатов контрольных и экспертно-аналитических мероприятий, проведенных Контрольно-счетной комиссией</w:t>
      </w:r>
      <w:r w:rsidRPr="00682F6B">
        <w:rPr>
          <w:color w:val="000000"/>
          <w:sz w:val="24"/>
          <w:szCs w:val="24"/>
          <w:lang w:eastAsia="ru-RU" w:bidi="ru-RU"/>
        </w:rPr>
        <w:tab/>
        <w:t xml:space="preserve">(далее </w:t>
      </w:r>
      <w:r w:rsidR="00682F6B" w:rsidRPr="00682F6B">
        <w:rPr>
          <w:color w:val="000000"/>
          <w:sz w:val="24"/>
          <w:szCs w:val="24"/>
          <w:lang w:eastAsia="ru-RU" w:bidi="ru-RU"/>
        </w:rPr>
        <w:t>–</w:t>
      </w:r>
      <w:r w:rsidRPr="00682F6B">
        <w:rPr>
          <w:color w:val="000000"/>
          <w:sz w:val="24"/>
          <w:szCs w:val="24"/>
          <w:lang w:eastAsia="ru-RU" w:bidi="ru-RU"/>
        </w:rPr>
        <w:t xml:space="preserve"> результаты</w:t>
      </w:r>
      <w:r w:rsidR="00682F6B" w:rsidRPr="00682F6B">
        <w:rPr>
          <w:color w:val="000000"/>
          <w:sz w:val="24"/>
          <w:szCs w:val="24"/>
          <w:lang w:eastAsia="ru-RU" w:bidi="ru-RU"/>
        </w:rPr>
        <w:t xml:space="preserve"> </w:t>
      </w:r>
      <w:r w:rsidRPr="00682F6B">
        <w:rPr>
          <w:color w:val="000000"/>
          <w:sz w:val="24"/>
          <w:szCs w:val="24"/>
          <w:lang w:eastAsia="ru-RU" w:bidi="ru-RU"/>
        </w:rPr>
        <w:t>проведенных мероприятий).</w:t>
      </w:r>
    </w:p>
    <w:p w:rsidR="00F62B8A" w:rsidRPr="00682F6B" w:rsidRDefault="00F62B8A" w:rsidP="00682F6B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682F6B">
        <w:rPr>
          <w:color w:val="000000"/>
          <w:sz w:val="24"/>
          <w:szCs w:val="24"/>
          <w:lang w:eastAsia="ru-RU" w:bidi="ru-RU"/>
        </w:rPr>
        <w:t>Задачами настоящего Стандарта являются:</w:t>
      </w:r>
    </w:p>
    <w:p w:rsidR="00F62B8A" w:rsidRPr="00682F6B" w:rsidRDefault="00F62B8A" w:rsidP="00682F6B">
      <w:pPr>
        <w:pStyle w:val="1"/>
        <w:numPr>
          <w:ilvl w:val="0"/>
          <w:numId w:val="27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682F6B">
        <w:rPr>
          <w:color w:val="000000"/>
          <w:sz w:val="24"/>
          <w:szCs w:val="24"/>
          <w:lang w:eastAsia="ru-RU" w:bidi="ru-RU"/>
        </w:rPr>
        <w:t>определение правил и процедур контроля реализации результатов проведенных мероприятий;</w:t>
      </w:r>
    </w:p>
    <w:p w:rsidR="00F62B8A" w:rsidRPr="00682F6B" w:rsidRDefault="00F62B8A" w:rsidP="00682F6B">
      <w:pPr>
        <w:pStyle w:val="1"/>
        <w:numPr>
          <w:ilvl w:val="0"/>
          <w:numId w:val="27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682F6B">
        <w:rPr>
          <w:color w:val="000000"/>
          <w:sz w:val="24"/>
          <w:szCs w:val="24"/>
          <w:lang w:eastAsia="ru-RU" w:bidi="ru-RU"/>
        </w:rPr>
        <w:t>установление единого порядка организации и осуществления контроля реализации результатов проведенных мероприятий;</w:t>
      </w:r>
    </w:p>
    <w:p w:rsidR="00F62B8A" w:rsidRPr="00682F6B" w:rsidRDefault="00F62B8A" w:rsidP="00682F6B">
      <w:pPr>
        <w:pStyle w:val="1"/>
        <w:numPr>
          <w:ilvl w:val="0"/>
          <w:numId w:val="27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682F6B">
        <w:rPr>
          <w:color w:val="000000"/>
          <w:sz w:val="24"/>
          <w:szCs w:val="24"/>
          <w:lang w:eastAsia="ru-RU" w:bidi="ru-RU"/>
        </w:rPr>
        <w:t>определение порядка оформления итогов контроля реализации результатов проведенных мероприятий.</w:t>
      </w:r>
    </w:p>
    <w:p w:rsidR="00F62B8A" w:rsidRPr="00682F6B" w:rsidRDefault="00F62B8A" w:rsidP="00682F6B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682F6B">
        <w:rPr>
          <w:color w:val="000000"/>
          <w:sz w:val="24"/>
          <w:szCs w:val="24"/>
          <w:lang w:eastAsia="ru-RU" w:bidi="ru-RU"/>
        </w:rPr>
        <w:t xml:space="preserve">Под результатами проведенных мероприятий, в рамках настоящего Стандарта, понимаются требования, предложения и рекомендации, содержащиеся в документах, оформляемых по результатам проведенных мероприятий, и направляемых Контрольно-счетной комиссией в органы местного самоуправления </w:t>
      </w:r>
      <w:r w:rsidR="00682F6B">
        <w:rPr>
          <w:color w:val="000000"/>
          <w:sz w:val="24"/>
          <w:szCs w:val="24"/>
          <w:lang w:eastAsia="ru-RU" w:bidi="ru-RU"/>
        </w:rPr>
        <w:t>Волоконов</w:t>
      </w:r>
      <w:r w:rsidR="00682F6B" w:rsidRPr="00682F6B">
        <w:rPr>
          <w:color w:val="000000"/>
          <w:sz w:val="24"/>
          <w:szCs w:val="24"/>
          <w:lang w:eastAsia="ru-RU" w:bidi="ru-RU"/>
        </w:rPr>
        <w:t>ского района</w:t>
      </w:r>
      <w:r w:rsidRPr="00682F6B">
        <w:rPr>
          <w:color w:val="000000"/>
          <w:sz w:val="24"/>
          <w:szCs w:val="24"/>
          <w:lang w:eastAsia="ru-RU" w:bidi="ru-RU"/>
        </w:rPr>
        <w:t xml:space="preserve"> и объекты контроля (далее - документы, направленные Контрольно-счетной комиссией).</w:t>
      </w:r>
    </w:p>
    <w:p w:rsidR="00F62B8A" w:rsidRDefault="00682F6B" w:rsidP="00682F6B">
      <w:pPr>
        <w:pStyle w:val="1"/>
        <w:shd w:val="clear" w:color="auto" w:fill="auto"/>
        <w:tabs>
          <w:tab w:val="left" w:pos="0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 w:rsidR="00F62B8A" w:rsidRPr="00682F6B">
        <w:rPr>
          <w:color w:val="000000"/>
          <w:sz w:val="24"/>
          <w:szCs w:val="24"/>
          <w:lang w:eastAsia="ru-RU" w:bidi="ru-RU"/>
        </w:rPr>
        <w:t>Под реализацией результатов проведенных мероприятий, в рамках настоящего Стандарта, понимаются итоги рассмотрения (исполнения) органами местного самоуправления муниципального района «</w:t>
      </w:r>
      <w:r>
        <w:rPr>
          <w:color w:val="000000"/>
          <w:sz w:val="24"/>
          <w:szCs w:val="24"/>
          <w:lang w:eastAsia="ru-RU" w:bidi="ru-RU"/>
        </w:rPr>
        <w:t>Волоконовский район</w:t>
      </w:r>
      <w:r w:rsidR="00F62B8A" w:rsidRPr="00682F6B">
        <w:rPr>
          <w:color w:val="000000"/>
          <w:sz w:val="24"/>
          <w:szCs w:val="24"/>
          <w:lang w:eastAsia="ru-RU" w:bidi="ru-RU"/>
        </w:rPr>
        <w:t>» и объектами контроля следующих документов, направленных им Контрольно</w:t>
      </w:r>
      <w:r w:rsidR="00F62B8A" w:rsidRPr="00682F6B"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t>-</w:t>
      </w:r>
      <w:r w:rsidR="00F62B8A" w:rsidRPr="00682F6B">
        <w:rPr>
          <w:color w:val="000000"/>
          <w:sz w:val="24"/>
          <w:szCs w:val="24"/>
          <w:lang w:eastAsia="ru-RU" w:bidi="ru-RU"/>
        </w:rPr>
        <w:t>счетной комиссией по результатам проведенных мероприятий:</w:t>
      </w:r>
    </w:p>
    <w:p w:rsidR="00F62B8A" w:rsidRPr="00682F6B" w:rsidRDefault="00F62B8A" w:rsidP="00682F6B">
      <w:pPr>
        <w:pStyle w:val="1"/>
        <w:numPr>
          <w:ilvl w:val="0"/>
          <w:numId w:val="28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682F6B">
        <w:rPr>
          <w:color w:val="000000"/>
          <w:sz w:val="24"/>
          <w:szCs w:val="24"/>
          <w:lang w:eastAsia="ru-RU" w:bidi="ru-RU"/>
        </w:rPr>
        <w:t>отчет (аналитический документ) Контрольно-счетной комиссии по результатам проведенного мероприятия;</w:t>
      </w:r>
    </w:p>
    <w:p w:rsidR="00F62B8A" w:rsidRPr="00682F6B" w:rsidRDefault="00F62B8A" w:rsidP="00682F6B">
      <w:pPr>
        <w:pStyle w:val="1"/>
        <w:numPr>
          <w:ilvl w:val="0"/>
          <w:numId w:val="28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682F6B">
        <w:rPr>
          <w:color w:val="000000"/>
          <w:sz w:val="24"/>
          <w:szCs w:val="24"/>
          <w:lang w:eastAsia="ru-RU" w:bidi="ru-RU"/>
        </w:rPr>
        <w:t>информационное письмо Контрольно-счетной комиссии;</w:t>
      </w:r>
    </w:p>
    <w:p w:rsidR="00F62B8A" w:rsidRPr="00682F6B" w:rsidRDefault="00F62B8A" w:rsidP="00682F6B">
      <w:pPr>
        <w:pStyle w:val="1"/>
        <w:numPr>
          <w:ilvl w:val="0"/>
          <w:numId w:val="28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682F6B">
        <w:rPr>
          <w:color w:val="000000"/>
          <w:sz w:val="24"/>
          <w:szCs w:val="24"/>
          <w:lang w:eastAsia="ru-RU" w:bidi="ru-RU"/>
        </w:rPr>
        <w:t>представление Контрольно-счетной комиссии;</w:t>
      </w:r>
    </w:p>
    <w:p w:rsidR="00F62B8A" w:rsidRPr="00682F6B" w:rsidRDefault="00F62B8A" w:rsidP="00682F6B">
      <w:pPr>
        <w:pStyle w:val="1"/>
        <w:numPr>
          <w:ilvl w:val="0"/>
          <w:numId w:val="28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682F6B">
        <w:rPr>
          <w:color w:val="000000"/>
          <w:sz w:val="24"/>
          <w:szCs w:val="24"/>
          <w:lang w:eastAsia="ru-RU" w:bidi="ru-RU"/>
        </w:rPr>
        <w:t>предписание Контрольно-счетной комиссии;</w:t>
      </w:r>
    </w:p>
    <w:p w:rsidR="00F62B8A" w:rsidRPr="00682F6B" w:rsidRDefault="00F62B8A" w:rsidP="00682F6B">
      <w:pPr>
        <w:pStyle w:val="1"/>
        <w:numPr>
          <w:ilvl w:val="0"/>
          <w:numId w:val="28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682F6B">
        <w:rPr>
          <w:color w:val="000000"/>
          <w:sz w:val="24"/>
          <w:szCs w:val="24"/>
          <w:lang w:eastAsia="ru-RU" w:bidi="ru-RU"/>
        </w:rPr>
        <w:t>обращение Контрольно-счетной комиссии в правоохранительные</w:t>
      </w:r>
      <w:r w:rsidR="00682F6B" w:rsidRPr="00682F6B">
        <w:rPr>
          <w:color w:val="000000"/>
          <w:sz w:val="24"/>
          <w:szCs w:val="24"/>
          <w:lang w:eastAsia="ru-RU" w:bidi="ru-RU"/>
        </w:rPr>
        <w:t xml:space="preserve"> </w:t>
      </w:r>
      <w:r w:rsidRPr="00682F6B">
        <w:rPr>
          <w:color w:val="000000"/>
          <w:sz w:val="24"/>
          <w:szCs w:val="24"/>
          <w:lang w:eastAsia="ru-RU" w:bidi="ru-RU"/>
        </w:rPr>
        <w:t>органы;</w:t>
      </w:r>
    </w:p>
    <w:p w:rsidR="00F62B8A" w:rsidRPr="00682F6B" w:rsidRDefault="00F62B8A" w:rsidP="00682F6B">
      <w:pPr>
        <w:pStyle w:val="1"/>
        <w:numPr>
          <w:ilvl w:val="0"/>
          <w:numId w:val="28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682F6B">
        <w:rPr>
          <w:color w:val="000000"/>
          <w:sz w:val="24"/>
          <w:szCs w:val="24"/>
          <w:lang w:eastAsia="ru-RU" w:bidi="ru-RU"/>
        </w:rPr>
        <w:t>протоколы об административных правонарушениях, составленные уполномоченными должностными лицами Контрольно-счетной комиссии, в случаях, установленных законодательством;</w:t>
      </w:r>
    </w:p>
    <w:p w:rsidR="00F62B8A" w:rsidRPr="00682F6B" w:rsidRDefault="00F62B8A" w:rsidP="00682F6B">
      <w:pPr>
        <w:pStyle w:val="1"/>
        <w:numPr>
          <w:ilvl w:val="0"/>
          <w:numId w:val="28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682F6B">
        <w:rPr>
          <w:color w:val="000000"/>
          <w:sz w:val="24"/>
          <w:szCs w:val="24"/>
          <w:lang w:eastAsia="ru-RU" w:bidi="ru-RU"/>
        </w:rPr>
        <w:t>уведомления о применении бюджетных мер принуждения;</w:t>
      </w:r>
    </w:p>
    <w:p w:rsidR="00F62B8A" w:rsidRPr="00682F6B" w:rsidRDefault="00F62B8A" w:rsidP="00682F6B">
      <w:pPr>
        <w:pStyle w:val="1"/>
        <w:numPr>
          <w:ilvl w:val="0"/>
          <w:numId w:val="28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682F6B">
        <w:rPr>
          <w:color w:val="000000"/>
          <w:sz w:val="24"/>
          <w:szCs w:val="24"/>
          <w:lang w:eastAsia="ru-RU" w:bidi="ru-RU"/>
        </w:rPr>
        <w:t>иные документы.</w:t>
      </w:r>
    </w:p>
    <w:p w:rsidR="00F62B8A" w:rsidRPr="00682F6B" w:rsidRDefault="00F62B8A" w:rsidP="00682F6B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spacing w:after="340"/>
        <w:ind w:firstLine="0"/>
        <w:jc w:val="both"/>
        <w:rPr>
          <w:sz w:val="24"/>
          <w:szCs w:val="24"/>
        </w:rPr>
      </w:pPr>
      <w:r w:rsidRPr="00682F6B">
        <w:rPr>
          <w:color w:val="000000"/>
          <w:sz w:val="24"/>
          <w:szCs w:val="24"/>
          <w:lang w:eastAsia="ru-RU" w:bidi="ru-RU"/>
        </w:rPr>
        <w:t>Положения настоящего Стандарта являются обязательными для соблюдения работниками Контрольно-счетной комиссии.</w:t>
      </w:r>
    </w:p>
    <w:p w:rsidR="00F62B8A" w:rsidRPr="00682F6B" w:rsidRDefault="00F62B8A" w:rsidP="00682F6B">
      <w:pPr>
        <w:pStyle w:val="24"/>
        <w:keepNext/>
        <w:keepLines/>
        <w:numPr>
          <w:ilvl w:val="0"/>
          <w:numId w:val="24"/>
        </w:numPr>
        <w:shd w:val="clear" w:color="auto" w:fill="auto"/>
        <w:tabs>
          <w:tab w:val="left" w:pos="0"/>
        </w:tabs>
        <w:spacing w:line="257" w:lineRule="auto"/>
      </w:pPr>
      <w:bookmarkStart w:id="2" w:name="bookmark6"/>
      <w:bookmarkStart w:id="3" w:name="bookmark7"/>
      <w:r>
        <w:rPr>
          <w:color w:val="000000"/>
          <w:lang w:eastAsia="ru-RU" w:bidi="ru-RU"/>
        </w:rPr>
        <w:t>Цель, задачи и формы контроля реализации результатов проведенных мероприятий</w:t>
      </w:r>
      <w:bookmarkEnd w:id="2"/>
      <w:bookmarkEnd w:id="3"/>
    </w:p>
    <w:p w:rsidR="00682F6B" w:rsidRDefault="00682F6B" w:rsidP="00682F6B">
      <w:pPr>
        <w:pStyle w:val="24"/>
        <w:keepNext/>
        <w:keepLines/>
        <w:shd w:val="clear" w:color="auto" w:fill="auto"/>
        <w:tabs>
          <w:tab w:val="left" w:pos="1243"/>
        </w:tabs>
        <w:spacing w:line="257" w:lineRule="auto"/>
        <w:ind w:left="760"/>
        <w:jc w:val="both"/>
      </w:pPr>
    </w:p>
    <w:p w:rsidR="00F62B8A" w:rsidRPr="00682F6B" w:rsidRDefault="00F62B8A" w:rsidP="00682F6B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682F6B">
        <w:rPr>
          <w:color w:val="000000"/>
          <w:sz w:val="24"/>
          <w:lang w:eastAsia="ru-RU" w:bidi="ru-RU"/>
        </w:rPr>
        <w:t>Контроль реализации результатов проведенных мероприятий включает в себя:</w:t>
      </w:r>
    </w:p>
    <w:p w:rsidR="00F62B8A" w:rsidRPr="00682F6B" w:rsidRDefault="00F62B8A" w:rsidP="00682F6B">
      <w:pPr>
        <w:pStyle w:val="1"/>
        <w:numPr>
          <w:ilvl w:val="0"/>
          <w:numId w:val="29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682F6B">
        <w:rPr>
          <w:color w:val="000000"/>
          <w:sz w:val="24"/>
          <w:lang w:eastAsia="ru-RU" w:bidi="ru-RU"/>
        </w:rPr>
        <w:t>анализ итогов рассмотрения представлений и исполнения предписаний;</w:t>
      </w:r>
    </w:p>
    <w:p w:rsidR="00F62B8A" w:rsidRPr="00682F6B" w:rsidRDefault="00F62B8A" w:rsidP="00682F6B">
      <w:pPr>
        <w:pStyle w:val="1"/>
        <w:numPr>
          <w:ilvl w:val="0"/>
          <w:numId w:val="29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682F6B">
        <w:rPr>
          <w:color w:val="000000"/>
          <w:sz w:val="24"/>
          <w:lang w:eastAsia="ru-RU" w:bidi="ru-RU"/>
        </w:rPr>
        <w:t xml:space="preserve">контроль соблюдения сроков рассмотрения представлений и предписаний, а также </w:t>
      </w:r>
      <w:r w:rsidRPr="00682F6B">
        <w:rPr>
          <w:color w:val="000000"/>
          <w:sz w:val="24"/>
          <w:lang w:eastAsia="ru-RU" w:bidi="ru-RU"/>
        </w:rPr>
        <w:lastRenderedPageBreak/>
        <w:t>информирования Контрольно-счетной комиссии о принятых по представлениям и предписаниям решениях и мерах по их реализации, выполнения указанных решений и мер;</w:t>
      </w:r>
    </w:p>
    <w:p w:rsidR="00F62B8A" w:rsidRPr="00682F6B" w:rsidRDefault="00F62B8A" w:rsidP="00682F6B">
      <w:pPr>
        <w:pStyle w:val="1"/>
        <w:numPr>
          <w:ilvl w:val="0"/>
          <w:numId w:val="29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682F6B">
        <w:rPr>
          <w:color w:val="000000"/>
          <w:sz w:val="24"/>
          <w:lang w:eastAsia="ru-RU" w:bidi="ru-RU"/>
        </w:rPr>
        <w:t>анализ итогов рассмотрения органами местного самоуправления отчетов, заключений, аналитических и других документов по результатам проведенных мероприятий;</w:t>
      </w:r>
    </w:p>
    <w:p w:rsidR="00F62B8A" w:rsidRPr="00682F6B" w:rsidRDefault="00F62B8A" w:rsidP="00682F6B">
      <w:pPr>
        <w:pStyle w:val="1"/>
        <w:numPr>
          <w:ilvl w:val="0"/>
          <w:numId w:val="29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682F6B">
        <w:rPr>
          <w:color w:val="000000"/>
          <w:sz w:val="24"/>
          <w:lang w:eastAsia="ru-RU" w:bidi="ru-RU"/>
        </w:rPr>
        <w:t>анализ итогов рассмотрения информационных писем;</w:t>
      </w:r>
    </w:p>
    <w:p w:rsidR="00F62B8A" w:rsidRPr="00682F6B" w:rsidRDefault="00F62B8A" w:rsidP="00682F6B">
      <w:pPr>
        <w:pStyle w:val="1"/>
        <w:numPr>
          <w:ilvl w:val="0"/>
          <w:numId w:val="29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682F6B">
        <w:rPr>
          <w:color w:val="000000"/>
          <w:sz w:val="24"/>
          <w:lang w:eastAsia="ru-RU" w:bidi="ru-RU"/>
        </w:rPr>
        <w:t>анализ итогов рассмотрения правоохранительными органами материалов контрольных мероприятий, направленных им Контрольно-счетной комиссией;</w:t>
      </w:r>
    </w:p>
    <w:p w:rsidR="00F62B8A" w:rsidRPr="00682F6B" w:rsidRDefault="00F62B8A" w:rsidP="00682F6B">
      <w:pPr>
        <w:pStyle w:val="1"/>
        <w:numPr>
          <w:ilvl w:val="0"/>
          <w:numId w:val="29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682F6B">
        <w:rPr>
          <w:color w:val="000000"/>
          <w:sz w:val="24"/>
          <w:lang w:eastAsia="ru-RU" w:bidi="ru-RU"/>
        </w:rPr>
        <w:t>анализ итогов рассмотрения протоколов об административных правонарушениях, составленных сотрудниками Контрольно-счетной комиссии, и уведомлений о применении бюджетных мер принуждения;</w:t>
      </w:r>
    </w:p>
    <w:p w:rsidR="00F62B8A" w:rsidRPr="00682F6B" w:rsidRDefault="00F62B8A" w:rsidP="00682F6B">
      <w:pPr>
        <w:pStyle w:val="1"/>
        <w:numPr>
          <w:ilvl w:val="0"/>
          <w:numId w:val="29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682F6B">
        <w:rPr>
          <w:color w:val="000000"/>
          <w:sz w:val="24"/>
          <w:lang w:eastAsia="ru-RU" w:bidi="ru-RU"/>
        </w:rPr>
        <w:t>иные меры, направленные на обеспечение полноты и своевременности принятия мер по итогам проведенных Контрольно-счетной комиссией мероприятий.</w:t>
      </w:r>
    </w:p>
    <w:p w:rsidR="00F62B8A" w:rsidRPr="00682F6B" w:rsidRDefault="00F62B8A" w:rsidP="00682F6B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682F6B">
        <w:rPr>
          <w:color w:val="000000"/>
          <w:sz w:val="24"/>
          <w:lang w:eastAsia="ru-RU" w:bidi="ru-RU"/>
        </w:rPr>
        <w:t>Целью контроля реализации результатов проведенных мероприятий является обеспечение качественного выполнения задач, возложенных на Контрольно-счетную комиссию, эффективности ее контрольной и экспертно</w:t>
      </w:r>
      <w:r w:rsidRPr="00682F6B">
        <w:rPr>
          <w:color w:val="000000"/>
          <w:sz w:val="24"/>
          <w:lang w:eastAsia="ru-RU" w:bidi="ru-RU"/>
        </w:rPr>
        <w:softHyphen/>
      </w:r>
      <w:r w:rsidR="00682F6B">
        <w:rPr>
          <w:color w:val="000000"/>
          <w:sz w:val="24"/>
          <w:lang w:eastAsia="ru-RU" w:bidi="ru-RU"/>
        </w:rPr>
        <w:t>-</w:t>
      </w:r>
      <w:r w:rsidRPr="00682F6B">
        <w:rPr>
          <w:color w:val="000000"/>
          <w:sz w:val="24"/>
          <w:lang w:eastAsia="ru-RU" w:bidi="ru-RU"/>
        </w:rPr>
        <w:t>аналитической деятельности.</w:t>
      </w:r>
    </w:p>
    <w:p w:rsidR="00F62B8A" w:rsidRDefault="00682F6B" w:rsidP="00682F6B">
      <w:pPr>
        <w:pStyle w:val="1"/>
        <w:shd w:val="clear" w:color="auto" w:fill="auto"/>
        <w:tabs>
          <w:tab w:val="left" w:pos="0"/>
        </w:tabs>
        <w:ind w:firstLine="0"/>
        <w:jc w:val="both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ab/>
      </w:r>
      <w:r w:rsidR="00F62B8A" w:rsidRPr="00682F6B">
        <w:rPr>
          <w:color w:val="000000"/>
          <w:sz w:val="24"/>
          <w:lang w:eastAsia="ru-RU" w:bidi="ru-RU"/>
        </w:rPr>
        <w:t>Задачами контроля реализации результатов проведенных мероприятий являются:</w:t>
      </w:r>
    </w:p>
    <w:p w:rsidR="00F62B8A" w:rsidRPr="00682F6B" w:rsidRDefault="00F62B8A" w:rsidP="00682F6B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682F6B">
        <w:rPr>
          <w:color w:val="000000"/>
          <w:sz w:val="24"/>
          <w:lang w:eastAsia="ru-RU" w:bidi="ru-RU"/>
        </w:rPr>
        <w:t>обеспечение своевременного и полного получения информации о рассмотрении (исполнении) объектами контроля, органами местного самоуправления муниципаль</w:t>
      </w:r>
      <w:r w:rsidR="00682F6B">
        <w:rPr>
          <w:color w:val="000000"/>
          <w:sz w:val="24"/>
          <w:lang w:eastAsia="ru-RU" w:bidi="ru-RU"/>
        </w:rPr>
        <w:t>ного района «Волоконовский район»</w:t>
      </w:r>
      <w:r w:rsidRPr="00682F6B">
        <w:rPr>
          <w:color w:val="000000"/>
          <w:sz w:val="24"/>
          <w:lang w:eastAsia="ru-RU" w:bidi="ru-RU"/>
        </w:rPr>
        <w:t>, правоохранительными органами, иными органами и организациями документов, направленных им Контрольно-счетной комиссией по результатам проведенных мероприятий;</w:t>
      </w:r>
    </w:p>
    <w:p w:rsidR="00F62B8A" w:rsidRPr="00682F6B" w:rsidRDefault="00F62B8A" w:rsidP="00682F6B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682F6B">
        <w:rPr>
          <w:color w:val="000000"/>
          <w:sz w:val="24"/>
          <w:lang w:eastAsia="ru-RU" w:bidi="ru-RU"/>
        </w:rPr>
        <w:t>определение результативности проведенных мероприятий;</w:t>
      </w:r>
    </w:p>
    <w:p w:rsidR="00F62B8A" w:rsidRPr="008B3544" w:rsidRDefault="00F62B8A" w:rsidP="00682F6B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682F6B">
        <w:rPr>
          <w:color w:val="000000"/>
          <w:sz w:val="24"/>
          <w:lang w:eastAsia="ru-RU" w:bidi="ru-RU"/>
        </w:rPr>
        <w:t>выработка и принятие в необходимых случаях дополнительных мер для устранения органами местного самоуправления муниципального района «</w:t>
      </w:r>
      <w:r w:rsidR="008B3544">
        <w:rPr>
          <w:color w:val="000000"/>
          <w:sz w:val="24"/>
          <w:lang w:eastAsia="ru-RU" w:bidi="ru-RU"/>
        </w:rPr>
        <w:t>Волоконовский район</w:t>
      </w:r>
      <w:r w:rsidRPr="00682F6B">
        <w:rPr>
          <w:color w:val="000000"/>
          <w:sz w:val="24"/>
          <w:lang w:eastAsia="ru-RU" w:bidi="ru-RU"/>
        </w:rPr>
        <w:t>» и объектами контроля выявленных нарушений и недостатков, их причин, отмеченных в представлениях и предписан</w:t>
      </w:r>
      <w:r w:rsidR="008B3544">
        <w:rPr>
          <w:color w:val="000000"/>
          <w:sz w:val="24"/>
          <w:lang w:eastAsia="ru-RU" w:bidi="ru-RU"/>
        </w:rPr>
        <w:t>иях Контрольно-счетной комиссии</w:t>
      </w:r>
      <w:r w:rsidRPr="00682F6B">
        <w:rPr>
          <w:color w:val="000000"/>
          <w:sz w:val="24"/>
          <w:lang w:eastAsia="ru-RU" w:bidi="ru-RU"/>
        </w:rPr>
        <w:t>, а также предложений по привлечению к ответственности должностных лиц, виновных в нарушении порядка и сроков рассмотрения представлений Контрольно-счетной комиссии и (или) неисполнении предписаний Контрольно-счетной комиссии;</w:t>
      </w:r>
    </w:p>
    <w:p w:rsidR="00F62B8A" w:rsidRPr="008B3544" w:rsidRDefault="00F62B8A" w:rsidP="00682F6B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выявление резервов совершенствования контрольной и экспертно</w:t>
      </w:r>
      <w:r w:rsidR="008B3544">
        <w:rPr>
          <w:color w:val="000000"/>
          <w:sz w:val="24"/>
          <w:lang w:eastAsia="ru-RU" w:bidi="ru-RU"/>
        </w:rPr>
        <w:t>-</w:t>
      </w:r>
      <w:r w:rsidRPr="008B3544">
        <w:rPr>
          <w:color w:val="000000"/>
          <w:sz w:val="24"/>
          <w:lang w:eastAsia="ru-RU" w:bidi="ru-RU"/>
        </w:rPr>
        <w:t>аналитической деятельности Контрольно-счетной комиссии, ее правового, организационного, методологического, информационного</w:t>
      </w:r>
      <w:r w:rsidRPr="008B3544">
        <w:rPr>
          <w:color w:val="000000"/>
          <w:sz w:val="24"/>
          <w:lang w:eastAsia="ru-RU" w:bidi="ru-RU"/>
        </w:rPr>
        <w:tab/>
        <w:t>и иного</w:t>
      </w:r>
      <w:r w:rsidR="008B3544">
        <w:rPr>
          <w:sz w:val="24"/>
        </w:rPr>
        <w:t xml:space="preserve"> </w:t>
      </w:r>
      <w:r w:rsidRPr="008B3544">
        <w:rPr>
          <w:color w:val="000000"/>
          <w:sz w:val="24"/>
          <w:lang w:eastAsia="ru-RU" w:bidi="ru-RU"/>
        </w:rPr>
        <w:t>обеспечения.</w:t>
      </w:r>
    </w:p>
    <w:p w:rsidR="00F62B8A" w:rsidRPr="00682F6B" w:rsidRDefault="00F62B8A" w:rsidP="00682F6B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682F6B">
        <w:rPr>
          <w:color w:val="000000"/>
          <w:sz w:val="24"/>
          <w:lang w:eastAsia="ru-RU" w:bidi="ru-RU"/>
        </w:rPr>
        <w:t>Контроль реализации результатов проведенных мероприятий организуют и осуществляют сотрудники Контрольно-счетной комиссии, в соответствии с должностными обязанностями.</w:t>
      </w:r>
    </w:p>
    <w:p w:rsidR="00F62B8A" w:rsidRPr="00682F6B" w:rsidRDefault="00F62B8A" w:rsidP="00682F6B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682F6B">
        <w:rPr>
          <w:color w:val="000000"/>
          <w:sz w:val="24"/>
          <w:lang w:eastAsia="ru-RU" w:bidi="ru-RU"/>
        </w:rPr>
        <w:t>Контроль реализации результатов проведенных мероприятий осуществляется посредством:</w:t>
      </w:r>
    </w:p>
    <w:p w:rsidR="00F62B8A" w:rsidRPr="00682F6B" w:rsidRDefault="00F62B8A" w:rsidP="008B354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682F6B">
        <w:rPr>
          <w:color w:val="000000"/>
          <w:sz w:val="24"/>
          <w:lang w:eastAsia="ru-RU" w:bidi="ru-RU"/>
        </w:rPr>
        <w:t>а)</w:t>
      </w:r>
      <w:r w:rsidRPr="00682F6B">
        <w:rPr>
          <w:color w:val="000000"/>
          <w:sz w:val="24"/>
          <w:lang w:eastAsia="ru-RU" w:bidi="ru-RU"/>
        </w:rPr>
        <w:tab/>
        <w:t>анализа полученной информации и подтверждающих документов о решениях и мерах, принятых объектами контроля, органами местного самоуправления муниципального района «</w:t>
      </w:r>
      <w:r w:rsidR="008B3544">
        <w:rPr>
          <w:color w:val="000000"/>
          <w:sz w:val="24"/>
          <w:lang w:eastAsia="ru-RU" w:bidi="ru-RU"/>
        </w:rPr>
        <w:t>Волоконовский район</w:t>
      </w:r>
      <w:r w:rsidRPr="00682F6B">
        <w:rPr>
          <w:color w:val="000000"/>
          <w:sz w:val="24"/>
          <w:lang w:eastAsia="ru-RU" w:bidi="ru-RU"/>
        </w:rPr>
        <w:t>», правоохранительными органами, иными органами и организациями по итогам рассмотрения документов Контрольно-счетной комиссии по результатам проведенных мероприятий, по выполнению требований, предложений и рекомендаций Контрольно-счетной комиссии;</w:t>
      </w:r>
    </w:p>
    <w:p w:rsidR="00F62B8A" w:rsidRPr="00682F6B" w:rsidRDefault="00F62B8A" w:rsidP="008B354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682F6B">
        <w:rPr>
          <w:color w:val="000000"/>
          <w:sz w:val="24"/>
          <w:lang w:eastAsia="ru-RU" w:bidi="ru-RU"/>
        </w:rPr>
        <w:t>б)</w:t>
      </w:r>
      <w:r w:rsidRPr="00682F6B">
        <w:rPr>
          <w:color w:val="000000"/>
          <w:sz w:val="24"/>
          <w:lang w:eastAsia="ru-RU" w:bidi="ru-RU"/>
        </w:rPr>
        <w:tab/>
        <w:t>мониторинга учета предложений (рекомендаций) Контрольно-счетной комиссии при принятии нормативных правовых актов органами местного самоуправления муниципального района «</w:t>
      </w:r>
      <w:r w:rsidR="008B3544">
        <w:rPr>
          <w:color w:val="000000"/>
          <w:sz w:val="24"/>
          <w:lang w:eastAsia="ru-RU" w:bidi="ru-RU"/>
        </w:rPr>
        <w:t>Волоконовский район</w:t>
      </w:r>
      <w:r w:rsidRPr="00682F6B">
        <w:rPr>
          <w:color w:val="000000"/>
          <w:sz w:val="24"/>
          <w:lang w:eastAsia="ru-RU" w:bidi="ru-RU"/>
        </w:rPr>
        <w:t>», внесению в них изменений;</w:t>
      </w:r>
    </w:p>
    <w:p w:rsidR="00F62B8A" w:rsidRPr="00682F6B" w:rsidRDefault="00F62B8A" w:rsidP="008B354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682F6B">
        <w:rPr>
          <w:color w:val="000000"/>
          <w:sz w:val="24"/>
          <w:lang w:eastAsia="ru-RU" w:bidi="ru-RU"/>
        </w:rPr>
        <w:t>в)</w:t>
      </w:r>
      <w:r w:rsidRPr="00682F6B">
        <w:rPr>
          <w:color w:val="000000"/>
          <w:sz w:val="24"/>
          <w:lang w:eastAsia="ru-RU" w:bidi="ru-RU"/>
        </w:rPr>
        <w:tab/>
        <w:t>включения в программы контрольных мероприятий вопросов проверки реализации представлений (предписаний) Контрольно-счетной комиссии, направленных по результатам ранее проведенных мероприятий на данном объекте контроля;</w:t>
      </w:r>
    </w:p>
    <w:p w:rsidR="00F62B8A" w:rsidRPr="00682F6B" w:rsidRDefault="00F62B8A" w:rsidP="008B354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682F6B">
        <w:rPr>
          <w:color w:val="000000"/>
          <w:sz w:val="24"/>
          <w:lang w:eastAsia="ru-RU" w:bidi="ru-RU"/>
        </w:rPr>
        <w:t>г)</w:t>
      </w:r>
      <w:r w:rsidRPr="00682F6B">
        <w:rPr>
          <w:color w:val="000000"/>
          <w:sz w:val="24"/>
          <w:lang w:eastAsia="ru-RU" w:bidi="ru-RU"/>
        </w:rPr>
        <w:tab/>
        <w:t>проведения контрольных мероприятий по проверке реализации представлений (предписаний) Контрольно-счетной комиссии;</w:t>
      </w:r>
    </w:p>
    <w:p w:rsidR="00F62B8A" w:rsidRPr="00682F6B" w:rsidRDefault="00F62B8A" w:rsidP="008B354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682F6B">
        <w:rPr>
          <w:color w:val="000000"/>
          <w:sz w:val="24"/>
          <w:lang w:eastAsia="ru-RU" w:bidi="ru-RU"/>
        </w:rPr>
        <w:t>д)</w:t>
      </w:r>
      <w:r w:rsidRPr="00682F6B">
        <w:rPr>
          <w:color w:val="000000"/>
          <w:sz w:val="24"/>
          <w:lang w:eastAsia="ru-RU" w:bidi="ru-RU"/>
        </w:rPr>
        <w:tab/>
        <w:t>иными способами, установленными Контрольно-счетной комиссией.</w:t>
      </w:r>
    </w:p>
    <w:p w:rsidR="00F62B8A" w:rsidRDefault="00F62B8A" w:rsidP="00682F6B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spacing w:after="300"/>
        <w:ind w:firstLine="0"/>
        <w:jc w:val="both"/>
      </w:pPr>
      <w:r w:rsidRPr="00682F6B">
        <w:rPr>
          <w:color w:val="000000"/>
          <w:sz w:val="24"/>
          <w:lang w:eastAsia="ru-RU" w:bidi="ru-RU"/>
        </w:rPr>
        <w:lastRenderedPageBreak/>
        <w:t>Документы по контролю реализации результатов проведенных мероприятий в составе формируемых дел соответствующих мероприятий, должны быть скомплектованы отдельно по каждому документу, направленному Контрольно-счетной комиссией (в деле по соответствующему контрольному мероприятию).</w:t>
      </w:r>
    </w:p>
    <w:p w:rsidR="00F62B8A" w:rsidRPr="008B3544" w:rsidRDefault="00F62B8A" w:rsidP="008B3544">
      <w:pPr>
        <w:pStyle w:val="1"/>
        <w:numPr>
          <w:ilvl w:val="0"/>
          <w:numId w:val="24"/>
        </w:numPr>
        <w:shd w:val="clear" w:color="auto" w:fill="auto"/>
        <w:tabs>
          <w:tab w:val="left" w:pos="0"/>
        </w:tabs>
        <w:spacing w:line="254" w:lineRule="auto"/>
        <w:ind w:firstLine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 xml:space="preserve">Рассмотрение Муниципальным советом </w:t>
      </w:r>
      <w:r w:rsidR="008B3544">
        <w:rPr>
          <w:b/>
          <w:bCs/>
          <w:color w:val="000000"/>
          <w:sz w:val="26"/>
          <w:szCs w:val="26"/>
          <w:lang w:eastAsia="ru-RU" w:bidi="ru-RU"/>
        </w:rPr>
        <w:t>Волоконов</w:t>
      </w:r>
      <w:r>
        <w:rPr>
          <w:b/>
          <w:bCs/>
          <w:color w:val="000000"/>
          <w:sz w:val="26"/>
          <w:szCs w:val="26"/>
          <w:lang w:eastAsia="ru-RU" w:bidi="ru-RU"/>
        </w:rPr>
        <w:t>ского района отчетов, заключений, аналитических и иных документов Контрольно</w:t>
      </w:r>
      <w:r w:rsidR="008B3544">
        <w:rPr>
          <w:b/>
          <w:bCs/>
          <w:color w:val="000000"/>
          <w:sz w:val="26"/>
          <w:szCs w:val="26"/>
          <w:lang w:eastAsia="ru-RU" w:bidi="ru-RU"/>
        </w:rPr>
        <w:t>-</w:t>
      </w:r>
      <w:r>
        <w:rPr>
          <w:b/>
          <w:bCs/>
          <w:color w:val="000000"/>
          <w:sz w:val="26"/>
          <w:szCs w:val="26"/>
          <w:lang w:eastAsia="ru-RU" w:bidi="ru-RU"/>
        </w:rPr>
        <w:softHyphen/>
        <w:t>счетной комиссии по результатам проведенных мероприятий</w:t>
      </w:r>
    </w:p>
    <w:p w:rsidR="008B3544" w:rsidRDefault="008B3544" w:rsidP="008B3544">
      <w:pPr>
        <w:pStyle w:val="1"/>
        <w:shd w:val="clear" w:color="auto" w:fill="auto"/>
        <w:tabs>
          <w:tab w:val="left" w:pos="0"/>
        </w:tabs>
        <w:spacing w:line="254" w:lineRule="auto"/>
        <w:ind w:firstLine="0"/>
        <w:rPr>
          <w:sz w:val="26"/>
          <w:szCs w:val="26"/>
        </w:rPr>
      </w:pPr>
    </w:p>
    <w:p w:rsidR="00F62B8A" w:rsidRDefault="00F62B8A" w:rsidP="008B3544">
      <w:pPr>
        <w:pStyle w:val="1"/>
        <w:numPr>
          <w:ilvl w:val="1"/>
          <w:numId w:val="24"/>
        </w:numPr>
        <w:shd w:val="clear" w:color="auto" w:fill="auto"/>
        <w:spacing w:after="340"/>
        <w:ind w:firstLine="0"/>
        <w:jc w:val="both"/>
      </w:pPr>
      <w:r w:rsidRPr="008B3544">
        <w:rPr>
          <w:color w:val="000000"/>
          <w:sz w:val="24"/>
          <w:lang w:eastAsia="ru-RU" w:bidi="ru-RU"/>
        </w:rPr>
        <w:t xml:space="preserve">Контрольно-счетная комиссия проводит анализ выполнения решений и мер по их реализации, принятых по итогам рассмотрения на заседаниях Муниципального совета </w:t>
      </w:r>
      <w:r w:rsidR="008B3544">
        <w:rPr>
          <w:color w:val="000000"/>
          <w:sz w:val="24"/>
          <w:lang w:eastAsia="ru-RU" w:bidi="ru-RU"/>
        </w:rPr>
        <w:t>Волоконов</w:t>
      </w:r>
      <w:r w:rsidRPr="008B3544">
        <w:rPr>
          <w:color w:val="000000"/>
          <w:sz w:val="24"/>
          <w:lang w:eastAsia="ru-RU" w:bidi="ru-RU"/>
        </w:rPr>
        <w:t xml:space="preserve">ского района, его постоянных комиссий отчетов, заключений, аналитических и иных документов Контрольно-счетной комиссии по результатам проведенных мероприятий, а также по итогам рассмотрения представленных Контрольно-счетной комиссией Муниципальному совету </w:t>
      </w:r>
      <w:r w:rsidR="008B3544">
        <w:rPr>
          <w:color w:val="000000"/>
          <w:sz w:val="24"/>
          <w:lang w:eastAsia="ru-RU" w:bidi="ru-RU"/>
        </w:rPr>
        <w:t>Волоконов</w:t>
      </w:r>
      <w:r w:rsidRPr="008B3544">
        <w:rPr>
          <w:color w:val="000000"/>
          <w:sz w:val="24"/>
          <w:lang w:eastAsia="ru-RU" w:bidi="ru-RU"/>
        </w:rPr>
        <w:t>ского района предложений (рекомендаций) по совершенствованию бюджетного и иного законодательства, подзаконных правовых актов, организации бюджетного процесса.</w:t>
      </w:r>
    </w:p>
    <w:p w:rsidR="00F62B8A" w:rsidRPr="008B3544" w:rsidRDefault="00F62B8A" w:rsidP="008B3544">
      <w:pPr>
        <w:pStyle w:val="24"/>
        <w:keepNext/>
        <w:keepLines/>
        <w:numPr>
          <w:ilvl w:val="0"/>
          <w:numId w:val="24"/>
        </w:numPr>
        <w:shd w:val="clear" w:color="auto" w:fill="auto"/>
        <w:tabs>
          <w:tab w:val="left" w:pos="0"/>
        </w:tabs>
        <w:spacing w:line="257" w:lineRule="auto"/>
        <w:rPr>
          <w:sz w:val="24"/>
        </w:rPr>
      </w:pPr>
      <w:bookmarkStart w:id="4" w:name="bookmark8"/>
      <w:bookmarkStart w:id="5" w:name="bookmark9"/>
      <w:r w:rsidRPr="008B3544">
        <w:rPr>
          <w:color w:val="000000"/>
          <w:sz w:val="24"/>
          <w:lang w:eastAsia="ru-RU" w:bidi="ru-RU"/>
        </w:rPr>
        <w:t>Рассмотрение информационных писем Контрольно-счетной комиссии</w:t>
      </w:r>
      <w:bookmarkEnd w:id="4"/>
      <w:bookmarkEnd w:id="5"/>
    </w:p>
    <w:p w:rsidR="008B3544" w:rsidRPr="008B3544" w:rsidRDefault="008B3544" w:rsidP="008B3544">
      <w:pPr>
        <w:pStyle w:val="24"/>
        <w:keepNext/>
        <w:keepLines/>
        <w:shd w:val="clear" w:color="auto" w:fill="auto"/>
        <w:tabs>
          <w:tab w:val="left" w:pos="0"/>
        </w:tabs>
        <w:spacing w:line="257" w:lineRule="auto"/>
        <w:jc w:val="left"/>
        <w:rPr>
          <w:sz w:val="24"/>
        </w:rPr>
      </w:pPr>
    </w:p>
    <w:p w:rsidR="00F62B8A" w:rsidRDefault="00F62B8A" w:rsidP="008B3544">
      <w:pPr>
        <w:pStyle w:val="1"/>
        <w:numPr>
          <w:ilvl w:val="1"/>
          <w:numId w:val="24"/>
        </w:numPr>
        <w:shd w:val="clear" w:color="auto" w:fill="auto"/>
        <w:spacing w:after="340"/>
        <w:ind w:firstLine="0"/>
        <w:jc w:val="both"/>
      </w:pPr>
      <w:r w:rsidRPr="008B3544">
        <w:rPr>
          <w:color w:val="000000"/>
          <w:sz w:val="24"/>
          <w:lang w:eastAsia="ru-RU" w:bidi="ru-RU"/>
        </w:rPr>
        <w:t>Контрольно-счетная комиссия осуществляет анализ решений и мер, принятых органами местного самоуправления муниципального района «</w:t>
      </w:r>
      <w:r w:rsidR="008B3544">
        <w:rPr>
          <w:color w:val="000000"/>
          <w:sz w:val="24"/>
          <w:lang w:eastAsia="ru-RU" w:bidi="ru-RU"/>
        </w:rPr>
        <w:t>Волоконов</w:t>
      </w:r>
      <w:r w:rsidRPr="008B3544">
        <w:rPr>
          <w:color w:val="000000"/>
          <w:sz w:val="24"/>
          <w:lang w:eastAsia="ru-RU" w:bidi="ru-RU"/>
        </w:rPr>
        <w:t>ский район», иными органами и организациями по результатам рассмотрения ими информационных писем, содержащих предложения (рекомендации) Контрольно-счетной комиссии.</w:t>
      </w:r>
    </w:p>
    <w:p w:rsidR="00F62B8A" w:rsidRPr="008B3544" w:rsidRDefault="00F62B8A" w:rsidP="008B3544">
      <w:pPr>
        <w:pStyle w:val="24"/>
        <w:keepNext/>
        <w:keepLines/>
        <w:numPr>
          <w:ilvl w:val="0"/>
          <w:numId w:val="24"/>
        </w:numPr>
        <w:shd w:val="clear" w:color="auto" w:fill="auto"/>
        <w:spacing w:line="257" w:lineRule="auto"/>
        <w:rPr>
          <w:sz w:val="24"/>
        </w:rPr>
      </w:pPr>
      <w:bookmarkStart w:id="6" w:name="bookmark10"/>
      <w:bookmarkStart w:id="7" w:name="bookmark11"/>
      <w:r w:rsidRPr="008B3544">
        <w:rPr>
          <w:color w:val="000000"/>
          <w:sz w:val="24"/>
          <w:lang w:eastAsia="ru-RU" w:bidi="ru-RU"/>
        </w:rPr>
        <w:t>Реализация представлений и предписаний Контрольно-счетной комиссии</w:t>
      </w:r>
      <w:bookmarkEnd w:id="6"/>
      <w:bookmarkEnd w:id="7"/>
    </w:p>
    <w:p w:rsidR="008B3544" w:rsidRPr="008B3544" w:rsidRDefault="008B3544" w:rsidP="008B3544">
      <w:pPr>
        <w:pStyle w:val="24"/>
        <w:keepNext/>
        <w:keepLines/>
        <w:shd w:val="clear" w:color="auto" w:fill="auto"/>
        <w:tabs>
          <w:tab w:val="left" w:pos="1066"/>
        </w:tabs>
        <w:spacing w:line="257" w:lineRule="auto"/>
        <w:ind w:left="740"/>
        <w:jc w:val="both"/>
        <w:rPr>
          <w:sz w:val="24"/>
        </w:rPr>
      </w:pPr>
    </w:p>
    <w:p w:rsidR="00F62B8A" w:rsidRPr="008B3544" w:rsidRDefault="00F62B8A" w:rsidP="008B3544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Контроль реализации представлений и предписаний Контрольно</w:t>
      </w:r>
      <w:r w:rsidR="008B3544">
        <w:rPr>
          <w:color w:val="000000"/>
          <w:sz w:val="24"/>
          <w:lang w:eastAsia="ru-RU" w:bidi="ru-RU"/>
        </w:rPr>
        <w:t>-</w:t>
      </w:r>
      <w:r w:rsidRPr="008B3544">
        <w:rPr>
          <w:color w:val="000000"/>
          <w:sz w:val="24"/>
          <w:lang w:eastAsia="ru-RU" w:bidi="ru-RU"/>
        </w:rPr>
        <w:softHyphen/>
        <w:t>счетной комиссии включает в себя следующие процедуры:</w:t>
      </w:r>
    </w:p>
    <w:p w:rsidR="00F62B8A" w:rsidRPr="008B3544" w:rsidRDefault="00F62B8A" w:rsidP="008B354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а)</w:t>
      </w:r>
      <w:r w:rsidRPr="008B3544">
        <w:rPr>
          <w:color w:val="000000"/>
          <w:sz w:val="24"/>
          <w:lang w:eastAsia="ru-RU" w:bidi="ru-RU"/>
        </w:rPr>
        <w:tab/>
        <w:t>постановка представлений и предписаний Контрольно-счетной комиссии на контроль (с указанием сроков контроля);</w:t>
      </w:r>
    </w:p>
    <w:p w:rsidR="00F62B8A" w:rsidRPr="008B3544" w:rsidRDefault="00F62B8A" w:rsidP="008B354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б)</w:t>
      </w:r>
      <w:r w:rsidRPr="008B3544">
        <w:rPr>
          <w:color w:val="000000"/>
          <w:sz w:val="24"/>
          <w:lang w:eastAsia="ru-RU" w:bidi="ru-RU"/>
        </w:rPr>
        <w:tab/>
        <w:t>анализ хода и результатов реализации представлений и предписаний Контрольно-счетной комиссии (по истечении установленного срока);</w:t>
      </w:r>
    </w:p>
    <w:p w:rsidR="00F62B8A" w:rsidRPr="008B3544" w:rsidRDefault="00F62B8A" w:rsidP="008B354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в)</w:t>
      </w:r>
      <w:r w:rsidRPr="008B3544">
        <w:rPr>
          <w:color w:val="000000"/>
          <w:sz w:val="24"/>
          <w:lang w:eastAsia="ru-RU" w:bidi="ru-RU"/>
        </w:rPr>
        <w:tab/>
        <w:t>принятие в порядке, установленном Контрольно-счетной комиссией, мер в случаях несоблюдения сроков рассмотрения представлений Контрольно</w:t>
      </w:r>
      <w:r w:rsidR="008B3544">
        <w:rPr>
          <w:color w:val="000000"/>
          <w:sz w:val="24"/>
          <w:lang w:eastAsia="ru-RU" w:bidi="ru-RU"/>
        </w:rPr>
        <w:t>-</w:t>
      </w:r>
      <w:r w:rsidRPr="008B3544">
        <w:rPr>
          <w:color w:val="000000"/>
          <w:sz w:val="24"/>
          <w:lang w:eastAsia="ru-RU" w:bidi="ru-RU"/>
        </w:rPr>
        <w:softHyphen/>
        <w:t>счетной комиссии, неисполнения представлений Контрольно-счетной комиссии (в том числе направление обращения в органы прокуратуры с целью возбуждения дела об административном правонарушении, предусмотренном частью 1 статьи 19.5 Кодекса Российской Федерации об административных правонарушениях);</w:t>
      </w:r>
    </w:p>
    <w:p w:rsidR="00F62B8A" w:rsidRPr="008B3544" w:rsidRDefault="00F62B8A" w:rsidP="008B354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г)</w:t>
      </w:r>
      <w:r w:rsidRPr="008B3544">
        <w:rPr>
          <w:color w:val="000000"/>
          <w:sz w:val="24"/>
          <w:lang w:eastAsia="ru-RU" w:bidi="ru-RU"/>
        </w:rPr>
        <w:tab/>
        <w:t>принятие мер в случаях неисполнения предписаний Контрольно</w:t>
      </w:r>
      <w:r w:rsidR="008B3544">
        <w:rPr>
          <w:color w:val="000000"/>
          <w:sz w:val="24"/>
          <w:lang w:eastAsia="ru-RU" w:bidi="ru-RU"/>
        </w:rPr>
        <w:t>-</w:t>
      </w:r>
      <w:r w:rsidRPr="008B3544">
        <w:rPr>
          <w:color w:val="000000"/>
          <w:sz w:val="24"/>
          <w:lang w:eastAsia="ru-RU" w:bidi="ru-RU"/>
        </w:rPr>
        <w:softHyphen/>
        <w:t>счетной комиссии в соответствии с действующим законодательством;</w:t>
      </w:r>
    </w:p>
    <w:p w:rsidR="00F62B8A" w:rsidRPr="008B3544" w:rsidRDefault="00F62B8A" w:rsidP="008B354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д)</w:t>
      </w:r>
      <w:r w:rsidRPr="008B3544">
        <w:rPr>
          <w:color w:val="000000"/>
          <w:sz w:val="24"/>
          <w:lang w:eastAsia="ru-RU" w:bidi="ru-RU"/>
        </w:rPr>
        <w:tab/>
        <w:t>продление сроков исполнения представления и (или) предписания в порядке, установленном Контрольно-счетной комиссией;</w:t>
      </w:r>
    </w:p>
    <w:p w:rsidR="00F62B8A" w:rsidRPr="008B3544" w:rsidRDefault="00F62B8A" w:rsidP="008B354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е)</w:t>
      </w:r>
      <w:r w:rsidRPr="008B3544">
        <w:rPr>
          <w:color w:val="000000"/>
          <w:sz w:val="24"/>
          <w:lang w:eastAsia="ru-RU" w:bidi="ru-RU"/>
        </w:rPr>
        <w:tab/>
        <w:t>снятие представлений и (или) предписаний Контрольно-счетной комиссии с контроля в связи с их реализацией или принятием исчерпывающего комплекса мер.</w:t>
      </w:r>
    </w:p>
    <w:p w:rsidR="00F62B8A" w:rsidRPr="008B3544" w:rsidRDefault="00F62B8A" w:rsidP="008B3544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Постановка представлений и предписаний Контрольно-счетной комиссии на контроль осуществляется после их направления.</w:t>
      </w:r>
    </w:p>
    <w:p w:rsidR="00F62B8A" w:rsidRPr="008B3544" w:rsidRDefault="008B3544" w:rsidP="008B354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>
        <w:rPr>
          <w:color w:val="000000"/>
          <w:sz w:val="24"/>
          <w:lang w:eastAsia="ru-RU" w:bidi="ru-RU"/>
        </w:rPr>
        <w:tab/>
      </w:r>
      <w:r w:rsidR="00F62B8A" w:rsidRPr="008B3544">
        <w:rPr>
          <w:color w:val="000000"/>
          <w:sz w:val="24"/>
          <w:lang w:eastAsia="ru-RU" w:bidi="ru-RU"/>
        </w:rPr>
        <w:t>Организация контроля реализации представлений и предписаний Контрольно-счетной комиссии осуществляется должностным лицом в соответствии с должностными обязанностями.</w:t>
      </w:r>
    </w:p>
    <w:p w:rsidR="00F62B8A" w:rsidRPr="008B3544" w:rsidRDefault="008B3544" w:rsidP="008B354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>
        <w:rPr>
          <w:color w:val="000000"/>
          <w:sz w:val="24"/>
          <w:lang w:eastAsia="ru-RU" w:bidi="ru-RU"/>
        </w:rPr>
        <w:tab/>
      </w:r>
      <w:r w:rsidR="00F62B8A" w:rsidRPr="008B3544">
        <w:rPr>
          <w:color w:val="000000"/>
          <w:sz w:val="24"/>
          <w:lang w:eastAsia="ru-RU" w:bidi="ru-RU"/>
        </w:rPr>
        <w:t xml:space="preserve">Контроль реализации представлений и предписаний Контрольно-счетной комиссии осуществляется ответственными за проведение соответствующих контрольных мероприятий, а также иными должностными лицами в соответствии с должностными </w:t>
      </w:r>
      <w:r w:rsidR="00F62B8A" w:rsidRPr="008B3544">
        <w:rPr>
          <w:color w:val="000000"/>
          <w:sz w:val="24"/>
          <w:lang w:eastAsia="ru-RU" w:bidi="ru-RU"/>
        </w:rPr>
        <w:lastRenderedPageBreak/>
        <w:t>обязанностями.</w:t>
      </w:r>
    </w:p>
    <w:p w:rsidR="00F62B8A" w:rsidRPr="008B3544" w:rsidRDefault="00F62B8A" w:rsidP="008B3544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Анализ результатов реализации представлений и предписаний Контрольно-счетной комиссии осуществляется в ходе проведения:</w:t>
      </w:r>
    </w:p>
    <w:p w:rsidR="00F62B8A" w:rsidRPr="008B3544" w:rsidRDefault="00F62B8A" w:rsidP="008B3544">
      <w:pPr>
        <w:pStyle w:val="1"/>
        <w:numPr>
          <w:ilvl w:val="0"/>
          <w:numId w:val="31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текущего контроля реализации представлений и предписаний Контрольно-счетной комиссии, осуществляемого путем изучения и анализа полученной от органов местного самоуправления муниципального района «</w:t>
      </w:r>
      <w:r w:rsidR="008B3544">
        <w:rPr>
          <w:color w:val="000000"/>
          <w:sz w:val="24"/>
          <w:lang w:eastAsia="ru-RU" w:bidi="ru-RU"/>
        </w:rPr>
        <w:t>Волоконов</w:t>
      </w:r>
      <w:r w:rsidRPr="008B3544">
        <w:rPr>
          <w:color w:val="000000"/>
          <w:sz w:val="24"/>
          <w:lang w:eastAsia="ru-RU" w:bidi="ru-RU"/>
        </w:rPr>
        <w:t>ский район» и объектов контроля информации и подтверждающих документов о ходе и результатах реализации представлений и предписаний Контрольно-счетной комиссии;</w:t>
      </w:r>
    </w:p>
    <w:p w:rsidR="00F62B8A" w:rsidRPr="008B3544" w:rsidRDefault="00F62B8A" w:rsidP="008B3544">
      <w:pPr>
        <w:pStyle w:val="1"/>
        <w:numPr>
          <w:ilvl w:val="0"/>
          <w:numId w:val="31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контрольных и экспертно-аналитических мероприятий, предметом или одним из вопросов которых является реализация ранее направленных представлений и предписаний Контрольно-счетной комиссии.</w:t>
      </w:r>
    </w:p>
    <w:p w:rsidR="00F62B8A" w:rsidRPr="008B3544" w:rsidRDefault="00F62B8A" w:rsidP="008B3544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Текущий контроль реализации представлений и предписаний Контрольно-счетной комиссии включает в себя осуществление анализа:</w:t>
      </w:r>
    </w:p>
    <w:p w:rsidR="00F62B8A" w:rsidRPr="008B3544" w:rsidRDefault="00F62B8A" w:rsidP="008B3544">
      <w:pPr>
        <w:pStyle w:val="1"/>
        <w:numPr>
          <w:ilvl w:val="0"/>
          <w:numId w:val="32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соблюдения органами местного самоуправления муниципального района «</w:t>
      </w:r>
      <w:r w:rsidR="008B3544">
        <w:rPr>
          <w:color w:val="000000"/>
          <w:sz w:val="24"/>
          <w:lang w:eastAsia="ru-RU" w:bidi="ru-RU"/>
        </w:rPr>
        <w:t>Волоконовский район</w:t>
      </w:r>
      <w:r w:rsidRPr="008B3544">
        <w:rPr>
          <w:color w:val="000000"/>
          <w:sz w:val="24"/>
          <w:lang w:eastAsia="ru-RU" w:bidi="ru-RU"/>
        </w:rPr>
        <w:t>» и объектами контроля установленных сроков рассмотрения представлений и предписаний Контрольно-счетной комиссии и информирования Контрольно-счетной комиссии о принятых по представлениям и предписаниям решениях и мерах по их реализации;</w:t>
      </w:r>
    </w:p>
    <w:p w:rsidR="00F62B8A" w:rsidRPr="008B3544" w:rsidRDefault="00F62B8A" w:rsidP="008B3544">
      <w:pPr>
        <w:pStyle w:val="1"/>
        <w:numPr>
          <w:ilvl w:val="0"/>
          <w:numId w:val="32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результатов рассмотрения и выполнения органами местного самоуправления муниципального района «</w:t>
      </w:r>
      <w:r w:rsidR="008B3544">
        <w:rPr>
          <w:color w:val="000000"/>
          <w:sz w:val="24"/>
          <w:lang w:eastAsia="ru-RU" w:bidi="ru-RU"/>
        </w:rPr>
        <w:t>Волоконовский район</w:t>
      </w:r>
      <w:r w:rsidRPr="008B3544">
        <w:rPr>
          <w:color w:val="000000"/>
          <w:sz w:val="24"/>
          <w:lang w:eastAsia="ru-RU" w:bidi="ru-RU"/>
        </w:rPr>
        <w:t>», объектами контроля требований и предложений, содержащихся в представлениях и предписаниях Контрольно-счетной комиссии.</w:t>
      </w:r>
    </w:p>
    <w:p w:rsidR="00F62B8A" w:rsidRPr="008B3544" w:rsidRDefault="008B3544" w:rsidP="008B354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>
        <w:rPr>
          <w:color w:val="000000"/>
          <w:sz w:val="24"/>
          <w:lang w:eastAsia="ru-RU" w:bidi="ru-RU"/>
        </w:rPr>
        <w:tab/>
      </w:r>
      <w:r w:rsidR="00F62B8A" w:rsidRPr="008B3544">
        <w:rPr>
          <w:color w:val="000000"/>
          <w:sz w:val="24"/>
          <w:lang w:eastAsia="ru-RU" w:bidi="ru-RU"/>
        </w:rPr>
        <w:t>Анализ своевременности рассмотрения представлений и предписаний Контрольно-счетной комиссии о принятых решениях и мерах по их реализации состоит в сопоставлении фактических сроков рассмотрения представлений и предписаний и информирования Контрольно-счетной комиссии со сроками, указанными в представлениях и предписаниях Контрольно-счетной комиссии (определяются по входящей дате документов о результатах реализации представлений и предписаний Контрольно-счетной комиссии или датой почтового отправления).</w:t>
      </w:r>
    </w:p>
    <w:p w:rsidR="00F62B8A" w:rsidRPr="008B3544" w:rsidRDefault="008B3544" w:rsidP="008B354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>
        <w:rPr>
          <w:color w:val="000000"/>
          <w:sz w:val="24"/>
          <w:lang w:eastAsia="ru-RU" w:bidi="ru-RU"/>
        </w:rPr>
        <w:tab/>
      </w:r>
      <w:r w:rsidR="00F62B8A" w:rsidRPr="008B3544">
        <w:rPr>
          <w:color w:val="000000"/>
          <w:sz w:val="24"/>
          <w:lang w:eastAsia="ru-RU" w:bidi="ru-RU"/>
        </w:rPr>
        <w:t>Контроль полноты рассмотрения и выполнения органами местного самоуправления муниципального района «</w:t>
      </w:r>
      <w:r>
        <w:rPr>
          <w:color w:val="000000"/>
          <w:sz w:val="24"/>
          <w:lang w:eastAsia="ru-RU" w:bidi="ru-RU"/>
        </w:rPr>
        <w:t>Волоконовский район</w:t>
      </w:r>
      <w:r w:rsidR="00F62B8A" w:rsidRPr="008B3544">
        <w:rPr>
          <w:color w:val="000000"/>
          <w:sz w:val="24"/>
          <w:lang w:eastAsia="ru-RU" w:bidi="ru-RU"/>
        </w:rPr>
        <w:t>» и объектами контроля требований и предложений, содержащихся в представлениях и предписаниях Контрольно-счетной комиссии, включает в себя:</w:t>
      </w:r>
    </w:p>
    <w:p w:rsidR="00F62B8A" w:rsidRPr="008B3544" w:rsidRDefault="00F62B8A" w:rsidP="008B354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а)</w:t>
      </w:r>
      <w:r w:rsidRPr="008B3544">
        <w:rPr>
          <w:color w:val="000000"/>
          <w:sz w:val="24"/>
          <w:lang w:eastAsia="ru-RU" w:bidi="ru-RU"/>
        </w:rPr>
        <w:tab/>
        <w:t>анализ соответствия решений и мер, принятых органами местного самоуправления муниципального района «</w:t>
      </w:r>
      <w:r w:rsidR="008B3544">
        <w:rPr>
          <w:color w:val="000000"/>
          <w:sz w:val="24"/>
          <w:lang w:eastAsia="ru-RU" w:bidi="ru-RU"/>
        </w:rPr>
        <w:t>Волоконовский район</w:t>
      </w:r>
      <w:r w:rsidRPr="008B3544">
        <w:rPr>
          <w:color w:val="000000"/>
          <w:sz w:val="24"/>
          <w:lang w:eastAsia="ru-RU" w:bidi="ru-RU"/>
        </w:rPr>
        <w:t>» и объектами контроля, содержанию требований и предложений, указанных в представлениях и предписаниях Контрольно-счетной комиссии;</w:t>
      </w:r>
    </w:p>
    <w:p w:rsidR="00F62B8A" w:rsidRPr="008B3544" w:rsidRDefault="00F62B8A" w:rsidP="008B354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б)</w:t>
      </w:r>
      <w:r w:rsidRPr="008B3544">
        <w:rPr>
          <w:color w:val="000000"/>
          <w:sz w:val="24"/>
          <w:lang w:eastAsia="ru-RU" w:bidi="ru-RU"/>
        </w:rPr>
        <w:tab/>
        <w:t>анализ причин невыполнения требований и предложений, содержащихся в представлениях и предписаниях Контрольно-счетной комиссии.</w:t>
      </w:r>
    </w:p>
    <w:p w:rsidR="00F62B8A" w:rsidRPr="008B3544" w:rsidRDefault="008B3544" w:rsidP="008B3544">
      <w:pPr>
        <w:pStyle w:val="1"/>
        <w:shd w:val="clear" w:color="auto" w:fill="auto"/>
        <w:tabs>
          <w:tab w:val="left" w:pos="0"/>
        </w:tabs>
        <w:spacing w:line="226" w:lineRule="auto"/>
        <w:ind w:firstLine="0"/>
        <w:jc w:val="both"/>
        <w:rPr>
          <w:sz w:val="24"/>
        </w:rPr>
      </w:pPr>
      <w:r>
        <w:rPr>
          <w:color w:val="000000"/>
          <w:sz w:val="24"/>
          <w:lang w:eastAsia="ru-RU" w:bidi="ru-RU"/>
        </w:rPr>
        <w:tab/>
      </w:r>
      <w:r w:rsidR="00F62B8A" w:rsidRPr="008B3544">
        <w:rPr>
          <w:color w:val="000000"/>
          <w:sz w:val="24"/>
          <w:lang w:eastAsia="ru-RU" w:bidi="ru-RU"/>
        </w:rPr>
        <w:t>В ходе текущего контроля реализации представлений (предписаний) Контрольно-счетной комиссии у органов местного самоуправления муниципального района «</w:t>
      </w:r>
      <w:r>
        <w:rPr>
          <w:color w:val="000000"/>
          <w:sz w:val="24"/>
          <w:lang w:eastAsia="ru-RU" w:bidi="ru-RU"/>
        </w:rPr>
        <w:t>Волоконовский район</w:t>
      </w:r>
      <w:r w:rsidR="00F62B8A" w:rsidRPr="008B3544">
        <w:rPr>
          <w:color w:val="000000"/>
          <w:sz w:val="24"/>
          <w:lang w:eastAsia="ru-RU" w:bidi="ru-RU"/>
        </w:rPr>
        <w:t>» и объектов контроля может быть запрошена дополнительная информация или документация о ходе и результатах реализации представлений (предписаний) Контрольно-счетной комиссии.</w:t>
      </w:r>
    </w:p>
    <w:p w:rsidR="00F62B8A" w:rsidRPr="008B3544" w:rsidRDefault="008B3544" w:rsidP="008B354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>
        <w:rPr>
          <w:color w:val="000000"/>
          <w:sz w:val="24"/>
          <w:lang w:eastAsia="ru-RU" w:bidi="ru-RU"/>
        </w:rPr>
        <w:tab/>
      </w:r>
      <w:r w:rsidR="00F62B8A" w:rsidRPr="008B3544">
        <w:rPr>
          <w:color w:val="000000"/>
          <w:sz w:val="24"/>
          <w:lang w:eastAsia="ru-RU" w:bidi="ru-RU"/>
        </w:rPr>
        <w:t>Результаты анализа и оценки своевременности и полноты реализации органами местного самоуправления муниципального района «</w:t>
      </w:r>
      <w:r>
        <w:rPr>
          <w:color w:val="000000"/>
          <w:sz w:val="24"/>
          <w:lang w:eastAsia="ru-RU" w:bidi="ru-RU"/>
        </w:rPr>
        <w:t>Волоконовский район</w:t>
      </w:r>
      <w:r w:rsidR="00F62B8A" w:rsidRPr="008B3544">
        <w:rPr>
          <w:color w:val="000000"/>
          <w:sz w:val="24"/>
          <w:lang w:eastAsia="ru-RU" w:bidi="ru-RU"/>
        </w:rPr>
        <w:t>» и объектами контроля представлений и предписаний Контрольно</w:t>
      </w:r>
      <w:r>
        <w:rPr>
          <w:color w:val="000000"/>
          <w:sz w:val="24"/>
          <w:lang w:eastAsia="ru-RU" w:bidi="ru-RU"/>
        </w:rPr>
        <w:t>-</w:t>
      </w:r>
      <w:r w:rsidR="00F62B8A" w:rsidRPr="008B3544">
        <w:rPr>
          <w:color w:val="000000"/>
          <w:sz w:val="24"/>
          <w:lang w:eastAsia="ru-RU" w:bidi="ru-RU"/>
        </w:rPr>
        <w:softHyphen/>
        <w:t>счетной комиссии отражаются в рабочих документах соответствующего контрольного мероприятия.</w:t>
      </w:r>
    </w:p>
    <w:p w:rsidR="00F62B8A" w:rsidRPr="008B3544" w:rsidRDefault="00F62B8A" w:rsidP="008B3544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Контрольные, экспертно-аналитические мероприятия, предметом которых является реализация представлений (предписаний) Контрольно</w:t>
      </w:r>
      <w:r w:rsidRPr="008B3544">
        <w:rPr>
          <w:color w:val="000000"/>
          <w:sz w:val="24"/>
          <w:lang w:eastAsia="ru-RU" w:bidi="ru-RU"/>
        </w:rPr>
        <w:softHyphen/>
      </w:r>
      <w:r w:rsidR="008B3544">
        <w:rPr>
          <w:color w:val="000000"/>
          <w:sz w:val="24"/>
          <w:lang w:eastAsia="ru-RU" w:bidi="ru-RU"/>
        </w:rPr>
        <w:t>-</w:t>
      </w:r>
      <w:r w:rsidRPr="008B3544">
        <w:rPr>
          <w:color w:val="000000"/>
          <w:sz w:val="24"/>
          <w:lang w:eastAsia="ru-RU" w:bidi="ru-RU"/>
        </w:rPr>
        <w:t>счетной комиссии, или проверка реализации ранее направленных представлений (предписаний) Контрольно-счетной комиссии, являющаяся одним из вопросов программ контрольных мероприятий, осуществляются в следующих случаях:</w:t>
      </w:r>
    </w:p>
    <w:p w:rsidR="00F62B8A" w:rsidRPr="005C361D" w:rsidRDefault="00F62B8A" w:rsidP="005C361D">
      <w:pPr>
        <w:pStyle w:val="1"/>
        <w:numPr>
          <w:ilvl w:val="0"/>
          <w:numId w:val="33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5C361D">
        <w:rPr>
          <w:color w:val="000000"/>
          <w:sz w:val="24"/>
          <w:lang w:eastAsia="ru-RU" w:bidi="ru-RU"/>
        </w:rPr>
        <w:t xml:space="preserve">необходимости уточнения полученной информации о принятых решениях, ходе и </w:t>
      </w:r>
      <w:r w:rsidRPr="005C361D">
        <w:rPr>
          <w:color w:val="000000"/>
          <w:sz w:val="24"/>
          <w:lang w:eastAsia="ru-RU" w:bidi="ru-RU"/>
        </w:rPr>
        <w:lastRenderedPageBreak/>
        <w:t>результатах реализации представлений (предписаний) Контрольно-счетной комиссии или проверки ее достоверности;</w:t>
      </w:r>
    </w:p>
    <w:p w:rsidR="00F62B8A" w:rsidRPr="005C361D" w:rsidRDefault="00F62B8A" w:rsidP="005C361D">
      <w:pPr>
        <w:pStyle w:val="1"/>
        <w:numPr>
          <w:ilvl w:val="0"/>
          <w:numId w:val="33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5C361D">
        <w:rPr>
          <w:color w:val="000000"/>
          <w:sz w:val="24"/>
          <w:lang w:eastAsia="ru-RU" w:bidi="ru-RU"/>
        </w:rPr>
        <w:t>получения от органов местного самоуправления муниципального района «</w:t>
      </w:r>
      <w:r w:rsidR="005C361D">
        <w:rPr>
          <w:color w:val="000000"/>
          <w:sz w:val="24"/>
          <w:lang w:eastAsia="ru-RU" w:bidi="ru-RU"/>
        </w:rPr>
        <w:t>Волоконовский район</w:t>
      </w:r>
      <w:r w:rsidRPr="005C361D">
        <w:rPr>
          <w:color w:val="000000"/>
          <w:sz w:val="24"/>
          <w:lang w:eastAsia="ru-RU" w:bidi="ru-RU"/>
        </w:rPr>
        <w:t>» и объектов контроля неполной информации о принятых ими по представлениям (предписаниям) Контрольно-счетной комиссии решениях и (или) мерах по их реализации или наличия обоснованных сомнений в достоверности полученной информации;</w:t>
      </w:r>
    </w:p>
    <w:p w:rsidR="00F62B8A" w:rsidRPr="005C361D" w:rsidRDefault="00F62B8A" w:rsidP="008B3544">
      <w:pPr>
        <w:pStyle w:val="1"/>
        <w:numPr>
          <w:ilvl w:val="0"/>
          <w:numId w:val="33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5C361D">
        <w:rPr>
          <w:color w:val="000000"/>
          <w:sz w:val="24"/>
          <w:lang w:eastAsia="ru-RU" w:bidi="ru-RU"/>
        </w:rPr>
        <w:t>получения по результатам текущего контроля реализации представлений (предписаний) Контрольно-счетной комиссии информации о неэффективности или низкой результативности мер по реализации представлений (предписаний) Контрольно-счетной комиссии, принятых органами местного самоуправления муниципального района «</w:t>
      </w:r>
      <w:r w:rsidR="005C361D">
        <w:rPr>
          <w:color w:val="000000"/>
          <w:sz w:val="24"/>
          <w:lang w:eastAsia="ru-RU" w:bidi="ru-RU"/>
        </w:rPr>
        <w:t>Волоконовский район</w:t>
      </w:r>
      <w:r w:rsidRPr="005C361D">
        <w:rPr>
          <w:color w:val="000000"/>
          <w:sz w:val="24"/>
          <w:lang w:eastAsia="ru-RU" w:bidi="ru-RU"/>
        </w:rPr>
        <w:t>» и объектами контроля.</w:t>
      </w:r>
    </w:p>
    <w:p w:rsidR="00F62B8A" w:rsidRPr="008B3544" w:rsidRDefault="005C361D" w:rsidP="008B354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>
        <w:rPr>
          <w:color w:val="000000"/>
          <w:sz w:val="24"/>
          <w:lang w:eastAsia="ru-RU" w:bidi="ru-RU"/>
        </w:rPr>
        <w:tab/>
      </w:r>
      <w:r w:rsidR="00F62B8A" w:rsidRPr="008B3544">
        <w:rPr>
          <w:color w:val="000000"/>
          <w:sz w:val="24"/>
          <w:lang w:eastAsia="ru-RU" w:bidi="ru-RU"/>
        </w:rPr>
        <w:t>Планирование, подготовка и проведение указанных контрольных и экспертно-аналитических мероприятий, а также оформление их результатов осуществляется в соответствии с Регламентом, соответствующими стандартами внешнего муниципального финансового контроля, другими внутренними документ</w:t>
      </w:r>
      <w:r>
        <w:rPr>
          <w:color w:val="000000"/>
          <w:sz w:val="24"/>
          <w:lang w:eastAsia="ru-RU" w:bidi="ru-RU"/>
        </w:rPr>
        <w:t>ами Контрольно-счетной комиссии</w:t>
      </w:r>
      <w:r w:rsidR="00F62B8A" w:rsidRPr="008B3544">
        <w:rPr>
          <w:color w:val="000000"/>
          <w:sz w:val="24"/>
          <w:lang w:eastAsia="ru-RU" w:bidi="ru-RU"/>
        </w:rPr>
        <w:t>.</w:t>
      </w:r>
    </w:p>
    <w:p w:rsidR="00F62B8A" w:rsidRPr="008B3544" w:rsidRDefault="00F62B8A" w:rsidP="005C361D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В случае изменения обстоятельств, послуживших основанием для направления представления (предписания), должностное лицо Контрольно</w:t>
      </w:r>
      <w:r w:rsidR="005C361D">
        <w:rPr>
          <w:color w:val="000000"/>
          <w:sz w:val="24"/>
          <w:lang w:eastAsia="ru-RU" w:bidi="ru-RU"/>
        </w:rPr>
        <w:t>-</w:t>
      </w:r>
      <w:r w:rsidRPr="008B3544">
        <w:rPr>
          <w:color w:val="000000"/>
          <w:sz w:val="24"/>
          <w:lang w:eastAsia="ru-RU" w:bidi="ru-RU"/>
        </w:rPr>
        <w:softHyphen/>
        <w:t>счетной комиссии может внести письменное мотивированное предложение об отмене представления (предписания).</w:t>
      </w:r>
    </w:p>
    <w:p w:rsidR="00F62B8A" w:rsidRPr="008B3544" w:rsidRDefault="005C361D" w:rsidP="008B354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>
        <w:rPr>
          <w:color w:val="000000"/>
          <w:sz w:val="24"/>
          <w:lang w:eastAsia="ru-RU" w:bidi="ru-RU"/>
        </w:rPr>
        <w:tab/>
      </w:r>
      <w:r w:rsidR="00F62B8A" w:rsidRPr="008B3544">
        <w:rPr>
          <w:color w:val="000000"/>
          <w:sz w:val="24"/>
          <w:lang w:eastAsia="ru-RU" w:bidi="ru-RU"/>
        </w:rPr>
        <w:t>Решение об отмене представления (предписания) принимается в порядке, установленном Контрольно-счетной комиссией.</w:t>
      </w:r>
    </w:p>
    <w:p w:rsidR="00F62B8A" w:rsidRPr="008B3544" w:rsidRDefault="00F62B8A" w:rsidP="005C361D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В случае неисполнения или ненадлежащего исполнения предписаний и (или) представлений Контрольно-счетной комиссии к ответственным должностным лицам и (или) юридическим лицам объекта контроля применяются меры ответственности в соответствии с действующим законодательством.</w:t>
      </w:r>
    </w:p>
    <w:p w:rsidR="00F62B8A" w:rsidRPr="008B3544" w:rsidRDefault="00F62B8A" w:rsidP="005C361D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Сроком завершения контроля представления (предписания) является дата принятия решения о снятии его с контроля.</w:t>
      </w:r>
    </w:p>
    <w:p w:rsidR="00F62B8A" w:rsidRPr="008B3544" w:rsidRDefault="005C361D" w:rsidP="008B354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>
        <w:rPr>
          <w:color w:val="000000"/>
          <w:sz w:val="24"/>
          <w:lang w:eastAsia="ru-RU" w:bidi="ru-RU"/>
        </w:rPr>
        <w:tab/>
      </w:r>
      <w:r w:rsidR="00F62B8A" w:rsidRPr="008B3544">
        <w:rPr>
          <w:color w:val="000000"/>
          <w:sz w:val="24"/>
          <w:lang w:eastAsia="ru-RU" w:bidi="ru-RU"/>
        </w:rPr>
        <w:t>Решения о снятии с контроля представлений и предписаний, продлении сроков контроля их реализации и принятия по ним дополнительных мер принимаются в порядке, установленном Контрольно-счетной комиссией .</w:t>
      </w:r>
    </w:p>
    <w:p w:rsidR="00F62B8A" w:rsidRPr="008B3544" w:rsidRDefault="00F62B8A" w:rsidP="005C361D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В порядке, установленном</w:t>
      </w:r>
      <w:r w:rsidR="005C361D">
        <w:rPr>
          <w:color w:val="000000"/>
          <w:sz w:val="24"/>
          <w:lang w:eastAsia="ru-RU" w:bidi="ru-RU"/>
        </w:rPr>
        <w:t xml:space="preserve"> Контрольно-счетной комиссией</w:t>
      </w:r>
      <w:r w:rsidRPr="008B3544">
        <w:rPr>
          <w:color w:val="000000"/>
          <w:sz w:val="24"/>
          <w:lang w:eastAsia="ru-RU" w:bidi="ru-RU"/>
        </w:rPr>
        <w:t>, готовится обобщенная информация по исполнению представлений и предписаний (для включения в отчет о работе Контрольно-счетной комиссии за отчетный период, размещения на официальном сайте Контрольно-счетной комиссии и др.).</w:t>
      </w:r>
    </w:p>
    <w:p w:rsidR="00F62B8A" w:rsidRPr="008B3544" w:rsidRDefault="00F62B8A" w:rsidP="005C361D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Сроком завершения контроля реализации представления Контрольно-счетной комиссии является принятие по представлению мер исчерпывающего характера или дата принятия решения о снятии его с контроля.</w:t>
      </w:r>
    </w:p>
    <w:p w:rsidR="00F62B8A" w:rsidRPr="008B3544" w:rsidRDefault="005C361D" w:rsidP="008B354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>
        <w:rPr>
          <w:color w:val="000000"/>
          <w:sz w:val="24"/>
          <w:lang w:eastAsia="ru-RU" w:bidi="ru-RU"/>
        </w:rPr>
        <w:tab/>
      </w:r>
      <w:r w:rsidR="00F62B8A" w:rsidRPr="008B3544">
        <w:rPr>
          <w:color w:val="000000"/>
          <w:sz w:val="24"/>
          <w:lang w:eastAsia="ru-RU" w:bidi="ru-RU"/>
        </w:rPr>
        <w:t>Решение о снятии представления Контрольно-счетной комиссии с контроля может быть принято только при выполнении следующих условий:</w:t>
      </w:r>
    </w:p>
    <w:p w:rsidR="00F62B8A" w:rsidRPr="008B3544" w:rsidRDefault="00F62B8A" w:rsidP="005C361D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а)</w:t>
      </w:r>
      <w:r w:rsidRPr="008B3544">
        <w:rPr>
          <w:color w:val="000000"/>
          <w:sz w:val="24"/>
          <w:lang w:eastAsia="ru-RU" w:bidi="ru-RU"/>
        </w:rPr>
        <w:tab/>
        <w:t>принятия по представлению Контрольно-счетной комиссии решений и мер по их реализации;</w:t>
      </w:r>
    </w:p>
    <w:p w:rsidR="00F62B8A" w:rsidRPr="008B3544" w:rsidRDefault="00F62B8A" w:rsidP="005C361D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б)</w:t>
      </w:r>
      <w:r w:rsidRPr="008B3544">
        <w:rPr>
          <w:color w:val="000000"/>
          <w:sz w:val="24"/>
          <w:lang w:eastAsia="ru-RU" w:bidi="ru-RU"/>
        </w:rPr>
        <w:tab/>
        <w:t>информирования Контрольно-счетной комиссии в установленные сроки о принятых по представлению Контрольно-счетной комиссии решениях и мерах по их реализации.</w:t>
      </w:r>
    </w:p>
    <w:p w:rsidR="00F62B8A" w:rsidRPr="008B3544" w:rsidRDefault="00F62B8A" w:rsidP="005C361D">
      <w:pPr>
        <w:pStyle w:val="1"/>
        <w:shd w:val="clear" w:color="auto" w:fill="auto"/>
        <w:tabs>
          <w:tab w:val="left" w:pos="0"/>
        </w:tabs>
        <w:spacing w:after="320"/>
        <w:ind w:firstLine="0"/>
        <w:jc w:val="both"/>
        <w:rPr>
          <w:sz w:val="24"/>
        </w:rPr>
      </w:pPr>
      <w:r w:rsidRPr="008B3544">
        <w:rPr>
          <w:color w:val="000000"/>
          <w:sz w:val="24"/>
          <w:lang w:eastAsia="ru-RU" w:bidi="ru-RU"/>
        </w:rPr>
        <w:t>в)</w:t>
      </w:r>
      <w:r w:rsidRPr="008B3544">
        <w:rPr>
          <w:color w:val="000000"/>
          <w:sz w:val="24"/>
          <w:lang w:eastAsia="ru-RU" w:bidi="ru-RU"/>
        </w:rPr>
        <w:tab/>
        <w:t>наличия обстоятельств, при которых реализация представления невозможна (ликвидация объекта контроля, изменения в законодательстве, принятые судебные решения и т.п.)</w:t>
      </w:r>
    </w:p>
    <w:p w:rsidR="00F62B8A" w:rsidRPr="005C361D" w:rsidRDefault="00F62B8A" w:rsidP="005C361D">
      <w:pPr>
        <w:pStyle w:val="1"/>
        <w:numPr>
          <w:ilvl w:val="0"/>
          <w:numId w:val="24"/>
        </w:numPr>
        <w:shd w:val="clear" w:color="auto" w:fill="auto"/>
        <w:tabs>
          <w:tab w:val="left" w:pos="0"/>
        </w:tabs>
        <w:spacing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Анализ мер, принятых правоохранительными органами по материалам контрольных мероприятий, направленных им Контрольно</w:t>
      </w:r>
      <w:r>
        <w:rPr>
          <w:b/>
          <w:bCs/>
          <w:color w:val="000000"/>
          <w:sz w:val="26"/>
          <w:szCs w:val="26"/>
          <w:lang w:eastAsia="ru-RU" w:bidi="ru-RU"/>
        </w:rPr>
        <w:softHyphen/>
      </w:r>
      <w:r w:rsidR="005C361D">
        <w:rPr>
          <w:b/>
          <w:bCs/>
          <w:color w:val="000000"/>
          <w:sz w:val="26"/>
          <w:szCs w:val="26"/>
          <w:lang w:eastAsia="ru-RU" w:bidi="ru-RU"/>
        </w:rPr>
        <w:t>-</w:t>
      </w:r>
      <w:r>
        <w:rPr>
          <w:b/>
          <w:bCs/>
          <w:color w:val="000000"/>
          <w:sz w:val="26"/>
          <w:szCs w:val="26"/>
          <w:lang w:eastAsia="ru-RU" w:bidi="ru-RU"/>
        </w:rPr>
        <w:t>счетной комиссией</w:t>
      </w:r>
    </w:p>
    <w:p w:rsidR="005C361D" w:rsidRDefault="005C361D" w:rsidP="005C361D">
      <w:pPr>
        <w:pStyle w:val="1"/>
        <w:shd w:val="clear" w:color="auto" w:fill="auto"/>
        <w:tabs>
          <w:tab w:val="left" w:pos="1181"/>
        </w:tabs>
        <w:spacing w:line="259" w:lineRule="auto"/>
        <w:ind w:left="760" w:firstLine="0"/>
        <w:jc w:val="both"/>
        <w:rPr>
          <w:sz w:val="26"/>
          <w:szCs w:val="26"/>
        </w:rPr>
      </w:pPr>
    </w:p>
    <w:p w:rsidR="00F62B8A" w:rsidRPr="005C361D" w:rsidRDefault="00F62B8A" w:rsidP="005C361D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5C361D">
        <w:rPr>
          <w:color w:val="000000"/>
          <w:sz w:val="24"/>
          <w:lang w:eastAsia="ru-RU" w:bidi="ru-RU"/>
        </w:rPr>
        <w:t xml:space="preserve">По итогам рассмотрения правоохранительными органами материалов контрольных </w:t>
      </w:r>
      <w:r w:rsidRPr="005C361D">
        <w:rPr>
          <w:color w:val="000000"/>
          <w:sz w:val="24"/>
          <w:lang w:eastAsia="ru-RU" w:bidi="ru-RU"/>
        </w:rPr>
        <w:lastRenderedPageBreak/>
        <w:t>мероприятий, направленных в их адрес Контрольно-счетной комиссией, проводится анализ принятых ими мер по выявленным Контрольно</w:t>
      </w:r>
      <w:r w:rsidRPr="005C361D">
        <w:rPr>
          <w:color w:val="000000"/>
          <w:sz w:val="24"/>
          <w:lang w:eastAsia="ru-RU" w:bidi="ru-RU"/>
        </w:rPr>
        <w:softHyphen/>
      </w:r>
      <w:r w:rsidR="005C361D">
        <w:rPr>
          <w:color w:val="000000"/>
          <w:sz w:val="24"/>
          <w:lang w:eastAsia="ru-RU" w:bidi="ru-RU"/>
        </w:rPr>
        <w:t>-</w:t>
      </w:r>
      <w:r w:rsidRPr="005C361D">
        <w:rPr>
          <w:color w:val="000000"/>
          <w:sz w:val="24"/>
          <w:lang w:eastAsia="ru-RU" w:bidi="ru-RU"/>
        </w:rPr>
        <w:t>счетной комиссией нарушениям законодательства.</w:t>
      </w:r>
    </w:p>
    <w:p w:rsidR="00F62B8A" w:rsidRPr="005C361D" w:rsidRDefault="005C361D" w:rsidP="005C361D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>
        <w:rPr>
          <w:color w:val="000000"/>
          <w:sz w:val="24"/>
          <w:lang w:eastAsia="ru-RU" w:bidi="ru-RU"/>
        </w:rPr>
        <w:tab/>
      </w:r>
      <w:r w:rsidR="00F62B8A" w:rsidRPr="005C361D">
        <w:rPr>
          <w:color w:val="000000"/>
          <w:sz w:val="24"/>
          <w:lang w:eastAsia="ru-RU" w:bidi="ru-RU"/>
        </w:rPr>
        <w:t>Анализ проводится на основе информации, полученной Контрольно</w:t>
      </w:r>
      <w:r>
        <w:rPr>
          <w:color w:val="000000"/>
          <w:sz w:val="24"/>
          <w:lang w:eastAsia="ru-RU" w:bidi="ru-RU"/>
        </w:rPr>
        <w:t>-</w:t>
      </w:r>
      <w:r w:rsidR="00F62B8A" w:rsidRPr="005C361D">
        <w:rPr>
          <w:color w:val="000000"/>
          <w:sz w:val="24"/>
          <w:lang w:eastAsia="ru-RU" w:bidi="ru-RU"/>
        </w:rPr>
        <w:softHyphen/>
        <w:t>счетной комиссией от правоохранительного органа по результатам рассмотрения направленных материалов (обращения).</w:t>
      </w:r>
    </w:p>
    <w:p w:rsidR="00F62B8A" w:rsidRPr="005C361D" w:rsidRDefault="00F62B8A" w:rsidP="005C361D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5C361D">
        <w:rPr>
          <w:color w:val="000000"/>
          <w:sz w:val="24"/>
          <w:lang w:eastAsia="ru-RU" w:bidi="ru-RU"/>
        </w:rPr>
        <w:t>Анализ информации, полученной от правоохранительного органа, осуществляются в отношении:</w:t>
      </w:r>
    </w:p>
    <w:p w:rsidR="00F62B8A" w:rsidRPr="005C361D" w:rsidRDefault="00F62B8A" w:rsidP="005C361D">
      <w:pPr>
        <w:pStyle w:val="1"/>
        <w:numPr>
          <w:ilvl w:val="0"/>
          <w:numId w:val="34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5C361D">
        <w:rPr>
          <w:color w:val="000000"/>
          <w:sz w:val="24"/>
          <w:lang w:eastAsia="ru-RU" w:bidi="ru-RU"/>
        </w:rPr>
        <w:t>мер, принятых правоохранительным органом по нарушениям, выявленным Контрольно-счетной комиссией при проведении контрольного мероприятия и отраженным в его обращении в правоохранительный орган;</w:t>
      </w:r>
    </w:p>
    <w:p w:rsidR="00F62B8A" w:rsidRPr="005C361D" w:rsidRDefault="00F62B8A" w:rsidP="005C361D">
      <w:pPr>
        <w:pStyle w:val="1"/>
        <w:numPr>
          <w:ilvl w:val="0"/>
          <w:numId w:val="34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5C361D">
        <w:rPr>
          <w:color w:val="000000"/>
          <w:sz w:val="24"/>
          <w:lang w:eastAsia="ru-RU" w:bidi="ru-RU"/>
        </w:rPr>
        <w:t>причин отказа правоохранительного органа в принятии мер по</w:t>
      </w:r>
      <w:r w:rsidR="005C361D">
        <w:rPr>
          <w:sz w:val="24"/>
        </w:rPr>
        <w:t xml:space="preserve"> </w:t>
      </w:r>
      <w:r w:rsidRPr="005C361D">
        <w:rPr>
          <w:color w:val="000000"/>
          <w:sz w:val="24"/>
          <w:lang w:eastAsia="ru-RU" w:bidi="ru-RU"/>
        </w:rPr>
        <w:t>материалам, направленным ему Контрольно-счетной комиссией</w:t>
      </w:r>
      <w:r w:rsidRPr="005C361D">
        <w:rPr>
          <w:color w:val="000000"/>
          <w:sz w:val="24"/>
          <w:lang w:eastAsia="ru-RU" w:bidi="ru-RU"/>
        </w:rPr>
        <w:tab/>
        <w:t>по</w:t>
      </w:r>
      <w:r w:rsidR="005C361D">
        <w:rPr>
          <w:sz w:val="24"/>
        </w:rPr>
        <w:t xml:space="preserve"> </w:t>
      </w:r>
      <w:r w:rsidRPr="005C361D">
        <w:rPr>
          <w:color w:val="000000"/>
          <w:sz w:val="24"/>
          <w:lang w:eastAsia="ru-RU" w:bidi="ru-RU"/>
        </w:rPr>
        <w:t>результатам контрольного мероприятия.</w:t>
      </w:r>
    </w:p>
    <w:p w:rsidR="00F62B8A" w:rsidRPr="005C361D" w:rsidRDefault="005C361D" w:rsidP="005C361D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>
        <w:rPr>
          <w:color w:val="000000"/>
          <w:sz w:val="24"/>
          <w:lang w:eastAsia="ru-RU" w:bidi="ru-RU"/>
        </w:rPr>
        <w:tab/>
      </w:r>
      <w:r w:rsidR="00F62B8A" w:rsidRPr="005C361D">
        <w:rPr>
          <w:color w:val="000000"/>
          <w:sz w:val="24"/>
          <w:lang w:eastAsia="ru-RU" w:bidi="ru-RU"/>
        </w:rPr>
        <w:t>По результатам анализа полученной информации могут направляться информационные письма в органы местного самоуправления муниципального района «</w:t>
      </w:r>
      <w:r>
        <w:rPr>
          <w:color w:val="000000"/>
          <w:sz w:val="24"/>
          <w:lang w:eastAsia="ru-RU" w:bidi="ru-RU"/>
        </w:rPr>
        <w:t>Волоконовский район</w:t>
      </w:r>
      <w:r w:rsidR="00F62B8A" w:rsidRPr="005C361D">
        <w:rPr>
          <w:color w:val="000000"/>
          <w:sz w:val="24"/>
          <w:lang w:eastAsia="ru-RU" w:bidi="ru-RU"/>
        </w:rPr>
        <w:t>».</w:t>
      </w:r>
    </w:p>
    <w:p w:rsidR="00F62B8A" w:rsidRDefault="005C361D" w:rsidP="005C361D">
      <w:pPr>
        <w:pStyle w:val="1"/>
        <w:shd w:val="clear" w:color="auto" w:fill="auto"/>
        <w:tabs>
          <w:tab w:val="left" w:pos="0"/>
        </w:tabs>
        <w:spacing w:after="320"/>
        <w:ind w:firstLine="0"/>
        <w:jc w:val="both"/>
      </w:pPr>
      <w:r>
        <w:rPr>
          <w:color w:val="000000"/>
          <w:sz w:val="24"/>
          <w:lang w:eastAsia="ru-RU" w:bidi="ru-RU"/>
        </w:rPr>
        <w:tab/>
      </w:r>
      <w:r w:rsidR="00F62B8A" w:rsidRPr="005C361D">
        <w:rPr>
          <w:color w:val="000000"/>
          <w:sz w:val="24"/>
          <w:lang w:eastAsia="ru-RU" w:bidi="ru-RU"/>
        </w:rPr>
        <w:t>При несогласии с процессуальными решениями (действиями или бездействием) правоохранительных органов при рассмотрении информации, поступившей к ним от Контрольно-счетной комиссии, направляется обращение в орган прокуратуры с предложением о проверке в порядке надзора принятых решений, совершенных действий или допущенного бездействия со стороны правоохранительного органа.</w:t>
      </w:r>
    </w:p>
    <w:p w:rsidR="00F62B8A" w:rsidRPr="005C361D" w:rsidRDefault="00F62B8A" w:rsidP="005C361D">
      <w:pPr>
        <w:pStyle w:val="1"/>
        <w:numPr>
          <w:ilvl w:val="0"/>
          <w:numId w:val="24"/>
        </w:numPr>
        <w:shd w:val="clear" w:color="auto" w:fill="auto"/>
        <w:tabs>
          <w:tab w:val="left" w:pos="0"/>
        </w:tabs>
        <w:spacing w:line="257" w:lineRule="auto"/>
        <w:ind w:firstLine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Результаты принятых решений по протоколам об административных правонарушениях, составленных уполномоченными лицами Контрольно-счетной комиссии</w:t>
      </w:r>
    </w:p>
    <w:p w:rsidR="005C361D" w:rsidRDefault="005C361D" w:rsidP="005C361D">
      <w:pPr>
        <w:pStyle w:val="1"/>
        <w:shd w:val="clear" w:color="auto" w:fill="auto"/>
        <w:tabs>
          <w:tab w:val="left" w:pos="0"/>
        </w:tabs>
        <w:spacing w:line="257" w:lineRule="auto"/>
        <w:ind w:firstLine="0"/>
        <w:rPr>
          <w:sz w:val="26"/>
          <w:szCs w:val="26"/>
        </w:rPr>
      </w:pPr>
    </w:p>
    <w:p w:rsidR="00F62B8A" w:rsidRPr="005C361D" w:rsidRDefault="00F62B8A" w:rsidP="005C361D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5C361D">
        <w:rPr>
          <w:color w:val="000000"/>
          <w:sz w:val="24"/>
          <w:lang w:eastAsia="ru-RU" w:bidi="ru-RU"/>
        </w:rPr>
        <w:t>По делам об административных правонарушениях, возбужденных Контрольно-счетной комиссией, осуществляется анализ результатов рассмотрения уполномоченными органами дел об административных правонарушениях.</w:t>
      </w:r>
    </w:p>
    <w:p w:rsidR="00F62B8A" w:rsidRDefault="00F62B8A" w:rsidP="005C361D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spacing w:after="320"/>
        <w:ind w:firstLine="0"/>
        <w:jc w:val="both"/>
      </w:pPr>
      <w:r w:rsidRPr="005C361D">
        <w:rPr>
          <w:color w:val="000000"/>
          <w:sz w:val="24"/>
          <w:lang w:eastAsia="ru-RU" w:bidi="ru-RU"/>
        </w:rPr>
        <w:t>В случае несогласия с решениями, принятыми органами, уполномоченными Кодексом Российской Федерации об административных правонарушениях на рассмотрение дел об административных правонарушениях, Контрольно-счетная комиссия может обжаловать указанное решение и (или) действие (бездействие) должностных лиц.</w:t>
      </w:r>
    </w:p>
    <w:p w:rsidR="00F62B8A" w:rsidRPr="005C361D" w:rsidRDefault="00F62B8A" w:rsidP="005C361D">
      <w:pPr>
        <w:pStyle w:val="24"/>
        <w:keepNext/>
        <w:keepLines/>
        <w:numPr>
          <w:ilvl w:val="0"/>
          <w:numId w:val="24"/>
        </w:numPr>
        <w:shd w:val="clear" w:color="auto" w:fill="auto"/>
        <w:tabs>
          <w:tab w:val="left" w:pos="0"/>
        </w:tabs>
        <w:spacing w:line="259" w:lineRule="auto"/>
        <w:rPr>
          <w:sz w:val="24"/>
        </w:rPr>
      </w:pPr>
      <w:bookmarkStart w:id="8" w:name="bookmark12"/>
      <w:bookmarkStart w:id="9" w:name="bookmark13"/>
      <w:r w:rsidRPr="005C361D">
        <w:rPr>
          <w:color w:val="000000"/>
          <w:sz w:val="24"/>
          <w:lang w:eastAsia="ru-RU" w:bidi="ru-RU"/>
        </w:rPr>
        <w:t>Результаты принятых решений по уведомлениям о применении бюджетных мер принуждения</w:t>
      </w:r>
      <w:bookmarkEnd w:id="8"/>
      <w:bookmarkEnd w:id="9"/>
    </w:p>
    <w:p w:rsidR="00F62B8A" w:rsidRPr="005C361D" w:rsidRDefault="00F62B8A" w:rsidP="005C361D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5C361D">
        <w:rPr>
          <w:color w:val="000000"/>
          <w:sz w:val="24"/>
          <w:lang w:eastAsia="ru-RU" w:bidi="ru-RU"/>
        </w:rPr>
        <w:t>Контрольно-счетная комиссия осуществляет анализ принятия решений по уведомлениям о применении бюджетных мер принуждения, составленных и направленных в установленном порядке.</w:t>
      </w:r>
    </w:p>
    <w:p w:rsidR="00F62B8A" w:rsidRPr="005C361D" w:rsidRDefault="00F62B8A" w:rsidP="005C361D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spacing w:after="320"/>
        <w:ind w:firstLine="0"/>
        <w:jc w:val="both"/>
        <w:rPr>
          <w:sz w:val="24"/>
        </w:rPr>
      </w:pPr>
      <w:r w:rsidRPr="005C361D">
        <w:rPr>
          <w:color w:val="000000"/>
          <w:sz w:val="24"/>
          <w:lang w:eastAsia="ru-RU" w:bidi="ru-RU"/>
        </w:rPr>
        <w:t>По результатам принятого решения по уведомлению о применении бюджетных мер принуждения сотрудником, составившим уведомление, вносятся сведения о принятых решениях в информацию о контрольном мероприятии.</w:t>
      </w:r>
    </w:p>
    <w:p w:rsidR="00F62B8A" w:rsidRPr="005C361D" w:rsidRDefault="00F62B8A" w:rsidP="005C361D">
      <w:pPr>
        <w:pStyle w:val="24"/>
        <w:keepNext/>
        <w:keepLines/>
        <w:numPr>
          <w:ilvl w:val="0"/>
          <w:numId w:val="24"/>
        </w:numPr>
        <w:shd w:val="clear" w:color="auto" w:fill="auto"/>
        <w:tabs>
          <w:tab w:val="left" w:pos="0"/>
        </w:tabs>
        <w:spacing w:line="264" w:lineRule="auto"/>
      </w:pPr>
      <w:r>
        <w:rPr>
          <w:color w:val="000000"/>
          <w:lang w:eastAsia="ru-RU" w:bidi="ru-RU"/>
        </w:rPr>
        <w:t>Оформление и использование итогов контроля реализации результатов проведенных мероприятий</w:t>
      </w:r>
    </w:p>
    <w:p w:rsidR="005C361D" w:rsidRDefault="005C361D" w:rsidP="005C361D">
      <w:pPr>
        <w:pStyle w:val="24"/>
        <w:keepNext/>
        <w:keepLines/>
        <w:shd w:val="clear" w:color="auto" w:fill="auto"/>
        <w:tabs>
          <w:tab w:val="left" w:pos="0"/>
        </w:tabs>
        <w:spacing w:line="264" w:lineRule="auto"/>
        <w:jc w:val="left"/>
      </w:pPr>
    </w:p>
    <w:p w:rsidR="00F62B8A" w:rsidRPr="005C361D" w:rsidRDefault="00F62B8A" w:rsidP="005C361D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5C361D">
        <w:rPr>
          <w:color w:val="000000"/>
          <w:sz w:val="24"/>
          <w:lang w:eastAsia="ru-RU" w:bidi="ru-RU"/>
        </w:rPr>
        <w:t>Итоги контроля реализации результатов проведенных мероприятий могут оформляться в виде следующих документов:</w:t>
      </w:r>
    </w:p>
    <w:p w:rsidR="00F62B8A" w:rsidRPr="005C361D" w:rsidRDefault="00F62B8A" w:rsidP="005C361D">
      <w:pPr>
        <w:pStyle w:val="1"/>
        <w:numPr>
          <w:ilvl w:val="0"/>
          <w:numId w:val="35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5C361D">
        <w:rPr>
          <w:color w:val="000000"/>
          <w:sz w:val="24"/>
          <w:lang w:eastAsia="ru-RU" w:bidi="ru-RU"/>
        </w:rPr>
        <w:t>заключения по итогам экспертно-аналитического мероприятия, предметом которого является реализация представлений (предписаний) и отчет о результатах контрольного мероприятия (в случае пров</w:t>
      </w:r>
      <w:r w:rsidR="005C361D">
        <w:rPr>
          <w:color w:val="000000"/>
          <w:sz w:val="24"/>
          <w:lang w:eastAsia="ru-RU" w:bidi="ru-RU"/>
        </w:rPr>
        <w:t>едения контрольного мероприятия</w:t>
      </w:r>
      <w:r w:rsidRPr="005C361D">
        <w:rPr>
          <w:color w:val="000000"/>
          <w:sz w:val="24"/>
          <w:lang w:eastAsia="ru-RU" w:bidi="ru-RU"/>
        </w:rPr>
        <w:t xml:space="preserve"> одним из вопросов которого является реализация представлений и предписаний);</w:t>
      </w:r>
    </w:p>
    <w:p w:rsidR="00682F6B" w:rsidRPr="005C361D" w:rsidRDefault="00F62B8A" w:rsidP="005C361D">
      <w:pPr>
        <w:pStyle w:val="1"/>
        <w:numPr>
          <w:ilvl w:val="0"/>
          <w:numId w:val="35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5C361D">
        <w:rPr>
          <w:color w:val="000000"/>
          <w:sz w:val="24"/>
          <w:lang w:eastAsia="ru-RU" w:bidi="ru-RU"/>
        </w:rPr>
        <w:lastRenderedPageBreak/>
        <w:t xml:space="preserve">обобщенной аналитической информации по результатам текущего контроля реализации представлений и предписаний, анализа результатов рассмотрения уполномоченными органами дел об административных </w:t>
      </w:r>
      <w:r w:rsidR="00682F6B" w:rsidRPr="005C361D">
        <w:rPr>
          <w:color w:val="000000"/>
          <w:sz w:val="24"/>
          <w:lang w:eastAsia="ru-RU" w:bidi="ru-RU"/>
        </w:rPr>
        <w:t>правонарушениях, возбужденных Контрольно-счетной комиссией, и уведомлений о применении мер бюджетного принуждения, анализа итогов рассмотрения информационных писем, материалов контрольных мероприятий, направленных в правоохранительные органы, итогов рассмотрения органами местного самоуправления отчетов, заключений, аналитических и других документов Контрольно-счетной комиссии по результатам проведенных мероприятий.</w:t>
      </w:r>
    </w:p>
    <w:p w:rsidR="00682F6B" w:rsidRPr="005C361D" w:rsidRDefault="00682F6B" w:rsidP="005C361D">
      <w:pPr>
        <w:pStyle w:val="1"/>
        <w:numPr>
          <w:ilvl w:val="0"/>
          <w:numId w:val="35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5C361D">
        <w:rPr>
          <w:color w:val="000000"/>
          <w:sz w:val="24"/>
          <w:lang w:eastAsia="ru-RU" w:bidi="ru-RU"/>
        </w:rPr>
        <w:t>иных документов, установленных Контрольно-счетной комиссией.</w:t>
      </w:r>
    </w:p>
    <w:p w:rsidR="00682F6B" w:rsidRPr="005C361D" w:rsidRDefault="00682F6B" w:rsidP="005C361D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5C361D">
        <w:rPr>
          <w:color w:val="000000"/>
          <w:sz w:val="24"/>
          <w:lang w:eastAsia="ru-RU" w:bidi="ru-RU"/>
        </w:rPr>
        <w:t>Информация об итогах контроля реализации результатов проведенных мероприятий включается в годовой отчет о деятельности Контрольно-счетной комиссии.</w:t>
      </w:r>
    </w:p>
    <w:p w:rsidR="00682F6B" w:rsidRPr="005C361D" w:rsidRDefault="00682F6B" w:rsidP="005C361D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5C361D">
        <w:rPr>
          <w:color w:val="000000"/>
          <w:sz w:val="24"/>
          <w:lang w:eastAsia="ru-RU" w:bidi="ru-RU"/>
        </w:rPr>
        <w:t>Итоги контроля реализации результатов проведенных мероприятий используются при планировании работы Контрольно-счетной комиссии и разработке мероприятий по совершенствованию ее контрольной и экспертно</w:t>
      </w:r>
      <w:r w:rsidRPr="005C361D">
        <w:rPr>
          <w:color w:val="000000"/>
          <w:sz w:val="24"/>
          <w:lang w:eastAsia="ru-RU" w:bidi="ru-RU"/>
        </w:rPr>
        <w:softHyphen/>
      </w:r>
      <w:r w:rsidR="001376DC">
        <w:rPr>
          <w:color w:val="000000"/>
          <w:sz w:val="24"/>
          <w:lang w:eastAsia="ru-RU" w:bidi="ru-RU"/>
        </w:rPr>
        <w:t>-</w:t>
      </w:r>
      <w:r w:rsidRPr="005C361D">
        <w:rPr>
          <w:color w:val="000000"/>
          <w:sz w:val="24"/>
          <w:lang w:eastAsia="ru-RU" w:bidi="ru-RU"/>
        </w:rPr>
        <w:t>аналитической деятельности.</w:t>
      </w:r>
    </w:p>
    <w:p w:rsidR="00682F6B" w:rsidRPr="005C361D" w:rsidRDefault="00682F6B" w:rsidP="005C361D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5C361D">
        <w:rPr>
          <w:color w:val="000000"/>
          <w:sz w:val="24"/>
          <w:lang w:eastAsia="ru-RU" w:bidi="ru-RU"/>
        </w:rPr>
        <w:t>Мероприятия по реализации представлений и предписаний Контрольно-счетной комиссии могут включаться в план работы Контрольно</w:t>
      </w:r>
      <w:r w:rsidR="005C361D">
        <w:rPr>
          <w:color w:val="000000"/>
          <w:sz w:val="24"/>
          <w:lang w:eastAsia="ru-RU" w:bidi="ru-RU"/>
        </w:rPr>
        <w:t>-</w:t>
      </w:r>
      <w:r w:rsidRPr="005C361D">
        <w:rPr>
          <w:color w:val="000000"/>
          <w:sz w:val="24"/>
          <w:lang w:eastAsia="ru-RU" w:bidi="ru-RU"/>
        </w:rPr>
        <w:softHyphen/>
        <w:t>счетной комиссии как самостоятельное контрольное мероприятие.</w:t>
      </w:r>
    </w:p>
    <w:p w:rsidR="00682F6B" w:rsidRPr="005C361D" w:rsidRDefault="00682F6B" w:rsidP="005C361D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 w:rsidRPr="005C361D">
        <w:rPr>
          <w:color w:val="000000"/>
          <w:sz w:val="24"/>
          <w:lang w:eastAsia="ru-RU" w:bidi="ru-RU"/>
        </w:rPr>
        <w:t>В случае необходимости по итогам реализации результатов проведенных мероприятий подготавливаются и направляются информационные письма с предложениями и рекомендациями в адрес органов местного самоуправления, правоохранительных органов и других органов или организаций.</w:t>
      </w:r>
    </w:p>
    <w:p w:rsidR="00682F6B" w:rsidRPr="006A288B" w:rsidRDefault="00682F6B" w:rsidP="001376DC">
      <w:pPr>
        <w:pStyle w:val="1"/>
        <w:numPr>
          <w:ilvl w:val="1"/>
          <w:numId w:val="24"/>
        </w:numPr>
        <w:shd w:val="clear" w:color="auto" w:fill="auto"/>
        <w:tabs>
          <w:tab w:val="left" w:pos="0"/>
        </w:tabs>
        <w:ind w:firstLine="0"/>
        <w:rPr>
          <w:sz w:val="24"/>
        </w:rPr>
      </w:pPr>
      <w:r w:rsidRPr="005C361D">
        <w:rPr>
          <w:color w:val="000000"/>
          <w:sz w:val="24"/>
          <w:lang w:eastAsia="ru-RU" w:bidi="ru-RU"/>
        </w:rPr>
        <w:t xml:space="preserve">Информация о принятых мерах по устранению выявленных нарушений и недостатков, выполнению </w:t>
      </w:r>
      <w:r w:rsidR="001376DC">
        <w:rPr>
          <w:color w:val="000000"/>
          <w:sz w:val="24"/>
          <w:lang w:eastAsia="ru-RU" w:bidi="ru-RU"/>
        </w:rPr>
        <w:t xml:space="preserve"> </w:t>
      </w:r>
      <w:r w:rsidRPr="005C361D">
        <w:rPr>
          <w:color w:val="000000"/>
          <w:sz w:val="24"/>
          <w:lang w:eastAsia="ru-RU" w:bidi="ru-RU"/>
        </w:rPr>
        <w:t xml:space="preserve">представлений, </w:t>
      </w:r>
      <w:r w:rsidR="001376DC">
        <w:rPr>
          <w:color w:val="000000"/>
          <w:sz w:val="24"/>
          <w:lang w:eastAsia="ru-RU" w:bidi="ru-RU"/>
        </w:rPr>
        <w:t xml:space="preserve"> </w:t>
      </w:r>
      <w:r w:rsidRPr="005C361D">
        <w:rPr>
          <w:color w:val="000000"/>
          <w:sz w:val="24"/>
          <w:lang w:eastAsia="ru-RU" w:bidi="ru-RU"/>
        </w:rPr>
        <w:t xml:space="preserve">предписаний </w:t>
      </w:r>
      <w:r w:rsidR="001376DC">
        <w:rPr>
          <w:color w:val="000000"/>
          <w:sz w:val="24"/>
          <w:lang w:eastAsia="ru-RU" w:bidi="ru-RU"/>
        </w:rPr>
        <w:t xml:space="preserve"> </w:t>
      </w:r>
      <w:r w:rsidRPr="005C361D">
        <w:rPr>
          <w:color w:val="000000"/>
          <w:sz w:val="24"/>
          <w:lang w:eastAsia="ru-RU" w:bidi="ru-RU"/>
        </w:rPr>
        <w:t xml:space="preserve">Контрольно-счетной </w:t>
      </w:r>
      <w:r w:rsidR="001376DC">
        <w:rPr>
          <w:color w:val="000000"/>
          <w:sz w:val="24"/>
          <w:lang w:eastAsia="ru-RU" w:bidi="ru-RU"/>
        </w:rPr>
        <w:t xml:space="preserve"> </w:t>
      </w:r>
      <w:r w:rsidRPr="005C361D">
        <w:rPr>
          <w:color w:val="000000"/>
          <w:sz w:val="24"/>
          <w:lang w:eastAsia="ru-RU" w:bidi="ru-RU"/>
        </w:rPr>
        <w:t xml:space="preserve">комиссии </w:t>
      </w:r>
      <w:r w:rsidR="001376DC">
        <w:rPr>
          <w:color w:val="000000"/>
          <w:sz w:val="24"/>
          <w:lang w:eastAsia="ru-RU" w:bidi="ru-RU"/>
        </w:rPr>
        <w:t xml:space="preserve"> </w:t>
      </w:r>
      <w:r w:rsidRPr="005C361D">
        <w:rPr>
          <w:color w:val="000000"/>
          <w:sz w:val="24"/>
          <w:lang w:eastAsia="ru-RU" w:bidi="ru-RU"/>
        </w:rPr>
        <w:t xml:space="preserve">размещается </w:t>
      </w:r>
      <w:r w:rsidR="001376DC">
        <w:rPr>
          <w:color w:val="000000"/>
          <w:sz w:val="24"/>
          <w:lang w:eastAsia="ru-RU" w:bidi="ru-RU"/>
        </w:rPr>
        <w:t xml:space="preserve"> </w:t>
      </w:r>
      <w:r w:rsidRPr="005C361D">
        <w:rPr>
          <w:color w:val="000000"/>
          <w:sz w:val="24"/>
          <w:lang w:eastAsia="ru-RU" w:bidi="ru-RU"/>
        </w:rPr>
        <w:t xml:space="preserve">на официальном сайте </w:t>
      </w:r>
      <w:r w:rsidR="001376DC">
        <w:rPr>
          <w:color w:val="000000"/>
          <w:sz w:val="24"/>
          <w:lang w:eastAsia="ru-RU" w:bidi="ru-RU"/>
        </w:rPr>
        <w:t xml:space="preserve">муниципального района «Волоконовский район» во вкладке </w:t>
      </w:r>
      <w:r w:rsidRPr="005C361D">
        <w:rPr>
          <w:color w:val="000000"/>
          <w:sz w:val="24"/>
          <w:lang w:eastAsia="ru-RU" w:bidi="ru-RU"/>
        </w:rPr>
        <w:t>Контрольно-счетной комиссии.</w:t>
      </w:r>
    </w:p>
    <w:p w:rsidR="006A288B" w:rsidRDefault="006A288B" w:rsidP="006A288B">
      <w:pPr>
        <w:pStyle w:val="1"/>
        <w:shd w:val="clear" w:color="auto" w:fill="auto"/>
        <w:tabs>
          <w:tab w:val="left" w:pos="0"/>
        </w:tabs>
        <w:rPr>
          <w:color w:val="000000"/>
          <w:sz w:val="24"/>
          <w:lang w:eastAsia="ru-RU" w:bidi="ru-RU"/>
        </w:rPr>
      </w:pPr>
    </w:p>
    <w:p w:rsidR="006A288B" w:rsidRDefault="006A288B" w:rsidP="006A288B">
      <w:pPr>
        <w:pStyle w:val="1"/>
        <w:shd w:val="clear" w:color="auto" w:fill="auto"/>
        <w:tabs>
          <w:tab w:val="left" w:pos="0"/>
        </w:tabs>
        <w:rPr>
          <w:color w:val="000000"/>
          <w:sz w:val="24"/>
          <w:lang w:eastAsia="ru-RU" w:bidi="ru-RU"/>
        </w:rPr>
      </w:pPr>
    </w:p>
    <w:p w:rsidR="006A288B" w:rsidRDefault="006A288B" w:rsidP="006A288B">
      <w:pPr>
        <w:pStyle w:val="1"/>
        <w:shd w:val="clear" w:color="auto" w:fill="auto"/>
        <w:tabs>
          <w:tab w:val="left" w:pos="0"/>
        </w:tabs>
        <w:rPr>
          <w:color w:val="000000"/>
          <w:sz w:val="24"/>
          <w:lang w:eastAsia="ru-RU" w:bidi="ru-RU"/>
        </w:rPr>
      </w:pPr>
    </w:p>
    <w:p w:rsidR="006A288B" w:rsidRDefault="006A288B" w:rsidP="006A288B">
      <w:pPr>
        <w:pStyle w:val="1"/>
        <w:shd w:val="clear" w:color="auto" w:fill="auto"/>
        <w:tabs>
          <w:tab w:val="left" w:pos="0"/>
        </w:tabs>
        <w:rPr>
          <w:color w:val="000000"/>
          <w:sz w:val="24"/>
          <w:lang w:eastAsia="ru-RU" w:bidi="ru-RU"/>
        </w:rPr>
      </w:pPr>
    </w:p>
    <w:p w:rsidR="006A288B" w:rsidRDefault="006A288B" w:rsidP="006A288B">
      <w:pPr>
        <w:pStyle w:val="1"/>
        <w:shd w:val="clear" w:color="auto" w:fill="auto"/>
        <w:tabs>
          <w:tab w:val="left" w:pos="0"/>
        </w:tabs>
        <w:rPr>
          <w:color w:val="000000"/>
          <w:sz w:val="24"/>
          <w:lang w:eastAsia="ru-RU" w:bidi="ru-RU"/>
        </w:rPr>
      </w:pPr>
    </w:p>
    <w:p w:rsidR="006A288B" w:rsidRDefault="006A288B" w:rsidP="006A288B">
      <w:pPr>
        <w:pStyle w:val="1"/>
        <w:shd w:val="clear" w:color="auto" w:fill="auto"/>
        <w:tabs>
          <w:tab w:val="left" w:pos="0"/>
        </w:tabs>
        <w:rPr>
          <w:color w:val="000000"/>
          <w:sz w:val="24"/>
          <w:lang w:eastAsia="ru-RU" w:bidi="ru-RU"/>
        </w:rPr>
      </w:pPr>
    </w:p>
    <w:p w:rsidR="006A288B" w:rsidRDefault="006A288B" w:rsidP="006A288B">
      <w:pPr>
        <w:pStyle w:val="1"/>
        <w:shd w:val="clear" w:color="auto" w:fill="auto"/>
        <w:tabs>
          <w:tab w:val="left" w:pos="0"/>
        </w:tabs>
        <w:rPr>
          <w:color w:val="000000"/>
          <w:sz w:val="24"/>
          <w:lang w:eastAsia="ru-RU" w:bidi="ru-RU"/>
        </w:rPr>
      </w:pPr>
    </w:p>
    <w:p w:rsidR="006A288B" w:rsidRDefault="006A288B" w:rsidP="006A288B">
      <w:pPr>
        <w:pStyle w:val="1"/>
        <w:shd w:val="clear" w:color="auto" w:fill="auto"/>
        <w:tabs>
          <w:tab w:val="left" w:pos="0"/>
        </w:tabs>
        <w:rPr>
          <w:color w:val="000000"/>
          <w:sz w:val="24"/>
          <w:lang w:eastAsia="ru-RU" w:bidi="ru-RU"/>
        </w:rPr>
      </w:pPr>
    </w:p>
    <w:p w:rsidR="006A288B" w:rsidRDefault="006A288B" w:rsidP="006A288B">
      <w:pPr>
        <w:pStyle w:val="1"/>
        <w:shd w:val="clear" w:color="auto" w:fill="auto"/>
        <w:tabs>
          <w:tab w:val="left" w:pos="0"/>
        </w:tabs>
        <w:rPr>
          <w:color w:val="000000"/>
          <w:sz w:val="24"/>
          <w:lang w:eastAsia="ru-RU" w:bidi="ru-RU"/>
        </w:rPr>
      </w:pPr>
    </w:p>
    <w:p w:rsidR="006A288B" w:rsidRDefault="006A288B" w:rsidP="006A288B">
      <w:pPr>
        <w:pStyle w:val="1"/>
        <w:shd w:val="clear" w:color="auto" w:fill="auto"/>
        <w:tabs>
          <w:tab w:val="left" w:pos="0"/>
        </w:tabs>
        <w:rPr>
          <w:color w:val="000000"/>
          <w:sz w:val="24"/>
          <w:lang w:eastAsia="ru-RU" w:bidi="ru-RU"/>
        </w:rPr>
      </w:pPr>
    </w:p>
    <w:p w:rsidR="006A288B" w:rsidRDefault="006A288B" w:rsidP="006A288B">
      <w:pPr>
        <w:pStyle w:val="1"/>
        <w:shd w:val="clear" w:color="auto" w:fill="auto"/>
        <w:tabs>
          <w:tab w:val="left" w:pos="0"/>
        </w:tabs>
        <w:rPr>
          <w:color w:val="000000"/>
          <w:sz w:val="24"/>
          <w:lang w:eastAsia="ru-RU" w:bidi="ru-RU"/>
        </w:rPr>
      </w:pPr>
    </w:p>
    <w:p w:rsidR="006A288B" w:rsidRDefault="006A288B" w:rsidP="006A288B">
      <w:pPr>
        <w:pStyle w:val="1"/>
        <w:shd w:val="clear" w:color="auto" w:fill="auto"/>
        <w:tabs>
          <w:tab w:val="left" w:pos="0"/>
        </w:tabs>
        <w:rPr>
          <w:color w:val="000000"/>
          <w:sz w:val="24"/>
          <w:lang w:eastAsia="ru-RU" w:bidi="ru-RU"/>
        </w:rPr>
      </w:pPr>
    </w:p>
    <w:p w:rsidR="006A288B" w:rsidRDefault="006A288B" w:rsidP="006A288B">
      <w:pPr>
        <w:pStyle w:val="1"/>
        <w:shd w:val="clear" w:color="auto" w:fill="auto"/>
        <w:tabs>
          <w:tab w:val="left" w:pos="0"/>
        </w:tabs>
        <w:rPr>
          <w:color w:val="000000"/>
          <w:sz w:val="24"/>
          <w:lang w:eastAsia="ru-RU" w:bidi="ru-RU"/>
        </w:rPr>
      </w:pPr>
    </w:p>
    <w:p w:rsidR="006A288B" w:rsidRDefault="006A288B" w:rsidP="006A288B">
      <w:pPr>
        <w:pStyle w:val="1"/>
        <w:shd w:val="clear" w:color="auto" w:fill="auto"/>
        <w:tabs>
          <w:tab w:val="left" w:pos="0"/>
        </w:tabs>
        <w:rPr>
          <w:color w:val="000000"/>
          <w:sz w:val="24"/>
          <w:lang w:eastAsia="ru-RU" w:bidi="ru-RU"/>
        </w:rPr>
      </w:pPr>
    </w:p>
    <w:p w:rsidR="00201F8D" w:rsidRDefault="00201F8D" w:rsidP="00201F8D">
      <w:pPr>
        <w:jc w:val="both"/>
        <w:sectPr w:rsidR="00201F8D" w:rsidSect="00EA75E9">
          <w:headerReference w:type="default" r:id="rId10"/>
          <w:pgSz w:w="11906" w:h="16838"/>
          <w:pgMar w:top="993" w:right="850" w:bottom="709" w:left="1701" w:header="709" w:footer="709" w:gutter="0"/>
          <w:cols w:space="708"/>
          <w:docGrid w:linePitch="360"/>
        </w:sectPr>
      </w:pPr>
    </w:p>
    <w:p w:rsidR="002304CE" w:rsidRDefault="002304CE" w:rsidP="00201F8D">
      <w:pPr>
        <w:jc w:val="both"/>
      </w:pPr>
    </w:p>
    <w:p w:rsidR="002304CE" w:rsidRDefault="002304CE" w:rsidP="002304CE">
      <w:pPr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Приложение № 1 к Стандарту </w:t>
      </w:r>
    </w:p>
    <w:p w:rsidR="002304CE" w:rsidRDefault="002304CE" w:rsidP="002304CE">
      <w:pPr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внешнего муниципального </w:t>
      </w:r>
    </w:p>
    <w:p w:rsidR="002304CE" w:rsidRDefault="002304CE" w:rsidP="002304CE">
      <w:pPr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финансового контроля </w:t>
      </w:r>
    </w:p>
    <w:p w:rsidR="002304CE" w:rsidRDefault="002304CE" w:rsidP="002304CE">
      <w:pPr>
        <w:ind w:firstLine="708"/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(СВМФК № </w:t>
      </w:r>
      <w:r w:rsidR="001376DC">
        <w:rPr>
          <w:b/>
          <w:bCs/>
          <w:color w:val="000000"/>
          <w:lang w:bidi="ru-RU"/>
        </w:rPr>
        <w:t>8</w:t>
      </w:r>
      <w:r>
        <w:rPr>
          <w:b/>
          <w:bCs/>
          <w:color w:val="000000"/>
          <w:lang w:bidi="ru-RU"/>
        </w:rPr>
        <w:t>)</w:t>
      </w:r>
    </w:p>
    <w:p w:rsidR="001376DC" w:rsidRDefault="00711F50" w:rsidP="001376DC">
      <w:pPr>
        <w:ind w:firstLine="708"/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«</w:t>
      </w:r>
      <w:r w:rsidR="001376DC">
        <w:rPr>
          <w:b/>
          <w:bCs/>
          <w:color w:val="000000"/>
          <w:lang w:bidi="ru-RU"/>
        </w:rPr>
        <w:t xml:space="preserve">Контроль реализации </w:t>
      </w:r>
    </w:p>
    <w:p w:rsidR="001376DC" w:rsidRDefault="001376DC" w:rsidP="001376DC">
      <w:pPr>
        <w:ind w:firstLine="708"/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результатов контрольных и </w:t>
      </w:r>
    </w:p>
    <w:p w:rsidR="001376DC" w:rsidRDefault="001376DC" w:rsidP="001376DC">
      <w:pPr>
        <w:ind w:firstLine="708"/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экспертно-аналитических </w:t>
      </w:r>
    </w:p>
    <w:p w:rsidR="00711F50" w:rsidRDefault="001376DC" w:rsidP="001376DC">
      <w:pPr>
        <w:ind w:firstLine="708"/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мероприятий</w:t>
      </w:r>
      <w:r w:rsidR="00711F50">
        <w:rPr>
          <w:b/>
          <w:bCs/>
          <w:color w:val="000000"/>
          <w:lang w:bidi="ru-RU"/>
        </w:rPr>
        <w:t>»</w:t>
      </w:r>
    </w:p>
    <w:p w:rsidR="002304CE" w:rsidRDefault="002304CE" w:rsidP="002304CE">
      <w:pPr>
        <w:ind w:firstLine="708"/>
        <w:jc w:val="right"/>
        <w:rPr>
          <w:b/>
          <w:bCs/>
          <w:color w:val="000000"/>
          <w:lang w:bidi="ru-RU"/>
        </w:rPr>
      </w:pPr>
    </w:p>
    <w:p w:rsidR="00711F50" w:rsidRDefault="00711F50" w:rsidP="00711F50">
      <w:pPr>
        <w:pStyle w:val="1"/>
        <w:shd w:val="clear" w:color="auto" w:fill="auto"/>
        <w:spacing w:after="520"/>
        <w:ind w:left="6096" w:firstLine="0"/>
        <w:jc w:val="right"/>
        <w:rPr>
          <w:color w:val="000000"/>
          <w:lang w:eastAsia="ru-RU" w:bidi="ru-RU"/>
        </w:rPr>
      </w:pPr>
    </w:p>
    <w:p w:rsidR="001376DC" w:rsidRDefault="001376DC" w:rsidP="001376DC">
      <w:pPr>
        <w:pStyle w:val="1"/>
        <w:shd w:val="clear" w:color="auto" w:fill="auto"/>
        <w:spacing w:after="520"/>
        <w:ind w:firstLine="0"/>
        <w:jc w:val="center"/>
        <w:rPr>
          <w:b/>
          <w:bCs/>
          <w:color w:val="000000"/>
          <w:sz w:val="26"/>
          <w:szCs w:val="26"/>
          <w:lang w:eastAsia="ru-RU" w:bidi="ru-RU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Результаты реализации представлений (предписаний) Контрольно-счетной комиссии муниципального района</w:t>
      </w:r>
      <w:r>
        <w:rPr>
          <w:b/>
          <w:bCs/>
          <w:color w:val="000000"/>
          <w:sz w:val="26"/>
          <w:szCs w:val="26"/>
          <w:lang w:eastAsia="ru-RU" w:bidi="ru-RU"/>
        </w:rPr>
        <w:br/>
        <w:t>«Волоконовский район»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7"/>
        <w:gridCol w:w="1507"/>
        <w:gridCol w:w="902"/>
        <w:gridCol w:w="864"/>
        <w:gridCol w:w="984"/>
        <w:gridCol w:w="830"/>
        <w:gridCol w:w="854"/>
        <w:gridCol w:w="979"/>
        <w:gridCol w:w="672"/>
        <w:gridCol w:w="1075"/>
        <w:gridCol w:w="850"/>
        <w:gridCol w:w="989"/>
        <w:gridCol w:w="691"/>
        <w:gridCol w:w="706"/>
        <w:gridCol w:w="888"/>
        <w:gridCol w:w="739"/>
        <w:gridCol w:w="706"/>
        <w:gridCol w:w="686"/>
        <w:gridCol w:w="662"/>
      </w:tblGrid>
      <w:tr w:rsidR="001376DC" w:rsidTr="00B72566">
        <w:trPr>
          <w:trHeight w:hRule="exact" w:val="42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6DC" w:rsidRPr="00201F8D" w:rsidRDefault="00201F8D" w:rsidP="00B72566">
            <w:pPr>
              <w:pStyle w:val="af2"/>
              <w:shd w:val="clear" w:color="auto" w:fill="auto"/>
              <w:spacing w:line="300" w:lineRule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№ П/ П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6DC" w:rsidRPr="00201F8D" w:rsidRDefault="00201F8D" w:rsidP="00201F8D">
            <w:pPr>
              <w:pStyle w:val="af2"/>
              <w:shd w:val="clear" w:color="auto" w:fill="auto"/>
              <w:spacing w:line="305" w:lineRule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Наименование контрольного мероприятия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6DC" w:rsidRPr="00201F8D" w:rsidRDefault="00201F8D" w:rsidP="00201F8D">
            <w:pPr>
              <w:pStyle w:val="af2"/>
              <w:shd w:val="clear" w:color="auto" w:fill="auto"/>
              <w:spacing w:line="312" w:lineRule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№,Дата Предст авления (Предпи сания 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6DC" w:rsidRPr="00201F8D" w:rsidRDefault="00201F8D" w:rsidP="00B72566">
            <w:pPr>
              <w:pStyle w:val="af2"/>
              <w:shd w:val="clear" w:color="auto" w:fill="auto"/>
              <w:spacing w:line="307" w:lineRule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Срок испол нения</w:t>
            </w:r>
          </w:p>
          <w:p w:rsidR="001376DC" w:rsidRPr="00201F8D" w:rsidRDefault="00201F8D" w:rsidP="00201F8D">
            <w:pPr>
              <w:pStyle w:val="af2"/>
              <w:shd w:val="clear" w:color="auto" w:fill="auto"/>
              <w:spacing w:line="307" w:lineRule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(30 дней)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6DC" w:rsidRPr="00201F8D" w:rsidRDefault="00201F8D" w:rsidP="00201F8D">
            <w:pPr>
              <w:pStyle w:val="af2"/>
              <w:shd w:val="clear" w:color="auto" w:fill="auto"/>
              <w:spacing w:line="307" w:lineRule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Предложено устранить всего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6DC" w:rsidRPr="00201F8D" w:rsidRDefault="00201F8D" w:rsidP="00B72566">
            <w:pPr>
              <w:pStyle w:val="af2"/>
              <w:shd w:val="clear" w:color="auto" w:fill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6DC" w:rsidRPr="00201F8D" w:rsidRDefault="00201F8D" w:rsidP="00EF0D9A">
            <w:pPr>
              <w:pStyle w:val="af2"/>
              <w:shd w:val="clear" w:color="auto" w:fill="auto"/>
              <w:spacing w:line="302" w:lineRule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 xml:space="preserve">Дата </w:t>
            </w:r>
            <w:r w:rsidR="00EF0D9A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предс</w:t>
            </w: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 xml:space="preserve">та </w:t>
            </w:r>
            <w:r w:rsidR="00EF0D9A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вления информации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6DC" w:rsidRPr="00201F8D" w:rsidRDefault="00201F8D" w:rsidP="00EF0D9A">
            <w:pPr>
              <w:pStyle w:val="af2"/>
              <w:shd w:val="clear" w:color="auto" w:fill="auto"/>
              <w:spacing w:after="40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Устране</w:t>
            </w:r>
            <w:r w:rsidR="00EF0D9A">
              <w:rPr>
                <w:sz w:val="18"/>
                <w:szCs w:val="18"/>
              </w:rPr>
              <w:t>н</w:t>
            </w: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о</w:t>
            </w:r>
          </w:p>
          <w:p w:rsidR="001376DC" w:rsidRPr="00201F8D" w:rsidRDefault="00EF0D9A" w:rsidP="00B72566">
            <w:pPr>
              <w:pStyle w:val="af2"/>
              <w:shd w:val="clear" w:color="auto" w:fill="auto"/>
              <w:spacing w:after="40"/>
              <w:ind w:right="137" w:firstLine="0"/>
              <w:jc w:val="center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6DC" w:rsidRPr="00201F8D" w:rsidRDefault="00201F8D" w:rsidP="00EF0D9A">
            <w:pPr>
              <w:pStyle w:val="af2"/>
              <w:shd w:val="clear" w:color="auto" w:fill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 xml:space="preserve">В </w:t>
            </w:r>
            <w:r w:rsidR="00EF0D9A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т</w:t>
            </w: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 xml:space="preserve">ом </w:t>
            </w:r>
            <w:r w:rsidR="00EF0D9A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ч</w:t>
            </w: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исле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6DC" w:rsidRPr="00201F8D" w:rsidRDefault="00201F8D" w:rsidP="00EF0D9A">
            <w:pPr>
              <w:pStyle w:val="af2"/>
              <w:shd w:val="clear" w:color="auto" w:fill="auto"/>
              <w:spacing w:line="310" w:lineRule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 xml:space="preserve">Кол- </w:t>
            </w:r>
            <w:r w:rsidR="00EF0D9A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в</w:t>
            </w: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 xml:space="preserve">о </w:t>
            </w:r>
            <w:r w:rsidR="00EF0D9A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л</w:t>
            </w: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 xml:space="preserve">иц, Прив </w:t>
            </w:r>
            <w:r w:rsidR="00EF0D9A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л</w:t>
            </w: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 xml:space="preserve">ече </w:t>
            </w:r>
            <w:r w:rsidR="00EF0D9A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н</w:t>
            </w: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 xml:space="preserve">ных </w:t>
            </w:r>
            <w:r w:rsidR="00EF0D9A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к</w:t>
            </w: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="00EF0D9A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дисц. отв.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6DC" w:rsidRPr="00201F8D" w:rsidRDefault="00201F8D" w:rsidP="00B72566">
            <w:pPr>
              <w:pStyle w:val="af2"/>
              <w:shd w:val="clear" w:color="auto" w:fill="auto"/>
              <w:spacing w:line="305" w:lineRule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 xml:space="preserve">Допо </w:t>
            </w:r>
            <w:r w:rsidR="00EF0D9A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л</w:t>
            </w: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.</w:t>
            </w:r>
          </w:p>
          <w:p w:rsidR="001376DC" w:rsidRPr="00201F8D" w:rsidRDefault="00EF0D9A" w:rsidP="00EF0D9A">
            <w:pPr>
              <w:pStyle w:val="af2"/>
              <w:shd w:val="clear" w:color="auto" w:fill="auto"/>
              <w:spacing w:line="305" w:lineRule="auto"/>
              <w:ind w:right="137" w:firstLine="0"/>
              <w:jc w:val="center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м</w:t>
            </w:r>
            <w:r w:rsidR="00201F8D"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 xml:space="preserve">ер </w:t>
            </w:r>
            <w:r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ы</w:t>
            </w:r>
            <w:r w:rsidR="00201F8D"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 xml:space="preserve">/ </w:t>
            </w:r>
            <w:r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с</w:t>
            </w:r>
            <w:r w:rsidR="00201F8D"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 xml:space="preserve">нято </w:t>
            </w:r>
            <w:r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с</w:t>
            </w:r>
            <w:r w:rsidR="00201F8D"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к</w:t>
            </w:r>
            <w:r w:rsidR="00201F8D"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 xml:space="preserve">онт </w:t>
            </w:r>
            <w:r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р</w:t>
            </w:r>
            <w:r w:rsidR="00201F8D"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оля</w:t>
            </w:r>
          </w:p>
        </w:tc>
      </w:tr>
      <w:tr w:rsidR="001376DC" w:rsidTr="00B72566">
        <w:trPr>
          <w:trHeight w:hRule="exact" w:val="2664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pStyle w:val="af2"/>
              <w:shd w:val="clear" w:color="auto" w:fill="auto"/>
              <w:spacing w:after="40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Возмес</w:t>
            </w:r>
          </w:p>
          <w:p w:rsidR="001376DC" w:rsidRPr="00201F8D" w:rsidRDefault="00201F8D" w:rsidP="00B72566">
            <w:pPr>
              <w:pStyle w:val="af2"/>
              <w:shd w:val="clear" w:color="auto" w:fill="auto"/>
              <w:spacing w:after="40"/>
              <w:ind w:right="137" w:firstLine="0"/>
              <w:jc w:val="center"/>
              <w:rPr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тить в</w:t>
            </w:r>
          </w:p>
          <w:p w:rsidR="001376DC" w:rsidRPr="00201F8D" w:rsidRDefault="00201F8D" w:rsidP="00B72566">
            <w:pPr>
              <w:pStyle w:val="af2"/>
              <w:shd w:val="clear" w:color="auto" w:fill="auto"/>
              <w:spacing w:after="40"/>
              <w:ind w:right="137" w:firstLine="0"/>
              <w:jc w:val="center"/>
              <w:rPr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б</w:t>
            </w:r>
            <w:r w:rsidRPr="00201F8D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8D" w:rsidRPr="00201F8D" w:rsidRDefault="00201F8D" w:rsidP="00201F8D">
            <w:pPr>
              <w:pStyle w:val="af2"/>
              <w:shd w:val="clear" w:color="auto" w:fill="auto"/>
              <w:spacing w:after="40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Возмес</w:t>
            </w:r>
          </w:p>
          <w:p w:rsidR="001376DC" w:rsidRPr="00201F8D" w:rsidRDefault="00201F8D" w:rsidP="00201F8D">
            <w:pPr>
              <w:pStyle w:val="af2"/>
              <w:shd w:val="clear" w:color="auto" w:fill="auto"/>
              <w:spacing w:after="40"/>
              <w:ind w:right="137" w:firstLine="0"/>
              <w:jc w:val="center"/>
              <w:rPr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тить</w:t>
            </w:r>
            <w:r w:rsidRPr="00EF0D9A">
              <w:rPr>
                <w:rFonts w:eastAsia="Arial"/>
                <w:bCs/>
                <w:color w:val="000000"/>
                <w:sz w:val="18"/>
                <w:szCs w:val="18"/>
                <w:lang w:bidi="en-US"/>
              </w:rPr>
              <w:t xml:space="preserve"> </w:t>
            </w:r>
            <w:r>
              <w:rPr>
                <w:rFonts w:eastAsia="Arial"/>
                <w:bCs/>
                <w:color w:val="000000"/>
                <w:sz w:val="18"/>
                <w:szCs w:val="18"/>
                <w:lang w:bidi="en-US"/>
              </w:rPr>
              <w:t>организации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6DC" w:rsidRPr="00201F8D" w:rsidRDefault="00201F8D" w:rsidP="0067391F">
            <w:pPr>
              <w:pStyle w:val="af2"/>
              <w:shd w:val="clear" w:color="auto" w:fill="auto"/>
              <w:spacing w:line="314" w:lineRule="auto"/>
              <w:ind w:right="137" w:firstLine="0"/>
              <w:jc w:val="center"/>
              <w:rPr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Выполнить, оказать</w:t>
            </w:r>
            <w:r w:rsidRPr="00201F8D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="0067391F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r w:rsidRPr="00201F8D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 xml:space="preserve">абот, </w:t>
            </w:r>
            <w:r w:rsidR="0067391F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о</w:t>
            </w:r>
            <w:r w:rsidRPr="00201F8D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 xml:space="preserve">казать </w:t>
            </w:r>
            <w:r w:rsidR="0067391F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у</w:t>
            </w:r>
            <w:r w:rsidRPr="00201F8D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слуг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pStyle w:val="af2"/>
              <w:shd w:val="clear" w:color="auto" w:fill="auto"/>
              <w:spacing w:line="312" w:lineRule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Заре</w:t>
            </w:r>
          </w:p>
          <w:p w:rsidR="001376DC" w:rsidRPr="00201F8D" w:rsidRDefault="00EF0D9A" w:rsidP="00B72566">
            <w:pPr>
              <w:pStyle w:val="af2"/>
              <w:shd w:val="clear" w:color="auto" w:fill="auto"/>
              <w:spacing w:line="312" w:lineRule="auto"/>
              <w:ind w:right="137" w:firstLine="0"/>
              <w:jc w:val="center"/>
              <w:rPr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Гистрировать право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6DC" w:rsidRPr="00201F8D" w:rsidRDefault="001376DC" w:rsidP="00EF0D9A">
            <w:pPr>
              <w:pStyle w:val="af2"/>
              <w:shd w:val="clear" w:color="auto" w:fill="auto"/>
              <w:spacing w:line="312" w:lineRule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Внес</w:t>
            </w:r>
            <w:r w:rsidR="00EF0D9A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т</w:t>
            </w:r>
            <w:r w:rsidRPr="00201F8D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 xml:space="preserve">и </w:t>
            </w:r>
            <w:r w:rsidR="00EF0D9A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и</w:t>
            </w:r>
            <w:r w:rsidR="00201F8D" w:rsidRPr="00201F8D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 xml:space="preserve">зменения </w:t>
            </w:r>
            <w:r w:rsidR="00EF0D9A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в</w:t>
            </w:r>
            <w:r w:rsidR="00201F8D" w:rsidRPr="00201F8D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201F8D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НПА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6DC" w:rsidRPr="00201F8D" w:rsidRDefault="00EF0D9A" w:rsidP="00B72566">
            <w:pPr>
              <w:pStyle w:val="af2"/>
              <w:shd w:val="clear" w:color="auto" w:fill="auto"/>
              <w:spacing w:line="302" w:lineRule="auto"/>
              <w:ind w:right="137" w:firstLine="0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Возмещено в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6DC" w:rsidRPr="00201F8D" w:rsidRDefault="00EF0D9A" w:rsidP="00B72566">
            <w:pPr>
              <w:pStyle w:val="af2"/>
              <w:shd w:val="clear" w:color="auto" w:fill="auto"/>
              <w:spacing w:line="310" w:lineRule="auto"/>
              <w:ind w:right="137" w:firstLine="0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Возмещено организации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6DC" w:rsidRPr="00201F8D" w:rsidRDefault="00EF0D9A" w:rsidP="00EF0D9A">
            <w:pPr>
              <w:pStyle w:val="af2"/>
              <w:shd w:val="clear" w:color="auto" w:fill="auto"/>
              <w:spacing w:line="305" w:lineRule="auto"/>
              <w:ind w:right="137" w:firstLine="0"/>
              <w:jc w:val="center"/>
              <w:rPr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Выполнено, оказано</w:t>
            </w:r>
            <w:r w:rsidRPr="00201F8D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р</w:t>
            </w:r>
            <w:r w:rsidRPr="00201F8D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 xml:space="preserve">абот, </w:t>
            </w:r>
            <w:r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о</w:t>
            </w:r>
            <w:r w:rsidRPr="00201F8D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каза</w:t>
            </w:r>
            <w:r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но</w:t>
            </w:r>
            <w:r w:rsidRPr="00201F8D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у</w:t>
            </w:r>
            <w:r w:rsidRPr="00201F8D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слуг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6DC" w:rsidRPr="00201F8D" w:rsidRDefault="00EF0D9A" w:rsidP="00B72566">
            <w:pPr>
              <w:pStyle w:val="af2"/>
              <w:shd w:val="clear" w:color="auto" w:fill="auto"/>
              <w:spacing w:line="307" w:lineRule="auto"/>
              <w:ind w:right="137" w:firstLine="0"/>
              <w:jc w:val="center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Зарегистрировано право на недвижимость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6DC" w:rsidRPr="00201F8D" w:rsidRDefault="00EF0D9A" w:rsidP="00B72566">
            <w:pPr>
              <w:pStyle w:val="af2"/>
              <w:shd w:val="clear" w:color="auto" w:fill="auto"/>
              <w:spacing w:line="312" w:lineRule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Внес</w:t>
            </w:r>
            <w:r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ены</w:t>
            </w:r>
            <w:r w:rsidRPr="00201F8D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и</w:t>
            </w:r>
            <w:r w:rsidRPr="00201F8D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 xml:space="preserve">зменения </w:t>
            </w:r>
            <w:r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>в</w:t>
            </w:r>
            <w:r w:rsidRPr="00201F8D">
              <w:rPr>
                <w:rFonts w:eastAsia="Arial"/>
                <w:bCs/>
                <w:color w:val="000000"/>
                <w:sz w:val="18"/>
                <w:szCs w:val="18"/>
                <w:lang w:eastAsia="ru-RU" w:bidi="ru-RU"/>
              </w:rPr>
              <w:t xml:space="preserve"> НПА</w:t>
            </w: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8"/>
                <w:szCs w:val="18"/>
              </w:rPr>
            </w:pPr>
          </w:p>
        </w:tc>
      </w:tr>
      <w:tr w:rsidR="001376DC" w:rsidTr="00B72566">
        <w:trPr>
          <w:trHeight w:hRule="exact" w:val="29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6DC" w:rsidRPr="00201F8D" w:rsidRDefault="00201F8D" w:rsidP="00B72566">
            <w:pPr>
              <w:pStyle w:val="af2"/>
              <w:shd w:val="clear" w:color="auto" w:fill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6DC" w:rsidRPr="00201F8D" w:rsidRDefault="00201F8D" w:rsidP="00B72566">
            <w:pPr>
              <w:pStyle w:val="af2"/>
              <w:shd w:val="clear" w:color="auto" w:fill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6DC" w:rsidRPr="00201F8D" w:rsidRDefault="00201F8D" w:rsidP="00B72566">
            <w:pPr>
              <w:pStyle w:val="af2"/>
              <w:shd w:val="clear" w:color="auto" w:fill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6DC" w:rsidRPr="00201F8D" w:rsidRDefault="00201F8D" w:rsidP="00B72566">
            <w:pPr>
              <w:pStyle w:val="af2"/>
              <w:shd w:val="clear" w:color="auto" w:fill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6DC" w:rsidRPr="00201F8D" w:rsidRDefault="00201F8D" w:rsidP="00B72566">
            <w:pPr>
              <w:pStyle w:val="af2"/>
              <w:shd w:val="clear" w:color="auto" w:fill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6DC" w:rsidRPr="00201F8D" w:rsidRDefault="00201F8D" w:rsidP="00B72566">
            <w:pPr>
              <w:pStyle w:val="af2"/>
              <w:shd w:val="clear" w:color="auto" w:fill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6DC" w:rsidRPr="00201F8D" w:rsidRDefault="00201F8D" w:rsidP="00B72566">
            <w:pPr>
              <w:pStyle w:val="af2"/>
              <w:shd w:val="clear" w:color="auto" w:fill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6DC" w:rsidRPr="00201F8D" w:rsidRDefault="00201F8D" w:rsidP="00B72566">
            <w:pPr>
              <w:pStyle w:val="af2"/>
              <w:shd w:val="clear" w:color="auto" w:fill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6DC" w:rsidRPr="00201F8D" w:rsidRDefault="00201F8D" w:rsidP="00B72566">
            <w:pPr>
              <w:pStyle w:val="af2"/>
              <w:shd w:val="clear" w:color="auto" w:fill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6DC" w:rsidRPr="00201F8D" w:rsidRDefault="00201F8D" w:rsidP="00B72566">
            <w:pPr>
              <w:pStyle w:val="af2"/>
              <w:shd w:val="clear" w:color="auto" w:fill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6DC" w:rsidRPr="00201F8D" w:rsidRDefault="00201F8D" w:rsidP="00B72566">
            <w:pPr>
              <w:pStyle w:val="af2"/>
              <w:shd w:val="clear" w:color="auto" w:fill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6DC" w:rsidRPr="00201F8D" w:rsidRDefault="00201F8D" w:rsidP="00B72566">
            <w:pPr>
              <w:pStyle w:val="af2"/>
              <w:shd w:val="clear" w:color="auto" w:fill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6DC" w:rsidRPr="00201F8D" w:rsidRDefault="00201F8D" w:rsidP="00B72566">
            <w:pPr>
              <w:pStyle w:val="af2"/>
              <w:shd w:val="clear" w:color="auto" w:fill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6DC" w:rsidRPr="00201F8D" w:rsidRDefault="00201F8D" w:rsidP="00B72566">
            <w:pPr>
              <w:pStyle w:val="af2"/>
              <w:shd w:val="clear" w:color="auto" w:fill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6DC" w:rsidRPr="00201F8D" w:rsidRDefault="00201F8D" w:rsidP="00B72566">
            <w:pPr>
              <w:pStyle w:val="af2"/>
              <w:shd w:val="clear" w:color="auto" w:fill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6DC" w:rsidRPr="00201F8D" w:rsidRDefault="00201F8D" w:rsidP="00B72566">
            <w:pPr>
              <w:pStyle w:val="af2"/>
              <w:shd w:val="clear" w:color="auto" w:fill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6DC" w:rsidRPr="00201F8D" w:rsidRDefault="00201F8D" w:rsidP="00B72566">
            <w:pPr>
              <w:pStyle w:val="af2"/>
              <w:shd w:val="clear" w:color="auto" w:fill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6DC" w:rsidRPr="00201F8D" w:rsidRDefault="00201F8D" w:rsidP="00B72566">
            <w:pPr>
              <w:pStyle w:val="af2"/>
              <w:shd w:val="clear" w:color="auto" w:fill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6DC" w:rsidRPr="00201F8D" w:rsidRDefault="00201F8D" w:rsidP="00B72566">
            <w:pPr>
              <w:pStyle w:val="af2"/>
              <w:shd w:val="clear" w:color="auto" w:fill="auto"/>
              <w:ind w:right="137" w:firstLine="0"/>
              <w:jc w:val="center"/>
              <w:rPr>
                <w:sz w:val="18"/>
                <w:szCs w:val="18"/>
              </w:rPr>
            </w:pPr>
            <w:r w:rsidRPr="00201F8D">
              <w:rPr>
                <w:rFonts w:eastAsia="Arial"/>
                <w:color w:val="000000"/>
                <w:sz w:val="18"/>
                <w:szCs w:val="18"/>
                <w:lang w:eastAsia="ru-RU" w:bidi="ru-RU"/>
              </w:rPr>
              <w:t>19</w:t>
            </w:r>
          </w:p>
        </w:tc>
      </w:tr>
      <w:tr w:rsidR="001376DC" w:rsidTr="00B72566">
        <w:trPr>
          <w:trHeight w:hRule="exact" w:val="40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6DC" w:rsidRPr="00201F8D" w:rsidRDefault="001376DC" w:rsidP="00B72566">
            <w:pPr>
              <w:ind w:right="137"/>
              <w:rPr>
                <w:sz w:val="10"/>
                <w:szCs w:val="10"/>
              </w:rPr>
            </w:pPr>
          </w:p>
        </w:tc>
      </w:tr>
    </w:tbl>
    <w:p w:rsidR="001376DC" w:rsidRDefault="001376DC" w:rsidP="001376DC">
      <w:pPr>
        <w:ind w:right="137"/>
      </w:pPr>
    </w:p>
    <w:p w:rsidR="00910C31" w:rsidRDefault="00910C31" w:rsidP="00201F8D">
      <w:pPr>
        <w:pStyle w:val="1"/>
        <w:shd w:val="clear" w:color="auto" w:fill="auto"/>
        <w:spacing w:after="520"/>
        <w:ind w:firstLine="0"/>
        <w:rPr>
          <w:color w:val="000000"/>
          <w:lang w:eastAsia="ru-RU" w:bidi="ru-RU"/>
        </w:rPr>
      </w:pPr>
    </w:p>
    <w:sectPr w:rsidR="00910C31" w:rsidSect="00201F8D">
      <w:pgSz w:w="16838" w:h="11906" w:orient="landscape"/>
      <w:pgMar w:top="850" w:right="709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2B8" w:rsidRDefault="005952B8" w:rsidP="00EA75E9">
      <w:r>
        <w:separator/>
      </w:r>
    </w:p>
  </w:endnote>
  <w:endnote w:type="continuationSeparator" w:id="1">
    <w:p w:rsidR="005952B8" w:rsidRDefault="005952B8" w:rsidP="00EA7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2B8" w:rsidRDefault="005952B8" w:rsidP="00EA75E9">
      <w:r>
        <w:separator/>
      </w:r>
    </w:p>
  </w:footnote>
  <w:footnote w:type="continuationSeparator" w:id="1">
    <w:p w:rsidR="005952B8" w:rsidRDefault="005952B8" w:rsidP="00EA7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8A" w:rsidRDefault="006B4D94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9" type="#_x0000_t202" style="position:absolute;margin-left:301pt;margin-top:38.5pt;width:9.85pt;height:8.9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62B8A" w:rsidRDefault="00F62B8A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D08" w:rsidRDefault="006B4D94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7" type="#_x0000_t202" style="position:absolute;margin-left:311.75pt;margin-top:38.5pt;width:9.85pt;height:6.95pt;z-index:-251658752;mso-wrap-style:none;mso-wrap-distance-left:0;mso-wrap-distance-right:0;mso-position-horizontal-relative:page;mso-position-vertical-relative:page" wrapcoords="0 0" filled="f" stroked="f">
          <v:textbox style="mso-next-textbox:#_x0000_s14337;mso-fit-shape-to-text:t" inset="0,0,0,0">
            <w:txbxContent>
              <w:p w:rsidR="00950D08" w:rsidRDefault="005952B8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1D73"/>
    <w:multiLevelType w:val="multilevel"/>
    <w:tmpl w:val="FF7CC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63CB1"/>
    <w:multiLevelType w:val="multilevel"/>
    <w:tmpl w:val="0DB2E9C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2284E"/>
    <w:multiLevelType w:val="hybridMultilevel"/>
    <w:tmpl w:val="D56AC870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61030"/>
    <w:multiLevelType w:val="hybridMultilevel"/>
    <w:tmpl w:val="4910723C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062A0"/>
    <w:multiLevelType w:val="hybridMultilevel"/>
    <w:tmpl w:val="DD324264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F3024"/>
    <w:multiLevelType w:val="multilevel"/>
    <w:tmpl w:val="C81EB02C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BF03FC"/>
    <w:multiLevelType w:val="hybridMultilevel"/>
    <w:tmpl w:val="F376B30C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57799"/>
    <w:multiLevelType w:val="hybridMultilevel"/>
    <w:tmpl w:val="DDF239C8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17515"/>
    <w:multiLevelType w:val="hybridMultilevel"/>
    <w:tmpl w:val="13C84CCA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335D8"/>
    <w:multiLevelType w:val="hybridMultilevel"/>
    <w:tmpl w:val="9614FD24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31002"/>
    <w:multiLevelType w:val="hybridMultilevel"/>
    <w:tmpl w:val="06B47EFE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15213"/>
    <w:multiLevelType w:val="multilevel"/>
    <w:tmpl w:val="EC7268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29032C"/>
    <w:multiLevelType w:val="hybridMultilevel"/>
    <w:tmpl w:val="E014018A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04914"/>
    <w:multiLevelType w:val="hybridMultilevel"/>
    <w:tmpl w:val="B6009DF4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9783B"/>
    <w:multiLevelType w:val="hybridMultilevel"/>
    <w:tmpl w:val="A45246E2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E7A7D"/>
    <w:multiLevelType w:val="hybridMultilevel"/>
    <w:tmpl w:val="B700FD6E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72F34"/>
    <w:multiLevelType w:val="multilevel"/>
    <w:tmpl w:val="39420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046066"/>
    <w:multiLevelType w:val="hybridMultilevel"/>
    <w:tmpl w:val="E28C9EFC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352961"/>
    <w:multiLevelType w:val="multilevel"/>
    <w:tmpl w:val="AB242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DD1330"/>
    <w:multiLevelType w:val="hybridMultilevel"/>
    <w:tmpl w:val="99C804A0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A196F"/>
    <w:multiLevelType w:val="multilevel"/>
    <w:tmpl w:val="C69E3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4D2B3E"/>
    <w:multiLevelType w:val="hybridMultilevel"/>
    <w:tmpl w:val="2BBE88E0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DB1F43"/>
    <w:multiLevelType w:val="hybridMultilevel"/>
    <w:tmpl w:val="FEEE906C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D279B7"/>
    <w:multiLevelType w:val="multilevel"/>
    <w:tmpl w:val="4AE6A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F76E84"/>
    <w:multiLevelType w:val="hybridMultilevel"/>
    <w:tmpl w:val="0B6C8390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271B2"/>
    <w:multiLevelType w:val="multilevel"/>
    <w:tmpl w:val="0B449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D269ED"/>
    <w:multiLevelType w:val="hybridMultilevel"/>
    <w:tmpl w:val="ED04417C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D2D11"/>
    <w:multiLevelType w:val="multilevel"/>
    <w:tmpl w:val="FF286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9904DF"/>
    <w:multiLevelType w:val="hybridMultilevel"/>
    <w:tmpl w:val="114CF472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EB5A2B"/>
    <w:multiLevelType w:val="hybridMultilevel"/>
    <w:tmpl w:val="265E6BCC"/>
    <w:lvl w:ilvl="0" w:tplc="ECEA57EE">
      <w:start w:val="1"/>
      <w:numFmt w:val="decimal"/>
      <w:lvlText w:val="%1."/>
      <w:lvlJc w:val="left"/>
      <w:pPr>
        <w:ind w:left="108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6D477C6E"/>
    <w:multiLevelType w:val="multilevel"/>
    <w:tmpl w:val="528C47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F42020"/>
    <w:multiLevelType w:val="multilevel"/>
    <w:tmpl w:val="2ACAEC5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6A5202"/>
    <w:multiLevelType w:val="hybridMultilevel"/>
    <w:tmpl w:val="C7CC5258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7360D6"/>
    <w:multiLevelType w:val="multilevel"/>
    <w:tmpl w:val="89BEC1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D61B0C"/>
    <w:multiLevelType w:val="multilevel"/>
    <w:tmpl w:val="CA8613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7"/>
  </w:num>
  <w:num w:numId="3">
    <w:abstractNumId w:val="34"/>
  </w:num>
  <w:num w:numId="4">
    <w:abstractNumId w:val="11"/>
  </w:num>
  <w:num w:numId="5">
    <w:abstractNumId w:val="5"/>
  </w:num>
  <w:num w:numId="6">
    <w:abstractNumId w:val="31"/>
  </w:num>
  <w:num w:numId="7">
    <w:abstractNumId w:val="26"/>
  </w:num>
  <w:num w:numId="8">
    <w:abstractNumId w:val="24"/>
  </w:num>
  <w:num w:numId="9">
    <w:abstractNumId w:val="9"/>
  </w:num>
  <w:num w:numId="10">
    <w:abstractNumId w:val="4"/>
  </w:num>
  <w:num w:numId="11">
    <w:abstractNumId w:val="7"/>
  </w:num>
  <w:num w:numId="12">
    <w:abstractNumId w:val="32"/>
  </w:num>
  <w:num w:numId="13">
    <w:abstractNumId w:val="14"/>
  </w:num>
  <w:num w:numId="14">
    <w:abstractNumId w:val="2"/>
  </w:num>
  <w:num w:numId="15">
    <w:abstractNumId w:val="3"/>
  </w:num>
  <w:num w:numId="16">
    <w:abstractNumId w:val="21"/>
  </w:num>
  <w:num w:numId="17">
    <w:abstractNumId w:val="8"/>
  </w:num>
  <w:num w:numId="18">
    <w:abstractNumId w:val="25"/>
  </w:num>
  <w:num w:numId="19">
    <w:abstractNumId w:val="0"/>
  </w:num>
  <w:num w:numId="20">
    <w:abstractNumId w:val="1"/>
  </w:num>
  <w:num w:numId="21">
    <w:abstractNumId w:val="33"/>
  </w:num>
  <w:num w:numId="22">
    <w:abstractNumId w:val="20"/>
  </w:num>
  <w:num w:numId="23">
    <w:abstractNumId w:val="30"/>
  </w:num>
  <w:num w:numId="24">
    <w:abstractNumId w:val="18"/>
  </w:num>
  <w:num w:numId="25">
    <w:abstractNumId w:val="23"/>
  </w:num>
  <w:num w:numId="26">
    <w:abstractNumId w:val="16"/>
  </w:num>
  <w:num w:numId="27">
    <w:abstractNumId w:val="10"/>
  </w:num>
  <w:num w:numId="28">
    <w:abstractNumId w:val="22"/>
  </w:num>
  <w:num w:numId="29">
    <w:abstractNumId w:val="6"/>
  </w:num>
  <w:num w:numId="30">
    <w:abstractNumId w:val="17"/>
  </w:num>
  <w:num w:numId="31">
    <w:abstractNumId w:val="12"/>
  </w:num>
  <w:num w:numId="32">
    <w:abstractNumId w:val="19"/>
  </w:num>
  <w:num w:numId="33">
    <w:abstractNumId w:val="13"/>
  </w:num>
  <w:num w:numId="34">
    <w:abstractNumId w:val="28"/>
  </w:num>
  <w:num w:numId="35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945DD0"/>
    <w:rsid w:val="00001B6D"/>
    <w:rsid w:val="00002656"/>
    <w:rsid w:val="00013870"/>
    <w:rsid w:val="00013BA6"/>
    <w:rsid w:val="00023B1B"/>
    <w:rsid w:val="000256BD"/>
    <w:rsid w:val="00031DFB"/>
    <w:rsid w:val="00033AC8"/>
    <w:rsid w:val="00035DDE"/>
    <w:rsid w:val="00040914"/>
    <w:rsid w:val="00040997"/>
    <w:rsid w:val="00041F70"/>
    <w:rsid w:val="000450AE"/>
    <w:rsid w:val="000628C7"/>
    <w:rsid w:val="000633D4"/>
    <w:rsid w:val="00070A4A"/>
    <w:rsid w:val="000748E8"/>
    <w:rsid w:val="00075635"/>
    <w:rsid w:val="00080A02"/>
    <w:rsid w:val="00087DB3"/>
    <w:rsid w:val="000940EE"/>
    <w:rsid w:val="00095624"/>
    <w:rsid w:val="000A2B30"/>
    <w:rsid w:val="000B30E2"/>
    <w:rsid w:val="000B478A"/>
    <w:rsid w:val="000C643D"/>
    <w:rsid w:val="000D3581"/>
    <w:rsid w:val="000D594E"/>
    <w:rsid w:val="0010695F"/>
    <w:rsid w:val="0012374E"/>
    <w:rsid w:val="001376DC"/>
    <w:rsid w:val="00140977"/>
    <w:rsid w:val="00153FB7"/>
    <w:rsid w:val="00157E8E"/>
    <w:rsid w:val="00162879"/>
    <w:rsid w:val="00162B28"/>
    <w:rsid w:val="0016592B"/>
    <w:rsid w:val="00173940"/>
    <w:rsid w:val="00176100"/>
    <w:rsid w:val="00182332"/>
    <w:rsid w:val="00183B78"/>
    <w:rsid w:val="001848F8"/>
    <w:rsid w:val="00195F82"/>
    <w:rsid w:val="001A49E1"/>
    <w:rsid w:val="001B55A8"/>
    <w:rsid w:val="001C1553"/>
    <w:rsid w:val="001D77FC"/>
    <w:rsid w:val="001E1F52"/>
    <w:rsid w:val="001E3786"/>
    <w:rsid w:val="001E481E"/>
    <w:rsid w:val="001F2A4D"/>
    <w:rsid w:val="00201F8D"/>
    <w:rsid w:val="00211D71"/>
    <w:rsid w:val="0021296E"/>
    <w:rsid w:val="002304CE"/>
    <w:rsid w:val="00232C03"/>
    <w:rsid w:val="00235B85"/>
    <w:rsid w:val="00244235"/>
    <w:rsid w:val="00255EF0"/>
    <w:rsid w:val="00262B97"/>
    <w:rsid w:val="00275BC7"/>
    <w:rsid w:val="00282C2C"/>
    <w:rsid w:val="002A1648"/>
    <w:rsid w:val="002A5197"/>
    <w:rsid w:val="002B03EB"/>
    <w:rsid w:val="002B4470"/>
    <w:rsid w:val="002C18EF"/>
    <w:rsid w:val="002C3960"/>
    <w:rsid w:val="002C7E53"/>
    <w:rsid w:val="002D0264"/>
    <w:rsid w:val="002D7895"/>
    <w:rsid w:val="002E130E"/>
    <w:rsid w:val="002E1D02"/>
    <w:rsid w:val="002E3993"/>
    <w:rsid w:val="002F23CA"/>
    <w:rsid w:val="002F497A"/>
    <w:rsid w:val="002F55BC"/>
    <w:rsid w:val="00302069"/>
    <w:rsid w:val="00302716"/>
    <w:rsid w:val="00306F29"/>
    <w:rsid w:val="003113C8"/>
    <w:rsid w:val="00333AD3"/>
    <w:rsid w:val="003379EC"/>
    <w:rsid w:val="003435F7"/>
    <w:rsid w:val="003576D7"/>
    <w:rsid w:val="00364F39"/>
    <w:rsid w:val="00366CC7"/>
    <w:rsid w:val="00367D95"/>
    <w:rsid w:val="003864C1"/>
    <w:rsid w:val="0039598D"/>
    <w:rsid w:val="003C37F7"/>
    <w:rsid w:val="003E4A7B"/>
    <w:rsid w:val="003E6BE6"/>
    <w:rsid w:val="003F49F6"/>
    <w:rsid w:val="003F5E70"/>
    <w:rsid w:val="00401D5C"/>
    <w:rsid w:val="0041619C"/>
    <w:rsid w:val="00422A58"/>
    <w:rsid w:val="00424AE7"/>
    <w:rsid w:val="00437919"/>
    <w:rsid w:val="0045054C"/>
    <w:rsid w:val="004524C0"/>
    <w:rsid w:val="00457F71"/>
    <w:rsid w:val="0046008C"/>
    <w:rsid w:val="00465366"/>
    <w:rsid w:val="00473E6E"/>
    <w:rsid w:val="00484583"/>
    <w:rsid w:val="00494608"/>
    <w:rsid w:val="004A2D33"/>
    <w:rsid w:val="004B7E9D"/>
    <w:rsid w:val="004C18C3"/>
    <w:rsid w:val="004C31EA"/>
    <w:rsid w:val="004C34A3"/>
    <w:rsid w:val="004C4F1F"/>
    <w:rsid w:val="004C5318"/>
    <w:rsid w:val="004C53B1"/>
    <w:rsid w:val="004D515B"/>
    <w:rsid w:val="004E0A6A"/>
    <w:rsid w:val="004E1176"/>
    <w:rsid w:val="004E67DD"/>
    <w:rsid w:val="004F4607"/>
    <w:rsid w:val="00517ADE"/>
    <w:rsid w:val="00521C94"/>
    <w:rsid w:val="00526C0B"/>
    <w:rsid w:val="00527367"/>
    <w:rsid w:val="0053718B"/>
    <w:rsid w:val="00542456"/>
    <w:rsid w:val="0054471F"/>
    <w:rsid w:val="00546C1E"/>
    <w:rsid w:val="005515B5"/>
    <w:rsid w:val="00553460"/>
    <w:rsid w:val="0055673A"/>
    <w:rsid w:val="00575A87"/>
    <w:rsid w:val="00585D08"/>
    <w:rsid w:val="005952B8"/>
    <w:rsid w:val="00596471"/>
    <w:rsid w:val="005A45E2"/>
    <w:rsid w:val="005A5127"/>
    <w:rsid w:val="005A5171"/>
    <w:rsid w:val="005C361D"/>
    <w:rsid w:val="005C6DBF"/>
    <w:rsid w:val="005D14A7"/>
    <w:rsid w:val="005D2E05"/>
    <w:rsid w:val="005D4B94"/>
    <w:rsid w:val="00614088"/>
    <w:rsid w:val="00615A43"/>
    <w:rsid w:val="0061707A"/>
    <w:rsid w:val="00621027"/>
    <w:rsid w:val="00626F04"/>
    <w:rsid w:val="00645025"/>
    <w:rsid w:val="00651632"/>
    <w:rsid w:val="00651AFA"/>
    <w:rsid w:val="006531C2"/>
    <w:rsid w:val="00654B13"/>
    <w:rsid w:val="0067391F"/>
    <w:rsid w:val="006759C6"/>
    <w:rsid w:val="00677B70"/>
    <w:rsid w:val="00677E2A"/>
    <w:rsid w:val="00682310"/>
    <w:rsid w:val="00682B48"/>
    <w:rsid w:val="00682F6B"/>
    <w:rsid w:val="00683D8B"/>
    <w:rsid w:val="0068761E"/>
    <w:rsid w:val="00696E3D"/>
    <w:rsid w:val="00697AF2"/>
    <w:rsid w:val="006A288B"/>
    <w:rsid w:val="006B4D94"/>
    <w:rsid w:val="006C5770"/>
    <w:rsid w:val="006D1C43"/>
    <w:rsid w:val="006E6207"/>
    <w:rsid w:val="006F3620"/>
    <w:rsid w:val="00703E27"/>
    <w:rsid w:val="00707EB2"/>
    <w:rsid w:val="007101D9"/>
    <w:rsid w:val="00710206"/>
    <w:rsid w:val="00711629"/>
    <w:rsid w:val="00711D06"/>
    <w:rsid w:val="00711F50"/>
    <w:rsid w:val="00717A00"/>
    <w:rsid w:val="007250AE"/>
    <w:rsid w:val="00730E34"/>
    <w:rsid w:val="00732F12"/>
    <w:rsid w:val="007342DF"/>
    <w:rsid w:val="00740355"/>
    <w:rsid w:val="00770BC7"/>
    <w:rsid w:val="007712B7"/>
    <w:rsid w:val="00771E11"/>
    <w:rsid w:val="00772B78"/>
    <w:rsid w:val="00773A72"/>
    <w:rsid w:val="0079550F"/>
    <w:rsid w:val="007A0151"/>
    <w:rsid w:val="007A0CCD"/>
    <w:rsid w:val="007A15F5"/>
    <w:rsid w:val="007A7897"/>
    <w:rsid w:val="007B07E2"/>
    <w:rsid w:val="007B0F75"/>
    <w:rsid w:val="007B2480"/>
    <w:rsid w:val="007B3E51"/>
    <w:rsid w:val="007B4F90"/>
    <w:rsid w:val="007C29E4"/>
    <w:rsid w:val="007C2CB5"/>
    <w:rsid w:val="007D1FAA"/>
    <w:rsid w:val="007D376E"/>
    <w:rsid w:val="007D4BFD"/>
    <w:rsid w:val="007E0BBE"/>
    <w:rsid w:val="007F7533"/>
    <w:rsid w:val="0080797F"/>
    <w:rsid w:val="008115BE"/>
    <w:rsid w:val="0081608D"/>
    <w:rsid w:val="00826DCB"/>
    <w:rsid w:val="008279E3"/>
    <w:rsid w:val="00834EB8"/>
    <w:rsid w:val="00842F03"/>
    <w:rsid w:val="008460DE"/>
    <w:rsid w:val="0085053F"/>
    <w:rsid w:val="008556A2"/>
    <w:rsid w:val="008619D4"/>
    <w:rsid w:val="00864B05"/>
    <w:rsid w:val="0087098C"/>
    <w:rsid w:val="00886385"/>
    <w:rsid w:val="008925F5"/>
    <w:rsid w:val="008A2853"/>
    <w:rsid w:val="008B0A78"/>
    <w:rsid w:val="008B3544"/>
    <w:rsid w:val="008B4AB2"/>
    <w:rsid w:val="008B7845"/>
    <w:rsid w:val="008C2A9E"/>
    <w:rsid w:val="008D7370"/>
    <w:rsid w:val="008F0C0B"/>
    <w:rsid w:val="008F2B65"/>
    <w:rsid w:val="008F7900"/>
    <w:rsid w:val="009033EE"/>
    <w:rsid w:val="00903ACA"/>
    <w:rsid w:val="00910C31"/>
    <w:rsid w:val="00925D55"/>
    <w:rsid w:val="00932CDD"/>
    <w:rsid w:val="00934D76"/>
    <w:rsid w:val="0094086F"/>
    <w:rsid w:val="00942ECE"/>
    <w:rsid w:val="00945DD0"/>
    <w:rsid w:val="00947766"/>
    <w:rsid w:val="0095124F"/>
    <w:rsid w:val="0095552B"/>
    <w:rsid w:val="009632C6"/>
    <w:rsid w:val="00963BFF"/>
    <w:rsid w:val="00972526"/>
    <w:rsid w:val="009729CF"/>
    <w:rsid w:val="009731EB"/>
    <w:rsid w:val="009741D9"/>
    <w:rsid w:val="009830B1"/>
    <w:rsid w:val="00987141"/>
    <w:rsid w:val="009A0B11"/>
    <w:rsid w:val="009C068E"/>
    <w:rsid w:val="009C623A"/>
    <w:rsid w:val="009D2DF0"/>
    <w:rsid w:val="009E3BC8"/>
    <w:rsid w:val="009F0917"/>
    <w:rsid w:val="00A07468"/>
    <w:rsid w:val="00A13268"/>
    <w:rsid w:val="00A13C18"/>
    <w:rsid w:val="00A152B4"/>
    <w:rsid w:val="00A234AB"/>
    <w:rsid w:val="00A238C8"/>
    <w:rsid w:val="00A24816"/>
    <w:rsid w:val="00A24CE1"/>
    <w:rsid w:val="00A35C81"/>
    <w:rsid w:val="00A45459"/>
    <w:rsid w:val="00A4742A"/>
    <w:rsid w:val="00A502E1"/>
    <w:rsid w:val="00A55626"/>
    <w:rsid w:val="00A63249"/>
    <w:rsid w:val="00A66BF3"/>
    <w:rsid w:val="00A814A9"/>
    <w:rsid w:val="00A81A27"/>
    <w:rsid w:val="00A82FF0"/>
    <w:rsid w:val="00A848DC"/>
    <w:rsid w:val="00A87D46"/>
    <w:rsid w:val="00A912CE"/>
    <w:rsid w:val="00A977D8"/>
    <w:rsid w:val="00AA6589"/>
    <w:rsid w:val="00AB3230"/>
    <w:rsid w:val="00AB56F4"/>
    <w:rsid w:val="00AC007A"/>
    <w:rsid w:val="00AC2AA3"/>
    <w:rsid w:val="00AD29B3"/>
    <w:rsid w:val="00AD3351"/>
    <w:rsid w:val="00AD36F0"/>
    <w:rsid w:val="00AE4111"/>
    <w:rsid w:val="00AE67EF"/>
    <w:rsid w:val="00AF3864"/>
    <w:rsid w:val="00B01626"/>
    <w:rsid w:val="00B05AA6"/>
    <w:rsid w:val="00B236D5"/>
    <w:rsid w:val="00B25328"/>
    <w:rsid w:val="00B3224B"/>
    <w:rsid w:val="00B34B80"/>
    <w:rsid w:val="00B357B8"/>
    <w:rsid w:val="00B368C8"/>
    <w:rsid w:val="00B3792E"/>
    <w:rsid w:val="00B4165F"/>
    <w:rsid w:val="00B44325"/>
    <w:rsid w:val="00B51F9D"/>
    <w:rsid w:val="00B5470C"/>
    <w:rsid w:val="00B645DA"/>
    <w:rsid w:val="00B67562"/>
    <w:rsid w:val="00B83BE2"/>
    <w:rsid w:val="00B840FC"/>
    <w:rsid w:val="00B861B6"/>
    <w:rsid w:val="00B96411"/>
    <w:rsid w:val="00BA3957"/>
    <w:rsid w:val="00BA6E26"/>
    <w:rsid w:val="00BB4352"/>
    <w:rsid w:val="00BB5736"/>
    <w:rsid w:val="00BC2318"/>
    <w:rsid w:val="00BC6AAA"/>
    <w:rsid w:val="00BD2BA7"/>
    <w:rsid w:val="00BD3014"/>
    <w:rsid w:val="00BE0A7E"/>
    <w:rsid w:val="00BE4204"/>
    <w:rsid w:val="00C00C4B"/>
    <w:rsid w:val="00C0216D"/>
    <w:rsid w:val="00C11C50"/>
    <w:rsid w:val="00C13922"/>
    <w:rsid w:val="00C1733D"/>
    <w:rsid w:val="00C218CC"/>
    <w:rsid w:val="00C23066"/>
    <w:rsid w:val="00C335A5"/>
    <w:rsid w:val="00C34417"/>
    <w:rsid w:val="00C41F09"/>
    <w:rsid w:val="00C60C9F"/>
    <w:rsid w:val="00C6181A"/>
    <w:rsid w:val="00C6597D"/>
    <w:rsid w:val="00C8127F"/>
    <w:rsid w:val="00C8522F"/>
    <w:rsid w:val="00C854E7"/>
    <w:rsid w:val="00C906EA"/>
    <w:rsid w:val="00CA1425"/>
    <w:rsid w:val="00CB221A"/>
    <w:rsid w:val="00CB3357"/>
    <w:rsid w:val="00CB560D"/>
    <w:rsid w:val="00CB595C"/>
    <w:rsid w:val="00CC6FA1"/>
    <w:rsid w:val="00CD0419"/>
    <w:rsid w:val="00CD275D"/>
    <w:rsid w:val="00CE3A75"/>
    <w:rsid w:val="00CF03ED"/>
    <w:rsid w:val="00CF5423"/>
    <w:rsid w:val="00D23EAC"/>
    <w:rsid w:val="00D25CC4"/>
    <w:rsid w:val="00D35543"/>
    <w:rsid w:val="00D46FEB"/>
    <w:rsid w:val="00D473C0"/>
    <w:rsid w:val="00D47EFC"/>
    <w:rsid w:val="00D55CF2"/>
    <w:rsid w:val="00D757BE"/>
    <w:rsid w:val="00D82D8A"/>
    <w:rsid w:val="00D84A7B"/>
    <w:rsid w:val="00D869CD"/>
    <w:rsid w:val="00D92A7E"/>
    <w:rsid w:val="00D94BA0"/>
    <w:rsid w:val="00DA232A"/>
    <w:rsid w:val="00DB0477"/>
    <w:rsid w:val="00DC025B"/>
    <w:rsid w:val="00DC1D62"/>
    <w:rsid w:val="00DC35C7"/>
    <w:rsid w:val="00DF253F"/>
    <w:rsid w:val="00E06AD5"/>
    <w:rsid w:val="00E07358"/>
    <w:rsid w:val="00E1499B"/>
    <w:rsid w:val="00E161FF"/>
    <w:rsid w:val="00E201CB"/>
    <w:rsid w:val="00E32D19"/>
    <w:rsid w:val="00E42D70"/>
    <w:rsid w:val="00E730A4"/>
    <w:rsid w:val="00E8103B"/>
    <w:rsid w:val="00E86B3B"/>
    <w:rsid w:val="00E874D7"/>
    <w:rsid w:val="00E91C81"/>
    <w:rsid w:val="00EA75E9"/>
    <w:rsid w:val="00EB4C9D"/>
    <w:rsid w:val="00EC4F44"/>
    <w:rsid w:val="00EC794E"/>
    <w:rsid w:val="00ED6533"/>
    <w:rsid w:val="00EE11F9"/>
    <w:rsid w:val="00EE3AE6"/>
    <w:rsid w:val="00EE62D3"/>
    <w:rsid w:val="00EF0D9A"/>
    <w:rsid w:val="00EF294A"/>
    <w:rsid w:val="00F12509"/>
    <w:rsid w:val="00F22777"/>
    <w:rsid w:val="00F32CA7"/>
    <w:rsid w:val="00F45F22"/>
    <w:rsid w:val="00F46A47"/>
    <w:rsid w:val="00F5621F"/>
    <w:rsid w:val="00F62B8A"/>
    <w:rsid w:val="00F631C1"/>
    <w:rsid w:val="00F63564"/>
    <w:rsid w:val="00F640AD"/>
    <w:rsid w:val="00F74079"/>
    <w:rsid w:val="00F912B4"/>
    <w:rsid w:val="00F94352"/>
    <w:rsid w:val="00F94A43"/>
    <w:rsid w:val="00F94CA7"/>
    <w:rsid w:val="00F96D8D"/>
    <w:rsid w:val="00FA01A7"/>
    <w:rsid w:val="00FA0EA2"/>
    <w:rsid w:val="00FA1EE5"/>
    <w:rsid w:val="00FA29C9"/>
    <w:rsid w:val="00FA3334"/>
    <w:rsid w:val="00FA404C"/>
    <w:rsid w:val="00FB3170"/>
    <w:rsid w:val="00FB71FF"/>
    <w:rsid w:val="00FB746F"/>
    <w:rsid w:val="00FC14D5"/>
    <w:rsid w:val="00FD02EB"/>
    <w:rsid w:val="00FE1C6B"/>
    <w:rsid w:val="00FF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459"/>
    <w:pPr>
      <w:ind w:left="720"/>
      <w:contextualSpacing/>
    </w:pPr>
  </w:style>
  <w:style w:type="paragraph" w:styleId="a4">
    <w:name w:val="Body Text"/>
    <w:basedOn w:val="a"/>
    <w:link w:val="a5"/>
    <w:rsid w:val="00A45459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A454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45459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454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semiHidden/>
    <w:rsid w:val="00A45459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A454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A454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454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rsid w:val="003113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3113C8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customStyle="1" w:styleId="ad">
    <w:name w:val="Оглавление_"/>
    <w:basedOn w:val="a0"/>
    <w:link w:val="ae"/>
    <w:rsid w:val="00F635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Оглавление"/>
    <w:basedOn w:val="a"/>
    <w:link w:val="ad"/>
    <w:rsid w:val="00F63564"/>
    <w:pPr>
      <w:widowControl w:val="0"/>
      <w:shd w:val="clear" w:color="auto" w:fill="FFFFFF"/>
      <w:spacing w:after="280" w:line="264" w:lineRule="auto"/>
    </w:pPr>
    <w:rPr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rsid w:val="00F635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F63564"/>
    <w:pPr>
      <w:widowControl w:val="0"/>
      <w:shd w:val="clear" w:color="auto" w:fill="FFFFFF"/>
      <w:spacing w:after="8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af">
    <w:name w:val="Подпись к таблице_"/>
    <w:basedOn w:val="a0"/>
    <w:link w:val="af0"/>
    <w:rsid w:val="001B55A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1">
    <w:name w:val="Другое_"/>
    <w:basedOn w:val="a0"/>
    <w:link w:val="af2"/>
    <w:rsid w:val="001B55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B55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1B55A8"/>
    <w:pPr>
      <w:widowControl w:val="0"/>
      <w:shd w:val="clear" w:color="auto" w:fill="FFFFFF"/>
    </w:pPr>
    <w:rPr>
      <w:i/>
      <w:iCs/>
      <w:sz w:val="22"/>
      <w:szCs w:val="22"/>
      <w:lang w:eastAsia="en-US"/>
    </w:rPr>
  </w:style>
  <w:style w:type="paragraph" w:customStyle="1" w:styleId="af2">
    <w:name w:val="Другое"/>
    <w:basedOn w:val="a"/>
    <w:link w:val="af1"/>
    <w:rsid w:val="001B55A8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1B55A8"/>
    <w:pPr>
      <w:widowControl w:val="0"/>
      <w:shd w:val="clear" w:color="auto" w:fill="FFFFFF"/>
      <w:ind w:firstLine="140"/>
    </w:pPr>
    <w:rPr>
      <w:sz w:val="20"/>
      <w:szCs w:val="20"/>
      <w:lang w:eastAsia="en-US"/>
    </w:rPr>
  </w:style>
  <w:style w:type="character" w:customStyle="1" w:styleId="21">
    <w:name w:val="Колонтитул (2)_"/>
    <w:basedOn w:val="a0"/>
    <w:link w:val="22"/>
    <w:rsid w:val="00FA40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FA404C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3">
    <w:name w:val="Заголовок №2_"/>
    <w:basedOn w:val="a0"/>
    <w:link w:val="24"/>
    <w:rsid w:val="00FA40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FA404C"/>
    <w:pPr>
      <w:widowControl w:val="0"/>
      <w:shd w:val="clear" w:color="auto" w:fill="FFFFFF"/>
      <w:jc w:val="center"/>
      <w:outlineLvl w:val="1"/>
    </w:pPr>
    <w:rPr>
      <w:b/>
      <w:bCs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semiHidden/>
    <w:unhideWhenUsed/>
    <w:rsid w:val="00EA75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EA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EA75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EA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6597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597D"/>
    <w:pPr>
      <w:widowControl w:val="0"/>
      <w:shd w:val="clear" w:color="auto" w:fill="FFFFFF"/>
      <w:jc w:val="center"/>
    </w:pPr>
    <w:rPr>
      <w:sz w:val="17"/>
      <w:szCs w:val="17"/>
      <w:lang w:eastAsia="en-US"/>
    </w:rPr>
  </w:style>
  <w:style w:type="character" w:customStyle="1" w:styleId="af7">
    <w:name w:val="Подпись к картинке_"/>
    <w:basedOn w:val="a0"/>
    <w:link w:val="af8"/>
    <w:rsid w:val="00C659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8">
    <w:name w:val="Подпись к картинке"/>
    <w:basedOn w:val="a"/>
    <w:link w:val="af7"/>
    <w:rsid w:val="00C6597D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C6597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659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EC84-96B9-4A74-AFE4-FFCA9232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3808</Words>
  <Characters>21710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20</cp:revision>
  <cp:lastPrinted>2019-12-19T06:22:00Z</cp:lastPrinted>
  <dcterms:created xsi:type="dcterms:W3CDTF">2016-05-31T11:02:00Z</dcterms:created>
  <dcterms:modified xsi:type="dcterms:W3CDTF">2021-12-07T09:58:00Z</dcterms:modified>
</cp:coreProperties>
</file>