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17" w:rsidRPr="008511D8" w:rsidRDefault="001A4617" w:rsidP="001E6A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7" o:title="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</w:p>
    <w:p w:rsidR="001A4617" w:rsidRDefault="001A4617" w:rsidP="001E6A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A4617" w:rsidRPr="00BA3E9B" w:rsidRDefault="001A4617" w:rsidP="001E6A4A">
      <w:pPr>
        <w:jc w:val="center"/>
        <w:rPr>
          <w:rFonts w:ascii="Arial" w:hAnsi="Arial" w:cs="Arial"/>
          <w:b/>
          <w:sz w:val="20"/>
          <w:szCs w:val="20"/>
        </w:rPr>
      </w:pPr>
    </w:p>
    <w:p w:rsidR="001A4617" w:rsidRPr="008511D8" w:rsidRDefault="001A4617" w:rsidP="001E6A4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1A4617" w:rsidRPr="008511D8" w:rsidRDefault="001A4617" w:rsidP="001E6A4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A4617" w:rsidRPr="008511D8" w:rsidRDefault="001A4617" w:rsidP="001E6A4A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A4617" w:rsidRPr="004C5A4E" w:rsidRDefault="001A4617" w:rsidP="001E6A4A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1A4617" w:rsidRPr="00271EF0" w:rsidRDefault="001A4617" w:rsidP="001E6A4A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1A4617" w:rsidRDefault="001A4617" w:rsidP="001E6A4A">
      <w:pPr>
        <w:jc w:val="both"/>
      </w:pPr>
    </w:p>
    <w:p w:rsidR="001A4617" w:rsidRPr="00271EF0" w:rsidRDefault="001A4617" w:rsidP="001E6A4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02 ноября 2022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99-01/500</w:t>
      </w:r>
    </w:p>
    <w:p w:rsidR="001A4617" w:rsidRDefault="001A4617" w:rsidP="001E6A4A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3"/>
      </w:tblGrid>
      <w:tr w:rsidR="001A4617" w:rsidTr="000E2CE8">
        <w:trPr>
          <w:trHeight w:val="1037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1A4617" w:rsidRPr="000E2CE8" w:rsidRDefault="001A4617" w:rsidP="000E2CE8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CE8">
              <w:rPr>
                <w:rFonts w:ascii="Times New Roman" w:hAnsi="Times New Roman" w:cs="Times New Roman"/>
                <w:sz w:val="28"/>
                <w:szCs w:val="28"/>
              </w:rPr>
              <w:t>Об утверждении основных направлений</w:t>
            </w:r>
          </w:p>
          <w:p w:rsidR="001A4617" w:rsidRPr="000E2CE8" w:rsidRDefault="001A4617" w:rsidP="000E2CE8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CE8">
              <w:rPr>
                <w:rFonts w:ascii="Times New Roman" w:hAnsi="Times New Roman" w:cs="Times New Roman"/>
                <w:sz w:val="28"/>
                <w:szCs w:val="28"/>
              </w:rPr>
              <w:t>долговой политики Волоконовского района на 2023 год и на плановый период 2024 и 2025 годов</w:t>
            </w:r>
          </w:p>
        </w:tc>
      </w:tr>
    </w:tbl>
    <w:p w:rsidR="001A4617" w:rsidRDefault="001A4617" w:rsidP="00AB4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617" w:rsidRPr="005A01CD" w:rsidRDefault="001A4617" w:rsidP="00AB4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617" w:rsidRPr="005A01CD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1CD">
        <w:rPr>
          <w:rFonts w:ascii="Times New Roman" w:hAnsi="Times New Roman" w:cs="Times New Roman"/>
          <w:sz w:val="28"/>
          <w:szCs w:val="28"/>
        </w:rPr>
        <w:t>В целях разработки проекта бюджета муниципального района «Волоконовский район»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01C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01C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01CD">
        <w:rPr>
          <w:rFonts w:ascii="Times New Roman" w:hAnsi="Times New Roman" w:cs="Times New Roman"/>
          <w:sz w:val="28"/>
          <w:szCs w:val="28"/>
        </w:rPr>
        <w:t xml:space="preserve"> годов, в соответствии с пунктом 13 статьи 107.1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01CD">
        <w:rPr>
          <w:rFonts w:ascii="Times New Roman" w:hAnsi="Times New Roman" w:cs="Times New Roman"/>
          <w:sz w:val="28"/>
          <w:szCs w:val="28"/>
        </w:rPr>
        <w:t xml:space="preserve"> </w:t>
      </w:r>
      <w:r w:rsidRPr="001E6A4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1A4617" w:rsidRDefault="001A4617" w:rsidP="001E6A4A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1CD">
        <w:rPr>
          <w:rFonts w:ascii="Times New Roman" w:hAnsi="Times New Roman" w:cs="Times New Roman"/>
          <w:sz w:val="28"/>
          <w:szCs w:val="28"/>
        </w:rPr>
        <w:t xml:space="preserve">Утвердить основные </w:t>
      </w:r>
      <w:hyperlink w:anchor="P32" w:history="1">
        <w:r w:rsidRPr="00AA334E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AA334E">
        <w:rPr>
          <w:rFonts w:ascii="Times New Roman" w:hAnsi="Times New Roman" w:cs="Times New Roman"/>
          <w:sz w:val="28"/>
          <w:szCs w:val="28"/>
        </w:rPr>
        <w:t xml:space="preserve"> долговой политики Волоконовского района Белгородской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34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A01CD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01C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01CD">
        <w:rPr>
          <w:rFonts w:ascii="Times New Roman" w:hAnsi="Times New Roman" w:cs="Times New Roman"/>
          <w:sz w:val="28"/>
          <w:szCs w:val="28"/>
        </w:rPr>
        <w:t xml:space="preserve"> годов (прилагаются).</w:t>
      </w:r>
    </w:p>
    <w:p w:rsidR="001A4617" w:rsidRPr="00536EF6" w:rsidRDefault="001A4617" w:rsidP="001E6A4A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EF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Pr="00536EF6">
        <w:rPr>
          <w:rFonts w:ascii="Times New Roman" w:hAnsi="Times New Roman" w:cs="Times New Roman"/>
          <w:sz w:val="28"/>
          <w:szCs w:val="28"/>
        </w:rPr>
        <w:t>района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6A4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E6A4A">
        <w:rPr>
          <w:rFonts w:ascii="Times New Roman" w:hAnsi="Times New Roman" w:cs="Times New Roman"/>
          <w:sz w:val="28"/>
          <w:szCs w:val="28"/>
        </w:rPr>
        <w:t>://</w:t>
      </w:r>
      <w:r w:rsidRPr="001E6A4A">
        <w:rPr>
          <w:rFonts w:ascii="Times New Roman" w:hAnsi="Times New Roman" w:cs="Times New Roman"/>
          <w:sz w:val="28"/>
          <w:szCs w:val="28"/>
          <w:lang w:val="en-US"/>
        </w:rPr>
        <w:t>volokonovskij</w:t>
      </w:r>
      <w:r w:rsidRPr="001E6A4A">
        <w:rPr>
          <w:rFonts w:ascii="Times New Roman" w:hAnsi="Times New Roman" w:cs="Times New Roman"/>
          <w:sz w:val="28"/>
          <w:szCs w:val="28"/>
        </w:rPr>
        <w:t>-</w:t>
      </w:r>
      <w:r w:rsidRPr="001E6A4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6A4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6A4A">
        <w:rPr>
          <w:rFonts w:ascii="Times New Roman" w:hAnsi="Times New Roman" w:cs="Times New Roman"/>
          <w:sz w:val="28"/>
          <w:szCs w:val="28"/>
          <w:lang w:val="en-US"/>
        </w:rPr>
        <w:t>gosveb</w:t>
      </w:r>
      <w:r w:rsidRPr="001E6A4A">
        <w:rPr>
          <w:rFonts w:ascii="Times New Roman" w:hAnsi="Times New Roman" w:cs="Times New Roman"/>
          <w:sz w:val="28"/>
          <w:szCs w:val="28"/>
        </w:rPr>
        <w:t>.</w:t>
      </w:r>
      <w:r w:rsidRPr="001E6A4A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E6A4A">
        <w:rPr>
          <w:rFonts w:ascii="Times New Roman" w:hAnsi="Times New Roman" w:cs="Times New Roman"/>
          <w:sz w:val="28"/>
          <w:szCs w:val="28"/>
        </w:rPr>
        <w:t>.</w:t>
      </w:r>
      <w:r w:rsidRPr="001E6A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E6A4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Дрогачева О.А.</w:t>
      </w:r>
      <w:r w:rsidRPr="001E6A4A">
        <w:rPr>
          <w:rFonts w:ascii="Times New Roman" w:hAnsi="Times New Roman" w:cs="Times New Roman"/>
          <w:sz w:val="28"/>
          <w:szCs w:val="28"/>
        </w:rPr>
        <w:t>)</w:t>
      </w:r>
      <w:r w:rsidRPr="00536EF6">
        <w:rPr>
          <w:rFonts w:ascii="Times New Roman" w:hAnsi="Times New Roman" w:cs="Times New Roman"/>
          <w:sz w:val="28"/>
          <w:szCs w:val="28"/>
        </w:rPr>
        <w:t>.</w:t>
      </w:r>
    </w:p>
    <w:p w:rsidR="001A4617" w:rsidRPr="005A01CD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1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1CD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района, начальника </w:t>
      </w:r>
      <w:r w:rsidRPr="005A01CD">
        <w:rPr>
          <w:rFonts w:ascii="Times New Roman" w:hAnsi="Times New Roman" w:cs="Times New Roman"/>
          <w:sz w:val="28"/>
          <w:szCs w:val="28"/>
        </w:rPr>
        <w:t>управление финансов и бюджетной политики администрации Волоконовского района Фартушн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E6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</w:t>
      </w:r>
    </w:p>
    <w:p w:rsidR="001A4617" w:rsidRPr="005A01CD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01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01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1 января 2023 года</w:t>
      </w:r>
      <w:r w:rsidRPr="005A01CD">
        <w:rPr>
          <w:rFonts w:ascii="Times New Roman" w:hAnsi="Times New Roman" w:cs="Times New Roman"/>
          <w:sz w:val="28"/>
          <w:szCs w:val="28"/>
        </w:rPr>
        <w:t>.</w:t>
      </w:r>
    </w:p>
    <w:p w:rsidR="001A4617" w:rsidRPr="005A01CD" w:rsidRDefault="001A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4617" w:rsidRPr="005A01CD" w:rsidRDefault="001A4617" w:rsidP="004E32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617" w:rsidRPr="005A01CD" w:rsidRDefault="001A4617" w:rsidP="004E32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E6A4A">
        <w:rPr>
          <w:rFonts w:ascii="Times New Roman" w:hAnsi="Times New Roman" w:cs="Times New Roman"/>
          <w:b/>
          <w:sz w:val="28"/>
          <w:szCs w:val="28"/>
        </w:rPr>
        <w:t>Глава администрации района</w:t>
      </w:r>
      <w:r w:rsidRPr="005A01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E6A4A">
        <w:rPr>
          <w:rFonts w:ascii="Times New Roman" w:hAnsi="Times New Roman" w:cs="Times New Roman"/>
          <w:b/>
          <w:sz w:val="28"/>
          <w:szCs w:val="28"/>
        </w:rPr>
        <w:t xml:space="preserve"> С.И. Бикетов                                                                                            </w:t>
      </w: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p w:rsidR="001A4617" w:rsidRDefault="001A4617">
      <w:pPr>
        <w:pStyle w:val="ConsPlusNormal"/>
        <w:jc w:val="right"/>
      </w:pPr>
    </w:p>
    <w:tbl>
      <w:tblPr>
        <w:tblW w:w="0" w:type="auto"/>
        <w:tblInd w:w="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4"/>
      </w:tblGrid>
      <w:tr w:rsidR="001A4617" w:rsidTr="000E2CE8">
        <w:trPr>
          <w:trHeight w:val="1090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:rsidR="001A4617" w:rsidRPr="000E2CE8" w:rsidRDefault="001A4617" w:rsidP="000E2C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CE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1A4617" w:rsidRPr="000E2CE8" w:rsidRDefault="001A4617" w:rsidP="000E2C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CE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</w:t>
            </w:r>
          </w:p>
          <w:p w:rsidR="001A4617" w:rsidRPr="000E2CE8" w:rsidRDefault="001A4617" w:rsidP="000E2C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CE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района</w:t>
            </w:r>
          </w:p>
          <w:p w:rsidR="001A4617" w:rsidRPr="000E2CE8" w:rsidRDefault="001A4617" w:rsidP="000E2C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ноября 2022 года</w:t>
            </w:r>
            <w:r w:rsidRPr="000E2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4617" w:rsidRPr="000E2CE8" w:rsidRDefault="001A4617" w:rsidP="000E2C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99-01/500</w:t>
            </w:r>
          </w:p>
          <w:p w:rsidR="001A4617" w:rsidRDefault="001A4617" w:rsidP="000E2CE8">
            <w:pPr>
              <w:pStyle w:val="ConsPlusNormal"/>
              <w:jc w:val="right"/>
              <w:outlineLvl w:val="0"/>
            </w:pPr>
          </w:p>
        </w:tc>
      </w:tr>
    </w:tbl>
    <w:p w:rsidR="001A4617" w:rsidRDefault="001A4617" w:rsidP="00C87A24">
      <w:pPr>
        <w:pStyle w:val="ConsPlusNormal"/>
        <w:jc w:val="right"/>
      </w:pPr>
    </w:p>
    <w:p w:rsidR="001A4617" w:rsidRDefault="001A4617" w:rsidP="00C87A24">
      <w:pPr>
        <w:pStyle w:val="ConsPlusNormal"/>
        <w:jc w:val="right"/>
      </w:pPr>
    </w:p>
    <w:p w:rsidR="001A4617" w:rsidRPr="00B41810" w:rsidRDefault="001A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B418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</w:p>
    <w:p w:rsidR="001A4617" w:rsidRDefault="001A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долговой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4181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1A4617" w:rsidRPr="00B41810" w:rsidRDefault="001A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Pr="00B4181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181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1A4617" w:rsidRPr="00B41810" w:rsidRDefault="001A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4617" w:rsidRPr="0067425E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810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Волоконовского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18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181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1810">
        <w:rPr>
          <w:rFonts w:ascii="Times New Roman" w:hAnsi="Times New Roman" w:cs="Times New Roman"/>
          <w:sz w:val="28"/>
          <w:szCs w:val="28"/>
        </w:rPr>
        <w:t xml:space="preserve"> годов основаны на приоритетных направлениях по сокращению дефицитов бюджетов, мобилизации дополнительных доходных источников, оптимизации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425E">
        <w:rPr>
          <w:rFonts w:ascii="Times New Roman" w:hAnsi="Times New Roman" w:cs="Times New Roman"/>
          <w:sz w:val="28"/>
          <w:szCs w:val="28"/>
        </w:rPr>
        <w:t xml:space="preserve"> не привлечения муниципальных заимствований.</w:t>
      </w:r>
    </w:p>
    <w:p w:rsidR="001A4617" w:rsidRPr="00B41810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810">
        <w:rPr>
          <w:rFonts w:ascii="Times New Roman" w:hAnsi="Times New Roman" w:cs="Times New Roman"/>
          <w:sz w:val="28"/>
          <w:szCs w:val="28"/>
        </w:rPr>
        <w:t>Долговая политика Волоконовского района как составная часть бюджетной политики призвана обеспечить на период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1810">
        <w:rPr>
          <w:rFonts w:ascii="Times New Roman" w:hAnsi="Times New Roman" w:cs="Times New Roman"/>
          <w:sz w:val="28"/>
          <w:szCs w:val="28"/>
        </w:rPr>
        <w:t xml:space="preserve"> года последовательность реализации целей и задач предыдущего периода и будет ориентирована в первую очередь на реализацию стратегических целей муниципального района.</w:t>
      </w:r>
    </w:p>
    <w:p w:rsidR="001A4617" w:rsidRPr="00B41810" w:rsidRDefault="001A4617" w:rsidP="00F57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4617" w:rsidRPr="00B41810" w:rsidRDefault="001A46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1810">
        <w:rPr>
          <w:rFonts w:ascii="Times New Roman" w:hAnsi="Times New Roman" w:cs="Times New Roman"/>
          <w:sz w:val="28"/>
          <w:szCs w:val="28"/>
        </w:rPr>
        <w:t>1. Итоги реализации долговой политики Волоконовского района</w:t>
      </w:r>
    </w:p>
    <w:p w:rsidR="001A4617" w:rsidRPr="00B41810" w:rsidRDefault="001A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4617" w:rsidRPr="00B41810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810">
        <w:rPr>
          <w:rFonts w:ascii="Times New Roman" w:hAnsi="Times New Roman" w:cs="Times New Roman"/>
          <w:sz w:val="28"/>
          <w:szCs w:val="28"/>
        </w:rPr>
        <w:t>Долговая политика Волоконовского района направлена на недопущение привлечения муниципальных заимствований в предыдущих годах и финансирование дефицита местного бюджета за счет собственных источников доходов.</w:t>
      </w:r>
    </w:p>
    <w:p w:rsidR="001A4617" w:rsidRPr="0067425E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810">
        <w:rPr>
          <w:rFonts w:ascii="Times New Roman" w:hAnsi="Times New Roman" w:cs="Times New Roman"/>
          <w:sz w:val="28"/>
          <w:szCs w:val="28"/>
        </w:rPr>
        <w:t>Объем муниципального долга Волоконовского района на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1810">
        <w:rPr>
          <w:rFonts w:ascii="Times New Roman" w:hAnsi="Times New Roman" w:cs="Times New Roman"/>
          <w:sz w:val="28"/>
          <w:szCs w:val="28"/>
        </w:rPr>
        <w:t xml:space="preserve"> года составил 0 тыс. рублей, в том числе по муниципальным гарантиям района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810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425E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не привлекались, муниципальные гарантии не предоставлялись. </w:t>
      </w:r>
    </w:p>
    <w:p w:rsidR="001A4617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25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7425E">
        <w:rPr>
          <w:rFonts w:ascii="Times New Roman" w:hAnsi="Times New Roman" w:cs="Times New Roman"/>
          <w:sz w:val="28"/>
          <w:szCs w:val="28"/>
        </w:rPr>
        <w:t xml:space="preserve"> году проводится политика не привлечения муниципальных заимствований и не предоставления муниципальных гарантий и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425E">
        <w:rPr>
          <w:rFonts w:ascii="Times New Roman" w:hAnsi="Times New Roman" w:cs="Times New Roman"/>
          <w:sz w:val="28"/>
          <w:szCs w:val="28"/>
        </w:rPr>
        <w:t xml:space="preserve"> года муниципальный долг составит 0 тыс. рублей, в том числе по муниципальным гарантиям – 0 тыс. рублей. </w:t>
      </w:r>
    </w:p>
    <w:p w:rsidR="001A4617" w:rsidRDefault="001A46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4617" w:rsidRPr="00B41810" w:rsidRDefault="001A46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1810">
        <w:rPr>
          <w:rFonts w:ascii="Times New Roman" w:hAnsi="Times New Roman" w:cs="Times New Roman"/>
          <w:sz w:val="28"/>
          <w:szCs w:val="28"/>
        </w:rPr>
        <w:t>2. Основные факторы, определяющие характер и направления</w:t>
      </w:r>
    </w:p>
    <w:p w:rsidR="001A4617" w:rsidRPr="00B41810" w:rsidRDefault="001A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810">
        <w:rPr>
          <w:rFonts w:ascii="Times New Roman" w:hAnsi="Times New Roman" w:cs="Times New Roman"/>
          <w:sz w:val="28"/>
          <w:szCs w:val="28"/>
        </w:rPr>
        <w:t>долговой политики Волоконовского района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181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A4617" w:rsidRPr="00B41810" w:rsidRDefault="001A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810">
        <w:rPr>
          <w:rFonts w:ascii="Times New Roman" w:hAnsi="Times New Roman" w:cs="Times New Roman"/>
          <w:sz w:val="28"/>
          <w:szCs w:val="28"/>
        </w:rPr>
        <w:t>и в плановом периоде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181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181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A4617" w:rsidRDefault="001A4617">
      <w:pPr>
        <w:pStyle w:val="ConsPlusNormal"/>
        <w:jc w:val="both"/>
      </w:pPr>
    </w:p>
    <w:p w:rsidR="001A4617" w:rsidRPr="0067425E" w:rsidRDefault="001A4617" w:rsidP="00F57413">
      <w:pPr>
        <w:widowControl w:val="0"/>
        <w:shd w:val="clear" w:color="auto" w:fill="FFFFFF"/>
        <w:autoSpaceDE w:val="0"/>
        <w:autoSpaceDN w:val="0"/>
        <w:adjustRightInd w:val="0"/>
        <w:ind w:left="14" w:right="48" w:firstLine="837"/>
        <w:jc w:val="both"/>
        <w:rPr>
          <w:spacing w:val="-2"/>
          <w:sz w:val="28"/>
          <w:szCs w:val="28"/>
        </w:rPr>
      </w:pPr>
      <w:r w:rsidRPr="0067425E">
        <w:rPr>
          <w:spacing w:val="-2"/>
          <w:sz w:val="28"/>
          <w:szCs w:val="28"/>
        </w:rPr>
        <w:t>В 202</w:t>
      </w:r>
      <w:r>
        <w:rPr>
          <w:spacing w:val="-2"/>
          <w:sz w:val="28"/>
          <w:szCs w:val="28"/>
        </w:rPr>
        <w:t>3</w:t>
      </w:r>
      <w:r w:rsidRPr="0067425E">
        <w:rPr>
          <w:spacing w:val="-2"/>
          <w:sz w:val="28"/>
          <w:szCs w:val="28"/>
        </w:rPr>
        <w:t xml:space="preserve"> году и в плановом периоде 202</w:t>
      </w:r>
      <w:r>
        <w:rPr>
          <w:spacing w:val="-2"/>
          <w:sz w:val="28"/>
          <w:szCs w:val="28"/>
        </w:rPr>
        <w:t>4</w:t>
      </w:r>
      <w:r w:rsidRPr="0067425E">
        <w:rPr>
          <w:spacing w:val="-2"/>
          <w:sz w:val="28"/>
          <w:szCs w:val="28"/>
        </w:rPr>
        <w:t xml:space="preserve"> и 202</w:t>
      </w:r>
      <w:r>
        <w:rPr>
          <w:spacing w:val="-2"/>
          <w:sz w:val="28"/>
          <w:szCs w:val="28"/>
        </w:rPr>
        <w:t>5</w:t>
      </w:r>
      <w:r w:rsidRPr="0067425E">
        <w:rPr>
          <w:spacing w:val="-2"/>
          <w:sz w:val="28"/>
          <w:szCs w:val="28"/>
        </w:rPr>
        <w:t xml:space="preserve"> годов привлечение муниципальных заимствований на финансирование дефицита бюджета и решение проблем сбалансированности не планируется. </w:t>
      </w:r>
    </w:p>
    <w:p w:rsidR="001A4617" w:rsidRPr="0089719D" w:rsidRDefault="001A4617" w:rsidP="00F57413">
      <w:pPr>
        <w:widowControl w:val="0"/>
        <w:shd w:val="clear" w:color="auto" w:fill="FFFFFF"/>
        <w:autoSpaceDE w:val="0"/>
        <w:autoSpaceDN w:val="0"/>
        <w:adjustRightInd w:val="0"/>
        <w:ind w:left="14" w:right="48" w:firstLine="837"/>
        <w:jc w:val="both"/>
        <w:rPr>
          <w:color w:val="000000"/>
          <w:spacing w:val="-2"/>
          <w:sz w:val="28"/>
          <w:szCs w:val="28"/>
        </w:rPr>
      </w:pPr>
      <w:r w:rsidRPr="0089719D">
        <w:rPr>
          <w:color w:val="000000"/>
          <w:spacing w:val="-2"/>
          <w:sz w:val="28"/>
          <w:szCs w:val="28"/>
        </w:rPr>
        <w:t xml:space="preserve">Управление муниципальным долгом непосредственно связано с вопросами планирования и исполнения доходной и расходной частей бюджета. </w:t>
      </w:r>
      <w:r>
        <w:rPr>
          <w:color w:val="000000"/>
          <w:spacing w:val="-2"/>
          <w:sz w:val="28"/>
          <w:szCs w:val="28"/>
        </w:rPr>
        <w:t xml:space="preserve">    </w:t>
      </w:r>
      <w:r w:rsidRPr="0089719D">
        <w:rPr>
          <w:color w:val="000000"/>
          <w:spacing w:val="-2"/>
          <w:sz w:val="28"/>
          <w:szCs w:val="28"/>
        </w:rPr>
        <w:t xml:space="preserve">Соответственно, в целях обеспечения сбалансированности бюджета </w:t>
      </w:r>
      <w:r>
        <w:rPr>
          <w:color w:val="000000"/>
          <w:spacing w:val="-2"/>
          <w:sz w:val="28"/>
          <w:szCs w:val="28"/>
        </w:rPr>
        <w:t xml:space="preserve">в предстоящий трехлетний период </w:t>
      </w:r>
      <w:r w:rsidRPr="0089719D">
        <w:rPr>
          <w:color w:val="000000"/>
          <w:spacing w:val="-2"/>
          <w:sz w:val="28"/>
          <w:szCs w:val="28"/>
        </w:rPr>
        <w:t>планируется планомерно и последовательно реализовывать мероприятия, направленные на увеличение доходов, оптимизацию расходов и совершенствованию долговой политик</w:t>
      </w:r>
      <w:r>
        <w:rPr>
          <w:color w:val="000000"/>
          <w:spacing w:val="-2"/>
          <w:sz w:val="28"/>
          <w:szCs w:val="28"/>
        </w:rPr>
        <w:t>и</w:t>
      </w:r>
      <w:r w:rsidRPr="0089719D">
        <w:rPr>
          <w:color w:val="000000"/>
          <w:spacing w:val="-2"/>
          <w:sz w:val="28"/>
          <w:szCs w:val="28"/>
        </w:rPr>
        <w:t xml:space="preserve"> района.</w:t>
      </w:r>
    </w:p>
    <w:p w:rsidR="001A4617" w:rsidRDefault="001A4617" w:rsidP="00F57413">
      <w:pPr>
        <w:widowControl w:val="0"/>
        <w:shd w:val="clear" w:color="auto" w:fill="FFFFFF"/>
        <w:autoSpaceDE w:val="0"/>
        <w:autoSpaceDN w:val="0"/>
        <w:adjustRightInd w:val="0"/>
        <w:ind w:left="14" w:right="48" w:firstLine="619"/>
        <w:jc w:val="both"/>
        <w:rPr>
          <w:color w:val="000000"/>
          <w:spacing w:val="-2"/>
          <w:sz w:val="28"/>
          <w:szCs w:val="28"/>
        </w:rPr>
      </w:pPr>
    </w:p>
    <w:p w:rsidR="001A4617" w:rsidRPr="0094217F" w:rsidRDefault="001A46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217F">
        <w:rPr>
          <w:rFonts w:ascii="Times New Roman" w:hAnsi="Times New Roman" w:cs="Times New Roman"/>
          <w:sz w:val="28"/>
          <w:szCs w:val="28"/>
        </w:rPr>
        <w:t>3. Основные принципы, цели и задачи</w:t>
      </w:r>
    </w:p>
    <w:p w:rsidR="001A4617" w:rsidRPr="0094217F" w:rsidRDefault="001A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217F">
        <w:rPr>
          <w:rFonts w:ascii="Times New Roman" w:hAnsi="Times New Roman" w:cs="Times New Roman"/>
          <w:sz w:val="28"/>
          <w:szCs w:val="28"/>
        </w:rPr>
        <w:t>долговой политики Волоконовского района</w:t>
      </w:r>
    </w:p>
    <w:p w:rsidR="001A4617" w:rsidRPr="0094217F" w:rsidRDefault="001A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4617" w:rsidRPr="00CE52BA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2BA">
        <w:rPr>
          <w:rFonts w:ascii="Times New Roman" w:hAnsi="Times New Roman" w:cs="Times New Roman"/>
          <w:sz w:val="28"/>
          <w:szCs w:val="28"/>
        </w:rPr>
        <w:t>Стратегической целью управления муниципальным долгом Волоконовского района является обеспечение сбалансированности бюджета Волоконовского района при безусловном соблюдении норм и ограничений, установленных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CE52B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A4617" w:rsidRPr="0067425E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F61">
        <w:rPr>
          <w:rFonts w:ascii="Times New Roman" w:hAnsi="Times New Roman" w:cs="Times New Roman"/>
          <w:sz w:val="28"/>
          <w:szCs w:val="28"/>
        </w:rPr>
        <w:t xml:space="preserve">Долговая политика в Волоконовском районе базируется на достижении долговой устойчивости, исключающей возможности </w:t>
      </w:r>
      <w:r w:rsidRPr="0067425E">
        <w:rPr>
          <w:rFonts w:ascii="Times New Roman" w:hAnsi="Times New Roman" w:cs="Times New Roman"/>
          <w:sz w:val="28"/>
          <w:szCs w:val="28"/>
        </w:rPr>
        <w:t>неплатежеспособности бюджета.</w:t>
      </w:r>
    </w:p>
    <w:p w:rsidR="001A4617" w:rsidRPr="006812B4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B4">
        <w:rPr>
          <w:rFonts w:ascii="Times New Roman" w:hAnsi="Times New Roman" w:cs="Times New Roman"/>
          <w:sz w:val="28"/>
          <w:szCs w:val="28"/>
        </w:rPr>
        <w:t xml:space="preserve">Администрация Волоконовского района в процессе управления муниципальным долгом </w:t>
      </w:r>
      <w:r w:rsidRPr="0067425E">
        <w:rPr>
          <w:rFonts w:ascii="Times New Roman" w:hAnsi="Times New Roman" w:cs="Times New Roman"/>
          <w:sz w:val="28"/>
          <w:szCs w:val="28"/>
        </w:rPr>
        <w:t>основывается на поддержке развития экономики района и повышение социальной стаби</w:t>
      </w:r>
      <w:r w:rsidRPr="006812B4">
        <w:rPr>
          <w:rFonts w:ascii="Times New Roman" w:hAnsi="Times New Roman" w:cs="Times New Roman"/>
          <w:sz w:val="28"/>
          <w:szCs w:val="28"/>
        </w:rPr>
        <w:t>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617" w:rsidRPr="006812B4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4617" w:rsidRPr="006812B4" w:rsidRDefault="001A4617" w:rsidP="00F528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12B4">
        <w:rPr>
          <w:rFonts w:ascii="Times New Roman" w:hAnsi="Times New Roman" w:cs="Times New Roman"/>
          <w:sz w:val="28"/>
          <w:szCs w:val="28"/>
        </w:rPr>
        <w:t xml:space="preserve">4. Инструмент реализации долговой политики </w:t>
      </w:r>
    </w:p>
    <w:p w:rsidR="001A4617" w:rsidRPr="006812B4" w:rsidRDefault="001A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12B4"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1A4617" w:rsidRPr="006812B4" w:rsidRDefault="001A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4617" w:rsidRPr="006812B4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2B4">
        <w:rPr>
          <w:rFonts w:ascii="Times New Roman" w:hAnsi="Times New Roman" w:cs="Times New Roman"/>
          <w:sz w:val="28"/>
          <w:szCs w:val="28"/>
        </w:rPr>
        <w:t>Инструментом реализации долговой политики Волоконовского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12B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12B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12B4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будет являться администрирование и мониторинг налоговых и неналоговых доходов бюджета </w:t>
      </w:r>
      <w:r w:rsidRPr="006812B4">
        <w:rPr>
          <w:rFonts w:ascii="Times New Roman" w:hAnsi="Times New Roman" w:cs="Times New Roman"/>
          <w:sz w:val="28"/>
          <w:szCs w:val="28"/>
        </w:rPr>
        <w:t>– повышение доходного потенциала консолидированного бюджета района.</w:t>
      </w:r>
    </w:p>
    <w:p w:rsidR="001A4617" w:rsidRPr="006812B4" w:rsidRDefault="001A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4617" w:rsidRPr="006812B4" w:rsidRDefault="001A4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4617" w:rsidRPr="006812B4" w:rsidRDefault="001A46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12B4">
        <w:rPr>
          <w:rFonts w:ascii="Times New Roman" w:hAnsi="Times New Roman" w:cs="Times New Roman"/>
          <w:sz w:val="28"/>
          <w:szCs w:val="28"/>
        </w:rPr>
        <w:t>5. Анализ рисков для бюджета, возникающих в процессе</w:t>
      </w:r>
    </w:p>
    <w:p w:rsidR="001A4617" w:rsidRDefault="001A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12B4">
        <w:rPr>
          <w:rFonts w:ascii="Times New Roman" w:hAnsi="Times New Roman" w:cs="Times New Roman"/>
          <w:sz w:val="28"/>
          <w:szCs w:val="28"/>
        </w:rPr>
        <w:t>управления муниципальным долгом Волоконовского района</w:t>
      </w:r>
    </w:p>
    <w:p w:rsidR="001A4617" w:rsidRPr="006812B4" w:rsidRDefault="001A4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4617" w:rsidRPr="0067425E" w:rsidRDefault="001A4617" w:rsidP="00F574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заимствований, предоставление муниципальных гарантий Волоконовского района в 2023 и на плановый период 2024-2025 годов осуществлять не планируется</w:t>
      </w:r>
      <w:r w:rsidRPr="0067425E">
        <w:rPr>
          <w:rFonts w:ascii="Times New Roman" w:hAnsi="Times New Roman" w:cs="Times New Roman"/>
          <w:sz w:val="28"/>
          <w:szCs w:val="28"/>
        </w:rPr>
        <w:t xml:space="preserve">. Тем не менее исключать риски обеспечения сбалансированности нельзя. </w:t>
      </w:r>
      <w:r>
        <w:rPr>
          <w:rFonts w:ascii="Times New Roman" w:hAnsi="Times New Roman" w:cs="Times New Roman"/>
          <w:sz w:val="28"/>
          <w:szCs w:val="28"/>
        </w:rPr>
        <w:t>Базовым риском, влияющим на соблюдение условий основных направлений долговой политики Волоконовского района, является получение не в запланированном объеме налоговых и неналоговых доходов в местный бюджет по объективным причинам</w:t>
      </w:r>
      <w:r w:rsidRPr="00444235">
        <w:rPr>
          <w:rFonts w:ascii="Times New Roman" w:hAnsi="Times New Roman" w:cs="Times New Roman"/>
          <w:sz w:val="28"/>
          <w:szCs w:val="28"/>
        </w:rPr>
        <w:t xml:space="preserve">. </w:t>
      </w:r>
      <w:r w:rsidRPr="0067425E">
        <w:rPr>
          <w:rFonts w:ascii="Times New Roman" w:hAnsi="Times New Roman" w:cs="Times New Roman"/>
          <w:sz w:val="28"/>
          <w:szCs w:val="28"/>
        </w:rPr>
        <w:t xml:space="preserve">С целью минимизации риска сбалансированности на постоянной основе проводятся мероприятия по прогнозированию поступлений доходных источников и финансирования расходных обязательств. </w:t>
      </w:r>
    </w:p>
    <w:sectPr w:rsidR="001A4617" w:rsidRPr="0067425E" w:rsidSect="00F57413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17" w:rsidRDefault="001A4617" w:rsidP="00F57413">
      <w:r>
        <w:separator/>
      </w:r>
    </w:p>
  </w:endnote>
  <w:endnote w:type="continuationSeparator" w:id="0">
    <w:p w:rsidR="001A4617" w:rsidRDefault="001A4617" w:rsidP="00F5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17" w:rsidRDefault="001A4617" w:rsidP="00F57413">
      <w:r>
        <w:separator/>
      </w:r>
    </w:p>
  </w:footnote>
  <w:footnote w:type="continuationSeparator" w:id="0">
    <w:p w:rsidR="001A4617" w:rsidRDefault="001A4617" w:rsidP="00F57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17" w:rsidRDefault="001A461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A4617" w:rsidRDefault="001A46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747A"/>
    <w:multiLevelType w:val="hybridMultilevel"/>
    <w:tmpl w:val="A7D0810C"/>
    <w:lvl w:ilvl="0" w:tplc="4260F3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E71"/>
    <w:rsid w:val="000A79A9"/>
    <w:rsid w:val="000B7E71"/>
    <w:rsid w:val="000E2CE8"/>
    <w:rsid w:val="000E2D1D"/>
    <w:rsid w:val="001501C1"/>
    <w:rsid w:val="00170922"/>
    <w:rsid w:val="001A4617"/>
    <w:rsid w:val="001B24E2"/>
    <w:rsid w:val="001E3F61"/>
    <w:rsid w:val="001E6A4A"/>
    <w:rsid w:val="00204E9D"/>
    <w:rsid w:val="00217CD7"/>
    <w:rsid w:val="00271EF0"/>
    <w:rsid w:val="00290BB4"/>
    <w:rsid w:val="002936EF"/>
    <w:rsid w:val="002C2139"/>
    <w:rsid w:val="002C6832"/>
    <w:rsid w:val="002D6959"/>
    <w:rsid w:val="002E2476"/>
    <w:rsid w:val="002F16FA"/>
    <w:rsid w:val="003274F4"/>
    <w:rsid w:val="00397DDB"/>
    <w:rsid w:val="00444235"/>
    <w:rsid w:val="004C5A4E"/>
    <w:rsid w:val="004E1D89"/>
    <w:rsid w:val="004E324C"/>
    <w:rsid w:val="004F3132"/>
    <w:rsid w:val="00536EF6"/>
    <w:rsid w:val="005A01CD"/>
    <w:rsid w:val="00605DDA"/>
    <w:rsid w:val="00654E91"/>
    <w:rsid w:val="0067425E"/>
    <w:rsid w:val="006812B4"/>
    <w:rsid w:val="006A353E"/>
    <w:rsid w:val="007138BB"/>
    <w:rsid w:val="007A5E71"/>
    <w:rsid w:val="008000A3"/>
    <w:rsid w:val="00836E16"/>
    <w:rsid w:val="008511D8"/>
    <w:rsid w:val="00875A7B"/>
    <w:rsid w:val="0089719D"/>
    <w:rsid w:val="008C687F"/>
    <w:rsid w:val="008F0B6A"/>
    <w:rsid w:val="00906B5B"/>
    <w:rsid w:val="00922045"/>
    <w:rsid w:val="009235BF"/>
    <w:rsid w:val="0094217F"/>
    <w:rsid w:val="00A33050"/>
    <w:rsid w:val="00AA334E"/>
    <w:rsid w:val="00AA46C0"/>
    <w:rsid w:val="00AB48FD"/>
    <w:rsid w:val="00B41810"/>
    <w:rsid w:val="00B86E89"/>
    <w:rsid w:val="00BA3E9B"/>
    <w:rsid w:val="00BB12E8"/>
    <w:rsid w:val="00C80D98"/>
    <w:rsid w:val="00C87A24"/>
    <w:rsid w:val="00CE52BA"/>
    <w:rsid w:val="00D01E2A"/>
    <w:rsid w:val="00D20C11"/>
    <w:rsid w:val="00D41426"/>
    <w:rsid w:val="00D75EF5"/>
    <w:rsid w:val="00D8479D"/>
    <w:rsid w:val="00DA3CA7"/>
    <w:rsid w:val="00DB56DA"/>
    <w:rsid w:val="00DB5D76"/>
    <w:rsid w:val="00DE1D6C"/>
    <w:rsid w:val="00F528F9"/>
    <w:rsid w:val="00F57413"/>
    <w:rsid w:val="00F9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5E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A5E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A5E7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3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34E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1E6A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6A4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574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741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574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741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817</Words>
  <Characters>4658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7</cp:revision>
  <cp:lastPrinted>2022-11-03T09:08:00Z</cp:lastPrinted>
  <dcterms:created xsi:type="dcterms:W3CDTF">2022-11-01T05:24:00Z</dcterms:created>
  <dcterms:modified xsi:type="dcterms:W3CDTF">2022-11-03T09:08:00Z</dcterms:modified>
</cp:coreProperties>
</file>