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08E" w:rsidRPr="003C508E" w:rsidRDefault="003C508E" w:rsidP="003C508E">
      <w:pPr>
        <w:jc w:val="center"/>
        <w:rPr>
          <w:rFonts w:ascii="Arial" w:hAnsi="Arial" w:cs="Arial"/>
          <w:b/>
          <w:sz w:val="10"/>
          <w:szCs w:val="20"/>
        </w:rPr>
      </w:pPr>
      <w:r>
        <w:rPr>
          <w:rFonts w:ascii="Arial" w:hAnsi="Arial" w:cs="Arial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3708">
        <w:rPr>
          <w:rFonts w:ascii="Arial" w:hAnsi="Arial" w:cs="Arial"/>
          <w:sz w:val="28"/>
        </w:rPr>
        <w:br w:type="textWrapping" w:clear="all"/>
      </w:r>
    </w:p>
    <w:p w:rsidR="003C508E" w:rsidRDefault="003C508E" w:rsidP="003C508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C508E" w:rsidRPr="008511D8" w:rsidRDefault="003C508E" w:rsidP="003C508E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3C508E" w:rsidRPr="008511D8" w:rsidRDefault="003C508E" w:rsidP="003C508E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 xml:space="preserve">МУНИЦИПАЛЬНОГО РАЙОНА </w:t>
      </w:r>
      <w:r>
        <w:rPr>
          <w:rFonts w:ascii="Arial Narrow" w:hAnsi="Arial Narrow" w:cs="Arial"/>
          <w:b/>
          <w:sz w:val="36"/>
        </w:rPr>
        <w:t>«</w:t>
      </w:r>
      <w:r w:rsidRPr="008511D8">
        <w:rPr>
          <w:rFonts w:ascii="Arial Narrow" w:hAnsi="Arial Narrow" w:cs="Arial"/>
          <w:b/>
          <w:sz w:val="36"/>
        </w:rPr>
        <w:t>ВОЛОКОНОВСКИЙ РАЙОН</w:t>
      </w:r>
      <w:r>
        <w:rPr>
          <w:rFonts w:ascii="Arial Narrow" w:hAnsi="Arial Narrow" w:cs="Arial"/>
          <w:b/>
          <w:sz w:val="36"/>
        </w:rPr>
        <w:t>»</w:t>
      </w:r>
    </w:p>
    <w:p w:rsidR="003C508E" w:rsidRPr="008511D8" w:rsidRDefault="003C508E" w:rsidP="003C508E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3C508E" w:rsidRPr="004C5A4E" w:rsidRDefault="003C508E" w:rsidP="003C508E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proofErr w:type="gramStart"/>
      <w:r w:rsidRPr="004C5A4E">
        <w:rPr>
          <w:rFonts w:ascii="Arial" w:hAnsi="Arial" w:cs="Arial"/>
          <w:caps/>
          <w:sz w:val="32"/>
          <w:szCs w:val="32"/>
        </w:rPr>
        <w:t>П</w:t>
      </w:r>
      <w:proofErr w:type="gramEnd"/>
      <w:r w:rsidRPr="004C5A4E">
        <w:rPr>
          <w:rFonts w:ascii="Arial" w:hAnsi="Arial" w:cs="Arial"/>
          <w:caps/>
          <w:sz w:val="32"/>
          <w:szCs w:val="32"/>
        </w:rPr>
        <w:t xml:space="preserve">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3C508E" w:rsidRPr="00271EF0" w:rsidRDefault="003C508E" w:rsidP="003C508E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3C508E" w:rsidRDefault="003C508E" w:rsidP="003C508E">
      <w:pPr>
        <w:jc w:val="both"/>
      </w:pPr>
    </w:p>
    <w:p w:rsidR="003C508E" w:rsidRPr="00C66C83" w:rsidRDefault="00C66C83" w:rsidP="003C508E">
      <w:pP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21 ноября </w:t>
      </w:r>
      <w:r w:rsidR="003C508E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22</w:t>
      </w:r>
      <w:r w:rsidR="003C508E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3C508E">
        <w:rPr>
          <w:rFonts w:ascii="Arial" w:hAnsi="Arial" w:cs="Arial"/>
          <w:b/>
          <w:sz w:val="18"/>
        </w:rPr>
        <w:t xml:space="preserve">         </w:t>
      </w:r>
      <w:r w:rsidR="003C508E" w:rsidRPr="00271EF0">
        <w:rPr>
          <w:rFonts w:ascii="Arial" w:hAnsi="Arial" w:cs="Arial"/>
          <w:b/>
          <w:sz w:val="18"/>
        </w:rPr>
        <w:t xml:space="preserve">      </w:t>
      </w:r>
      <w:r>
        <w:rPr>
          <w:rFonts w:ascii="Arial" w:hAnsi="Arial" w:cs="Arial"/>
          <w:b/>
          <w:sz w:val="18"/>
        </w:rPr>
        <w:t xml:space="preserve">                                  </w:t>
      </w:r>
      <w:r w:rsidR="003C508E" w:rsidRPr="00271EF0">
        <w:rPr>
          <w:rFonts w:ascii="Arial" w:hAnsi="Arial" w:cs="Arial"/>
          <w:b/>
          <w:sz w:val="18"/>
        </w:rPr>
        <w:t xml:space="preserve">  № </w:t>
      </w:r>
      <w:r>
        <w:rPr>
          <w:rFonts w:ascii="Arial" w:hAnsi="Arial" w:cs="Arial"/>
          <w:b/>
          <w:sz w:val="18"/>
        </w:rPr>
        <w:t>99-01</w:t>
      </w:r>
      <w:r w:rsidRPr="00C66C83">
        <w:rPr>
          <w:rFonts w:ascii="Arial" w:hAnsi="Arial" w:cs="Arial"/>
          <w:b/>
          <w:sz w:val="18"/>
        </w:rPr>
        <w:t>/</w:t>
      </w:r>
      <w:r>
        <w:rPr>
          <w:rFonts w:ascii="Arial" w:hAnsi="Arial" w:cs="Arial"/>
          <w:b/>
          <w:sz w:val="18"/>
        </w:rPr>
        <w:t>522</w:t>
      </w:r>
    </w:p>
    <w:p w:rsidR="003C508E" w:rsidRDefault="003C508E" w:rsidP="003C508E">
      <w:pPr>
        <w:jc w:val="both"/>
        <w:rPr>
          <w:rFonts w:ascii="Arial" w:hAnsi="Arial" w:cs="Arial"/>
          <w:b/>
          <w:sz w:val="18"/>
        </w:rPr>
      </w:pPr>
    </w:p>
    <w:tbl>
      <w:tblPr>
        <w:tblStyle w:val="a3"/>
        <w:tblW w:w="0" w:type="auto"/>
        <w:tblLook w:val="04A0"/>
      </w:tblPr>
      <w:tblGrid>
        <w:gridCol w:w="6009"/>
      </w:tblGrid>
      <w:tr w:rsidR="003C508E" w:rsidTr="003C508E">
        <w:trPr>
          <w:trHeight w:val="1652"/>
        </w:trPr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3C508E" w:rsidRPr="003C508E" w:rsidRDefault="003C508E" w:rsidP="003C50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50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</w:t>
            </w:r>
            <w:proofErr w:type="gramStart"/>
            <w:r w:rsidRPr="003C50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порядка проведения общественных обсуждений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проектов муниципальных правовых актов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определению границ прилегающих территорий, на которых не допускается розничная продажа алкогольной продукции при оказании услуг общественного питания, на территории Волоконовского района</w:t>
            </w:r>
          </w:p>
        </w:tc>
      </w:tr>
    </w:tbl>
    <w:p w:rsidR="003C508E" w:rsidRDefault="003C508E" w:rsidP="003C50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7DAE" w:rsidRPr="00712A54" w:rsidRDefault="00C77DAE" w:rsidP="00D341A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 xml:space="preserve">Руководствуясь статьей 24 Федерального закона от 21 июля 2014 года </w:t>
      </w:r>
      <w:r w:rsidR="00D341A7">
        <w:rPr>
          <w:rFonts w:ascii="Times New Roman" w:hAnsi="Times New Roman" w:cs="Times New Roman"/>
          <w:sz w:val="28"/>
          <w:szCs w:val="28"/>
        </w:rPr>
        <w:t xml:space="preserve">    </w:t>
      </w:r>
      <w:r w:rsidR="003C508E">
        <w:rPr>
          <w:rFonts w:ascii="Times New Roman" w:hAnsi="Times New Roman" w:cs="Times New Roman"/>
          <w:sz w:val="28"/>
          <w:szCs w:val="28"/>
        </w:rPr>
        <w:t>№</w:t>
      </w:r>
      <w:r w:rsidRPr="00712A54">
        <w:rPr>
          <w:rFonts w:ascii="Times New Roman" w:hAnsi="Times New Roman" w:cs="Times New Roman"/>
          <w:sz w:val="28"/>
          <w:szCs w:val="28"/>
        </w:rPr>
        <w:t xml:space="preserve"> 212-ФЗ </w:t>
      </w:r>
      <w:r w:rsidR="003C508E">
        <w:rPr>
          <w:rFonts w:ascii="Times New Roman" w:hAnsi="Times New Roman" w:cs="Times New Roman"/>
          <w:sz w:val="28"/>
          <w:szCs w:val="28"/>
        </w:rPr>
        <w:t>«</w:t>
      </w:r>
      <w:r w:rsidRPr="00712A54">
        <w:rPr>
          <w:rFonts w:ascii="Times New Roman" w:hAnsi="Times New Roman" w:cs="Times New Roman"/>
          <w:sz w:val="28"/>
          <w:szCs w:val="28"/>
        </w:rPr>
        <w:t>Об основах общественного контроля в Российской Федерации</w:t>
      </w:r>
      <w:r w:rsidR="003C508E">
        <w:rPr>
          <w:rFonts w:ascii="Times New Roman" w:hAnsi="Times New Roman" w:cs="Times New Roman"/>
          <w:sz w:val="28"/>
          <w:szCs w:val="28"/>
        </w:rPr>
        <w:t>»</w:t>
      </w:r>
      <w:r w:rsidRPr="00712A54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23 декабря 2020 года </w:t>
      </w:r>
      <w:r w:rsidR="003C508E">
        <w:rPr>
          <w:rFonts w:ascii="Times New Roman" w:hAnsi="Times New Roman" w:cs="Times New Roman"/>
          <w:sz w:val="28"/>
          <w:szCs w:val="28"/>
        </w:rPr>
        <w:t>№</w:t>
      </w:r>
      <w:r w:rsidRPr="00712A54">
        <w:rPr>
          <w:rFonts w:ascii="Times New Roman" w:hAnsi="Times New Roman" w:cs="Times New Roman"/>
          <w:sz w:val="28"/>
          <w:szCs w:val="28"/>
        </w:rPr>
        <w:t xml:space="preserve"> 2220 </w:t>
      </w:r>
      <w:r w:rsidR="003C508E">
        <w:rPr>
          <w:rFonts w:ascii="Times New Roman" w:hAnsi="Times New Roman" w:cs="Times New Roman"/>
          <w:sz w:val="28"/>
          <w:szCs w:val="28"/>
        </w:rPr>
        <w:t>«</w:t>
      </w:r>
      <w:r w:rsidRPr="00712A54">
        <w:rPr>
          <w:rFonts w:ascii="Times New Roman" w:hAnsi="Times New Roman" w:cs="Times New Roman"/>
          <w:sz w:val="28"/>
          <w:szCs w:val="28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3C508E">
        <w:rPr>
          <w:rFonts w:ascii="Times New Roman" w:hAnsi="Times New Roman" w:cs="Times New Roman"/>
          <w:sz w:val="28"/>
          <w:szCs w:val="28"/>
        </w:rPr>
        <w:t>»</w:t>
      </w:r>
      <w:r w:rsidRPr="00712A54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712A54" w:rsidRPr="00712A54"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712A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75F6E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975F6E" w:rsidRPr="00975F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75F6E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975F6E" w:rsidRPr="00975F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F6E">
        <w:rPr>
          <w:rFonts w:ascii="Times New Roman" w:hAnsi="Times New Roman" w:cs="Times New Roman"/>
          <w:b/>
          <w:sz w:val="28"/>
          <w:szCs w:val="28"/>
        </w:rPr>
        <w:t>с</w:t>
      </w:r>
      <w:r w:rsidR="00975F6E" w:rsidRPr="00975F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F6E">
        <w:rPr>
          <w:rFonts w:ascii="Times New Roman" w:hAnsi="Times New Roman" w:cs="Times New Roman"/>
          <w:b/>
          <w:sz w:val="28"/>
          <w:szCs w:val="28"/>
        </w:rPr>
        <w:t>т</w:t>
      </w:r>
      <w:r w:rsidR="00975F6E" w:rsidRPr="00975F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F6E">
        <w:rPr>
          <w:rFonts w:ascii="Times New Roman" w:hAnsi="Times New Roman" w:cs="Times New Roman"/>
          <w:b/>
          <w:sz w:val="28"/>
          <w:szCs w:val="28"/>
        </w:rPr>
        <w:t>а</w:t>
      </w:r>
      <w:r w:rsidR="00975F6E" w:rsidRPr="00975F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5F6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975F6E" w:rsidRPr="00975F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F6E">
        <w:rPr>
          <w:rFonts w:ascii="Times New Roman" w:hAnsi="Times New Roman" w:cs="Times New Roman"/>
          <w:b/>
          <w:sz w:val="28"/>
          <w:szCs w:val="28"/>
        </w:rPr>
        <w:t>о</w:t>
      </w:r>
      <w:r w:rsidR="00975F6E" w:rsidRPr="00975F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F6E">
        <w:rPr>
          <w:rFonts w:ascii="Times New Roman" w:hAnsi="Times New Roman" w:cs="Times New Roman"/>
          <w:b/>
          <w:sz w:val="28"/>
          <w:szCs w:val="28"/>
        </w:rPr>
        <w:t>в</w:t>
      </w:r>
      <w:r w:rsidR="00975F6E" w:rsidRPr="00975F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F6E">
        <w:rPr>
          <w:rFonts w:ascii="Times New Roman" w:hAnsi="Times New Roman" w:cs="Times New Roman"/>
          <w:b/>
          <w:sz w:val="28"/>
          <w:szCs w:val="28"/>
        </w:rPr>
        <w:t>л</w:t>
      </w:r>
      <w:r w:rsidR="00975F6E" w:rsidRPr="00975F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F6E">
        <w:rPr>
          <w:rFonts w:ascii="Times New Roman" w:hAnsi="Times New Roman" w:cs="Times New Roman"/>
          <w:b/>
          <w:sz w:val="28"/>
          <w:szCs w:val="28"/>
        </w:rPr>
        <w:t>я</w:t>
      </w:r>
      <w:r w:rsidR="00975F6E" w:rsidRPr="00975F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F6E">
        <w:rPr>
          <w:rFonts w:ascii="Times New Roman" w:hAnsi="Times New Roman" w:cs="Times New Roman"/>
          <w:b/>
          <w:sz w:val="28"/>
          <w:szCs w:val="28"/>
        </w:rPr>
        <w:t>ю:</w:t>
      </w:r>
    </w:p>
    <w:p w:rsidR="00C77DAE" w:rsidRPr="00712A54" w:rsidRDefault="00C77DAE" w:rsidP="003C50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 xml:space="preserve">1. Утвердить Порядок проведения общественных обсуждений проектов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</w:t>
      </w:r>
      <w:r w:rsidR="00712A54" w:rsidRPr="00712A54"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712A54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D341A7">
        <w:rPr>
          <w:rFonts w:ascii="Times New Roman" w:hAnsi="Times New Roman" w:cs="Times New Roman"/>
          <w:sz w:val="28"/>
          <w:szCs w:val="28"/>
        </w:rPr>
        <w:t xml:space="preserve"> </w:t>
      </w:r>
      <w:r w:rsidR="003C508E">
        <w:rPr>
          <w:rFonts w:ascii="Times New Roman" w:hAnsi="Times New Roman" w:cs="Times New Roman"/>
          <w:sz w:val="28"/>
          <w:szCs w:val="28"/>
        </w:rPr>
        <w:t>№</w:t>
      </w:r>
      <w:r w:rsidR="003074DE">
        <w:rPr>
          <w:rFonts w:ascii="Times New Roman" w:hAnsi="Times New Roman" w:cs="Times New Roman"/>
          <w:sz w:val="28"/>
          <w:szCs w:val="28"/>
        </w:rPr>
        <w:t xml:space="preserve"> 1</w:t>
      </w:r>
      <w:r w:rsidRPr="00712A54">
        <w:rPr>
          <w:rFonts w:ascii="Times New Roman" w:hAnsi="Times New Roman" w:cs="Times New Roman"/>
          <w:sz w:val="28"/>
          <w:szCs w:val="28"/>
        </w:rPr>
        <w:t>).</w:t>
      </w:r>
    </w:p>
    <w:p w:rsidR="00C77DAE" w:rsidRPr="00712A54" w:rsidRDefault="00C77DAE" w:rsidP="003C50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 xml:space="preserve">2. Утвердить Положение о комиссии по подведению итогов общественных </w:t>
      </w:r>
      <w:proofErr w:type="gramStart"/>
      <w:r w:rsidRPr="00712A54">
        <w:rPr>
          <w:rFonts w:ascii="Times New Roman" w:hAnsi="Times New Roman" w:cs="Times New Roman"/>
          <w:sz w:val="28"/>
          <w:szCs w:val="28"/>
        </w:rPr>
        <w:t>обсуждений</w:t>
      </w:r>
      <w:proofErr w:type="gramEnd"/>
      <w:r w:rsidRPr="00712A54">
        <w:rPr>
          <w:rFonts w:ascii="Times New Roman" w:hAnsi="Times New Roman" w:cs="Times New Roman"/>
          <w:sz w:val="28"/>
          <w:szCs w:val="28"/>
        </w:rPr>
        <w:t xml:space="preserve"> по вопросам 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</w:t>
      </w:r>
      <w:r w:rsidR="00712A54" w:rsidRPr="00712A54"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712A54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D341A7">
        <w:rPr>
          <w:rFonts w:ascii="Times New Roman" w:hAnsi="Times New Roman" w:cs="Times New Roman"/>
          <w:sz w:val="28"/>
          <w:szCs w:val="28"/>
        </w:rPr>
        <w:t xml:space="preserve"> </w:t>
      </w:r>
      <w:r w:rsidR="003C508E">
        <w:rPr>
          <w:rFonts w:ascii="Times New Roman" w:hAnsi="Times New Roman" w:cs="Times New Roman"/>
          <w:sz w:val="28"/>
          <w:szCs w:val="28"/>
        </w:rPr>
        <w:t>№</w:t>
      </w:r>
      <w:r w:rsidR="003074DE">
        <w:rPr>
          <w:rFonts w:ascii="Times New Roman" w:hAnsi="Times New Roman" w:cs="Times New Roman"/>
          <w:sz w:val="28"/>
          <w:szCs w:val="28"/>
        </w:rPr>
        <w:t xml:space="preserve"> 2</w:t>
      </w:r>
      <w:r w:rsidRPr="00712A54">
        <w:rPr>
          <w:rFonts w:ascii="Times New Roman" w:hAnsi="Times New Roman" w:cs="Times New Roman"/>
          <w:sz w:val="28"/>
          <w:szCs w:val="28"/>
        </w:rPr>
        <w:t>).</w:t>
      </w:r>
    </w:p>
    <w:p w:rsidR="00C77DAE" w:rsidRPr="00712A54" w:rsidRDefault="00C77DAE" w:rsidP="00D341A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 xml:space="preserve">3. Утвердить состав комиссии по подведению итогов общественных </w:t>
      </w:r>
      <w:proofErr w:type="gramStart"/>
      <w:r w:rsidRPr="00712A54">
        <w:rPr>
          <w:rFonts w:ascii="Times New Roman" w:hAnsi="Times New Roman" w:cs="Times New Roman"/>
          <w:sz w:val="28"/>
          <w:szCs w:val="28"/>
        </w:rPr>
        <w:t>обсуждений</w:t>
      </w:r>
      <w:proofErr w:type="gramEnd"/>
      <w:r w:rsidRPr="00712A54">
        <w:rPr>
          <w:rFonts w:ascii="Times New Roman" w:hAnsi="Times New Roman" w:cs="Times New Roman"/>
          <w:sz w:val="28"/>
          <w:szCs w:val="28"/>
        </w:rPr>
        <w:t xml:space="preserve"> по вопросам определения границ прилегающих территорий, на которых не допускается розничная продажа алкогольной продукции и </w:t>
      </w:r>
      <w:r w:rsidRPr="00712A54">
        <w:rPr>
          <w:rFonts w:ascii="Times New Roman" w:hAnsi="Times New Roman" w:cs="Times New Roman"/>
          <w:sz w:val="28"/>
          <w:szCs w:val="28"/>
        </w:rPr>
        <w:lastRenderedPageBreak/>
        <w:t xml:space="preserve">розничная продажа алкогольной продукции при оказании услуг общественного питания, на территории </w:t>
      </w:r>
      <w:r w:rsidR="00712A54" w:rsidRPr="00712A54"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712A54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3C508E">
        <w:rPr>
          <w:rFonts w:ascii="Times New Roman" w:hAnsi="Times New Roman" w:cs="Times New Roman"/>
          <w:sz w:val="28"/>
          <w:szCs w:val="28"/>
        </w:rPr>
        <w:t>№</w:t>
      </w:r>
      <w:r w:rsidRPr="00712A54">
        <w:rPr>
          <w:rFonts w:ascii="Times New Roman" w:hAnsi="Times New Roman" w:cs="Times New Roman"/>
          <w:sz w:val="28"/>
          <w:szCs w:val="28"/>
        </w:rPr>
        <w:t xml:space="preserve"> 3).</w:t>
      </w:r>
    </w:p>
    <w:p w:rsidR="00C77DAE" w:rsidRPr="00712A54" w:rsidRDefault="00C77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>4. Опубликовать настоящее постанов</w:t>
      </w:r>
      <w:r w:rsidR="00712A54" w:rsidRPr="00712A54">
        <w:rPr>
          <w:rFonts w:ascii="Times New Roman" w:hAnsi="Times New Roman" w:cs="Times New Roman"/>
          <w:sz w:val="28"/>
          <w:szCs w:val="28"/>
        </w:rPr>
        <w:t xml:space="preserve">ление в </w:t>
      </w:r>
      <w:r w:rsidR="00D341A7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="00712A54" w:rsidRPr="00712A54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3C508E">
        <w:rPr>
          <w:rFonts w:ascii="Times New Roman" w:hAnsi="Times New Roman" w:cs="Times New Roman"/>
          <w:sz w:val="28"/>
          <w:szCs w:val="28"/>
        </w:rPr>
        <w:t>«</w:t>
      </w:r>
      <w:r w:rsidR="00712A54" w:rsidRPr="00712A54">
        <w:rPr>
          <w:rFonts w:ascii="Times New Roman" w:hAnsi="Times New Roman" w:cs="Times New Roman"/>
          <w:sz w:val="28"/>
          <w:szCs w:val="28"/>
        </w:rPr>
        <w:t>Красный Октябрь</w:t>
      </w:r>
      <w:r w:rsidR="003C508E">
        <w:rPr>
          <w:rFonts w:ascii="Times New Roman" w:hAnsi="Times New Roman" w:cs="Times New Roman"/>
          <w:sz w:val="28"/>
          <w:szCs w:val="28"/>
        </w:rPr>
        <w:t>»</w:t>
      </w:r>
      <w:r w:rsidRPr="00712A54">
        <w:rPr>
          <w:rFonts w:ascii="Times New Roman" w:hAnsi="Times New Roman" w:cs="Times New Roman"/>
          <w:sz w:val="28"/>
          <w:szCs w:val="28"/>
        </w:rPr>
        <w:t xml:space="preserve"> </w:t>
      </w:r>
      <w:r w:rsidR="00D341A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341A7">
        <w:rPr>
          <w:rFonts w:ascii="Times New Roman" w:hAnsi="Times New Roman" w:cs="Times New Roman"/>
          <w:sz w:val="28"/>
          <w:szCs w:val="28"/>
        </w:rPr>
        <w:t>Тимошевская</w:t>
      </w:r>
      <w:proofErr w:type="spellEnd"/>
      <w:r w:rsidR="00D341A7">
        <w:rPr>
          <w:rFonts w:ascii="Times New Roman" w:hAnsi="Times New Roman" w:cs="Times New Roman"/>
          <w:sz w:val="28"/>
          <w:szCs w:val="28"/>
        </w:rPr>
        <w:t xml:space="preserve"> И.А.) </w:t>
      </w:r>
      <w:r w:rsidR="00712A54" w:rsidRPr="00712A54">
        <w:rPr>
          <w:rFonts w:ascii="Times New Roman" w:hAnsi="Times New Roman" w:cs="Times New Roman"/>
          <w:sz w:val="28"/>
          <w:szCs w:val="28"/>
        </w:rPr>
        <w:t>и</w:t>
      </w:r>
      <w:r w:rsidRPr="00712A54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</w:t>
      </w:r>
      <w:r w:rsidR="00712A54" w:rsidRPr="00712A54"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712A5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3C508E">
        <w:rPr>
          <w:rFonts w:ascii="Times New Roman" w:hAnsi="Times New Roman" w:cs="Times New Roman"/>
          <w:sz w:val="28"/>
          <w:szCs w:val="28"/>
        </w:rPr>
        <w:t>«</w:t>
      </w:r>
      <w:r w:rsidRPr="00712A54">
        <w:rPr>
          <w:rFonts w:ascii="Times New Roman" w:hAnsi="Times New Roman" w:cs="Times New Roman"/>
          <w:sz w:val="28"/>
          <w:szCs w:val="28"/>
        </w:rPr>
        <w:t>Интернет</w:t>
      </w:r>
      <w:r w:rsidR="003C508E">
        <w:rPr>
          <w:rFonts w:ascii="Times New Roman" w:hAnsi="Times New Roman" w:cs="Times New Roman"/>
          <w:sz w:val="28"/>
          <w:szCs w:val="28"/>
        </w:rPr>
        <w:t>»</w:t>
      </w:r>
      <w:r w:rsidR="00C90444" w:rsidRPr="00C90444">
        <w:rPr>
          <w:rFonts w:ascii="Times New Roman" w:hAnsi="Times New Roman" w:cs="Times New Roman"/>
          <w:sz w:val="28"/>
          <w:szCs w:val="28"/>
        </w:rPr>
        <w:t xml:space="preserve"> </w:t>
      </w:r>
      <w:r w:rsidR="00D341A7" w:rsidRPr="00D341A7">
        <w:rPr>
          <w:rFonts w:ascii="Times New Roman" w:hAnsi="Times New Roman" w:cs="Times New Roman"/>
          <w:sz w:val="28"/>
          <w:szCs w:val="28"/>
        </w:rPr>
        <w:t>(</w:t>
      </w:r>
      <w:r w:rsidR="00D341A7" w:rsidRPr="00D341A7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D341A7" w:rsidRPr="00D341A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D341A7" w:rsidRPr="00D341A7">
        <w:rPr>
          <w:rFonts w:ascii="Times New Roman" w:hAnsi="Times New Roman" w:cs="Times New Roman"/>
          <w:sz w:val="28"/>
          <w:szCs w:val="28"/>
          <w:lang w:val="en-US"/>
        </w:rPr>
        <w:t>volokonovskij</w:t>
      </w:r>
      <w:proofErr w:type="spellEnd"/>
      <w:r w:rsidR="00C90444">
        <w:rPr>
          <w:rFonts w:ascii="Times New Roman" w:hAnsi="Times New Roman" w:cs="Times New Roman"/>
          <w:sz w:val="28"/>
          <w:szCs w:val="28"/>
        </w:rPr>
        <w:t>-</w:t>
      </w:r>
      <w:r w:rsidR="00D341A7" w:rsidRPr="00D341A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341A7" w:rsidRPr="00D341A7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="00D341A7" w:rsidRPr="00D341A7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C90444" w:rsidRPr="00C904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90444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C90444" w:rsidRPr="00C904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341A7" w:rsidRPr="00D341A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341A7" w:rsidRPr="00D341A7">
        <w:rPr>
          <w:rFonts w:ascii="Times New Roman" w:hAnsi="Times New Roman" w:cs="Times New Roman"/>
          <w:sz w:val="28"/>
          <w:szCs w:val="28"/>
        </w:rPr>
        <w:t>) (Дрогачева</w:t>
      </w:r>
      <w:r w:rsidR="00D341A7">
        <w:rPr>
          <w:rFonts w:ascii="Times New Roman" w:hAnsi="Times New Roman" w:cs="Times New Roman"/>
          <w:sz w:val="28"/>
          <w:szCs w:val="28"/>
        </w:rPr>
        <w:t xml:space="preserve"> О.А.)</w:t>
      </w:r>
      <w:r w:rsidRPr="00712A54">
        <w:rPr>
          <w:rFonts w:ascii="Times New Roman" w:hAnsi="Times New Roman" w:cs="Times New Roman"/>
          <w:sz w:val="28"/>
          <w:szCs w:val="28"/>
        </w:rPr>
        <w:t>.</w:t>
      </w:r>
    </w:p>
    <w:p w:rsidR="00C77DAE" w:rsidRPr="00712A54" w:rsidRDefault="00C77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12A54">
        <w:rPr>
          <w:rFonts w:ascii="Times New Roman" w:hAnsi="Times New Roman" w:cs="Times New Roman"/>
          <w:sz w:val="28"/>
          <w:szCs w:val="28"/>
        </w:rPr>
        <w:t>Контроль</w:t>
      </w:r>
      <w:r w:rsidR="00D341A7">
        <w:rPr>
          <w:rFonts w:ascii="Times New Roman" w:hAnsi="Times New Roman" w:cs="Times New Roman"/>
          <w:sz w:val="28"/>
          <w:szCs w:val="28"/>
        </w:rPr>
        <w:t xml:space="preserve"> </w:t>
      </w:r>
      <w:r w:rsidRPr="00712A5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12A5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712A54" w:rsidRPr="00712A54"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712A54">
        <w:rPr>
          <w:rFonts w:ascii="Times New Roman" w:hAnsi="Times New Roman" w:cs="Times New Roman"/>
          <w:sz w:val="28"/>
          <w:szCs w:val="28"/>
        </w:rPr>
        <w:t xml:space="preserve"> </w:t>
      </w:r>
      <w:r w:rsidR="00712A54" w:rsidRPr="00712A54">
        <w:rPr>
          <w:rFonts w:ascii="Times New Roman" w:hAnsi="Times New Roman" w:cs="Times New Roman"/>
          <w:sz w:val="28"/>
          <w:szCs w:val="28"/>
        </w:rPr>
        <w:t>по стратегическому развитию Сотникова Е.А.</w:t>
      </w:r>
    </w:p>
    <w:p w:rsidR="00C77DAE" w:rsidRDefault="00C77D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1A7" w:rsidRPr="00712A54" w:rsidRDefault="00D341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7DAE" w:rsidRPr="00D341A7" w:rsidRDefault="00C77DAE" w:rsidP="00712A5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D341A7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D341A7" w:rsidRPr="00D34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A54" w:rsidRPr="00D341A7">
        <w:rPr>
          <w:rFonts w:ascii="Times New Roman" w:hAnsi="Times New Roman" w:cs="Times New Roman"/>
          <w:b/>
          <w:sz w:val="28"/>
          <w:szCs w:val="28"/>
        </w:rPr>
        <w:t xml:space="preserve">района                                  </w:t>
      </w:r>
      <w:r w:rsidR="00876674" w:rsidRPr="00D341A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12A54" w:rsidRPr="00D341A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341A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12A54" w:rsidRPr="00D341A7">
        <w:rPr>
          <w:rFonts w:ascii="Times New Roman" w:hAnsi="Times New Roman" w:cs="Times New Roman"/>
          <w:b/>
          <w:sz w:val="28"/>
          <w:szCs w:val="28"/>
        </w:rPr>
        <w:t>С.И.</w:t>
      </w:r>
      <w:r w:rsidR="00D341A7" w:rsidRPr="00D34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A54" w:rsidRPr="00D341A7">
        <w:rPr>
          <w:rFonts w:ascii="Times New Roman" w:hAnsi="Times New Roman" w:cs="Times New Roman"/>
          <w:b/>
          <w:sz w:val="28"/>
          <w:szCs w:val="28"/>
        </w:rPr>
        <w:t>Бикетов</w:t>
      </w:r>
    </w:p>
    <w:p w:rsidR="00D341A7" w:rsidRDefault="00D341A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1A7" w:rsidRDefault="00D341A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1A7" w:rsidRDefault="00D341A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1A7" w:rsidRDefault="00D341A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1A7" w:rsidRDefault="00D341A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1A7" w:rsidRDefault="00D341A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1A7" w:rsidRDefault="00D341A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1A7" w:rsidRDefault="00D341A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1A7" w:rsidRDefault="00D341A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1A7" w:rsidRDefault="00D341A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1A7" w:rsidRDefault="00D341A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1A7" w:rsidRDefault="00D341A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1A7" w:rsidRDefault="00D341A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1A7" w:rsidRDefault="00D341A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1A7" w:rsidRDefault="00D341A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1A7" w:rsidRDefault="00D341A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1A7" w:rsidRDefault="00D341A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1A7" w:rsidRDefault="00D341A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1A7" w:rsidRDefault="00D341A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1A7" w:rsidRDefault="00D341A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1A7" w:rsidRDefault="00D341A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1A7" w:rsidRDefault="00D341A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1A7" w:rsidRDefault="00D341A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1A7" w:rsidRDefault="00D341A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1A7" w:rsidRDefault="00D341A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1A7" w:rsidRDefault="00D341A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1A7" w:rsidRDefault="00D341A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1A7" w:rsidRDefault="00D341A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1A7" w:rsidRDefault="00D341A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1A7" w:rsidRDefault="00D341A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1A7" w:rsidRDefault="00D341A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1A7" w:rsidRDefault="00D341A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1A7" w:rsidRDefault="00D341A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1A7" w:rsidRDefault="00D341A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1A7" w:rsidRDefault="00D341A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1A7" w:rsidRDefault="00D341A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287" w:type="dxa"/>
        <w:tblLook w:val="04A0"/>
      </w:tblPr>
      <w:tblGrid>
        <w:gridCol w:w="4492"/>
      </w:tblGrid>
      <w:tr w:rsidR="00C90444" w:rsidTr="00B53F46">
        <w:trPr>
          <w:trHeight w:val="1811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C90444" w:rsidRPr="00C90444" w:rsidRDefault="00C90444" w:rsidP="00C9044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r w:rsidRPr="00C90444">
              <w:rPr>
                <w:rFonts w:ascii="Times New Roman" w:hAnsi="Times New Roman" w:cs="Times New Roman"/>
                <w:b/>
                <w:sz w:val="28"/>
                <w:szCs w:val="28"/>
              </w:rPr>
              <w:t>риложение № 1</w:t>
            </w:r>
          </w:p>
          <w:p w:rsidR="00C90444" w:rsidRPr="00C90444" w:rsidRDefault="00C90444" w:rsidP="00C904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</w:t>
            </w:r>
            <w:r w:rsidRPr="00C9044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</w:p>
          <w:p w:rsidR="00C90444" w:rsidRPr="00C90444" w:rsidRDefault="00C90444" w:rsidP="00C904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444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района</w:t>
            </w:r>
          </w:p>
          <w:p w:rsidR="00B53F46" w:rsidRDefault="00C90444" w:rsidP="00C904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444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C66C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21 ноября</w:t>
            </w:r>
            <w:r w:rsidRPr="00C904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2022 года </w:t>
            </w:r>
          </w:p>
          <w:p w:rsidR="00C90444" w:rsidRPr="00C66C83" w:rsidRDefault="00C90444" w:rsidP="00C904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44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C66C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99-01</w:t>
            </w:r>
            <w:r w:rsidR="00C66C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="00C66C83">
              <w:rPr>
                <w:rFonts w:ascii="Times New Roman" w:hAnsi="Times New Roman" w:cs="Times New Roman"/>
                <w:b/>
                <w:sz w:val="28"/>
                <w:szCs w:val="28"/>
              </w:rPr>
              <w:t>522</w:t>
            </w:r>
          </w:p>
          <w:p w:rsidR="00C90444" w:rsidRDefault="00C9044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1A7" w:rsidRDefault="00D341A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77DAE" w:rsidRPr="00876674" w:rsidRDefault="00C77D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7DAE" w:rsidRPr="00B53F46" w:rsidRDefault="00C77DAE" w:rsidP="00B53F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B53F46">
        <w:rPr>
          <w:rFonts w:ascii="Times New Roman" w:hAnsi="Times New Roman" w:cs="Times New Roman"/>
          <w:sz w:val="28"/>
          <w:szCs w:val="28"/>
        </w:rPr>
        <w:t>П</w:t>
      </w:r>
      <w:r w:rsidR="00B53F46">
        <w:rPr>
          <w:rFonts w:ascii="Times New Roman" w:hAnsi="Times New Roman" w:cs="Times New Roman"/>
          <w:sz w:val="28"/>
          <w:szCs w:val="28"/>
        </w:rPr>
        <w:t>орядок</w:t>
      </w:r>
    </w:p>
    <w:p w:rsidR="00C77DAE" w:rsidRPr="00B53F46" w:rsidRDefault="00B53F46" w:rsidP="00B53F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C77DAE" w:rsidRPr="00B53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C77DAE" w:rsidRPr="00B53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 проектов</w:t>
      </w:r>
      <w:r w:rsidR="00C77DAE" w:rsidRPr="00B53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</w:p>
    <w:p w:rsidR="00C77DAE" w:rsidRPr="00B53F46" w:rsidRDefault="00B53F46" w:rsidP="00B53F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правовых</w:t>
      </w:r>
      <w:r w:rsidR="00C77DAE" w:rsidRPr="00B53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</w:t>
      </w:r>
      <w:r w:rsidR="00C77DAE" w:rsidRPr="00B53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77DAE" w:rsidRPr="00B53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определению</w:t>
      </w:r>
      <w:r w:rsidR="00C77DAE" w:rsidRPr="00B53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границ</w:t>
      </w:r>
      <w:r w:rsidR="00C77DAE" w:rsidRPr="00B53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прилегающих</w:t>
      </w:r>
      <w:r w:rsidR="00C77DAE" w:rsidRPr="00B53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территорий</w:t>
      </w:r>
      <w:r w:rsidR="00C77DAE" w:rsidRPr="00B53F46">
        <w:rPr>
          <w:rFonts w:ascii="Times New Roman" w:hAnsi="Times New Roman" w:cs="Times New Roman"/>
          <w:sz w:val="28"/>
          <w:szCs w:val="28"/>
        </w:rPr>
        <w:t>,</w:t>
      </w:r>
    </w:p>
    <w:p w:rsidR="00C77DAE" w:rsidRPr="00B53F46" w:rsidRDefault="00B53F46" w:rsidP="00B53F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C77DAE" w:rsidRPr="00B53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C77DAE" w:rsidRPr="00B53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C77DAE" w:rsidRPr="00B53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допускается</w:t>
      </w:r>
      <w:r w:rsidR="00C77DAE" w:rsidRPr="00B53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розничная</w:t>
      </w:r>
      <w:r w:rsidR="00C77DAE" w:rsidRPr="00B53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продажа</w:t>
      </w:r>
      <w:r w:rsidR="00C77DAE" w:rsidRPr="00B53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алкогольной</w:t>
      </w:r>
    </w:p>
    <w:p w:rsidR="00C77DAE" w:rsidRPr="00B53F46" w:rsidRDefault="00B53F46" w:rsidP="00B53F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продукции и</w:t>
      </w:r>
      <w:r w:rsidR="00C77DAE" w:rsidRPr="00B53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розничная</w:t>
      </w:r>
      <w:r w:rsidR="00C77DAE" w:rsidRPr="00B53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продажа</w:t>
      </w:r>
      <w:r w:rsidR="00C77DAE" w:rsidRPr="00B53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алкогольной</w:t>
      </w:r>
      <w:r w:rsidR="00C77DAE" w:rsidRPr="00B53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продукции</w:t>
      </w:r>
    </w:p>
    <w:p w:rsidR="00C77DAE" w:rsidRPr="00B53F46" w:rsidRDefault="00B53F46" w:rsidP="00B53F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C77DAE" w:rsidRPr="00B53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оказании</w:t>
      </w:r>
      <w:r w:rsidR="00C77DAE" w:rsidRPr="00B53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C77DAE" w:rsidRPr="00B53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общественного</w:t>
      </w:r>
      <w:r w:rsidR="00C77DAE" w:rsidRPr="00B53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питания</w:t>
      </w:r>
      <w:r w:rsidR="00C77DAE" w:rsidRPr="00B53F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C77DAE" w:rsidRPr="00B53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</w:p>
    <w:p w:rsidR="00C77DAE" w:rsidRPr="00B53F46" w:rsidRDefault="00B53F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3F46">
        <w:rPr>
          <w:rFonts w:ascii="Times New Roman" w:hAnsi="Times New Roman" w:cs="Times New Roman"/>
          <w:sz w:val="28"/>
          <w:szCs w:val="28"/>
        </w:rPr>
        <w:t>Волоконовского</w:t>
      </w:r>
      <w:r w:rsidR="00712A54" w:rsidRPr="00B53F46">
        <w:rPr>
          <w:rFonts w:ascii="Times New Roman" w:hAnsi="Times New Roman" w:cs="Times New Roman"/>
          <w:sz w:val="28"/>
          <w:szCs w:val="28"/>
        </w:rPr>
        <w:t xml:space="preserve"> </w:t>
      </w:r>
      <w:r w:rsidRPr="00B53F46">
        <w:rPr>
          <w:rFonts w:ascii="Times New Roman" w:hAnsi="Times New Roman" w:cs="Times New Roman"/>
          <w:sz w:val="28"/>
          <w:szCs w:val="28"/>
        </w:rPr>
        <w:t>района</w:t>
      </w:r>
    </w:p>
    <w:p w:rsidR="00C77DAE" w:rsidRPr="00712A54" w:rsidRDefault="00C77DAE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C77DAE" w:rsidRPr="00712A54" w:rsidRDefault="00C77D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77DAE" w:rsidRPr="00712A54" w:rsidRDefault="00C77D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7DAE" w:rsidRPr="00712A54" w:rsidRDefault="00C77DAE" w:rsidP="00B53F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12A54">
        <w:rPr>
          <w:rFonts w:ascii="Times New Roman" w:hAnsi="Times New Roman" w:cs="Times New Roman"/>
          <w:sz w:val="28"/>
          <w:szCs w:val="28"/>
        </w:rPr>
        <w:t xml:space="preserve">Настоящий Порядок проведения общественных обсуждений проектов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</w:t>
      </w:r>
      <w:r w:rsidR="00712A54" w:rsidRPr="00712A54"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712A5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53F46">
        <w:rPr>
          <w:rFonts w:ascii="Times New Roman" w:hAnsi="Times New Roman" w:cs="Times New Roman"/>
          <w:sz w:val="28"/>
          <w:szCs w:val="28"/>
        </w:rPr>
        <w:sym w:font="Symbol" w:char="F02D"/>
      </w:r>
      <w:r w:rsidRPr="00712A54">
        <w:rPr>
          <w:rFonts w:ascii="Times New Roman" w:hAnsi="Times New Roman" w:cs="Times New Roman"/>
          <w:sz w:val="28"/>
          <w:szCs w:val="28"/>
        </w:rPr>
        <w:t xml:space="preserve"> Порядок) определяет цели и последовательность действий при проведении общественных обсуждений проектов муниципальных правовых актов по определению границ прилегающих территорий, на которых не допускается</w:t>
      </w:r>
      <w:proofErr w:type="gramEnd"/>
      <w:r w:rsidRPr="00712A54">
        <w:rPr>
          <w:rFonts w:ascii="Times New Roman" w:hAnsi="Times New Roman" w:cs="Times New Roman"/>
          <w:sz w:val="28"/>
          <w:szCs w:val="28"/>
        </w:rPr>
        <w:t xml:space="preserve"> розничная продажа алкогольной продукции и розничная продажа алкогольной продукции при оказании услуг общественного питания (далее </w:t>
      </w:r>
      <w:r w:rsidR="00B53F46">
        <w:rPr>
          <w:rFonts w:ascii="Times New Roman" w:hAnsi="Times New Roman" w:cs="Times New Roman"/>
          <w:sz w:val="28"/>
          <w:szCs w:val="28"/>
        </w:rPr>
        <w:sym w:font="Symbol" w:char="F02D"/>
      </w:r>
      <w:r w:rsidRPr="00712A54">
        <w:rPr>
          <w:rFonts w:ascii="Times New Roman" w:hAnsi="Times New Roman" w:cs="Times New Roman"/>
          <w:sz w:val="28"/>
          <w:szCs w:val="28"/>
        </w:rPr>
        <w:t xml:space="preserve"> проект правового акта).</w:t>
      </w:r>
    </w:p>
    <w:p w:rsidR="00C77DAE" w:rsidRPr="00712A54" w:rsidRDefault="00C77DAE" w:rsidP="00B53F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 xml:space="preserve">1.2. </w:t>
      </w:r>
      <w:r w:rsidR="00B53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A54">
        <w:rPr>
          <w:rFonts w:ascii="Times New Roman" w:hAnsi="Times New Roman" w:cs="Times New Roman"/>
          <w:sz w:val="28"/>
          <w:szCs w:val="28"/>
        </w:rPr>
        <w:t xml:space="preserve">Порядок разработан в соответствии с Федеральным законом от </w:t>
      </w:r>
      <w:r w:rsidR="00BC0D3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12A54">
        <w:rPr>
          <w:rFonts w:ascii="Times New Roman" w:hAnsi="Times New Roman" w:cs="Times New Roman"/>
          <w:sz w:val="28"/>
          <w:szCs w:val="28"/>
        </w:rPr>
        <w:t xml:space="preserve">22 ноября 1995 года </w:t>
      </w:r>
      <w:r w:rsidR="003C508E">
        <w:rPr>
          <w:rFonts w:ascii="Times New Roman" w:hAnsi="Times New Roman" w:cs="Times New Roman"/>
          <w:sz w:val="28"/>
          <w:szCs w:val="28"/>
        </w:rPr>
        <w:t>№</w:t>
      </w:r>
      <w:r w:rsidRPr="00712A54">
        <w:rPr>
          <w:rFonts w:ascii="Times New Roman" w:hAnsi="Times New Roman" w:cs="Times New Roman"/>
          <w:sz w:val="28"/>
          <w:szCs w:val="28"/>
        </w:rPr>
        <w:t xml:space="preserve"> 171-ФЗ </w:t>
      </w:r>
      <w:r w:rsidR="003C508E">
        <w:rPr>
          <w:rFonts w:ascii="Times New Roman" w:hAnsi="Times New Roman" w:cs="Times New Roman"/>
          <w:sz w:val="28"/>
          <w:szCs w:val="28"/>
        </w:rPr>
        <w:t>«</w:t>
      </w:r>
      <w:r w:rsidRPr="00712A54">
        <w:rPr>
          <w:rFonts w:ascii="Times New Roman" w:hAnsi="Times New Roman" w:cs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3C508E">
        <w:rPr>
          <w:rFonts w:ascii="Times New Roman" w:hAnsi="Times New Roman" w:cs="Times New Roman"/>
          <w:sz w:val="28"/>
          <w:szCs w:val="28"/>
        </w:rPr>
        <w:t>»</w:t>
      </w:r>
      <w:r w:rsidRPr="00712A54">
        <w:rPr>
          <w:rFonts w:ascii="Times New Roman" w:hAnsi="Times New Roman" w:cs="Times New Roman"/>
          <w:sz w:val="28"/>
          <w:szCs w:val="28"/>
        </w:rPr>
        <w:t xml:space="preserve">, Федеральным законом от 21 июля 2014 года </w:t>
      </w:r>
      <w:r w:rsidR="003C508E">
        <w:rPr>
          <w:rFonts w:ascii="Times New Roman" w:hAnsi="Times New Roman" w:cs="Times New Roman"/>
          <w:sz w:val="28"/>
          <w:szCs w:val="28"/>
        </w:rPr>
        <w:t>№</w:t>
      </w:r>
      <w:r w:rsidRPr="00712A54">
        <w:rPr>
          <w:rFonts w:ascii="Times New Roman" w:hAnsi="Times New Roman" w:cs="Times New Roman"/>
          <w:sz w:val="28"/>
          <w:szCs w:val="28"/>
        </w:rPr>
        <w:t xml:space="preserve"> 212-ФЗ </w:t>
      </w:r>
      <w:r w:rsidR="003C508E">
        <w:rPr>
          <w:rFonts w:ascii="Times New Roman" w:hAnsi="Times New Roman" w:cs="Times New Roman"/>
          <w:sz w:val="28"/>
          <w:szCs w:val="28"/>
        </w:rPr>
        <w:t>«</w:t>
      </w:r>
      <w:r w:rsidRPr="00712A54">
        <w:rPr>
          <w:rFonts w:ascii="Times New Roman" w:hAnsi="Times New Roman" w:cs="Times New Roman"/>
          <w:sz w:val="28"/>
          <w:szCs w:val="28"/>
        </w:rPr>
        <w:t>Об основах общественного контроля в Российской Федерации</w:t>
      </w:r>
      <w:r w:rsidR="003C508E">
        <w:rPr>
          <w:rFonts w:ascii="Times New Roman" w:hAnsi="Times New Roman" w:cs="Times New Roman"/>
          <w:sz w:val="28"/>
          <w:szCs w:val="28"/>
        </w:rPr>
        <w:t>»</w:t>
      </w:r>
      <w:r w:rsidRPr="00712A54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23 декабря 2020 года </w:t>
      </w:r>
      <w:r w:rsidR="003C508E">
        <w:rPr>
          <w:rFonts w:ascii="Times New Roman" w:hAnsi="Times New Roman" w:cs="Times New Roman"/>
          <w:sz w:val="28"/>
          <w:szCs w:val="28"/>
        </w:rPr>
        <w:t>№</w:t>
      </w:r>
      <w:r w:rsidRPr="00712A54">
        <w:rPr>
          <w:rFonts w:ascii="Times New Roman" w:hAnsi="Times New Roman" w:cs="Times New Roman"/>
          <w:sz w:val="28"/>
          <w:szCs w:val="28"/>
        </w:rPr>
        <w:t xml:space="preserve"> 2220 </w:t>
      </w:r>
      <w:r w:rsidR="00BC0D3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C508E">
        <w:rPr>
          <w:rFonts w:ascii="Times New Roman" w:hAnsi="Times New Roman" w:cs="Times New Roman"/>
          <w:sz w:val="28"/>
          <w:szCs w:val="28"/>
        </w:rPr>
        <w:t>«</w:t>
      </w:r>
      <w:r w:rsidRPr="00712A54">
        <w:rPr>
          <w:rFonts w:ascii="Times New Roman" w:hAnsi="Times New Roman" w:cs="Times New Roman"/>
          <w:sz w:val="28"/>
          <w:szCs w:val="28"/>
        </w:rPr>
        <w:t>Об утверждении Правил</w:t>
      </w:r>
      <w:proofErr w:type="gramEnd"/>
      <w:r w:rsidRPr="00712A54">
        <w:rPr>
          <w:rFonts w:ascii="Times New Roman" w:hAnsi="Times New Roman" w:cs="Times New Roman"/>
          <w:sz w:val="28"/>
          <w:szCs w:val="28"/>
        </w:rPr>
        <w:t xml:space="preserve"> определения органами местного</w:t>
      </w:r>
      <w:r w:rsidR="00BC0D36">
        <w:rPr>
          <w:rFonts w:ascii="Times New Roman" w:hAnsi="Times New Roman" w:cs="Times New Roman"/>
          <w:sz w:val="28"/>
          <w:szCs w:val="28"/>
        </w:rPr>
        <w:t xml:space="preserve"> </w:t>
      </w:r>
      <w:r w:rsidRPr="00712A54">
        <w:rPr>
          <w:rFonts w:ascii="Times New Roman" w:hAnsi="Times New Roman" w:cs="Times New Roman"/>
          <w:sz w:val="28"/>
          <w:szCs w:val="28"/>
        </w:rPr>
        <w:t>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3C508E">
        <w:rPr>
          <w:rFonts w:ascii="Times New Roman" w:hAnsi="Times New Roman" w:cs="Times New Roman"/>
          <w:sz w:val="28"/>
          <w:szCs w:val="28"/>
        </w:rPr>
        <w:t>»</w:t>
      </w:r>
      <w:r w:rsidRPr="00712A54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712A54" w:rsidRPr="00712A54"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712A54">
        <w:rPr>
          <w:rFonts w:ascii="Times New Roman" w:hAnsi="Times New Roman" w:cs="Times New Roman"/>
          <w:sz w:val="28"/>
          <w:szCs w:val="28"/>
        </w:rPr>
        <w:t>.</w:t>
      </w:r>
    </w:p>
    <w:p w:rsidR="00C77DAE" w:rsidRPr="00712A54" w:rsidRDefault="00C77DAE" w:rsidP="00B53F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 xml:space="preserve">1.3. </w:t>
      </w:r>
      <w:r w:rsidR="00B53F46">
        <w:rPr>
          <w:rFonts w:ascii="Times New Roman" w:hAnsi="Times New Roman" w:cs="Times New Roman"/>
          <w:sz w:val="28"/>
          <w:szCs w:val="28"/>
        </w:rPr>
        <w:t xml:space="preserve"> </w:t>
      </w:r>
      <w:r w:rsidRPr="00712A54">
        <w:rPr>
          <w:rFonts w:ascii="Times New Roman" w:hAnsi="Times New Roman" w:cs="Times New Roman"/>
          <w:sz w:val="28"/>
          <w:szCs w:val="28"/>
        </w:rPr>
        <w:t>Общественные обсуждения проводятся публично и открыто в целях общественного контроля и обеспечения открытости и доступности информации о проекте правового акта, свободного выражения мнения участниками общественного обсуждения и внесения ими своих замечаний и предложений к проекту правового акта.</w:t>
      </w:r>
    </w:p>
    <w:p w:rsidR="00C77DAE" w:rsidRPr="00712A54" w:rsidRDefault="00C77DAE" w:rsidP="00B53F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lastRenderedPageBreak/>
        <w:t>1.4. Основные понятия, используемые в настоящем Порядке:</w:t>
      </w:r>
    </w:p>
    <w:p w:rsidR="00C77DAE" w:rsidRPr="00712A54" w:rsidRDefault="00C77DAE" w:rsidP="00B53F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 xml:space="preserve">1.4.1. </w:t>
      </w:r>
      <w:proofErr w:type="gramStart"/>
      <w:r w:rsidRPr="00712A54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BC0D36">
        <w:rPr>
          <w:rFonts w:ascii="Times New Roman" w:hAnsi="Times New Roman" w:cs="Times New Roman"/>
          <w:sz w:val="28"/>
          <w:szCs w:val="28"/>
        </w:rPr>
        <w:sym w:font="Symbol" w:char="F02D"/>
      </w:r>
      <w:r w:rsidRPr="00712A54">
        <w:rPr>
          <w:rFonts w:ascii="Times New Roman" w:hAnsi="Times New Roman" w:cs="Times New Roman"/>
          <w:sz w:val="28"/>
          <w:szCs w:val="28"/>
        </w:rPr>
        <w:t xml:space="preserve"> используемое в целях общественного контроля и согласования интересов различных групп публичное рассмотрение и обсуждение проекта правового акта администрации </w:t>
      </w:r>
      <w:r w:rsidR="00712A54" w:rsidRPr="00712A54"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712A54">
        <w:rPr>
          <w:rFonts w:ascii="Times New Roman" w:hAnsi="Times New Roman" w:cs="Times New Roman"/>
          <w:sz w:val="28"/>
          <w:szCs w:val="28"/>
        </w:rPr>
        <w:t xml:space="preserve">, содержащего предложения об установлении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</w:t>
      </w:r>
      <w:r w:rsidR="00712A54" w:rsidRPr="00712A54"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712A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77DAE" w:rsidRPr="00712A54" w:rsidRDefault="00C77DAE" w:rsidP="00B53F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>1.4.2. Орган</w:t>
      </w:r>
      <w:r w:rsidR="00BC0D36">
        <w:rPr>
          <w:rFonts w:ascii="Times New Roman" w:hAnsi="Times New Roman" w:cs="Times New Roman"/>
          <w:sz w:val="28"/>
          <w:szCs w:val="28"/>
        </w:rPr>
        <w:t xml:space="preserve">изатор общественных обсуждений </w:t>
      </w:r>
      <w:r w:rsidR="00BC0D36">
        <w:rPr>
          <w:rFonts w:ascii="Times New Roman" w:hAnsi="Times New Roman" w:cs="Times New Roman"/>
          <w:sz w:val="28"/>
          <w:szCs w:val="28"/>
        </w:rPr>
        <w:sym w:font="Symbol" w:char="F02D"/>
      </w:r>
      <w:r w:rsidR="00BC0D36">
        <w:rPr>
          <w:rFonts w:ascii="Times New Roman" w:hAnsi="Times New Roman" w:cs="Times New Roman"/>
          <w:sz w:val="28"/>
          <w:szCs w:val="28"/>
        </w:rPr>
        <w:t xml:space="preserve"> </w:t>
      </w:r>
      <w:r w:rsidRPr="00712A5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12A54" w:rsidRPr="00712A54"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712A54">
        <w:rPr>
          <w:rFonts w:ascii="Times New Roman" w:hAnsi="Times New Roman" w:cs="Times New Roman"/>
          <w:sz w:val="28"/>
          <w:szCs w:val="28"/>
        </w:rPr>
        <w:t>.</w:t>
      </w:r>
    </w:p>
    <w:p w:rsidR="00C77DAE" w:rsidRPr="00712A54" w:rsidRDefault="00C77DAE" w:rsidP="00B53F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>Функции по организации общественных обсуждений и сбора предложений от заинтересованных лиц осущ</w:t>
      </w:r>
      <w:r w:rsidR="00712A54">
        <w:rPr>
          <w:rFonts w:ascii="Times New Roman" w:hAnsi="Times New Roman" w:cs="Times New Roman"/>
          <w:sz w:val="28"/>
          <w:szCs w:val="28"/>
        </w:rPr>
        <w:t>ествляет отдел муниципальных закупок и развития потребительского рынка администрации района</w:t>
      </w:r>
      <w:r w:rsidRPr="00712A5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C0D36">
        <w:rPr>
          <w:rFonts w:ascii="Times New Roman" w:hAnsi="Times New Roman" w:cs="Times New Roman"/>
          <w:sz w:val="28"/>
          <w:szCs w:val="28"/>
        </w:rPr>
        <w:sym w:font="Symbol" w:char="F02D"/>
      </w:r>
      <w:r w:rsidRPr="00712A54">
        <w:rPr>
          <w:rFonts w:ascii="Times New Roman" w:hAnsi="Times New Roman" w:cs="Times New Roman"/>
          <w:sz w:val="28"/>
          <w:szCs w:val="28"/>
        </w:rPr>
        <w:t xml:space="preserve"> Организатор).</w:t>
      </w:r>
    </w:p>
    <w:p w:rsidR="00C77DAE" w:rsidRPr="00712A54" w:rsidRDefault="00C77DAE" w:rsidP="00B53F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 xml:space="preserve">Функции по подведению итогов общественного обсуждения осуществляет комиссия по подведению итогов общественных </w:t>
      </w:r>
      <w:proofErr w:type="gramStart"/>
      <w:r w:rsidRPr="00712A54">
        <w:rPr>
          <w:rFonts w:ascii="Times New Roman" w:hAnsi="Times New Roman" w:cs="Times New Roman"/>
          <w:sz w:val="28"/>
          <w:szCs w:val="28"/>
        </w:rPr>
        <w:t>обсуждений</w:t>
      </w:r>
      <w:proofErr w:type="gramEnd"/>
      <w:r w:rsidRPr="00712A54">
        <w:rPr>
          <w:rFonts w:ascii="Times New Roman" w:hAnsi="Times New Roman" w:cs="Times New Roman"/>
          <w:sz w:val="28"/>
          <w:szCs w:val="28"/>
        </w:rPr>
        <w:t xml:space="preserve"> по вопросам 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</w:t>
      </w:r>
      <w:r w:rsidR="00712A54" w:rsidRPr="00712A54"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712A5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C0D36">
        <w:rPr>
          <w:rFonts w:ascii="Times New Roman" w:hAnsi="Times New Roman" w:cs="Times New Roman"/>
          <w:sz w:val="28"/>
          <w:szCs w:val="28"/>
        </w:rPr>
        <w:sym w:font="Symbol" w:char="F02D"/>
      </w:r>
      <w:r w:rsidRPr="00712A54">
        <w:rPr>
          <w:rFonts w:ascii="Times New Roman" w:hAnsi="Times New Roman" w:cs="Times New Roman"/>
          <w:sz w:val="28"/>
          <w:szCs w:val="28"/>
        </w:rPr>
        <w:t xml:space="preserve"> Комиссия по подведению итогов общественных обсуждений), положение о которой и состав которой утверждаются постановлением администрации </w:t>
      </w:r>
      <w:r w:rsidR="00712A54" w:rsidRPr="00712A54"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712A54">
        <w:rPr>
          <w:rFonts w:ascii="Times New Roman" w:hAnsi="Times New Roman" w:cs="Times New Roman"/>
          <w:sz w:val="28"/>
          <w:szCs w:val="28"/>
        </w:rPr>
        <w:t>.</w:t>
      </w:r>
    </w:p>
    <w:p w:rsidR="00C77DAE" w:rsidRPr="00712A54" w:rsidRDefault="00C77DAE" w:rsidP="00B53F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 xml:space="preserve">1.4.3. Участники общественных обсуждений </w:t>
      </w:r>
      <w:r w:rsidR="00BC0D36">
        <w:rPr>
          <w:rFonts w:ascii="Times New Roman" w:hAnsi="Times New Roman" w:cs="Times New Roman"/>
          <w:sz w:val="28"/>
          <w:szCs w:val="28"/>
        </w:rPr>
        <w:sym w:font="Symbol" w:char="F02D"/>
      </w:r>
      <w:r w:rsidRPr="00712A54">
        <w:rPr>
          <w:rFonts w:ascii="Times New Roman" w:hAnsi="Times New Roman" w:cs="Times New Roman"/>
          <w:sz w:val="28"/>
          <w:szCs w:val="28"/>
        </w:rPr>
        <w:t xml:space="preserve"> юридические лица, физические лица, в том числе индивидуальные предприниматели, а также общественные объединения, права и законные интересы которых затрагивает или может затронуть проект правового акта (далее </w:t>
      </w:r>
      <w:r w:rsidR="00BC0D36">
        <w:rPr>
          <w:rFonts w:ascii="Times New Roman" w:hAnsi="Times New Roman" w:cs="Times New Roman"/>
          <w:sz w:val="28"/>
          <w:szCs w:val="28"/>
        </w:rPr>
        <w:sym w:font="Symbol" w:char="F02D"/>
      </w:r>
      <w:r w:rsidRPr="00712A54">
        <w:rPr>
          <w:rFonts w:ascii="Times New Roman" w:hAnsi="Times New Roman" w:cs="Times New Roman"/>
          <w:sz w:val="28"/>
          <w:szCs w:val="28"/>
        </w:rPr>
        <w:t xml:space="preserve"> Участники общественного обсуждения).</w:t>
      </w:r>
    </w:p>
    <w:p w:rsidR="00C77DAE" w:rsidRPr="00712A54" w:rsidRDefault="00C77DAE" w:rsidP="00B53F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 xml:space="preserve">1.4.4. Предмет общественных обсуждений </w:t>
      </w:r>
      <w:r w:rsidR="00BC0D36">
        <w:rPr>
          <w:rFonts w:ascii="Times New Roman" w:hAnsi="Times New Roman" w:cs="Times New Roman"/>
          <w:sz w:val="28"/>
          <w:szCs w:val="28"/>
        </w:rPr>
        <w:sym w:font="Symbol" w:char="F02D"/>
      </w:r>
      <w:r w:rsidRPr="00712A54">
        <w:rPr>
          <w:rFonts w:ascii="Times New Roman" w:hAnsi="Times New Roman" w:cs="Times New Roman"/>
          <w:sz w:val="28"/>
          <w:szCs w:val="28"/>
        </w:rPr>
        <w:t xml:space="preserve"> проект муниципального правового акта, содержащий предложения об установлении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</w:t>
      </w:r>
      <w:r w:rsidR="00712A54" w:rsidRPr="00712A54"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712A5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C0D36">
        <w:rPr>
          <w:rFonts w:ascii="Times New Roman" w:hAnsi="Times New Roman" w:cs="Times New Roman"/>
          <w:sz w:val="28"/>
          <w:szCs w:val="28"/>
        </w:rPr>
        <w:sym w:font="Symbol" w:char="F02D"/>
      </w:r>
      <w:r w:rsidRPr="00712A54">
        <w:rPr>
          <w:rFonts w:ascii="Times New Roman" w:hAnsi="Times New Roman" w:cs="Times New Roman"/>
          <w:sz w:val="28"/>
          <w:szCs w:val="28"/>
        </w:rPr>
        <w:t xml:space="preserve"> проект муниципального правового акта).</w:t>
      </w:r>
    </w:p>
    <w:p w:rsidR="00C77DAE" w:rsidRPr="00712A54" w:rsidRDefault="00C77DAE" w:rsidP="00B53F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 xml:space="preserve">1.4.5. </w:t>
      </w:r>
      <w:proofErr w:type="gramStart"/>
      <w:r w:rsidRPr="00712A54">
        <w:rPr>
          <w:rFonts w:ascii="Times New Roman" w:hAnsi="Times New Roman" w:cs="Times New Roman"/>
          <w:sz w:val="28"/>
          <w:szCs w:val="28"/>
        </w:rPr>
        <w:t xml:space="preserve">Специальная комиссия по оценке рисков, связанных с принятием муниципального правового акта 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</w:t>
      </w:r>
      <w:r w:rsidR="00712A54" w:rsidRPr="00712A54"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712A54">
        <w:rPr>
          <w:rFonts w:ascii="Times New Roman" w:hAnsi="Times New Roman" w:cs="Times New Roman"/>
          <w:sz w:val="28"/>
          <w:szCs w:val="28"/>
        </w:rPr>
        <w:t xml:space="preserve"> </w:t>
      </w:r>
      <w:r w:rsidR="00BC0D36">
        <w:rPr>
          <w:rFonts w:ascii="Times New Roman" w:hAnsi="Times New Roman" w:cs="Times New Roman"/>
          <w:sz w:val="28"/>
          <w:szCs w:val="28"/>
        </w:rPr>
        <w:sym w:font="Symbol" w:char="F02D"/>
      </w:r>
      <w:r w:rsidRPr="00712A54">
        <w:rPr>
          <w:rFonts w:ascii="Times New Roman" w:hAnsi="Times New Roman" w:cs="Times New Roman"/>
          <w:sz w:val="28"/>
          <w:szCs w:val="28"/>
        </w:rPr>
        <w:t xml:space="preserve"> комиссия, созданная администрацией </w:t>
      </w:r>
      <w:r w:rsidR="00712A54" w:rsidRPr="00712A54"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712A54">
        <w:rPr>
          <w:rFonts w:ascii="Times New Roman" w:hAnsi="Times New Roman" w:cs="Times New Roman"/>
          <w:sz w:val="28"/>
          <w:szCs w:val="28"/>
        </w:rPr>
        <w:t xml:space="preserve"> в соответствии с п. 6 Правил определения органами местного самоуправления границ прилегающих территорий, на которых не допускается</w:t>
      </w:r>
      <w:proofErr w:type="gramEnd"/>
      <w:r w:rsidRPr="00712A54">
        <w:rPr>
          <w:rFonts w:ascii="Times New Roman" w:hAnsi="Times New Roman" w:cs="Times New Roman"/>
          <w:sz w:val="28"/>
          <w:szCs w:val="28"/>
        </w:rPr>
        <w:t xml:space="preserve"> розничная продажа алкогольной продукции и розничная продажа алкогольной продукции при оказании услуг общественного питания, утвержденных Постановлением Правительства Российской Федерации от 23 декабря 2020 года </w:t>
      </w:r>
      <w:r w:rsidR="003C508E">
        <w:rPr>
          <w:rFonts w:ascii="Times New Roman" w:hAnsi="Times New Roman" w:cs="Times New Roman"/>
          <w:sz w:val="28"/>
          <w:szCs w:val="28"/>
        </w:rPr>
        <w:t>№</w:t>
      </w:r>
      <w:r w:rsidRPr="00712A54">
        <w:rPr>
          <w:rFonts w:ascii="Times New Roman" w:hAnsi="Times New Roman" w:cs="Times New Roman"/>
          <w:sz w:val="28"/>
          <w:szCs w:val="28"/>
        </w:rPr>
        <w:t xml:space="preserve"> 2220, в целях оценки рисков, </w:t>
      </w:r>
      <w:r w:rsidRPr="00712A54">
        <w:rPr>
          <w:rFonts w:ascii="Times New Roman" w:hAnsi="Times New Roman" w:cs="Times New Roman"/>
          <w:sz w:val="28"/>
          <w:szCs w:val="28"/>
        </w:rPr>
        <w:lastRenderedPageBreak/>
        <w:t xml:space="preserve">связанных с принятием муниципального правового акта (далее </w:t>
      </w:r>
      <w:r w:rsidR="00BC0D36">
        <w:rPr>
          <w:rFonts w:ascii="Times New Roman" w:hAnsi="Times New Roman" w:cs="Times New Roman"/>
          <w:sz w:val="28"/>
          <w:szCs w:val="28"/>
        </w:rPr>
        <w:sym w:font="Symbol" w:char="F02D"/>
      </w:r>
      <w:r w:rsidRPr="00712A54">
        <w:rPr>
          <w:rFonts w:ascii="Times New Roman" w:hAnsi="Times New Roman" w:cs="Times New Roman"/>
          <w:sz w:val="28"/>
          <w:szCs w:val="28"/>
        </w:rPr>
        <w:t xml:space="preserve"> Специальная комиссия).</w:t>
      </w:r>
    </w:p>
    <w:p w:rsidR="00C77DAE" w:rsidRPr="00712A54" w:rsidRDefault="00C77D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7DAE" w:rsidRDefault="00C77D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>II. Форма общественного обсуждения</w:t>
      </w:r>
    </w:p>
    <w:p w:rsidR="00BC0D36" w:rsidRPr="00712A54" w:rsidRDefault="00BC0D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7DAE" w:rsidRPr="00712A54" w:rsidRDefault="00C77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>2.1. Общественное обсуждение проводится в форме сбора письменных предложений от Участников общественного обсуждения.</w:t>
      </w:r>
    </w:p>
    <w:p w:rsidR="00C77DAE" w:rsidRPr="00712A54" w:rsidRDefault="00C77D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7DAE" w:rsidRDefault="00C77D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>III. Порядок проведения общественного обсуждения</w:t>
      </w:r>
    </w:p>
    <w:p w:rsidR="00BC0D36" w:rsidRPr="00712A54" w:rsidRDefault="00BC0D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7DAE" w:rsidRPr="00712A54" w:rsidRDefault="00C77DAE" w:rsidP="00BC0D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>3.1. Общественные обсуждения проводятся публично и открыто.</w:t>
      </w:r>
    </w:p>
    <w:p w:rsidR="00C77DAE" w:rsidRPr="00712A54" w:rsidRDefault="00C77DAE" w:rsidP="00BC0D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>3.2. Участники общественного обсуждения вправе свободно выражать свое мнение и вносить предложения и замечания по проекту муниципального правового акта.</w:t>
      </w:r>
    </w:p>
    <w:p w:rsidR="00C77DAE" w:rsidRPr="00712A54" w:rsidRDefault="00C77DAE" w:rsidP="00BC0D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 xml:space="preserve">3.3. Организатор в 5-дневный срок со дня получения заключения об одобрении Специальной комиссией проекта муниципального правового акта размещает на официальном сайте администрации </w:t>
      </w:r>
      <w:r w:rsidR="00712A54" w:rsidRPr="00712A54"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712A5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</w:t>
      </w:r>
      <w:r w:rsidR="00712A54">
        <w:rPr>
          <w:rFonts w:ascii="Times New Roman" w:hAnsi="Times New Roman" w:cs="Times New Roman"/>
          <w:sz w:val="28"/>
          <w:szCs w:val="28"/>
        </w:rPr>
        <w:t xml:space="preserve">и </w:t>
      </w:r>
      <w:r w:rsidR="003C508E">
        <w:rPr>
          <w:rFonts w:ascii="Times New Roman" w:hAnsi="Times New Roman" w:cs="Times New Roman"/>
          <w:sz w:val="28"/>
          <w:szCs w:val="28"/>
        </w:rPr>
        <w:t>«</w:t>
      </w:r>
      <w:r w:rsidR="00712A54">
        <w:rPr>
          <w:rFonts w:ascii="Times New Roman" w:hAnsi="Times New Roman" w:cs="Times New Roman"/>
          <w:sz w:val="28"/>
          <w:szCs w:val="28"/>
        </w:rPr>
        <w:t>Интернет</w:t>
      </w:r>
      <w:r w:rsidR="003C508E">
        <w:rPr>
          <w:rFonts w:ascii="Times New Roman" w:hAnsi="Times New Roman" w:cs="Times New Roman"/>
          <w:sz w:val="28"/>
          <w:szCs w:val="28"/>
        </w:rPr>
        <w:t>»</w:t>
      </w:r>
      <w:r w:rsidR="00712A54">
        <w:rPr>
          <w:rFonts w:ascii="Times New Roman" w:hAnsi="Times New Roman" w:cs="Times New Roman"/>
          <w:sz w:val="28"/>
          <w:szCs w:val="28"/>
        </w:rPr>
        <w:t xml:space="preserve"> (</w:t>
      </w:r>
      <w:r w:rsidR="00712A54" w:rsidRPr="00E254EE">
        <w:rPr>
          <w:rFonts w:ascii="Times New Roman" w:hAnsi="Times New Roman" w:cs="Times New Roman"/>
          <w:sz w:val="28"/>
          <w:szCs w:val="28"/>
        </w:rPr>
        <w:t>https://voloko</w:t>
      </w:r>
      <w:r w:rsidR="00BC0D3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12A54" w:rsidRPr="00E254EE">
        <w:rPr>
          <w:rFonts w:ascii="Times New Roman" w:hAnsi="Times New Roman" w:cs="Times New Roman"/>
          <w:sz w:val="28"/>
          <w:szCs w:val="28"/>
        </w:rPr>
        <w:t>ovskij-r31.gosweb.gosuslugi.ru/</w:t>
      </w:r>
      <w:r w:rsidR="00712A54">
        <w:rPr>
          <w:rFonts w:ascii="Times New Roman" w:hAnsi="Times New Roman" w:cs="Times New Roman"/>
          <w:sz w:val="28"/>
          <w:szCs w:val="28"/>
        </w:rPr>
        <w:t>) уведомление и п</w:t>
      </w:r>
      <w:r w:rsidRPr="00712A54">
        <w:rPr>
          <w:rFonts w:ascii="Times New Roman" w:hAnsi="Times New Roman" w:cs="Times New Roman"/>
          <w:sz w:val="28"/>
          <w:szCs w:val="28"/>
        </w:rPr>
        <w:t>роект муниципального правового акта.</w:t>
      </w:r>
    </w:p>
    <w:p w:rsidR="00C77DAE" w:rsidRPr="00712A54" w:rsidRDefault="00C77DAE" w:rsidP="00BC0D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>3.4. Уведомление содержит:</w:t>
      </w:r>
    </w:p>
    <w:p w:rsidR="00C77DAE" w:rsidRPr="00712A54" w:rsidRDefault="00BC0D36" w:rsidP="00BC0D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77DAE" w:rsidRPr="00712A54">
        <w:rPr>
          <w:rFonts w:ascii="Times New Roman" w:hAnsi="Times New Roman" w:cs="Times New Roman"/>
          <w:sz w:val="28"/>
          <w:szCs w:val="28"/>
        </w:rPr>
        <w:t xml:space="preserve"> наименование Организатора;</w:t>
      </w:r>
    </w:p>
    <w:p w:rsidR="00C77DAE" w:rsidRPr="00712A54" w:rsidRDefault="00BC0D36" w:rsidP="00BC0D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77DAE" w:rsidRPr="00712A54">
        <w:rPr>
          <w:rFonts w:ascii="Times New Roman" w:hAnsi="Times New Roman" w:cs="Times New Roman"/>
          <w:sz w:val="28"/>
          <w:szCs w:val="28"/>
        </w:rPr>
        <w:t xml:space="preserve"> вопрос, выносимый на общественное обсуждение (название проекта муниципального правового акта);</w:t>
      </w:r>
    </w:p>
    <w:p w:rsidR="00C77DAE" w:rsidRPr="00712A54" w:rsidRDefault="00BC0D36" w:rsidP="00BC0D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77DAE" w:rsidRPr="00712A54">
        <w:rPr>
          <w:rFonts w:ascii="Times New Roman" w:hAnsi="Times New Roman" w:cs="Times New Roman"/>
          <w:sz w:val="28"/>
          <w:szCs w:val="28"/>
        </w:rPr>
        <w:t xml:space="preserve"> перечень информационных материалов к проекту муниципального правового акта (при наличии);</w:t>
      </w:r>
    </w:p>
    <w:p w:rsidR="00C77DAE" w:rsidRPr="00712A54" w:rsidRDefault="00BC0D36" w:rsidP="00BC0D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77DAE" w:rsidRPr="00712A54">
        <w:rPr>
          <w:rFonts w:ascii="Times New Roman" w:hAnsi="Times New Roman" w:cs="Times New Roman"/>
          <w:sz w:val="28"/>
          <w:szCs w:val="28"/>
        </w:rPr>
        <w:t xml:space="preserve"> порядок и срок проведения общественных обсуждений по проекту муниципального правового акта;</w:t>
      </w:r>
    </w:p>
    <w:p w:rsidR="00C77DAE" w:rsidRPr="00712A54" w:rsidRDefault="00BC0D36" w:rsidP="00BC0D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77DAE" w:rsidRPr="00712A54">
        <w:rPr>
          <w:rFonts w:ascii="Times New Roman" w:hAnsi="Times New Roman" w:cs="Times New Roman"/>
          <w:sz w:val="28"/>
          <w:szCs w:val="28"/>
        </w:rPr>
        <w:t xml:space="preserve"> порядок, срок, адрес и форму внесения Участниками предложений по проекту муниципального правового акта;</w:t>
      </w:r>
    </w:p>
    <w:p w:rsidR="00C77DAE" w:rsidRPr="00712A54" w:rsidRDefault="00BC0D36" w:rsidP="00BC0D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BC0D36">
        <w:rPr>
          <w:rFonts w:ascii="Times New Roman" w:hAnsi="Times New Roman" w:cs="Times New Roman"/>
          <w:sz w:val="28"/>
          <w:szCs w:val="28"/>
        </w:rPr>
        <w:t xml:space="preserve"> </w:t>
      </w:r>
      <w:r w:rsidR="00C77DAE" w:rsidRPr="00712A54">
        <w:rPr>
          <w:rFonts w:ascii="Times New Roman" w:hAnsi="Times New Roman" w:cs="Times New Roman"/>
          <w:sz w:val="28"/>
          <w:szCs w:val="28"/>
        </w:rPr>
        <w:t>информацию об официальном сайте, на котором будут размещены проект муниципального правового акта и информационные материалы к нему (при наличии);</w:t>
      </w:r>
    </w:p>
    <w:p w:rsidR="00C77DAE" w:rsidRPr="00712A54" w:rsidRDefault="00BC0D36" w:rsidP="00BC0D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77DAE" w:rsidRPr="00712A54">
        <w:rPr>
          <w:rFonts w:ascii="Times New Roman" w:hAnsi="Times New Roman" w:cs="Times New Roman"/>
          <w:sz w:val="28"/>
          <w:szCs w:val="28"/>
        </w:rPr>
        <w:t xml:space="preserve"> иную информацию, относящуюся к предмету общественных обсуждений.</w:t>
      </w:r>
    </w:p>
    <w:p w:rsidR="00C77DAE" w:rsidRPr="00712A54" w:rsidRDefault="00C77DAE" w:rsidP="00BC0D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 xml:space="preserve">3.5. Общественное обсуждение начинается </w:t>
      </w:r>
      <w:proofErr w:type="gramStart"/>
      <w:r w:rsidRPr="00712A54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Pr="00712A54">
        <w:rPr>
          <w:rFonts w:ascii="Times New Roman" w:hAnsi="Times New Roman" w:cs="Times New Roman"/>
          <w:sz w:val="28"/>
          <w:szCs w:val="28"/>
        </w:rPr>
        <w:t xml:space="preserve"> Уведомления на официальном сайте. Срок проведения общественного обсуждения составляет не менее 15 (пятнадцати) и не более 30 (тридцати) календарных дней.</w:t>
      </w:r>
    </w:p>
    <w:p w:rsidR="00C77DAE" w:rsidRPr="006C328B" w:rsidRDefault="00C77DAE" w:rsidP="00C5487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712A54">
        <w:rPr>
          <w:rFonts w:ascii="Times New Roman" w:hAnsi="Times New Roman" w:cs="Times New Roman"/>
          <w:sz w:val="28"/>
          <w:szCs w:val="28"/>
        </w:rPr>
        <w:t>Участники общественного обсуждения подают предложения Организа</w:t>
      </w:r>
      <w:r w:rsidR="00712A54">
        <w:rPr>
          <w:rFonts w:ascii="Times New Roman" w:hAnsi="Times New Roman" w:cs="Times New Roman"/>
          <w:sz w:val="28"/>
          <w:szCs w:val="28"/>
        </w:rPr>
        <w:t>тору в рабочие дни с 08:00 до 12:00 и с 13</w:t>
      </w:r>
      <w:r w:rsidRPr="00712A54">
        <w:rPr>
          <w:rFonts w:ascii="Times New Roman" w:hAnsi="Times New Roman" w:cs="Times New Roman"/>
          <w:sz w:val="28"/>
          <w:szCs w:val="28"/>
        </w:rPr>
        <w:t xml:space="preserve">:00 </w:t>
      </w:r>
      <w:r w:rsidR="00712A54">
        <w:rPr>
          <w:rFonts w:ascii="Times New Roman" w:hAnsi="Times New Roman" w:cs="Times New Roman"/>
          <w:sz w:val="28"/>
          <w:szCs w:val="28"/>
        </w:rPr>
        <w:t xml:space="preserve">до 17:00 часов по адресу: 309650, п. Волоконовка, ул. Ленина, 60, 1, </w:t>
      </w:r>
      <w:proofErr w:type="spellStart"/>
      <w:r w:rsidR="00712A5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12A54">
        <w:rPr>
          <w:rFonts w:ascii="Times New Roman" w:hAnsi="Times New Roman" w:cs="Times New Roman"/>
          <w:sz w:val="28"/>
          <w:szCs w:val="28"/>
        </w:rPr>
        <w:t xml:space="preserve">. </w:t>
      </w:r>
      <w:r w:rsidR="003C508E">
        <w:rPr>
          <w:rFonts w:ascii="Times New Roman" w:hAnsi="Times New Roman" w:cs="Times New Roman"/>
          <w:sz w:val="28"/>
          <w:szCs w:val="28"/>
        </w:rPr>
        <w:t>№</w:t>
      </w:r>
      <w:r w:rsidR="00712A54">
        <w:rPr>
          <w:rFonts w:ascii="Times New Roman" w:hAnsi="Times New Roman" w:cs="Times New Roman"/>
          <w:sz w:val="28"/>
          <w:szCs w:val="28"/>
        </w:rPr>
        <w:t xml:space="preserve"> 49</w:t>
      </w:r>
      <w:r w:rsidRPr="00712A54">
        <w:rPr>
          <w:rFonts w:ascii="Times New Roman" w:hAnsi="Times New Roman" w:cs="Times New Roman"/>
          <w:sz w:val="28"/>
          <w:szCs w:val="28"/>
        </w:rPr>
        <w:t>, контак</w:t>
      </w:r>
      <w:r w:rsidR="00712A54">
        <w:rPr>
          <w:rFonts w:ascii="Times New Roman" w:hAnsi="Times New Roman" w:cs="Times New Roman"/>
          <w:sz w:val="28"/>
          <w:szCs w:val="28"/>
        </w:rPr>
        <w:t>тный номер телефона: (47235) 5-01-44</w:t>
      </w:r>
      <w:r w:rsidRPr="00712A54">
        <w:rPr>
          <w:rFonts w:ascii="Times New Roman" w:hAnsi="Times New Roman" w:cs="Times New Roman"/>
          <w:sz w:val="28"/>
          <w:szCs w:val="28"/>
        </w:rPr>
        <w:t>, или направляют в форме электронного документа на адрес электронной почты Орган</w:t>
      </w:r>
      <w:r w:rsidR="00712A54">
        <w:rPr>
          <w:rFonts w:ascii="Times New Roman" w:hAnsi="Times New Roman" w:cs="Times New Roman"/>
          <w:sz w:val="28"/>
          <w:szCs w:val="28"/>
        </w:rPr>
        <w:t xml:space="preserve">изатора: </w:t>
      </w:r>
      <w:proofErr w:type="spellStart"/>
      <w:r w:rsidR="006C328B">
        <w:rPr>
          <w:rFonts w:ascii="Times New Roman" w:hAnsi="Times New Roman" w:cs="Times New Roman"/>
          <w:sz w:val="28"/>
          <w:szCs w:val="28"/>
          <w:lang w:val="en-US"/>
        </w:rPr>
        <w:t>voloko</w:t>
      </w:r>
      <w:r w:rsidR="00BC0D36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6C328B" w:rsidRPr="00E254E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C328B">
        <w:rPr>
          <w:rFonts w:ascii="Times New Roman" w:hAnsi="Times New Roman" w:cs="Times New Roman"/>
          <w:sz w:val="28"/>
          <w:szCs w:val="28"/>
          <w:lang w:val="en-US"/>
        </w:rPr>
        <w:t>otdel</w:t>
      </w:r>
      <w:proofErr w:type="spellEnd"/>
      <w:r w:rsidR="00A2433B" w:rsidRPr="00A2433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A2433B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A2433B" w:rsidRPr="00A2433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2433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C32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77DAE" w:rsidRPr="00712A54" w:rsidRDefault="00C77DAE" w:rsidP="00C5487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>3.7. В предложениях указываются:</w:t>
      </w:r>
    </w:p>
    <w:p w:rsidR="00C77DAE" w:rsidRPr="00712A54" w:rsidRDefault="00A2433B" w:rsidP="00A243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77DAE" w:rsidRPr="00712A54">
        <w:rPr>
          <w:rFonts w:ascii="Times New Roman" w:hAnsi="Times New Roman" w:cs="Times New Roman"/>
          <w:sz w:val="28"/>
          <w:szCs w:val="28"/>
        </w:rPr>
        <w:t xml:space="preserve"> для граждан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77DAE" w:rsidRPr="00712A54"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наличии), адрес места </w:t>
      </w:r>
      <w:r w:rsidR="00C77DAE" w:rsidRPr="00712A54">
        <w:rPr>
          <w:rFonts w:ascii="Times New Roman" w:hAnsi="Times New Roman" w:cs="Times New Roman"/>
          <w:sz w:val="28"/>
          <w:szCs w:val="28"/>
        </w:rPr>
        <w:lastRenderedPageBreak/>
        <w:t>жительства;</w:t>
      </w:r>
    </w:p>
    <w:p w:rsidR="00C77DAE" w:rsidRPr="00712A54" w:rsidRDefault="00A2433B" w:rsidP="00A243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77DAE" w:rsidRPr="00712A54">
        <w:rPr>
          <w:rFonts w:ascii="Times New Roman" w:hAnsi="Times New Roman" w:cs="Times New Roman"/>
          <w:sz w:val="28"/>
          <w:szCs w:val="28"/>
        </w:rPr>
        <w:t xml:space="preserve"> для юридических лиц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77DAE" w:rsidRPr="00712A54">
        <w:rPr>
          <w:rFonts w:ascii="Times New Roman" w:hAnsi="Times New Roman" w:cs="Times New Roman"/>
          <w:sz w:val="28"/>
          <w:szCs w:val="28"/>
        </w:rPr>
        <w:t xml:space="preserve"> наименование юридического лица, его место нахождения, государственный регистрационный номер записи о государственной регистрации юридического лица в едином государственном реестре юридических лиц, фамилия, имя, отчество (при наличии) представителя юридического лица;</w:t>
      </w:r>
    </w:p>
    <w:p w:rsidR="00C77DAE" w:rsidRPr="00712A54" w:rsidRDefault="00A2433B" w:rsidP="00A243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77DAE" w:rsidRPr="00712A54">
        <w:rPr>
          <w:rFonts w:ascii="Times New Roman" w:hAnsi="Times New Roman" w:cs="Times New Roman"/>
          <w:sz w:val="28"/>
          <w:szCs w:val="28"/>
        </w:rPr>
        <w:t xml:space="preserve"> для общественных объединений без образования юридического лица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77DAE" w:rsidRPr="00712A54">
        <w:rPr>
          <w:rFonts w:ascii="Times New Roman" w:hAnsi="Times New Roman" w:cs="Times New Roman"/>
          <w:sz w:val="28"/>
          <w:szCs w:val="28"/>
        </w:rPr>
        <w:t xml:space="preserve"> наименование общественного объединения, его место нахождения, фамилия, имя, отчество (при наличии) представителя общественного объединения;</w:t>
      </w:r>
    </w:p>
    <w:p w:rsidR="00C77DAE" w:rsidRPr="00712A54" w:rsidRDefault="00A2433B" w:rsidP="00A243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A2433B">
        <w:rPr>
          <w:rFonts w:ascii="Times New Roman" w:hAnsi="Times New Roman" w:cs="Times New Roman"/>
          <w:sz w:val="28"/>
          <w:szCs w:val="28"/>
        </w:rPr>
        <w:t xml:space="preserve"> </w:t>
      </w:r>
      <w:r w:rsidR="00C77DAE" w:rsidRPr="00712A54">
        <w:rPr>
          <w:rFonts w:ascii="Times New Roman" w:hAnsi="Times New Roman" w:cs="Times New Roman"/>
          <w:sz w:val="28"/>
          <w:szCs w:val="28"/>
        </w:rPr>
        <w:t>суть предложения к проекту муниципального правового акта;</w:t>
      </w:r>
    </w:p>
    <w:p w:rsidR="00C77DAE" w:rsidRPr="00712A54" w:rsidRDefault="00A2433B" w:rsidP="00A243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77DAE" w:rsidRPr="00712A54">
        <w:rPr>
          <w:rFonts w:ascii="Times New Roman" w:hAnsi="Times New Roman" w:cs="Times New Roman"/>
          <w:sz w:val="28"/>
          <w:szCs w:val="28"/>
        </w:rPr>
        <w:t xml:space="preserve"> адрес электронной почты (при наличии).</w:t>
      </w:r>
    </w:p>
    <w:p w:rsidR="00C77DAE" w:rsidRPr="00712A54" w:rsidRDefault="00C77DAE" w:rsidP="00A243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>Предложения должны быть подписаны Участником общественного обсуждения или его представителем.</w:t>
      </w:r>
    </w:p>
    <w:p w:rsidR="00C77DAE" w:rsidRPr="00712A54" w:rsidRDefault="00C77DAE" w:rsidP="00A243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>В случае необходимости к предложению могут быть приложены любые документы и материалы, относящиеся к предмету обсуждения, либо их копии.</w:t>
      </w:r>
    </w:p>
    <w:p w:rsidR="00C77DAE" w:rsidRPr="00712A54" w:rsidRDefault="00C77DAE" w:rsidP="00A243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 xml:space="preserve">3.8. При предоставлении предложения физическое лицо выражает свое согласие с обработкой его персональных данных в соответствии с Федеральным законом от 27 июля 2006 года </w:t>
      </w:r>
      <w:r w:rsidR="003C508E">
        <w:rPr>
          <w:rFonts w:ascii="Times New Roman" w:hAnsi="Times New Roman" w:cs="Times New Roman"/>
          <w:sz w:val="28"/>
          <w:szCs w:val="28"/>
        </w:rPr>
        <w:t>№</w:t>
      </w:r>
      <w:r w:rsidRPr="00712A54">
        <w:rPr>
          <w:rFonts w:ascii="Times New Roman" w:hAnsi="Times New Roman" w:cs="Times New Roman"/>
          <w:sz w:val="28"/>
          <w:szCs w:val="28"/>
        </w:rPr>
        <w:t xml:space="preserve"> 152-ФЗ </w:t>
      </w:r>
      <w:r w:rsidR="003C508E">
        <w:rPr>
          <w:rFonts w:ascii="Times New Roman" w:hAnsi="Times New Roman" w:cs="Times New Roman"/>
          <w:sz w:val="28"/>
          <w:szCs w:val="28"/>
        </w:rPr>
        <w:t>«</w:t>
      </w:r>
      <w:r w:rsidRPr="00712A54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3C508E">
        <w:rPr>
          <w:rFonts w:ascii="Times New Roman" w:hAnsi="Times New Roman" w:cs="Times New Roman"/>
          <w:sz w:val="28"/>
          <w:szCs w:val="28"/>
        </w:rPr>
        <w:t>»</w:t>
      </w:r>
      <w:r w:rsidRPr="00712A54">
        <w:rPr>
          <w:rFonts w:ascii="Times New Roman" w:hAnsi="Times New Roman" w:cs="Times New Roman"/>
          <w:sz w:val="28"/>
          <w:szCs w:val="28"/>
        </w:rPr>
        <w:t>.</w:t>
      </w:r>
    </w:p>
    <w:p w:rsidR="00C77DAE" w:rsidRPr="00712A54" w:rsidRDefault="00C77DAE" w:rsidP="00A243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>3.9. Предложения, поступившие по окончании срока приема предложений, а также не относящиеся к предмету общественных обсуждений, не рассматриваются.</w:t>
      </w:r>
    </w:p>
    <w:p w:rsidR="00C77DAE" w:rsidRPr="00712A54" w:rsidRDefault="00C77DAE" w:rsidP="00A243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>3.10. Предложения, поступившие в ходе общественных обсуждений проекта муниципального правового акта, носят рекомендательный характер.</w:t>
      </w:r>
    </w:p>
    <w:p w:rsidR="00C77DAE" w:rsidRPr="00712A54" w:rsidRDefault="00C77DAE" w:rsidP="00A243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7DAE" w:rsidRPr="00712A54" w:rsidRDefault="00C77DAE" w:rsidP="00A2433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>IV. Определение результатов общественных обсуждений</w:t>
      </w:r>
    </w:p>
    <w:p w:rsidR="00C77DAE" w:rsidRPr="00712A54" w:rsidRDefault="00C77DAE" w:rsidP="00A243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7DAE" w:rsidRPr="00712A54" w:rsidRDefault="00C77DAE" w:rsidP="00A243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>4.1. Поступившие замечания и предложения Участников общественного обсуждения включаются в Итоговый документ по результатам общественных обсуждений проекта муниципального правового акта.</w:t>
      </w:r>
    </w:p>
    <w:p w:rsidR="00C77DAE" w:rsidRPr="00712A54" w:rsidRDefault="00C77DAE" w:rsidP="00A243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>4.2. Решение о принятии или отклонении предложений, поступивших в ходе общественных обсуждений, принимает Комиссия по подведению итогов общественных обсуждений.</w:t>
      </w:r>
    </w:p>
    <w:p w:rsidR="00C77DAE" w:rsidRPr="00712A54" w:rsidRDefault="00C77DAE" w:rsidP="00A243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 xml:space="preserve">4.3. Подготовка Итогового документа осуществляется не позднее пяти рабочих дней после проведения общественных обсуждений. </w:t>
      </w:r>
      <w:proofErr w:type="gramStart"/>
      <w:r w:rsidRPr="00712A54">
        <w:rPr>
          <w:rFonts w:ascii="Times New Roman" w:hAnsi="Times New Roman" w:cs="Times New Roman"/>
          <w:sz w:val="28"/>
          <w:szCs w:val="28"/>
        </w:rPr>
        <w:t xml:space="preserve">Итоговый документ составляется в форме протокола общественных обсуждений по вопросу 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</w:t>
      </w:r>
      <w:r w:rsidR="00712A54" w:rsidRPr="00712A54"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712A54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Положению, который подписывается председателем и секретарем Комиссии по подведению итогов общественных обсуждений.</w:t>
      </w:r>
      <w:proofErr w:type="gramEnd"/>
    </w:p>
    <w:p w:rsidR="00C77DAE" w:rsidRPr="00712A54" w:rsidRDefault="00C77DAE" w:rsidP="00A243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>4.4. С учетом результатов общественного обсуждения Организатор дорабатывает (при необходимости) проект муниципального правового акта.</w:t>
      </w:r>
    </w:p>
    <w:p w:rsidR="00C77DAE" w:rsidRPr="00712A54" w:rsidRDefault="00C77DA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lastRenderedPageBreak/>
        <w:t xml:space="preserve">4.5. </w:t>
      </w:r>
      <w:proofErr w:type="gramStart"/>
      <w:r w:rsidRPr="00712A54">
        <w:rPr>
          <w:rFonts w:ascii="Times New Roman" w:hAnsi="Times New Roman" w:cs="Times New Roman"/>
          <w:sz w:val="28"/>
          <w:szCs w:val="28"/>
        </w:rPr>
        <w:t xml:space="preserve">Принятый с учетом результатов общественного обсуждения муниципальный правовой акт об установлении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</w:t>
      </w:r>
      <w:r w:rsidR="00712A54" w:rsidRPr="00712A54"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712A54">
        <w:rPr>
          <w:rFonts w:ascii="Times New Roman" w:hAnsi="Times New Roman" w:cs="Times New Roman"/>
          <w:sz w:val="28"/>
          <w:szCs w:val="28"/>
        </w:rPr>
        <w:t xml:space="preserve"> публикуется в порядке, установленном для официального опубликования муниципальных правовых актов, и направляется для размещения на официальном сайте органа исполнительной власти Белгородской области, осуществляющего лицензирование</w:t>
      </w:r>
      <w:proofErr w:type="gramEnd"/>
      <w:r w:rsidRPr="00712A54">
        <w:rPr>
          <w:rFonts w:ascii="Times New Roman" w:hAnsi="Times New Roman" w:cs="Times New Roman"/>
          <w:sz w:val="28"/>
          <w:szCs w:val="28"/>
        </w:rPr>
        <w:t xml:space="preserve"> розничной продажи алкогольной продукции, в информационно-телекоммуникационной сети </w:t>
      </w:r>
      <w:r w:rsidR="003C508E">
        <w:rPr>
          <w:rFonts w:ascii="Times New Roman" w:hAnsi="Times New Roman" w:cs="Times New Roman"/>
          <w:sz w:val="28"/>
          <w:szCs w:val="28"/>
        </w:rPr>
        <w:t>«</w:t>
      </w:r>
      <w:r w:rsidRPr="00712A54">
        <w:rPr>
          <w:rFonts w:ascii="Times New Roman" w:hAnsi="Times New Roman" w:cs="Times New Roman"/>
          <w:sz w:val="28"/>
          <w:szCs w:val="28"/>
        </w:rPr>
        <w:t>Интернет</w:t>
      </w:r>
      <w:r w:rsidR="003C508E">
        <w:rPr>
          <w:rFonts w:ascii="Times New Roman" w:hAnsi="Times New Roman" w:cs="Times New Roman"/>
          <w:sz w:val="28"/>
          <w:szCs w:val="28"/>
        </w:rPr>
        <w:t>»</w:t>
      </w:r>
      <w:r w:rsidRPr="00712A54">
        <w:rPr>
          <w:rFonts w:ascii="Times New Roman" w:hAnsi="Times New Roman" w:cs="Times New Roman"/>
          <w:sz w:val="28"/>
          <w:szCs w:val="28"/>
        </w:rPr>
        <w:t>.</w:t>
      </w:r>
    </w:p>
    <w:p w:rsidR="00C77DAE" w:rsidRPr="00712A54" w:rsidRDefault="00C77D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7DAE" w:rsidRPr="00712A54" w:rsidRDefault="00C77D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7DAE" w:rsidRPr="00712A54" w:rsidRDefault="00C77D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7DAE" w:rsidRDefault="00C77D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674" w:rsidRDefault="008766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674" w:rsidRDefault="008766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674" w:rsidRDefault="008766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674" w:rsidRDefault="008766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674" w:rsidRDefault="008766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674" w:rsidRDefault="008766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674" w:rsidRDefault="008766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674" w:rsidRDefault="008766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674" w:rsidRDefault="008766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674" w:rsidRDefault="008766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674" w:rsidRDefault="008766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674" w:rsidRDefault="008766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674" w:rsidRDefault="008766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674" w:rsidRDefault="008766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674" w:rsidRDefault="008766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674" w:rsidRDefault="008766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674" w:rsidRDefault="008766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674" w:rsidRDefault="008766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674" w:rsidRDefault="008766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674" w:rsidRDefault="008766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674" w:rsidRPr="00975F6E" w:rsidRDefault="008766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433B" w:rsidRPr="00975F6E" w:rsidRDefault="00A243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433B" w:rsidRPr="00975F6E" w:rsidRDefault="00A243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433B" w:rsidRPr="00975F6E" w:rsidRDefault="00A243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433B" w:rsidRPr="00975F6E" w:rsidRDefault="00A243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433B" w:rsidRPr="00975F6E" w:rsidRDefault="00A243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433B" w:rsidRPr="00975F6E" w:rsidRDefault="00A243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433B" w:rsidRPr="00975F6E" w:rsidRDefault="00A243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433B" w:rsidRPr="00975F6E" w:rsidRDefault="00A243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433B" w:rsidRPr="00975F6E" w:rsidRDefault="00A243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-202"/>
        <w:tblW w:w="0" w:type="auto"/>
        <w:tblLook w:val="04A0"/>
      </w:tblPr>
      <w:tblGrid>
        <w:gridCol w:w="5918"/>
      </w:tblGrid>
      <w:tr w:rsidR="00E30890" w:rsidTr="00313C67">
        <w:trPr>
          <w:trHeight w:val="2993"/>
        </w:trPr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E30890" w:rsidRPr="00A2433B" w:rsidRDefault="00E30890" w:rsidP="00E3089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3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</w:t>
            </w:r>
          </w:p>
          <w:p w:rsidR="00E30890" w:rsidRDefault="00E30890" w:rsidP="00313C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33B">
              <w:rPr>
                <w:rFonts w:ascii="Times New Roman" w:hAnsi="Times New Roman" w:cs="Times New Roman"/>
                <w:b/>
                <w:sz w:val="28"/>
                <w:szCs w:val="28"/>
              </w:rPr>
              <w:t>к Порядку проведения общественных обсуждений по определению границ прилегающих территорий, на которых не допускается розничная</w:t>
            </w:r>
            <w:r w:rsidR="00313C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433B">
              <w:rPr>
                <w:rFonts w:ascii="Times New Roman" w:hAnsi="Times New Roman" w:cs="Times New Roman"/>
                <w:b/>
                <w:sz w:val="28"/>
                <w:szCs w:val="28"/>
              </w:rPr>
              <w:t>продажа алкогольной продукции и розничная продажа алкогольной продукции при оказании услуг общественного питания, на территории Волоконовского района</w:t>
            </w:r>
          </w:p>
        </w:tc>
      </w:tr>
    </w:tbl>
    <w:p w:rsidR="00876674" w:rsidRDefault="008766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674" w:rsidRPr="00712A54" w:rsidRDefault="008766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7DAE" w:rsidRPr="00712A54" w:rsidRDefault="00C77D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7DAE" w:rsidRPr="00712A54" w:rsidRDefault="00C77D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7DAE" w:rsidRPr="00313C67" w:rsidRDefault="00C77D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433B" w:rsidRPr="00313C67" w:rsidRDefault="00A243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433B" w:rsidRPr="00313C67" w:rsidRDefault="00A243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433B" w:rsidRPr="00313C67" w:rsidRDefault="00A243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433B" w:rsidRPr="00313C67" w:rsidRDefault="00A243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433B" w:rsidRPr="00313C67" w:rsidRDefault="00A2433B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p w:rsidR="00BC60E9" w:rsidRPr="00712A54" w:rsidRDefault="00BC60E9" w:rsidP="00BC60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>ПРОТОКОЛ</w:t>
      </w:r>
    </w:p>
    <w:p w:rsidR="00BC60E9" w:rsidRDefault="00BC60E9" w:rsidP="00BC60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>общественных обсуждений по вопросу 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Волоконовского района</w:t>
      </w:r>
    </w:p>
    <w:p w:rsidR="00BC60E9" w:rsidRPr="00313C67" w:rsidRDefault="00BC60E9" w:rsidP="00BC60E9">
      <w:pPr>
        <w:pStyle w:val="ConsPlusNormal"/>
        <w:jc w:val="both"/>
        <w:rPr>
          <w:rFonts w:ascii="Times New Roman" w:hAnsi="Times New Roman" w:cs="Times New Roman"/>
          <w:sz w:val="18"/>
          <w:szCs w:val="28"/>
        </w:rPr>
      </w:pPr>
    </w:p>
    <w:p w:rsidR="00BC60E9" w:rsidRDefault="00BC60E9" w:rsidP="00BC60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Волоконовка</w:t>
      </w:r>
      <w:r w:rsidRPr="00BC6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712A5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A5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2A54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BC60E9" w:rsidRPr="00313C67" w:rsidRDefault="00BC60E9" w:rsidP="00BC60E9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BC60E9" w:rsidRPr="00712A54" w:rsidRDefault="00BC60E9" w:rsidP="00BC60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 xml:space="preserve">Общественные обсуждения проведены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A5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2A54">
        <w:rPr>
          <w:rFonts w:ascii="Times New Roman" w:hAnsi="Times New Roman" w:cs="Times New Roman"/>
          <w:sz w:val="28"/>
          <w:szCs w:val="28"/>
        </w:rPr>
        <w:t xml:space="preserve"> _________ 20__ г. 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A5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2A54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BC60E9" w:rsidRPr="00712A54" w:rsidRDefault="00BC60E9" w:rsidP="00BC60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>Предмет общественных обсуждений:</w:t>
      </w:r>
    </w:p>
    <w:p w:rsidR="00BC60E9" w:rsidRPr="00712A54" w:rsidRDefault="00BC60E9" w:rsidP="00BC60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C60E9" w:rsidRPr="00712A54" w:rsidRDefault="00BC60E9" w:rsidP="00BC60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>(наименование проекта нормативного правового акта)</w:t>
      </w:r>
    </w:p>
    <w:p w:rsidR="00BC60E9" w:rsidRPr="00712A54" w:rsidRDefault="00BC60E9" w:rsidP="00BC60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>Форма проведения общественных обсуждений: ________________</w:t>
      </w:r>
    </w:p>
    <w:p w:rsidR="00BC60E9" w:rsidRPr="00712A54" w:rsidRDefault="00BC60E9" w:rsidP="00BC60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>Сроки приема предложений: _____________________________________</w:t>
      </w:r>
    </w:p>
    <w:p w:rsidR="00BC60E9" w:rsidRPr="00712A54" w:rsidRDefault="00BC60E9" w:rsidP="00BC60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обсуждений: __________________</w:t>
      </w:r>
    </w:p>
    <w:p w:rsidR="00BC60E9" w:rsidRDefault="00BC60E9" w:rsidP="00BC60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>Количество предложений от участников общественных обсуждений: _____________</w:t>
      </w:r>
    </w:p>
    <w:p w:rsidR="00313C67" w:rsidRDefault="00313C67" w:rsidP="00BC60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1701"/>
        <w:gridCol w:w="1984"/>
        <w:gridCol w:w="1985"/>
        <w:gridCol w:w="1843"/>
        <w:gridCol w:w="1842"/>
      </w:tblGrid>
      <w:tr w:rsidR="00313C67" w:rsidRPr="00712A54" w:rsidTr="008233FC">
        <w:tc>
          <w:tcPr>
            <w:tcW w:w="568" w:type="dxa"/>
          </w:tcPr>
          <w:p w:rsidR="00313C67" w:rsidRPr="00712A54" w:rsidRDefault="00313C67" w:rsidP="008233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12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12A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12A5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12A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</w:tcPr>
          <w:p w:rsidR="00313C67" w:rsidRPr="00712A54" w:rsidRDefault="00313C67" w:rsidP="008233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54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1984" w:type="dxa"/>
          </w:tcPr>
          <w:p w:rsidR="00313C67" w:rsidRPr="00712A54" w:rsidRDefault="00313C67" w:rsidP="008233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54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общественных обсуждений</w:t>
            </w:r>
          </w:p>
        </w:tc>
        <w:tc>
          <w:tcPr>
            <w:tcW w:w="1985" w:type="dxa"/>
          </w:tcPr>
          <w:p w:rsidR="00313C67" w:rsidRPr="00712A54" w:rsidRDefault="00313C67" w:rsidP="008233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54">
              <w:rPr>
                <w:rFonts w:ascii="Times New Roman" w:hAnsi="Times New Roman" w:cs="Times New Roman"/>
                <w:sz w:val="28"/>
                <w:szCs w:val="28"/>
              </w:rPr>
              <w:t>Краткая формулировка предложения</w:t>
            </w:r>
          </w:p>
        </w:tc>
        <w:tc>
          <w:tcPr>
            <w:tcW w:w="1843" w:type="dxa"/>
          </w:tcPr>
          <w:p w:rsidR="00313C67" w:rsidRDefault="00313C67" w:rsidP="008233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2A54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предложения (принято/</w:t>
            </w:r>
            <w:proofErr w:type="gramEnd"/>
          </w:p>
          <w:p w:rsidR="00313C67" w:rsidRPr="00712A54" w:rsidRDefault="00313C67" w:rsidP="008233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54">
              <w:rPr>
                <w:rFonts w:ascii="Times New Roman" w:hAnsi="Times New Roman" w:cs="Times New Roman"/>
                <w:sz w:val="28"/>
                <w:szCs w:val="28"/>
              </w:rPr>
              <w:t>отклонено)</w:t>
            </w:r>
          </w:p>
        </w:tc>
        <w:tc>
          <w:tcPr>
            <w:tcW w:w="1842" w:type="dxa"/>
          </w:tcPr>
          <w:p w:rsidR="00313C67" w:rsidRPr="00712A54" w:rsidRDefault="00313C67" w:rsidP="008233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54">
              <w:rPr>
                <w:rFonts w:ascii="Times New Roman" w:hAnsi="Times New Roman" w:cs="Times New Roman"/>
                <w:sz w:val="28"/>
                <w:szCs w:val="28"/>
              </w:rPr>
              <w:t>Причины принятия или отклонения предложения</w:t>
            </w:r>
          </w:p>
        </w:tc>
      </w:tr>
      <w:tr w:rsidR="00313C67" w:rsidRPr="00712A54" w:rsidTr="008233FC">
        <w:tc>
          <w:tcPr>
            <w:tcW w:w="568" w:type="dxa"/>
          </w:tcPr>
          <w:p w:rsidR="00313C67" w:rsidRPr="00712A54" w:rsidRDefault="00313C67" w:rsidP="008233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3C67" w:rsidRPr="00712A54" w:rsidRDefault="00313C67" w:rsidP="008233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13C67" w:rsidRPr="00712A54" w:rsidRDefault="00313C67" w:rsidP="008233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A54">
              <w:rPr>
                <w:rFonts w:ascii="Times New Roman" w:hAnsi="Times New Roman" w:cs="Times New Roman"/>
                <w:sz w:val="28"/>
                <w:szCs w:val="28"/>
              </w:rPr>
              <w:t>Ф.И.О. гражданина, наименование организации, общественного объединения</w:t>
            </w:r>
          </w:p>
        </w:tc>
        <w:tc>
          <w:tcPr>
            <w:tcW w:w="1985" w:type="dxa"/>
          </w:tcPr>
          <w:p w:rsidR="00313C67" w:rsidRPr="00712A54" w:rsidRDefault="00313C67" w:rsidP="008233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A54">
              <w:rPr>
                <w:rFonts w:ascii="Times New Roman" w:hAnsi="Times New Roman" w:cs="Times New Roman"/>
                <w:sz w:val="28"/>
                <w:szCs w:val="28"/>
              </w:rPr>
              <w:t>Текст рекомендации/предложения</w:t>
            </w:r>
          </w:p>
        </w:tc>
        <w:tc>
          <w:tcPr>
            <w:tcW w:w="1843" w:type="dxa"/>
          </w:tcPr>
          <w:p w:rsidR="00313C67" w:rsidRPr="00712A54" w:rsidRDefault="00313C67" w:rsidP="008233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13C67" w:rsidRPr="00712A54" w:rsidRDefault="00313C67" w:rsidP="008233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3C67" w:rsidRPr="00313C67" w:rsidRDefault="00313C67" w:rsidP="00313C67">
      <w:pPr>
        <w:pStyle w:val="ConsPlusNormal"/>
        <w:rPr>
          <w:rFonts w:ascii="Times New Roman" w:hAnsi="Times New Roman" w:cs="Times New Roman"/>
          <w:sz w:val="16"/>
          <w:szCs w:val="28"/>
        </w:rPr>
      </w:pPr>
    </w:p>
    <w:p w:rsidR="00313C67" w:rsidRPr="00712A54" w:rsidRDefault="00313C67" w:rsidP="00313C6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12A54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12A54">
        <w:rPr>
          <w:rFonts w:ascii="Times New Roman" w:hAnsi="Times New Roman" w:cs="Times New Roman"/>
          <w:sz w:val="28"/>
          <w:szCs w:val="28"/>
        </w:rPr>
        <w:t>___________________</w:t>
      </w:r>
      <w:r w:rsidR="00B41997">
        <w:rPr>
          <w:rFonts w:ascii="Times New Roman" w:hAnsi="Times New Roman" w:cs="Times New Roman"/>
          <w:sz w:val="28"/>
          <w:szCs w:val="28"/>
        </w:rPr>
        <w:t>___</w:t>
      </w:r>
    </w:p>
    <w:p w:rsidR="00313C67" w:rsidRPr="00313C67" w:rsidRDefault="00313C67" w:rsidP="00313C6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313C67">
        <w:rPr>
          <w:rFonts w:ascii="Times New Roman" w:hAnsi="Times New Roman" w:cs="Times New Roman"/>
          <w:sz w:val="24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Pr="00313C67">
        <w:rPr>
          <w:rFonts w:ascii="Times New Roman" w:hAnsi="Times New Roman" w:cs="Times New Roman"/>
          <w:sz w:val="24"/>
          <w:szCs w:val="28"/>
        </w:rPr>
        <w:t xml:space="preserve"> (подпись)               </w:t>
      </w: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Pr="00313C67">
        <w:rPr>
          <w:rFonts w:ascii="Times New Roman" w:hAnsi="Times New Roman" w:cs="Times New Roman"/>
          <w:sz w:val="24"/>
          <w:szCs w:val="28"/>
        </w:rPr>
        <w:t xml:space="preserve"> (расшифровка подписи)</w:t>
      </w:r>
    </w:p>
    <w:p w:rsidR="00313C67" w:rsidRPr="00313C67" w:rsidRDefault="00313C67" w:rsidP="00313C67">
      <w:pPr>
        <w:pStyle w:val="ConsPlusNormal"/>
        <w:rPr>
          <w:rFonts w:ascii="Times New Roman" w:hAnsi="Times New Roman" w:cs="Times New Roman"/>
          <w:sz w:val="6"/>
          <w:szCs w:val="28"/>
        </w:rPr>
      </w:pPr>
    </w:p>
    <w:p w:rsidR="00313C67" w:rsidRPr="00712A54" w:rsidRDefault="00313C67" w:rsidP="00313C6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12A54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__________________</w:t>
      </w:r>
      <w:r w:rsidR="00B4199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BC60E9" w:rsidRDefault="00313C67" w:rsidP="00313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313C67">
        <w:rPr>
          <w:rFonts w:ascii="Times New Roman" w:hAnsi="Times New Roman" w:cs="Times New Roman"/>
          <w:sz w:val="24"/>
          <w:szCs w:val="28"/>
        </w:rPr>
        <w:t xml:space="preserve">(подпись)               </w:t>
      </w: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="00B41997">
        <w:rPr>
          <w:rFonts w:ascii="Times New Roman" w:hAnsi="Times New Roman" w:cs="Times New Roman"/>
          <w:sz w:val="24"/>
          <w:szCs w:val="28"/>
        </w:rPr>
        <w:t xml:space="preserve">  </w:t>
      </w:r>
      <w:r w:rsidRPr="00313C67">
        <w:rPr>
          <w:rFonts w:ascii="Times New Roman" w:hAnsi="Times New Roman" w:cs="Times New Roman"/>
          <w:sz w:val="24"/>
          <w:szCs w:val="28"/>
        </w:rPr>
        <w:t xml:space="preserve"> (расшифровка подписи)</w:t>
      </w:r>
    </w:p>
    <w:p w:rsidR="00BC60E9" w:rsidRDefault="00BC60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672" w:type="dxa"/>
        <w:tblLook w:val="04A0"/>
      </w:tblPr>
      <w:tblGrid>
        <w:gridCol w:w="5089"/>
      </w:tblGrid>
      <w:tr w:rsidR="00527878" w:rsidTr="00527878">
        <w:trPr>
          <w:trHeight w:val="1696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:rsidR="00527878" w:rsidRPr="00527878" w:rsidRDefault="00527878" w:rsidP="0052787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878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2</w:t>
            </w:r>
          </w:p>
          <w:p w:rsidR="00527878" w:rsidRPr="00527878" w:rsidRDefault="00527878" w:rsidP="0052787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</w:t>
            </w:r>
            <w:r w:rsidRPr="00527878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</w:p>
          <w:p w:rsidR="00527878" w:rsidRPr="00527878" w:rsidRDefault="00527878" w:rsidP="0052787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878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района</w:t>
            </w:r>
          </w:p>
          <w:p w:rsidR="00C66C83" w:rsidRDefault="00C66C83" w:rsidP="00C66C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444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21 ноября</w:t>
            </w:r>
            <w:r w:rsidRPr="00C904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2022 года </w:t>
            </w:r>
          </w:p>
          <w:p w:rsidR="00527878" w:rsidRPr="00527878" w:rsidRDefault="00C66C83" w:rsidP="00C66C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44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99-01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522</w:t>
            </w:r>
          </w:p>
        </w:tc>
      </w:tr>
    </w:tbl>
    <w:p w:rsidR="00BC60E9" w:rsidRDefault="00BC60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7DAE" w:rsidRPr="00712A54" w:rsidRDefault="00C77D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7DAE" w:rsidRPr="00DA74C8" w:rsidRDefault="00DA74C8" w:rsidP="00DA74C8">
      <w:pPr>
        <w:pStyle w:val="ConsPlusTitle"/>
        <w:jc w:val="center"/>
        <w:rPr>
          <w:rFonts w:ascii="Times New Roman" w:hAnsi="Times New Roman" w:cs="Times New Roman"/>
          <w:sz w:val="28"/>
          <w:szCs w:val="20"/>
        </w:rPr>
      </w:pPr>
      <w:bookmarkStart w:id="1" w:name="P164"/>
      <w:bookmarkEnd w:id="1"/>
      <w:r>
        <w:rPr>
          <w:rFonts w:ascii="Times New Roman" w:hAnsi="Times New Roman" w:cs="Times New Roman"/>
          <w:sz w:val="28"/>
          <w:szCs w:val="20"/>
        </w:rPr>
        <w:t>Положение</w:t>
      </w:r>
    </w:p>
    <w:p w:rsidR="00C77DAE" w:rsidRPr="00DA74C8" w:rsidRDefault="00DA74C8">
      <w:pPr>
        <w:pStyle w:val="ConsPlusTitle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о</w:t>
      </w:r>
      <w:r w:rsidR="00C77DAE" w:rsidRPr="00DA74C8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комиссии</w:t>
      </w:r>
      <w:r w:rsidR="00C77DAE" w:rsidRPr="00DA74C8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по</w:t>
      </w:r>
      <w:r w:rsidR="00C77DAE" w:rsidRPr="00DA74C8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подведению</w:t>
      </w:r>
      <w:r w:rsidR="00C77DAE" w:rsidRPr="00DA74C8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итогов</w:t>
      </w:r>
      <w:r w:rsidR="00C77DAE" w:rsidRPr="00DA74C8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общественных обсуждений</w:t>
      </w:r>
      <w:r w:rsidR="00C77DAE" w:rsidRPr="00DA74C8">
        <w:rPr>
          <w:rFonts w:ascii="Times New Roman" w:hAnsi="Times New Roman" w:cs="Times New Roman"/>
          <w:sz w:val="28"/>
          <w:szCs w:val="20"/>
        </w:rPr>
        <w:t xml:space="preserve"> </w:t>
      </w:r>
    </w:p>
    <w:p w:rsidR="00DA74C8" w:rsidRDefault="00DA74C8">
      <w:pPr>
        <w:pStyle w:val="ConsPlusTitle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по</w:t>
      </w:r>
      <w:r w:rsidR="00C77DAE" w:rsidRPr="00DA74C8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вопросам</w:t>
      </w:r>
      <w:r w:rsidR="00C77DAE" w:rsidRPr="00DA74C8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определения</w:t>
      </w:r>
      <w:r w:rsidR="00C77DAE" w:rsidRPr="00DA74C8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границ</w:t>
      </w:r>
      <w:r w:rsidR="00C77DAE" w:rsidRPr="00DA74C8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прилегающих</w:t>
      </w:r>
      <w:r w:rsidR="00C77DAE" w:rsidRPr="00DA74C8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территорий</w:t>
      </w:r>
      <w:r w:rsidR="00C77DAE" w:rsidRPr="00DA74C8">
        <w:rPr>
          <w:rFonts w:ascii="Times New Roman" w:hAnsi="Times New Roman" w:cs="Times New Roman"/>
          <w:sz w:val="28"/>
          <w:szCs w:val="20"/>
        </w:rPr>
        <w:t>,</w:t>
      </w:r>
      <w:r>
        <w:rPr>
          <w:rFonts w:ascii="Times New Roman" w:hAnsi="Times New Roman" w:cs="Times New Roman"/>
          <w:sz w:val="28"/>
          <w:szCs w:val="20"/>
        </w:rPr>
        <w:t xml:space="preserve"> на</w:t>
      </w:r>
      <w:r w:rsidR="00C77DAE" w:rsidRPr="00DA74C8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которых</w:t>
      </w:r>
      <w:r w:rsidR="00C77DAE" w:rsidRPr="00DA74C8">
        <w:rPr>
          <w:rFonts w:ascii="Times New Roman" w:hAnsi="Times New Roman" w:cs="Times New Roman"/>
          <w:sz w:val="28"/>
          <w:szCs w:val="20"/>
        </w:rPr>
        <w:t xml:space="preserve"> </w:t>
      </w:r>
    </w:p>
    <w:p w:rsidR="00C77DAE" w:rsidRPr="00DA74C8" w:rsidRDefault="00DA74C8">
      <w:pPr>
        <w:pStyle w:val="ConsPlusTitle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не</w:t>
      </w:r>
      <w:r w:rsidR="00C77DAE" w:rsidRPr="00DA74C8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допускается</w:t>
      </w:r>
      <w:r w:rsidR="00C77DAE" w:rsidRPr="00DA74C8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розничная</w:t>
      </w:r>
      <w:r w:rsidR="00C77DAE" w:rsidRPr="00DA74C8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продажа</w:t>
      </w:r>
      <w:r w:rsidR="00C77DAE" w:rsidRPr="00DA74C8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алкогольной продукции</w:t>
      </w:r>
      <w:r w:rsidR="00C77DAE" w:rsidRPr="00DA74C8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и</w:t>
      </w:r>
      <w:r w:rsidR="00C77DAE" w:rsidRPr="00DA74C8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розничная</w:t>
      </w:r>
      <w:r w:rsidR="00C77DAE" w:rsidRPr="00DA74C8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продажа</w:t>
      </w:r>
      <w:r w:rsidR="00C77DAE" w:rsidRPr="00DA74C8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алкогольной</w:t>
      </w:r>
      <w:r w:rsidR="00C77DAE" w:rsidRPr="00DA74C8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продукции при</w:t>
      </w:r>
      <w:r w:rsidR="00C77DAE" w:rsidRPr="00DA74C8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оказании</w:t>
      </w:r>
      <w:r w:rsidR="00C77DAE" w:rsidRPr="00DA74C8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услуг</w:t>
      </w:r>
      <w:r w:rsidR="00C77DAE" w:rsidRPr="00DA74C8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общественного</w:t>
      </w:r>
      <w:r w:rsidR="00C77DAE" w:rsidRPr="00DA74C8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питания</w:t>
      </w:r>
      <w:r w:rsidR="00C77DAE" w:rsidRPr="00DA74C8">
        <w:rPr>
          <w:rFonts w:ascii="Times New Roman" w:hAnsi="Times New Roman" w:cs="Times New Roman"/>
          <w:sz w:val="28"/>
          <w:szCs w:val="20"/>
        </w:rPr>
        <w:t xml:space="preserve">, </w:t>
      </w:r>
      <w:r>
        <w:rPr>
          <w:rFonts w:ascii="Times New Roman" w:hAnsi="Times New Roman" w:cs="Times New Roman"/>
          <w:sz w:val="28"/>
          <w:szCs w:val="20"/>
        </w:rPr>
        <w:t>на территории</w:t>
      </w:r>
      <w:r w:rsidR="00C77DAE" w:rsidRPr="00DA74C8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Волоконовского</w:t>
      </w:r>
      <w:r w:rsidR="00712A54" w:rsidRPr="00DA74C8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района</w:t>
      </w:r>
    </w:p>
    <w:p w:rsidR="00C77DAE" w:rsidRPr="00712A54" w:rsidRDefault="00C77D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7DAE" w:rsidRPr="00712A54" w:rsidRDefault="00C77D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A74C8" w:rsidRDefault="00DA7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7DAE" w:rsidRPr="00712A54" w:rsidRDefault="00C77DAE" w:rsidP="00DA74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12A54">
        <w:rPr>
          <w:rFonts w:ascii="Times New Roman" w:hAnsi="Times New Roman" w:cs="Times New Roman"/>
          <w:sz w:val="28"/>
          <w:szCs w:val="28"/>
        </w:rPr>
        <w:t xml:space="preserve">Комиссия по подведению итогов общественных обсуждений проектов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</w:t>
      </w:r>
      <w:r w:rsidR="00712A54" w:rsidRPr="00712A54"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="00DA74C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A74C8">
        <w:rPr>
          <w:rFonts w:ascii="Times New Roman" w:hAnsi="Times New Roman" w:cs="Times New Roman"/>
          <w:sz w:val="28"/>
          <w:szCs w:val="28"/>
        </w:rPr>
        <w:sym w:font="Symbol" w:char="F02D"/>
      </w:r>
      <w:r w:rsidR="00DA74C8">
        <w:rPr>
          <w:rFonts w:ascii="Times New Roman" w:hAnsi="Times New Roman" w:cs="Times New Roman"/>
          <w:sz w:val="28"/>
          <w:szCs w:val="28"/>
        </w:rPr>
        <w:t xml:space="preserve"> </w:t>
      </w:r>
      <w:r w:rsidRPr="00712A54">
        <w:rPr>
          <w:rFonts w:ascii="Times New Roman" w:hAnsi="Times New Roman" w:cs="Times New Roman"/>
          <w:sz w:val="28"/>
          <w:szCs w:val="28"/>
        </w:rPr>
        <w:t>Комиссия) является постоянно действующим совещательным органом, рассматривающим поступившие в ходе проведения общественных обсуждений проектов муниципальных правовых актов по определению границ прилегающих территорий</w:t>
      </w:r>
      <w:proofErr w:type="gramEnd"/>
      <w:r w:rsidRPr="00712A5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12A54">
        <w:rPr>
          <w:rFonts w:ascii="Times New Roman" w:hAnsi="Times New Roman" w:cs="Times New Roman"/>
          <w:sz w:val="28"/>
          <w:szCs w:val="28"/>
        </w:rPr>
        <w:t xml:space="preserve">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</w:t>
      </w:r>
      <w:r w:rsidR="00712A54" w:rsidRPr="00712A54"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712A5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A74C8">
        <w:rPr>
          <w:rFonts w:ascii="Times New Roman" w:hAnsi="Times New Roman" w:cs="Times New Roman"/>
          <w:sz w:val="28"/>
          <w:szCs w:val="28"/>
        </w:rPr>
        <w:sym w:font="Symbol" w:char="F02D"/>
      </w:r>
      <w:r w:rsidRPr="00712A54">
        <w:rPr>
          <w:rFonts w:ascii="Times New Roman" w:hAnsi="Times New Roman" w:cs="Times New Roman"/>
          <w:sz w:val="28"/>
          <w:szCs w:val="28"/>
        </w:rPr>
        <w:t xml:space="preserve"> проекты муниципальных правовых актов) предложения и (или) замечания.</w:t>
      </w:r>
      <w:proofErr w:type="gramEnd"/>
    </w:p>
    <w:p w:rsidR="00C77DAE" w:rsidRPr="00712A54" w:rsidRDefault="00C77DAE" w:rsidP="00DA74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712A54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законами от 21 июля 2014 года </w:t>
      </w:r>
      <w:r w:rsidR="008233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C508E">
        <w:rPr>
          <w:rFonts w:ascii="Times New Roman" w:hAnsi="Times New Roman" w:cs="Times New Roman"/>
          <w:sz w:val="28"/>
          <w:szCs w:val="28"/>
        </w:rPr>
        <w:t>№</w:t>
      </w:r>
      <w:r w:rsidRPr="00712A54">
        <w:rPr>
          <w:rFonts w:ascii="Times New Roman" w:hAnsi="Times New Roman" w:cs="Times New Roman"/>
          <w:sz w:val="28"/>
          <w:szCs w:val="28"/>
        </w:rPr>
        <w:t xml:space="preserve"> 212-ФЗ </w:t>
      </w:r>
      <w:r w:rsidR="003C508E">
        <w:rPr>
          <w:rFonts w:ascii="Times New Roman" w:hAnsi="Times New Roman" w:cs="Times New Roman"/>
          <w:sz w:val="28"/>
          <w:szCs w:val="28"/>
        </w:rPr>
        <w:t>«</w:t>
      </w:r>
      <w:r w:rsidRPr="00712A54">
        <w:rPr>
          <w:rFonts w:ascii="Times New Roman" w:hAnsi="Times New Roman" w:cs="Times New Roman"/>
          <w:sz w:val="28"/>
          <w:szCs w:val="28"/>
        </w:rPr>
        <w:t>Об основах общественного контроля в Российской Федерации</w:t>
      </w:r>
      <w:r w:rsidR="003C508E">
        <w:rPr>
          <w:rFonts w:ascii="Times New Roman" w:hAnsi="Times New Roman" w:cs="Times New Roman"/>
          <w:sz w:val="28"/>
          <w:szCs w:val="28"/>
        </w:rPr>
        <w:t>»</w:t>
      </w:r>
      <w:r w:rsidRPr="00712A54">
        <w:rPr>
          <w:rFonts w:ascii="Times New Roman" w:hAnsi="Times New Roman" w:cs="Times New Roman"/>
          <w:sz w:val="28"/>
          <w:szCs w:val="28"/>
        </w:rPr>
        <w:t xml:space="preserve">, от </w:t>
      </w:r>
      <w:r w:rsidR="008233F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12A54">
        <w:rPr>
          <w:rFonts w:ascii="Times New Roman" w:hAnsi="Times New Roman" w:cs="Times New Roman"/>
          <w:sz w:val="28"/>
          <w:szCs w:val="28"/>
        </w:rPr>
        <w:t xml:space="preserve">22 ноября 1995 года </w:t>
      </w:r>
      <w:r w:rsidR="003C508E">
        <w:rPr>
          <w:rFonts w:ascii="Times New Roman" w:hAnsi="Times New Roman" w:cs="Times New Roman"/>
          <w:sz w:val="28"/>
          <w:szCs w:val="28"/>
        </w:rPr>
        <w:t>№</w:t>
      </w:r>
      <w:r w:rsidRPr="00712A54">
        <w:rPr>
          <w:rFonts w:ascii="Times New Roman" w:hAnsi="Times New Roman" w:cs="Times New Roman"/>
          <w:sz w:val="28"/>
          <w:szCs w:val="28"/>
        </w:rPr>
        <w:t xml:space="preserve"> 171-ФЗ </w:t>
      </w:r>
      <w:r w:rsidR="003C508E">
        <w:rPr>
          <w:rFonts w:ascii="Times New Roman" w:hAnsi="Times New Roman" w:cs="Times New Roman"/>
          <w:sz w:val="28"/>
          <w:szCs w:val="28"/>
        </w:rPr>
        <w:t>«</w:t>
      </w:r>
      <w:r w:rsidRPr="00712A54">
        <w:rPr>
          <w:rFonts w:ascii="Times New Roman" w:hAnsi="Times New Roman" w:cs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3C508E">
        <w:rPr>
          <w:rFonts w:ascii="Times New Roman" w:hAnsi="Times New Roman" w:cs="Times New Roman"/>
          <w:sz w:val="28"/>
          <w:szCs w:val="28"/>
        </w:rPr>
        <w:t>»</w:t>
      </w:r>
      <w:r w:rsidRPr="00712A54">
        <w:rPr>
          <w:rFonts w:ascii="Times New Roman" w:hAnsi="Times New Roman" w:cs="Times New Roman"/>
          <w:sz w:val="28"/>
          <w:szCs w:val="28"/>
        </w:rPr>
        <w:t>, а также настоящим положением о Комиссии.</w:t>
      </w:r>
      <w:proofErr w:type="gramEnd"/>
    </w:p>
    <w:p w:rsidR="00C77DAE" w:rsidRPr="00712A54" w:rsidRDefault="00C77DAE" w:rsidP="00DA74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>1.3. Основным документом, принимаемым Комиссией, является итоговый документ (протокол).</w:t>
      </w:r>
    </w:p>
    <w:p w:rsidR="00C77DAE" w:rsidRPr="00712A54" w:rsidRDefault="00C77DAE" w:rsidP="00DA74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7DAE" w:rsidRPr="00712A54" w:rsidRDefault="00C77DAE" w:rsidP="00DA74C8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>2. Основные задачи и функции Комиссии</w:t>
      </w:r>
    </w:p>
    <w:p w:rsidR="00C77DAE" w:rsidRPr="00712A54" w:rsidRDefault="00C77DAE" w:rsidP="00DA74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7DAE" w:rsidRPr="00712A54" w:rsidRDefault="00C77DAE" w:rsidP="00DA74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C77DAE" w:rsidRPr="00712A54" w:rsidRDefault="008233FC" w:rsidP="00DA74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77DAE" w:rsidRPr="00712A54">
        <w:rPr>
          <w:rFonts w:ascii="Times New Roman" w:hAnsi="Times New Roman" w:cs="Times New Roman"/>
          <w:sz w:val="28"/>
          <w:szCs w:val="28"/>
        </w:rPr>
        <w:t xml:space="preserve"> рассмотрение поступивших в ходе </w:t>
      </w:r>
      <w:proofErr w:type="gramStart"/>
      <w:r w:rsidR="00C77DAE" w:rsidRPr="00712A54">
        <w:rPr>
          <w:rFonts w:ascii="Times New Roman" w:hAnsi="Times New Roman" w:cs="Times New Roman"/>
          <w:sz w:val="28"/>
          <w:szCs w:val="28"/>
        </w:rPr>
        <w:t xml:space="preserve">проведения общественных </w:t>
      </w:r>
      <w:r w:rsidR="00C77DAE" w:rsidRPr="00712A54">
        <w:rPr>
          <w:rFonts w:ascii="Times New Roman" w:hAnsi="Times New Roman" w:cs="Times New Roman"/>
          <w:sz w:val="28"/>
          <w:szCs w:val="28"/>
        </w:rPr>
        <w:lastRenderedPageBreak/>
        <w:t>обсуждений проектов муниципальных правовых актов предложений</w:t>
      </w:r>
      <w:proofErr w:type="gramEnd"/>
      <w:r w:rsidR="00C77DAE" w:rsidRPr="00712A54">
        <w:rPr>
          <w:rFonts w:ascii="Times New Roman" w:hAnsi="Times New Roman" w:cs="Times New Roman"/>
          <w:sz w:val="28"/>
          <w:szCs w:val="28"/>
        </w:rPr>
        <w:t xml:space="preserve"> и (или) замечаний;</w:t>
      </w:r>
    </w:p>
    <w:p w:rsidR="00C77DAE" w:rsidRPr="00712A54" w:rsidRDefault="008233FC" w:rsidP="00DA74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77DAE" w:rsidRPr="00712A54">
        <w:rPr>
          <w:rFonts w:ascii="Times New Roman" w:hAnsi="Times New Roman" w:cs="Times New Roman"/>
          <w:sz w:val="28"/>
          <w:szCs w:val="28"/>
        </w:rPr>
        <w:t xml:space="preserve"> принятие решений о принятии (отклонении) предложений и (или) замечаний, поступивших в ходе проведения общественных обсуждений;</w:t>
      </w:r>
    </w:p>
    <w:p w:rsidR="00C77DAE" w:rsidRPr="00712A54" w:rsidRDefault="008233FC" w:rsidP="00DA74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77DAE" w:rsidRPr="00712A54">
        <w:rPr>
          <w:rFonts w:ascii="Times New Roman" w:hAnsi="Times New Roman" w:cs="Times New Roman"/>
          <w:sz w:val="28"/>
          <w:szCs w:val="28"/>
        </w:rPr>
        <w:t xml:space="preserve"> подготовка итогового документа (протокола) по результатам общественных обсуждений.</w:t>
      </w:r>
    </w:p>
    <w:p w:rsidR="00C77DAE" w:rsidRPr="00712A54" w:rsidRDefault="00C77DAE" w:rsidP="00DA74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>2.2. Для достижения возложенных на нее задач Комиссия осуществляет следующие функции:</w:t>
      </w:r>
    </w:p>
    <w:p w:rsidR="00C77DAE" w:rsidRPr="00712A54" w:rsidRDefault="008233FC" w:rsidP="00DA74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77DAE" w:rsidRPr="00712A54">
        <w:rPr>
          <w:rFonts w:ascii="Times New Roman" w:hAnsi="Times New Roman" w:cs="Times New Roman"/>
          <w:sz w:val="28"/>
          <w:szCs w:val="28"/>
        </w:rPr>
        <w:t xml:space="preserve"> осуществляет рассмотрение предложений и (или) замечаний участников общественных обсуждений к проектам муниципальных правовых актов;</w:t>
      </w:r>
    </w:p>
    <w:p w:rsidR="00C77DAE" w:rsidRPr="00712A54" w:rsidRDefault="008233FC" w:rsidP="00DA74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77DAE" w:rsidRPr="00712A54">
        <w:rPr>
          <w:rFonts w:ascii="Times New Roman" w:hAnsi="Times New Roman" w:cs="Times New Roman"/>
          <w:sz w:val="28"/>
          <w:szCs w:val="28"/>
        </w:rPr>
        <w:t xml:space="preserve"> принимает решение о принятии (отклонении) предложений и (или) замечаний, поступивших в ходе проведения общественных обсуждений;</w:t>
      </w:r>
    </w:p>
    <w:p w:rsidR="00C77DAE" w:rsidRPr="00712A54" w:rsidRDefault="008233FC" w:rsidP="00DA74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77DAE" w:rsidRPr="00712A54">
        <w:rPr>
          <w:rFonts w:ascii="Times New Roman" w:hAnsi="Times New Roman" w:cs="Times New Roman"/>
          <w:sz w:val="28"/>
          <w:szCs w:val="28"/>
        </w:rPr>
        <w:t xml:space="preserve"> подготавливает итоговый документ (протокол) по результатам общественных обсуждений и направляет его организатору общественных обсуждений.</w:t>
      </w:r>
    </w:p>
    <w:p w:rsidR="00C77DAE" w:rsidRPr="00712A54" w:rsidRDefault="00C77DAE" w:rsidP="00DA74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7DAE" w:rsidRPr="00712A54" w:rsidRDefault="00C77DAE" w:rsidP="00DA74C8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>3. Организация деятельности Комиссии</w:t>
      </w:r>
    </w:p>
    <w:p w:rsidR="00C77DAE" w:rsidRPr="00712A54" w:rsidRDefault="00C77DAE" w:rsidP="00DA74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7DAE" w:rsidRPr="00712A54" w:rsidRDefault="00C77DAE" w:rsidP="00DA74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 xml:space="preserve">3.1. Комиссия образуется в следующем составе: председатель, заместитель председателя, секретарь и члены Комиссии. Председатель, заместитель председателя, </w:t>
      </w:r>
      <w:proofErr w:type="gramStart"/>
      <w:r w:rsidRPr="00712A54">
        <w:rPr>
          <w:rFonts w:ascii="Times New Roman" w:hAnsi="Times New Roman" w:cs="Times New Roman"/>
          <w:sz w:val="28"/>
          <w:szCs w:val="28"/>
        </w:rPr>
        <w:t>секретарь</w:t>
      </w:r>
      <w:proofErr w:type="gramEnd"/>
      <w:r w:rsidRPr="00712A54">
        <w:rPr>
          <w:rFonts w:ascii="Times New Roman" w:hAnsi="Times New Roman" w:cs="Times New Roman"/>
          <w:sz w:val="28"/>
          <w:szCs w:val="28"/>
        </w:rPr>
        <w:t xml:space="preserve"> и члены Комиссии участвуют в работе Комиссии на общественных началах.</w:t>
      </w:r>
    </w:p>
    <w:p w:rsidR="00C77DAE" w:rsidRPr="00712A54" w:rsidRDefault="00C77DAE" w:rsidP="00DA74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>3.2. Организацию деятельности Комиссии обеспечивает ее председатель, а в его отсутствие - заместитель председателя Комиссии.</w:t>
      </w:r>
    </w:p>
    <w:p w:rsidR="00C77DAE" w:rsidRPr="00712A54" w:rsidRDefault="00C77DAE" w:rsidP="00DA74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>3.3. Председатель Комиссии:</w:t>
      </w:r>
    </w:p>
    <w:p w:rsidR="00C77DAE" w:rsidRPr="00712A54" w:rsidRDefault="008233FC" w:rsidP="00DA74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77DAE" w:rsidRPr="00712A54">
        <w:rPr>
          <w:rFonts w:ascii="Times New Roman" w:hAnsi="Times New Roman" w:cs="Times New Roman"/>
          <w:sz w:val="28"/>
          <w:szCs w:val="28"/>
        </w:rPr>
        <w:t xml:space="preserve"> руководит работой Комиссии;</w:t>
      </w:r>
    </w:p>
    <w:p w:rsidR="00C77DAE" w:rsidRPr="00712A54" w:rsidRDefault="008233FC" w:rsidP="00DA74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77DAE" w:rsidRPr="00712A54">
        <w:rPr>
          <w:rFonts w:ascii="Times New Roman" w:hAnsi="Times New Roman" w:cs="Times New Roman"/>
          <w:sz w:val="28"/>
          <w:szCs w:val="28"/>
        </w:rPr>
        <w:t xml:space="preserve"> определяет время и место проведения заседания Комиссии и утверждает повестку дня;</w:t>
      </w:r>
    </w:p>
    <w:p w:rsidR="00C77DAE" w:rsidRPr="00712A54" w:rsidRDefault="008233FC" w:rsidP="00DA74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77DAE" w:rsidRPr="00712A54">
        <w:rPr>
          <w:rFonts w:ascii="Times New Roman" w:hAnsi="Times New Roman" w:cs="Times New Roman"/>
          <w:sz w:val="28"/>
          <w:szCs w:val="28"/>
        </w:rPr>
        <w:t xml:space="preserve"> ведет заседания Комиссии;</w:t>
      </w:r>
    </w:p>
    <w:p w:rsidR="00C77DAE" w:rsidRPr="00712A54" w:rsidRDefault="008233FC" w:rsidP="00DA74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77DAE" w:rsidRPr="00712A54">
        <w:rPr>
          <w:rFonts w:ascii="Times New Roman" w:hAnsi="Times New Roman" w:cs="Times New Roman"/>
          <w:sz w:val="28"/>
          <w:szCs w:val="28"/>
        </w:rPr>
        <w:t xml:space="preserve"> подписывает итоговый документ;</w:t>
      </w:r>
    </w:p>
    <w:p w:rsidR="00C77DAE" w:rsidRPr="00712A54" w:rsidRDefault="008233FC" w:rsidP="00DA74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77DAE" w:rsidRPr="00712A54">
        <w:rPr>
          <w:rFonts w:ascii="Times New Roman" w:hAnsi="Times New Roman" w:cs="Times New Roman"/>
          <w:sz w:val="28"/>
          <w:szCs w:val="28"/>
        </w:rPr>
        <w:t xml:space="preserve"> представляет Комиссию во взаимоотношениях с органами государственной власти и органами местного самоуправления.</w:t>
      </w:r>
    </w:p>
    <w:p w:rsidR="00C77DAE" w:rsidRPr="00712A54" w:rsidRDefault="00C77DAE" w:rsidP="00DA74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>3.4. Секретарь Комиссии:</w:t>
      </w:r>
    </w:p>
    <w:p w:rsidR="00C77DAE" w:rsidRPr="00712A54" w:rsidRDefault="008233FC" w:rsidP="00DA74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77DAE" w:rsidRPr="00712A54">
        <w:rPr>
          <w:rFonts w:ascii="Times New Roman" w:hAnsi="Times New Roman" w:cs="Times New Roman"/>
          <w:sz w:val="28"/>
          <w:szCs w:val="28"/>
        </w:rPr>
        <w:t xml:space="preserve"> обеспечивает подготовку повестки дня заседания Комиссии, организует подготовку материалов к заседанию Комиссии;</w:t>
      </w:r>
    </w:p>
    <w:p w:rsidR="00C77DAE" w:rsidRPr="00712A54" w:rsidRDefault="008233FC" w:rsidP="00DA74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77DAE" w:rsidRPr="00712A54">
        <w:rPr>
          <w:rFonts w:ascii="Times New Roman" w:hAnsi="Times New Roman" w:cs="Times New Roman"/>
          <w:sz w:val="28"/>
          <w:szCs w:val="28"/>
        </w:rPr>
        <w:t xml:space="preserve"> информирует членов Комиссии о месте и времени проведения очередного заседания;</w:t>
      </w:r>
    </w:p>
    <w:p w:rsidR="00C77DAE" w:rsidRPr="00712A54" w:rsidRDefault="008233FC" w:rsidP="00DA74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77DAE" w:rsidRPr="00712A54">
        <w:rPr>
          <w:rFonts w:ascii="Times New Roman" w:hAnsi="Times New Roman" w:cs="Times New Roman"/>
          <w:sz w:val="28"/>
          <w:szCs w:val="28"/>
        </w:rPr>
        <w:t xml:space="preserve"> оформляет и подписывает итоговый документ (протокол) по результатам общественных обсуждений.</w:t>
      </w:r>
    </w:p>
    <w:p w:rsidR="00C77DAE" w:rsidRPr="00712A54" w:rsidRDefault="00C77DAE" w:rsidP="00DA74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>3.5. Члены Комиссии обязаны:</w:t>
      </w:r>
    </w:p>
    <w:p w:rsidR="00C77DAE" w:rsidRPr="00712A54" w:rsidRDefault="008233FC" w:rsidP="00DA74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77DAE" w:rsidRPr="00712A54">
        <w:rPr>
          <w:rFonts w:ascii="Times New Roman" w:hAnsi="Times New Roman" w:cs="Times New Roman"/>
          <w:sz w:val="28"/>
          <w:szCs w:val="28"/>
        </w:rPr>
        <w:t xml:space="preserve"> лично присутствовать на заседаниях Комиссии;</w:t>
      </w:r>
    </w:p>
    <w:p w:rsidR="00C77DAE" w:rsidRPr="00712A54" w:rsidRDefault="008233FC" w:rsidP="00DA74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DAE" w:rsidRPr="00712A54">
        <w:rPr>
          <w:rFonts w:ascii="Times New Roman" w:hAnsi="Times New Roman" w:cs="Times New Roman"/>
          <w:sz w:val="28"/>
          <w:szCs w:val="28"/>
        </w:rPr>
        <w:t xml:space="preserve">извещать председателя Комиссии в случае возникновения </w:t>
      </w:r>
      <w:r w:rsidR="00C77DAE" w:rsidRPr="00712A54">
        <w:rPr>
          <w:rFonts w:ascii="Times New Roman" w:hAnsi="Times New Roman" w:cs="Times New Roman"/>
          <w:sz w:val="28"/>
          <w:szCs w:val="28"/>
        </w:rPr>
        <w:lastRenderedPageBreak/>
        <w:t>обстоятельств, способствующих конфликту интересов.</w:t>
      </w:r>
    </w:p>
    <w:p w:rsidR="00C77DAE" w:rsidRPr="00712A54" w:rsidRDefault="00C77DAE" w:rsidP="00DA74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>3.6. Члены Комиссии вправе:</w:t>
      </w:r>
    </w:p>
    <w:p w:rsidR="00C77DAE" w:rsidRPr="00712A54" w:rsidRDefault="008233FC" w:rsidP="00DA74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77DAE" w:rsidRPr="00712A54">
        <w:rPr>
          <w:rFonts w:ascii="Times New Roman" w:hAnsi="Times New Roman" w:cs="Times New Roman"/>
          <w:sz w:val="28"/>
          <w:szCs w:val="28"/>
        </w:rPr>
        <w:t xml:space="preserve"> знакомиться со всеми предоставленными на рассмотрение документами и сведениями, содержащимися в предложениях и (или) замечаниях участников общественных обсуждений;</w:t>
      </w:r>
    </w:p>
    <w:p w:rsidR="00C77DAE" w:rsidRPr="00712A54" w:rsidRDefault="008233FC" w:rsidP="00DA74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77DAE" w:rsidRPr="00712A54">
        <w:rPr>
          <w:rFonts w:ascii="Times New Roman" w:hAnsi="Times New Roman" w:cs="Times New Roman"/>
          <w:sz w:val="28"/>
          <w:szCs w:val="28"/>
        </w:rPr>
        <w:t xml:space="preserve"> выступать по вопросам повестки дня на заседании Комиссии;</w:t>
      </w:r>
    </w:p>
    <w:p w:rsidR="00C77DAE" w:rsidRPr="00712A54" w:rsidRDefault="008233FC" w:rsidP="00DA74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77DAE" w:rsidRPr="00712A54">
        <w:rPr>
          <w:rFonts w:ascii="Times New Roman" w:hAnsi="Times New Roman" w:cs="Times New Roman"/>
          <w:sz w:val="28"/>
          <w:szCs w:val="28"/>
        </w:rPr>
        <w:t xml:space="preserve"> проверять правильность оформления и содержания итоговых документов (протоколов) по результатам общественных обсуждений.</w:t>
      </w:r>
    </w:p>
    <w:p w:rsidR="00C77DAE" w:rsidRPr="00712A54" w:rsidRDefault="00C77DAE" w:rsidP="00DA74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 xml:space="preserve">3.7. Заседание Комиссии проводится после окончания </w:t>
      </w:r>
      <w:proofErr w:type="gramStart"/>
      <w:r w:rsidRPr="00712A54">
        <w:rPr>
          <w:rFonts w:ascii="Times New Roman" w:hAnsi="Times New Roman" w:cs="Times New Roman"/>
          <w:sz w:val="28"/>
          <w:szCs w:val="28"/>
        </w:rPr>
        <w:t>срока проведения общественных обсуждений проекта нормативного правового акта</w:t>
      </w:r>
      <w:proofErr w:type="gramEnd"/>
      <w:r w:rsidRPr="00712A54">
        <w:rPr>
          <w:rFonts w:ascii="Times New Roman" w:hAnsi="Times New Roman" w:cs="Times New Roman"/>
          <w:sz w:val="28"/>
          <w:szCs w:val="28"/>
        </w:rPr>
        <w:t xml:space="preserve"> 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</w:t>
      </w:r>
      <w:r w:rsidR="00712A54" w:rsidRPr="00712A54"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712A54">
        <w:rPr>
          <w:rFonts w:ascii="Times New Roman" w:hAnsi="Times New Roman" w:cs="Times New Roman"/>
          <w:sz w:val="28"/>
          <w:szCs w:val="28"/>
        </w:rPr>
        <w:t xml:space="preserve"> не позднее пяти рабочих дней.</w:t>
      </w:r>
    </w:p>
    <w:p w:rsidR="00C77DAE" w:rsidRPr="00712A54" w:rsidRDefault="00C77DAE" w:rsidP="00DA74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A54">
        <w:rPr>
          <w:rFonts w:ascii="Times New Roman" w:hAnsi="Times New Roman" w:cs="Times New Roman"/>
          <w:sz w:val="28"/>
          <w:szCs w:val="28"/>
        </w:rPr>
        <w:t>3.8. Заседание Комиссии является правомочным при участии в нем не менее двух третей от общего числа членов Комиссии.</w:t>
      </w:r>
    </w:p>
    <w:p w:rsidR="00876674" w:rsidRDefault="00876674" w:rsidP="00DA74C8">
      <w:pPr>
        <w:pStyle w:val="ConsPlusNormal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6674" w:rsidRDefault="00876674" w:rsidP="00DA74C8">
      <w:pPr>
        <w:pStyle w:val="ConsPlusNormal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6674" w:rsidRDefault="00876674" w:rsidP="00DA74C8">
      <w:pPr>
        <w:pStyle w:val="ConsPlusNormal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6674" w:rsidRDefault="00876674" w:rsidP="00DA74C8">
      <w:pPr>
        <w:pStyle w:val="ConsPlusNormal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6674" w:rsidRDefault="00876674" w:rsidP="00DA74C8">
      <w:pPr>
        <w:pStyle w:val="ConsPlusNormal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6674" w:rsidRDefault="00876674" w:rsidP="00DA74C8">
      <w:pPr>
        <w:pStyle w:val="ConsPlusNormal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6674" w:rsidRDefault="00876674" w:rsidP="00DA74C8">
      <w:pPr>
        <w:pStyle w:val="ConsPlusNormal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6674" w:rsidRDefault="00876674" w:rsidP="00DA74C8">
      <w:pPr>
        <w:pStyle w:val="ConsPlusNormal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6674" w:rsidRDefault="00876674" w:rsidP="00DA74C8">
      <w:pPr>
        <w:pStyle w:val="ConsPlusNormal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6674" w:rsidRDefault="00876674" w:rsidP="00DA74C8">
      <w:pPr>
        <w:pStyle w:val="ConsPlusNormal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6674" w:rsidRDefault="008766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6674" w:rsidRDefault="008766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6674" w:rsidRDefault="008766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6674" w:rsidRDefault="008766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6674" w:rsidRDefault="008766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6674" w:rsidRDefault="008766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6674" w:rsidRDefault="008766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6674" w:rsidRDefault="008766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6674" w:rsidRDefault="008766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6674" w:rsidRDefault="008766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6674" w:rsidRDefault="008766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6674" w:rsidRDefault="008766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6674" w:rsidRDefault="008766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6674" w:rsidRDefault="008766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6674" w:rsidRDefault="008766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33FC" w:rsidRDefault="008233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33FC" w:rsidRDefault="008233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33FC" w:rsidRDefault="008233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33FC" w:rsidRDefault="008233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6674" w:rsidRDefault="008766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6674" w:rsidRDefault="008766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6674" w:rsidRDefault="008766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6674" w:rsidRDefault="008766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807" w:type="dxa"/>
        <w:tblLook w:val="04A0"/>
      </w:tblPr>
      <w:tblGrid>
        <w:gridCol w:w="4850"/>
      </w:tblGrid>
      <w:tr w:rsidR="008233FC" w:rsidTr="00C66C83">
        <w:trPr>
          <w:trHeight w:val="1717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233FC" w:rsidRPr="008233FC" w:rsidRDefault="008233FC" w:rsidP="008233F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 № 3</w:t>
            </w:r>
          </w:p>
          <w:p w:rsidR="008233FC" w:rsidRPr="008233FC" w:rsidRDefault="008233FC" w:rsidP="008233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233FC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постановлением</w:t>
            </w:r>
          </w:p>
          <w:p w:rsidR="008233FC" w:rsidRPr="008233FC" w:rsidRDefault="008233FC" w:rsidP="008233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FC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района</w:t>
            </w:r>
          </w:p>
          <w:p w:rsidR="00C66C83" w:rsidRDefault="00C66C83" w:rsidP="00C66C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444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21 ноября</w:t>
            </w:r>
            <w:r w:rsidRPr="00C904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2022 года </w:t>
            </w:r>
          </w:p>
          <w:p w:rsidR="008233FC" w:rsidRPr="00C66C83" w:rsidRDefault="00C66C83" w:rsidP="00C66C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44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99-01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522</w:t>
            </w:r>
          </w:p>
        </w:tc>
      </w:tr>
    </w:tbl>
    <w:p w:rsidR="00876674" w:rsidRDefault="008766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6C83" w:rsidRDefault="00C66C8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77DAE" w:rsidRPr="008233FC" w:rsidRDefault="008233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25"/>
      <w:bookmarkEnd w:id="2"/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8233FC" w:rsidRDefault="008233FC" w:rsidP="008233FC">
      <w:pPr>
        <w:pStyle w:val="ConsPlusTitle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комиссии</w:t>
      </w:r>
      <w:r w:rsidR="00C77DAE" w:rsidRPr="00823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77DAE" w:rsidRPr="00823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подведению итогов</w:t>
      </w:r>
      <w:r w:rsidR="00C77DAE" w:rsidRPr="00823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C77DAE" w:rsidRPr="008233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C77DAE" w:rsidRPr="00823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 w:rsidR="00C77DAE" w:rsidRPr="00823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определения</w:t>
      </w:r>
      <w:r w:rsidRPr="00DA74C8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границ</w:t>
      </w:r>
      <w:r w:rsidRPr="00DA74C8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прилегающих</w:t>
      </w:r>
      <w:r w:rsidRPr="00DA74C8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территорий</w:t>
      </w:r>
      <w:r w:rsidRPr="00DA74C8">
        <w:rPr>
          <w:rFonts w:ascii="Times New Roman" w:hAnsi="Times New Roman" w:cs="Times New Roman"/>
          <w:sz w:val="28"/>
          <w:szCs w:val="20"/>
        </w:rPr>
        <w:t>,</w:t>
      </w:r>
      <w:r>
        <w:rPr>
          <w:rFonts w:ascii="Times New Roman" w:hAnsi="Times New Roman" w:cs="Times New Roman"/>
          <w:sz w:val="28"/>
          <w:szCs w:val="20"/>
        </w:rPr>
        <w:t xml:space="preserve"> на</w:t>
      </w:r>
      <w:r w:rsidRPr="00DA74C8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которых</w:t>
      </w:r>
      <w:r w:rsidRPr="00DA74C8">
        <w:rPr>
          <w:rFonts w:ascii="Times New Roman" w:hAnsi="Times New Roman" w:cs="Times New Roman"/>
          <w:sz w:val="28"/>
          <w:szCs w:val="20"/>
        </w:rPr>
        <w:t xml:space="preserve"> </w:t>
      </w:r>
    </w:p>
    <w:p w:rsidR="008233FC" w:rsidRPr="00DA74C8" w:rsidRDefault="008233FC" w:rsidP="008233FC">
      <w:pPr>
        <w:pStyle w:val="ConsPlusTitle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не</w:t>
      </w:r>
      <w:r w:rsidRPr="00DA74C8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допускается</w:t>
      </w:r>
      <w:r w:rsidRPr="00DA74C8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розничная</w:t>
      </w:r>
      <w:r w:rsidRPr="00DA74C8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продажа</w:t>
      </w:r>
      <w:r w:rsidRPr="00DA74C8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алкогольной продукции</w:t>
      </w:r>
      <w:r w:rsidRPr="00DA74C8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и</w:t>
      </w:r>
      <w:r w:rsidRPr="00DA74C8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розничная</w:t>
      </w:r>
      <w:r w:rsidRPr="00DA74C8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продажа</w:t>
      </w:r>
      <w:r w:rsidRPr="00DA74C8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алкогольной</w:t>
      </w:r>
      <w:r w:rsidRPr="00DA74C8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продукции при</w:t>
      </w:r>
      <w:r w:rsidRPr="00DA74C8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оказании</w:t>
      </w:r>
      <w:r w:rsidRPr="00DA74C8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услуг</w:t>
      </w:r>
      <w:r w:rsidRPr="00DA74C8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общественного</w:t>
      </w:r>
      <w:r w:rsidRPr="00DA74C8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питания</w:t>
      </w:r>
      <w:r w:rsidRPr="00DA74C8">
        <w:rPr>
          <w:rFonts w:ascii="Times New Roman" w:hAnsi="Times New Roman" w:cs="Times New Roman"/>
          <w:sz w:val="28"/>
          <w:szCs w:val="20"/>
        </w:rPr>
        <w:t xml:space="preserve">, </w:t>
      </w:r>
      <w:r>
        <w:rPr>
          <w:rFonts w:ascii="Times New Roman" w:hAnsi="Times New Roman" w:cs="Times New Roman"/>
          <w:sz w:val="28"/>
          <w:szCs w:val="20"/>
        </w:rPr>
        <w:t>на территории</w:t>
      </w:r>
      <w:r w:rsidRPr="00DA74C8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Волоконовского</w:t>
      </w:r>
      <w:r w:rsidRPr="00DA74C8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района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6442"/>
      </w:tblGrid>
      <w:tr w:rsidR="00C77DAE" w:rsidRPr="00712A54" w:rsidTr="008233F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42422" w:rsidRDefault="006C32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Сотников </w:t>
            </w:r>
          </w:p>
          <w:p w:rsidR="00C77DAE" w:rsidRPr="00712A54" w:rsidRDefault="006C32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6442" w:type="dxa"/>
            <w:tcBorders>
              <w:top w:val="nil"/>
              <w:left w:val="nil"/>
              <w:bottom w:val="nil"/>
              <w:right w:val="nil"/>
            </w:tcBorders>
          </w:tcPr>
          <w:p w:rsidR="00C77DAE" w:rsidRPr="00712A54" w:rsidRDefault="00C77D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A5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C328B" w:rsidRPr="0064061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="00D42422">
              <w:rPr>
                <w:rFonts w:ascii="Times New Roman" w:hAnsi="Times New Roman" w:cs="Times New Roman"/>
                <w:sz w:val="28"/>
                <w:szCs w:val="28"/>
              </w:rPr>
              <w:t xml:space="preserve">Волоконовского </w:t>
            </w:r>
            <w:r w:rsidR="006C328B">
              <w:rPr>
                <w:rFonts w:ascii="Times New Roman" w:hAnsi="Times New Roman" w:cs="Times New Roman"/>
                <w:sz w:val="28"/>
                <w:szCs w:val="28"/>
              </w:rPr>
              <w:t>района по стратегическому развитию, председатель комиссии</w:t>
            </w:r>
          </w:p>
        </w:tc>
      </w:tr>
      <w:tr w:rsidR="00C77DAE" w:rsidRPr="00712A54" w:rsidTr="008233F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C328B" w:rsidRDefault="006C328B" w:rsidP="006C32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Решетняк </w:t>
            </w:r>
          </w:p>
          <w:p w:rsidR="00C77DAE" w:rsidRPr="00712A54" w:rsidRDefault="006C328B" w:rsidP="006C32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Валерьевна</w:t>
            </w:r>
          </w:p>
        </w:tc>
        <w:tc>
          <w:tcPr>
            <w:tcW w:w="6442" w:type="dxa"/>
            <w:tcBorders>
              <w:top w:val="nil"/>
              <w:left w:val="nil"/>
              <w:bottom w:val="nil"/>
              <w:right w:val="nil"/>
            </w:tcBorders>
          </w:tcPr>
          <w:p w:rsidR="00C77DAE" w:rsidRPr="00712A54" w:rsidRDefault="006C32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4061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муниципальных закупок и развития предпринимательства администрации </w:t>
            </w:r>
            <w:r w:rsidR="00D42422">
              <w:rPr>
                <w:rFonts w:ascii="Times New Roman" w:hAnsi="Times New Roman" w:cs="Times New Roman"/>
                <w:sz w:val="28"/>
                <w:szCs w:val="28"/>
              </w:rPr>
              <w:t xml:space="preserve">Волоконовского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C77DAE" w:rsidRPr="00712A54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C77DAE" w:rsidRPr="00712A54" w:rsidTr="008233F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C328B" w:rsidRDefault="006C328B" w:rsidP="006C32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</w:t>
            </w:r>
          </w:p>
          <w:p w:rsidR="00C77DAE" w:rsidRPr="00712A54" w:rsidRDefault="006C328B" w:rsidP="00D42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  <w:r w:rsidR="00D42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6442" w:type="dxa"/>
            <w:tcBorders>
              <w:top w:val="nil"/>
              <w:left w:val="nil"/>
              <w:bottom w:val="nil"/>
              <w:right w:val="nil"/>
            </w:tcBorders>
          </w:tcPr>
          <w:p w:rsidR="00C77DAE" w:rsidRPr="00712A54" w:rsidRDefault="006C32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отдела муниципальных закупок и развития предпринимательства </w:t>
            </w:r>
            <w:r w:rsidRPr="0064061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Волоконовского района</w:t>
            </w:r>
            <w:r w:rsidR="00C77DAE" w:rsidRPr="00712A54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C77DAE" w:rsidRPr="00712A54" w:rsidTr="00D42422">
        <w:trPr>
          <w:trHeight w:val="193"/>
        </w:trPr>
        <w:tc>
          <w:tcPr>
            <w:tcW w:w="9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DAE" w:rsidRPr="00712A54" w:rsidRDefault="00D42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C77DAE" w:rsidRPr="00712A54">
              <w:rPr>
                <w:rFonts w:ascii="Times New Roman" w:hAnsi="Times New Roman" w:cs="Times New Roman"/>
                <w:sz w:val="28"/>
                <w:szCs w:val="28"/>
              </w:rPr>
              <w:t>лены комиссии:</w:t>
            </w:r>
          </w:p>
        </w:tc>
      </w:tr>
      <w:tr w:rsidR="00D42422" w:rsidRPr="00712A54" w:rsidTr="008233F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42422" w:rsidRDefault="00D42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Водянова </w:t>
            </w:r>
          </w:p>
          <w:p w:rsidR="00D42422" w:rsidRPr="00712A54" w:rsidRDefault="00D42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Евгеньевна</w:t>
            </w:r>
          </w:p>
        </w:tc>
        <w:tc>
          <w:tcPr>
            <w:tcW w:w="6442" w:type="dxa"/>
            <w:tcBorders>
              <w:top w:val="nil"/>
              <w:left w:val="nil"/>
              <w:bottom w:val="nil"/>
              <w:right w:val="nil"/>
            </w:tcBorders>
          </w:tcPr>
          <w:p w:rsidR="00D42422" w:rsidRPr="00712A54" w:rsidRDefault="00D42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A54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образования администрации Волоконовского района</w:t>
            </w:r>
          </w:p>
        </w:tc>
      </w:tr>
      <w:tr w:rsidR="00D42422" w:rsidRPr="00712A54" w:rsidTr="008233F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42422" w:rsidRDefault="00D42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03">
              <w:rPr>
                <w:rFonts w:ascii="Times New Roman" w:hAnsi="Times New Roman" w:cs="Times New Roman"/>
                <w:sz w:val="28"/>
                <w:szCs w:val="28"/>
              </w:rPr>
              <w:t xml:space="preserve">Губина </w:t>
            </w:r>
          </w:p>
          <w:p w:rsidR="00D42422" w:rsidRPr="00712A54" w:rsidRDefault="00D42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03"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6442" w:type="dxa"/>
            <w:tcBorders>
              <w:top w:val="nil"/>
              <w:left w:val="nil"/>
              <w:bottom w:val="nil"/>
              <w:right w:val="nil"/>
            </w:tcBorders>
          </w:tcPr>
          <w:p w:rsidR="00D42422" w:rsidRPr="00712A54" w:rsidRDefault="00D42422" w:rsidP="00D42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A5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B690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6903">
              <w:rPr>
                <w:rFonts w:ascii="Times New Roman" w:hAnsi="Times New Roman" w:cs="Times New Roman"/>
                <w:sz w:val="28"/>
                <w:szCs w:val="28"/>
              </w:rPr>
              <w:t>ссоциации развития  общественного самоуправления Волоконовского района (по согласованию)</w:t>
            </w:r>
          </w:p>
        </w:tc>
      </w:tr>
      <w:tr w:rsidR="00D42422" w:rsidRPr="00712A54" w:rsidTr="008233F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42422" w:rsidRDefault="00D42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Кононенко </w:t>
            </w:r>
          </w:p>
          <w:p w:rsidR="00D42422" w:rsidRPr="00712A54" w:rsidRDefault="00D42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Николаевна</w:t>
            </w:r>
          </w:p>
        </w:tc>
        <w:tc>
          <w:tcPr>
            <w:tcW w:w="6442" w:type="dxa"/>
            <w:tcBorders>
              <w:top w:val="nil"/>
              <w:left w:val="nil"/>
              <w:bottom w:val="nil"/>
              <w:right w:val="nil"/>
            </w:tcBorders>
          </w:tcPr>
          <w:p w:rsidR="00D42422" w:rsidRPr="00712A54" w:rsidRDefault="00D42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общественный помощник Уполномоченного по защите предпринимателей по Волоконовскому району Белгородской области</w:t>
            </w:r>
            <w:r w:rsidRPr="00712A5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D42422" w:rsidRPr="00712A54" w:rsidTr="008233F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42422" w:rsidRDefault="00D42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Лоткова</w:t>
            </w:r>
          </w:p>
          <w:p w:rsidR="00D42422" w:rsidRPr="00712A54" w:rsidRDefault="00D42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6442" w:type="dxa"/>
            <w:tcBorders>
              <w:top w:val="nil"/>
              <w:left w:val="nil"/>
              <w:bottom w:val="nil"/>
              <w:right w:val="nil"/>
            </w:tcBorders>
          </w:tcPr>
          <w:p w:rsidR="00D42422" w:rsidRPr="00712A54" w:rsidRDefault="00D42422" w:rsidP="00D42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отдела</w:t>
            </w:r>
            <w:r w:rsidRPr="00712A5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рхитектуры и градостроительства,</w:t>
            </w:r>
            <w:r w:rsidRPr="00712A5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Волоконовского района</w:t>
            </w:r>
          </w:p>
        </w:tc>
      </w:tr>
      <w:tr w:rsidR="00D42422" w:rsidRPr="00712A54" w:rsidTr="008233F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42422" w:rsidRDefault="00D42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Тимошевская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2422" w:rsidRPr="00712A54" w:rsidRDefault="00D42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6442" w:type="dxa"/>
            <w:tcBorders>
              <w:top w:val="nil"/>
              <w:left w:val="nil"/>
              <w:bottom w:val="nil"/>
              <w:right w:val="nil"/>
            </w:tcBorders>
          </w:tcPr>
          <w:p w:rsidR="00D42422" w:rsidRPr="00712A54" w:rsidRDefault="00D42422" w:rsidP="00D424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A54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2A54">
              <w:rPr>
                <w:rFonts w:ascii="Times New Roman" w:hAnsi="Times New Roman" w:cs="Times New Roman"/>
                <w:sz w:val="28"/>
                <w:szCs w:val="28"/>
              </w:rPr>
              <w:t>бщественной палаты Волоконовского района (по согласованию)</w:t>
            </w:r>
          </w:p>
        </w:tc>
      </w:tr>
    </w:tbl>
    <w:p w:rsidR="00A74B0E" w:rsidRPr="00712A54" w:rsidRDefault="00A74B0E">
      <w:pPr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A74B0E" w:rsidRPr="00712A54" w:rsidSect="00D341A7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D11" w:rsidRDefault="005D4D11" w:rsidP="00D341A7">
      <w:pPr>
        <w:spacing w:after="0" w:line="240" w:lineRule="auto"/>
      </w:pPr>
      <w:r>
        <w:separator/>
      </w:r>
    </w:p>
  </w:endnote>
  <w:endnote w:type="continuationSeparator" w:id="0">
    <w:p w:rsidR="005D4D11" w:rsidRDefault="005D4D11" w:rsidP="00D34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D11" w:rsidRDefault="005D4D11" w:rsidP="00D341A7">
      <w:pPr>
        <w:spacing w:after="0" w:line="240" w:lineRule="auto"/>
      </w:pPr>
      <w:r>
        <w:separator/>
      </w:r>
    </w:p>
  </w:footnote>
  <w:footnote w:type="continuationSeparator" w:id="0">
    <w:p w:rsidR="005D4D11" w:rsidRDefault="005D4D11" w:rsidP="00D34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9841360"/>
      <w:docPartObj>
        <w:docPartGallery w:val="Page Numbers (Top of Page)"/>
        <w:docPartUnique/>
      </w:docPartObj>
    </w:sdtPr>
    <w:sdtContent>
      <w:p w:rsidR="008233FC" w:rsidRPr="00C90444" w:rsidRDefault="008C77B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9044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233FC" w:rsidRPr="00C9044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9044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6C83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C9044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233FC" w:rsidRDefault="008233F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DAE"/>
    <w:rsid w:val="0005541A"/>
    <w:rsid w:val="000B21AE"/>
    <w:rsid w:val="001750A9"/>
    <w:rsid w:val="002076E9"/>
    <w:rsid w:val="003074DE"/>
    <w:rsid w:val="00313C67"/>
    <w:rsid w:val="003C508E"/>
    <w:rsid w:val="003F0353"/>
    <w:rsid w:val="004C14FA"/>
    <w:rsid w:val="00527878"/>
    <w:rsid w:val="0055087B"/>
    <w:rsid w:val="005D4D11"/>
    <w:rsid w:val="006C328B"/>
    <w:rsid w:val="006F013C"/>
    <w:rsid w:val="00712A54"/>
    <w:rsid w:val="008233FC"/>
    <w:rsid w:val="00876674"/>
    <w:rsid w:val="008C77BF"/>
    <w:rsid w:val="00975F6E"/>
    <w:rsid w:val="00A2433B"/>
    <w:rsid w:val="00A74B0E"/>
    <w:rsid w:val="00B41997"/>
    <w:rsid w:val="00B53F46"/>
    <w:rsid w:val="00BC0D36"/>
    <w:rsid w:val="00BC60E9"/>
    <w:rsid w:val="00C54874"/>
    <w:rsid w:val="00C66C83"/>
    <w:rsid w:val="00C77DAE"/>
    <w:rsid w:val="00C90444"/>
    <w:rsid w:val="00D341A7"/>
    <w:rsid w:val="00D42422"/>
    <w:rsid w:val="00DA74C8"/>
    <w:rsid w:val="00E30890"/>
    <w:rsid w:val="00EC69A6"/>
    <w:rsid w:val="00FC5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DA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77DA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77D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3C5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4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41A7"/>
  </w:style>
  <w:style w:type="paragraph" w:styleId="a6">
    <w:name w:val="footer"/>
    <w:basedOn w:val="a"/>
    <w:link w:val="a7"/>
    <w:uiPriority w:val="99"/>
    <w:semiHidden/>
    <w:unhideWhenUsed/>
    <w:rsid w:val="00D34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41A7"/>
  </w:style>
  <w:style w:type="character" w:styleId="a8">
    <w:name w:val="Hyperlink"/>
    <w:basedOn w:val="a0"/>
    <w:uiPriority w:val="99"/>
    <w:unhideWhenUsed/>
    <w:rsid w:val="00D341A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965C6-F600-40C2-818E-CF532BFF4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12</Pages>
  <Words>3176</Words>
  <Characters>18104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KolesnikovaT</dc:creator>
  <cp:lastModifiedBy>Admin</cp:lastModifiedBy>
  <cp:revision>15</cp:revision>
  <cp:lastPrinted>2022-11-02T04:16:00Z</cp:lastPrinted>
  <dcterms:created xsi:type="dcterms:W3CDTF">2022-10-28T13:00:00Z</dcterms:created>
  <dcterms:modified xsi:type="dcterms:W3CDTF">2022-11-21T07:38:00Z</dcterms:modified>
</cp:coreProperties>
</file>