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9C" w:rsidRPr="002A46AD" w:rsidRDefault="00BE599C" w:rsidP="002A46AD">
      <w:pPr>
        <w:pStyle w:val="a3"/>
        <w:shd w:val="clear" w:color="auto" w:fill="FFFFFF"/>
        <w:spacing w:before="0" w:beforeAutospacing="0" w:after="150" w:afterAutospacing="0"/>
        <w:ind w:firstLine="708"/>
        <w:jc w:val="center"/>
        <w:rPr>
          <w:b/>
          <w:color w:val="3C3835"/>
          <w:sz w:val="28"/>
          <w:szCs w:val="28"/>
        </w:rPr>
      </w:pPr>
      <w:r>
        <w:rPr>
          <w:b/>
          <w:color w:val="3C3835"/>
          <w:sz w:val="28"/>
          <w:szCs w:val="28"/>
        </w:rPr>
        <w:t>Как экономить на услугах ЖКХ</w:t>
      </w:r>
    </w:p>
    <w:p w:rsidR="00BE599C" w:rsidRPr="00883026" w:rsidRDefault="00BE599C" w:rsidP="00D161BE">
      <w:pPr>
        <w:pStyle w:val="a3"/>
        <w:shd w:val="clear" w:color="auto" w:fill="FFFFFF"/>
        <w:spacing w:before="0" w:beforeAutospacing="0" w:after="150" w:afterAutospacing="0"/>
        <w:ind w:firstLine="708"/>
        <w:jc w:val="both"/>
        <w:rPr>
          <w:color w:val="3C3835"/>
          <w:sz w:val="28"/>
          <w:szCs w:val="28"/>
        </w:rPr>
      </w:pPr>
      <w:r w:rsidRPr="00883026">
        <w:rPr>
          <w:color w:val="3C3835"/>
          <w:sz w:val="28"/>
          <w:szCs w:val="28"/>
        </w:rPr>
        <w:t>Невозможно нормально жить без тепла, света и электричества. За все это приходится платить. Тарифы ЖКХ радуют только тех, кто получает плату за услуги, а потребителю остается только вздыхать и оплачивать квитанции.</w:t>
      </w:r>
    </w:p>
    <w:p w:rsidR="00BE599C" w:rsidRPr="00883026" w:rsidRDefault="00BE599C" w:rsidP="00D161BE">
      <w:pPr>
        <w:pStyle w:val="a3"/>
        <w:shd w:val="clear" w:color="auto" w:fill="FFFFFF"/>
        <w:spacing w:before="0" w:beforeAutospacing="0" w:after="150" w:afterAutospacing="0"/>
        <w:ind w:firstLine="708"/>
        <w:jc w:val="both"/>
        <w:rPr>
          <w:color w:val="3C3835"/>
          <w:sz w:val="28"/>
          <w:szCs w:val="28"/>
        </w:rPr>
      </w:pPr>
      <w:r w:rsidRPr="00883026">
        <w:rPr>
          <w:color w:val="3C3835"/>
          <w:sz w:val="28"/>
          <w:szCs w:val="28"/>
        </w:rPr>
        <w:t>Можно ли платить меньше за услуги ЖКХ? Экономия возможна за счёт тех услуг, которые оплачиваются по показаниям учетных приборов. Установка счетчиков на холодную воду, газ, электроэнергию позволит платить гораздо меньше, чем при оплате по нормативам коммунальных услуг из расчёта на каждого члена семьи.</w:t>
      </w:r>
    </w:p>
    <w:p w:rsidR="00BE599C" w:rsidRPr="00883026" w:rsidRDefault="00BE599C" w:rsidP="00606237">
      <w:pPr>
        <w:pStyle w:val="2"/>
        <w:shd w:val="clear" w:color="auto" w:fill="FFFFFF"/>
        <w:spacing w:before="150" w:after="150" w:line="600" w:lineRule="atLeast"/>
        <w:jc w:val="center"/>
        <w:rPr>
          <w:rFonts w:ascii="Times New Roman" w:hAnsi="Times New Roman"/>
          <w:b/>
          <w:bCs/>
          <w:color w:val="auto"/>
          <w:sz w:val="28"/>
          <w:szCs w:val="28"/>
        </w:rPr>
      </w:pPr>
      <w:r w:rsidRPr="00883026">
        <w:rPr>
          <w:rFonts w:ascii="Times New Roman" w:hAnsi="Times New Roman"/>
          <w:b/>
          <w:bCs/>
          <w:color w:val="auto"/>
          <w:sz w:val="28"/>
          <w:szCs w:val="28"/>
        </w:rPr>
        <w:t>Экономия электроэнергии</w:t>
      </w:r>
    </w:p>
    <w:p w:rsidR="00BE599C" w:rsidRPr="00883026" w:rsidRDefault="00BE599C" w:rsidP="00D161BE">
      <w:pPr>
        <w:pStyle w:val="a3"/>
        <w:shd w:val="clear" w:color="auto" w:fill="FFFFFF"/>
        <w:spacing w:before="0" w:beforeAutospacing="0" w:after="150" w:afterAutospacing="0"/>
        <w:ind w:firstLine="708"/>
        <w:jc w:val="both"/>
        <w:rPr>
          <w:color w:val="3C3835"/>
          <w:sz w:val="28"/>
          <w:szCs w:val="28"/>
        </w:rPr>
      </w:pPr>
      <w:r w:rsidRPr="00883026">
        <w:rPr>
          <w:rFonts w:ascii="Georgia" w:hAnsi="Georgia"/>
          <w:color w:val="3C3835"/>
          <w:sz w:val="28"/>
          <w:szCs w:val="28"/>
        </w:rPr>
        <w:t xml:space="preserve">В </w:t>
      </w:r>
      <w:r w:rsidRPr="00883026">
        <w:rPr>
          <w:color w:val="3C3835"/>
          <w:sz w:val="28"/>
          <w:szCs w:val="28"/>
        </w:rPr>
        <w:t xml:space="preserve">случае поломки электросчетчика постарайтесь как можно быстрее его заменить. При отсутствии счетчика оплата производится по установленным нормативам. </w:t>
      </w:r>
    </w:p>
    <w:p w:rsidR="00BE599C" w:rsidRDefault="004B639E" w:rsidP="00F958B3">
      <w:pPr>
        <w:pStyle w:val="a3"/>
        <w:shd w:val="clear" w:color="auto" w:fill="FFFFFF"/>
        <w:spacing w:before="0" w:beforeAutospacing="0" w:after="150" w:afterAutospacing="0"/>
        <w:jc w:val="center"/>
        <w:rPr>
          <w:rFonts w:ascii="Georgia" w:hAnsi="Georgia"/>
          <w:color w:val="3C3835"/>
          <w:sz w:val="23"/>
          <w:szCs w:val="23"/>
        </w:rPr>
      </w:pPr>
      <w:r>
        <w:rPr>
          <w:rFonts w:ascii="Georgia" w:hAnsi="Georgia"/>
          <w:noProof/>
          <w:color w:val="1E73BE"/>
          <w:sz w:val="23"/>
          <w:szCs w:val="23"/>
        </w:rPr>
        <w:drawing>
          <wp:inline distT="0" distB="0" distL="0" distR="0">
            <wp:extent cx="2438400" cy="2857500"/>
            <wp:effectExtent l="19050" t="0" r="0" b="0"/>
            <wp:docPr id="1" name="Рисунок 6" descr="двухтарифный">
              <a:hlinkClick xmlns:a="http://schemas.openxmlformats.org/drawingml/2006/main" r:id="rId5" tooltip="&quot;ЖКХ - как экономить на коммунальных услугах? Делимся секр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двухтарифный">
                      <a:hlinkClick r:id="rId5" tooltip="&quot;ЖКХ - как экономить на коммунальных услугах? Делимся секретами&quot;"/>
                    </pic:cNvPr>
                    <pic:cNvPicPr>
                      <a:picLocks noChangeAspect="1" noChangeArrowheads="1"/>
                    </pic:cNvPicPr>
                  </pic:nvPicPr>
                  <pic:blipFill>
                    <a:blip r:embed="rId6"/>
                    <a:srcRect/>
                    <a:stretch>
                      <a:fillRect/>
                    </a:stretch>
                  </pic:blipFill>
                  <pic:spPr bwMode="auto">
                    <a:xfrm>
                      <a:off x="0" y="0"/>
                      <a:ext cx="2438400" cy="2857500"/>
                    </a:xfrm>
                    <a:prstGeom prst="rect">
                      <a:avLst/>
                    </a:prstGeom>
                    <a:noFill/>
                    <a:ln w="9525">
                      <a:noFill/>
                      <a:miter lim="800000"/>
                      <a:headEnd/>
                      <a:tailEnd/>
                    </a:ln>
                  </pic:spPr>
                </pic:pic>
              </a:graphicData>
            </a:graphic>
          </wp:inline>
        </w:drawing>
      </w:r>
    </w:p>
    <w:p w:rsidR="00BE599C" w:rsidRDefault="00B12FAF" w:rsidP="00F94C96">
      <w:pPr>
        <w:shd w:val="clear" w:color="auto" w:fill="FFFFFF"/>
        <w:rPr>
          <w:rStyle w:val="a5"/>
          <w:color w:val="1E73BE"/>
          <w:u w:val="none"/>
        </w:rPr>
      </w:pPr>
      <w:r>
        <w:rPr>
          <w:rFonts w:ascii="Georgia" w:hAnsi="Georgia"/>
          <w:color w:val="3C3835"/>
          <w:sz w:val="23"/>
          <w:szCs w:val="23"/>
        </w:rPr>
        <w:fldChar w:fldCharType="begin"/>
      </w:r>
      <w:r w:rsidR="00BE599C">
        <w:rPr>
          <w:rFonts w:ascii="Georgia" w:hAnsi="Georgia"/>
          <w:color w:val="3C3835"/>
          <w:sz w:val="23"/>
          <w:szCs w:val="23"/>
        </w:rPr>
        <w:instrText xml:space="preserve"> HYPERLINK "http://recn.ru/images/recn/2014/03/%D0%B4%D0%B2%D1%83%D1%85%D1%82%D0%B0%D1%80%D0%B8%D1%84%D0%BD%D1%8B%D0%B9.jpg" \o "ЖКХ - как экономить на коммунальных услугах? Делимся секретами" </w:instrText>
      </w:r>
      <w:r>
        <w:rPr>
          <w:rFonts w:ascii="Georgia" w:hAnsi="Georgia"/>
          <w:color w:val="3C3835"/>
          <w:sz w:val="23"/>
          <w:szCs w:val="23"/>
        </w:rPr>
        <w:fldChar w:fldCharType="separate"/>
      </w:r>
    </w:p>
    <w:p w:rsidR="00BE599C" w:rsidRPr="00883026" w:rsidRDefault="00B12FAF" w:rsidP="00606237">
      <w:pPr>
        <w:shd w:val="clear" w:color="auto" w:fill="FFFFFF"/>
        <w:rPr>
          <w:rFonts w:ascii="Times New Roman" w:hAnsi="Times New Roman"/>
          <w:sz w:val="28"/>
          <w:szCs w:val="28"/>
        </w:rPr>
      </w:pPr>
      <w:r>
        <w:rPr>
          <w:rFonts w:ascii="Georgia" w:hAnsi="Georgia"/>
          <w:color w:val="3C3835"/>
          <w:sz w:val="23"/>
          <w:szCs w:val="23"/>
        </w:rPr>
        <w:fldChar w:fldCharType="end"/>
      </w:r>
      <w:r w:rsidR="00BE599C" w:rsidRPr="00883026">
        <w:rPr>
          <w:rFonts w:ascii="Times New Roman" w:hAnsi="Times New Roman"/>
          <w:sz w:val="28"/>
          <w:szCs w:val="28"/>
        </w:rPr>
        <w:t>Полезные советы:</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При покупке бытовой техники обращайте внимание на класс потребления электроэнергии. Класс энергоэффективности указывается латинскими буквами. Приборы с маркировкой класса А потребляют меньше энергии, чем приборы класса G. По стоимости холодильник класса А обойдется вам дороже, но годовой расход электроэнергии у такого холодильника в два раза ниже (320 квт ⁄ч), чем класса G      (720 квт ⁄ч). Если учесть, что холодильник вы покупаете на длительный срок — экономия очевидна.</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 xml:space="preserve">По возможности не оставляйте подключенными к электросети приборы, находящиеся в режиме ожидания. Многие производители стали </w:t>
      </w:r>
      <w:r w:rsidRPr="004642A8">
        <w:rPr>
          <w:rFonts w:ascii="Times New Roman" w:hAnsi="Times New Roman"/>
          <w:sz w:val="28"/>
          <w:szCs w:val="28"/>
        </w:rPr>
        <w:lastRenderedPageBreak/>
        <w:t xml:space="preserve">указывать расход энергии в спящем режиме. Телевизор, который находится в спящем режиме, потребляет от 0,5 до 1- ватт в час. </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Замените лампы накаливания на энергосберегающие. Светодиодная подсветка способна хорошо осветить рабочую зону на кухне, потребляя при этом мало энергии.</w:t>
      </w:r>
    </w:p>
    <w:p w:rsidR="00BE599C" w:rsidRDefault="00B12FAF" w:rsidP="00F958B3">
      <w:pPr>
        <w:numPr>
          <w:ilvl w:val="0"/>
          <w:numId w:val="2"/>
        </w:numPr>
        <w:shd w:val="clear" w:color="auto" w:fill="FFFFFF"/>
        <w:spacing w:before="100" w:beforeAutospacing="1" w:after="100" w:afterAutospacing="1" w:line="300" w:lineRule="atLeast"/>
        <w:ind w:left="375"/>
        <w:jc w:val="center"/>
        <w:rPr>
          <w:rStyle w:val="a5"/>
          <w:color w:val="1E73BE"/>
          <w:u w:val="none"/>
        </w:rPr>
      </w:pPr>
      <w:r>
        <w:rPr>
          <w:rFonts w:ascii="Georgia" w:hAnsi="Georgia"/>
          <w:color w:val="3C3835"/>
          <w:sz w:val="23"/>
          <w:szCs w:val="23"/>
        </w:rPr>
        <w:fldChar w:fldCharType="begin"/>
      </w:r>
      <w:r w:rsidR="00BE599C">
        <w:rPr>
          <w:rFonts w:ascii="Georgia" w:hAnsi="Georgia"/>
          <w:color w:val="3C3835"/>
          <w:sz w:val="23"/>
          <w:szCs w:val="23"/>
        </w:rPr>
        <w:instrText xml:space="preserve"> HYPERLINK "http://recn.ru/images/recn/2014/03/%D0%B6%D1%91%D0%BB%D1%82%D1%8B%D0%B5.jpg" \o "ЖКХ - как экономить на коммунальных услугах? Делимся секретами" </w:instrText>
      </w:r>
      <w:r>
        <w:rPr>
          <w:rFonts w:ascii="Georgia" w:hAnsi="Georgia"/>
          <w:color w:val="3C3835"/>
          <w:sz w:val="23"/>
          <w:szCs w:val="23"/>
        </w:rPr>
        <w:fldChar w:fldCharType="separate"/>
      </w:r>
      <w:r w:rsidR="004B639E">
        <w:rPr>
          <w:rFonts w:ascii="Georgia" w:hAnsi="Georgia"/>
          <w:noProof/>
          <w:color w:val="1E73BE"/>
          <w:sz w:val="23"/>
          <w:szCs w:val="23"/>
          <w:lang w:eastAsia="ru-RU"/>
        </w:rPr>
        <w:drawing>
          <wp:inline distT="0" distB="0" distL="0" distR="0">
            <wp:extent cx="3429000" cy="2609850"/>
            <wp:effectExtent l="19050" t="0" r="0" b="0"/>
            <wp:docPr id="2" name="Рисунок 5" descr="жёлтые">
              <a:hlinkClick xmlns:a="http://schemas.openxmlformats.org/drawingml/2006/main" r:id="rId7" tooltip="&quot;ЖКХ - как экономить на коммунальных услугах? Делимся секр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жёлтые">
                      <a:hlinkClick r:id="rId7" tooltip="&quot;ЖКХ - как экономить на коммунальных услугах? Делимся секретами&quot;"/>
                    </pic:cNvPr>
                    <pic:cNvPicPr>
                      <a:picLocks noChangeAspect="1" noChangeArrowheads="1"/>
                    </pic:cNvPicPr>
                  </pic:nvPicPr>
                  <pic:blipFill>
                    <a:blip r:embed="rId8"/>
                    <a:srcRect/>
                    <a:stretch>
                      <a:fillRect/>
                    </a:stretch>
                  </pic:blipFill>
                  <pic:spPr bwMode="auto">
                    <a:xfrm>
                      <a:off x="0" y="0"/>
                      <a:ext cx="3429000" cy="2609850"/>
                    </a:xfrm>
                    <a:prstGeom prst="rect">
                      <a:avLst/>
                    </a:prstGeom>
                    <a:noFill/>
                    <a:ln w="9525">
                      <a:noFill/>
                      <a:miter lim="800000"/>
                      <a:headEnd/>
                      <a:tailEnd/>
                    </a:ln>
                  </pic:spPr>
                </pic:pic>
              </a:graphicData>
            </a:graphic>
          </wp:inline>
        </w:drawing>
      </w:r>
    </w:p>
    <w:p w:rsidR="00BE599C" w:rsidRPr="00F958B3" w:rsidRDefault="00B12FAF" w:rsidP="00883026">
      <w:pPr>
        <w:shd w:val="clear" w:color="auto" w:fill="FFFFFF"/>
        <w:spacing w:before="100" w:beforeAutospacing="1" w:after="100" w:afterAutospacing="1" w:line="300" w:lineRule="atLeast"/>
        <w:ind w:left="375" w:firstLine="333"/>
        <w:jc w:val="both"/>
        <w:rPr>
          <w:rFonts w:ascii="Times New Roman" w:hAnsi="Times New Roman"/>
          <w:color w:val="1E73BE"/>
          <w:sz w:val="24"/>
          <w:szCs w:val="24"/>
        </w:rPr>
      </w:pPr>
      <w:r>
        <w:rPr>
          <w:rFonts w:ascii="Georgia" w:hAnsi="Georgia"/>
          <w:color w:val="3C3835"/>
          <w:sz w:val="23"/>
          <w:szCs w:val="23"/>
        </w:rPr>
        <w:fldChar w:fldCharType="end"/>
      </w:r>
      <w:r w:rsidR="00BE599C" w:rsidRPr="00883026">
        <w:rPr>
          <w:rFonts w:ascii="Times New Roman" w:hAnsi="Times New Roman"/>
          <w:color w:val="3C3835"/>
          <w:sz w:val="28"/>
          <w:szCs w:val="28"/>
        </w:rPr>
        <w:t>Установите светорегуляторы. Светорегулятор выполняет роль выключателя и позволяет, по необходимости, уменьшить интенсивность освещения</w:t>
      </w:r>
      <w:r w:rsidR="00BE599C" w:rsidRPr="00F958B3">
        <w:rPr>
          <w:rFonts w:ascii="Times New Roman" w:hAnsi="Times New Roman"/>
          <w:color w:val="3C3835"/>
          <w:sz w:val="24"/>
          <w:szCs w:val="24"/>
        </w:rPr>
        <w:t>.</w:t>
      </w:r>
    </w:p>
    <w:p w:rsidR="00BE599C" w:rsidRPr="008036A3" w:rsidRDefault="004B639E" w:rsidP="00F958B3">
      <w:pPr>
        <w:shd w:val="clear" w:color="auto" w:fill="FFFFFF"/>
        <w:spacing w:before="100" w:beforeAutospacing="1" w:after="100" w:afterAutospacing="1" w:line="300" w:lineRule="atLeast"/>
        <w:ind w:left="15"/>
        <w:jc w:val="center"/>
        <w:rPr>
          <w:color w:val="1E73BE"/>
        </w:rPr>
      </w:pPr>
      <w:r>
        <w:rPr>
          <w:rFonts w:ascii="Georgia" w:hAnsi="Georgia"/>
          <w:noProof/>
          <w:color w:val="1E73BE"/>
          <w:sz w:val="23"/>
          <w:szCs w:val="23"/>
          <w:lang w:eastAsia="ru-RU"/>
        </w:rPr>
        <w:drawing>
          <wp:inline distT="0" distB="0" distL="0" distR="0">
            <wp:extent cx="3667125" cy="2857500"/>
            <wp:effectExtent l="19050" t="0" r="9525" b="0"/>
            <wp:docPr id="3" name="Рисунок 4" descr="светорегулятор">
              <a:hlinkClick xmlns:a="http://schemas.openxmlformats.org/drawingml/2006/main" r:id="rId9" tooltip="&quot;ЖКХ - как экономить на коммунальных услугах? Делимся секр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веторегулятор">
                      <a:hlinkClick r:id="rId9" tooltip="&quot;ЖКХ - как экономить на коммунальных услугах? Делимся секретами&quot;"/>
                    </pic:cNvPr>
                    <pic:cNvPicPr>
                      <a:picLocks noChangeAspect="1" noChangeArrowheads="1"/>
                    </pic:cNvPicPr>
                  </pic:nvPicPr>
                  <pic:blipFill>
                    <a:blip r:embed="rId10"/>
                    <a:srcRect/>
                    <a:stretch>
                      <a:fillRect/>
                    </a:stretch>
                  </pic:blipFill>
                  <pic:spPr bwMode="auto">
                    <a:xfrm>
                      <a:off x="0" y="0"/>
                      <a:ext cx="3667125" cy="2857500"/>
                    </a:xfrm>
                    <a:prstGeom prst="rect">
                      <a:avLst/>
                    </a:prstGeom>
                    <a:noFill/>
                    <a:ln w="9525">
                      <a:noFill/>
                      <a:miter lim="800000"/>
                      <a:headEnd/>
                      <a:tailEnd/>
                    </a:ln>
                  </pic:spPr>
                </pic:pic>
              </a:graphicData>
            </a:graphic>
          </wp:inline>
        </w:drawing>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В коридоре установите выключатели с датчиком движения. Очень удобно — и выключателем лишний раз щелкать не нужно, и лампочка отключится, когда в помещении никто не находится.</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При ремонте выбирайте обои светлых тонов — для таких комнат требуется меньше освещения.</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lastRenderedPageBreak/>
        <w:t>Утеплите окна и двери, чтобы не пользоваться отопительными электроприборами в холодное время года.</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Не включайте стиральную машинку на максимальный нагрев — для качественной стирки достаточно температуры 40-50º.  Подбирайте оптимальную программу стирки при неполной загрузке барабана, ведь чем больше используется воды и выше поднимается температура, тем больше расходуется электроэнергия. Гладить старайтесь чуть влажное белье: на сухую ткань расход времени и электроэнергии больше.</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При пользовании электрическими плитами используйте диски нагрева по размеру дна посуды. Используйте скороварки для приготовления пищи. Электрический чайник и микроволновка потребляют электроэнергии меньше, чем электрическая плита. Накипь в чайнике увеличивает время нагрева воды.</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Не наполняйте электрочайник водой до краев. Кипеть он будет дольше, расходуя энергию, а такое количество воды вам все равно не пригодится.</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 Даже ваш пылесос может стать источником экономии. Совет простой – чаще освобождайте контейнер от скопившегося в нем мусора. Это поможет вам сэкономить до 50% электропотребления.</w:t>
      </w:r>
    </w:p>
    <w:p w:rsidR="00BE599C" w:rsidRPr="004642A8" w:rsidRDefault="00BE599C" w:rsidP="00883026">
      <w:pPr>
        <w:spacing w:after="0" w:line="276" w:lineRule="auto"/>
        <w:ind w:firstLine="708"/>
        <w:jc w:val="both"/>
        <w:rPr>
          <w:rFonts w:ascii="Times New Roman" w:hAnsi="Times New Roman"/>
          <w:sz w:val="28"/>
          <w:szCs w:val="28"/>
        </w:rPr>
      </w:pPr>
      <w:r w:rsidRPr="004642A8">
        <w:rPr>
          <w:rFonts w:ascii="Times New Roman" w:hAnsi="Times New Roman"/>
          <w:sz w:val="28"/>
          <w:szCs w:val="28"/>
        </w:rPr>
        <w:t xml:space="preserve"> Чтобы холодильник не расходовал лишнюю энергию, его лучше убрать подальше от батареи, солнечных лучей. На расстоянии не менее </w:t>
      </w:r>
      <w:smartTag w:uri="urn:schemas-microsoft-com:office:smarttags" w:element="metricconverter">
        <w:smartTagPr>
          <w:attr w:name="ProductID" w:val="10 см"/>
        </w:smartTagPr>
        <w:r w:rsidRPr="004642A8">
          <w:rPr>
            <w:rFonts w:ascii="Times New Roman" w:hAnsi="Times New Roman"/>
            <w:sz w:val="28"/>
            <w:szCs w:val="28"/>
          </w:rPr>
          <w:t>10 см</w:t>
        </w:r>
      </w:smartTag>
      <w:r w:rsidRPr="004642A8">
        <w:rPr>
          <w:rFonts w:ascii="Times New Roman" w:hAnsi="Times New Roman"/>
          <w:sz w:val="28"/>
          <w:szCs w:val="28"/>
        </w:rPr>
        <w:t xml:space="preserve"> от стены.</w:t>
      </w:r>
    </w:p>
    <w:p w:rsidR="00BE599C" w:rsidRDefault="004B639E" w:rsidP="00F958B3">
      <w:pPr>
        <w:pStyle w:val="a3"/>
        <w:shd w:val="clear" w:color="auto" w:fill="FFFFFF"/>
        <w:spacing w:before="0" w:beforeAutospacing="0" w:after="150" w:afterAutospacing="0"/>
        <w:jc w:val="center"/>
        <w:rPr>
          <w:rFonts w:ascii="Georgia" w:hAnsi="Georgia"/>
          <w:color w:val="3C3835"/>
          <w:sz w:val="23"/>
          <w:szCs w:val="23"/>
        </w:rPr>
      </w:pPr>
      <w:r>
        <w:rPr>
          <w:rFonts w:ascii="Georgia" w:hAnsi="Georgia"/>
          <w:noProof/>
          <w:color w:val="1E73BE"/>
          <w:sz w:val="23"/>
          <w:szCs w:val="23"/>
        </w:rPr>
        <w:drawing>
          <wp:inline distT="0" distB="0" distL="0" distR="0">
            <wp:extent cx="4048125" cy="2752725"/>
            <wp:effectExtent l="19050" t="0" r="9525" b="0"/>
            <wp:docPr id="4" name="Рисунок 3" descr="электричество">
              <a:hlinkClick xmlns:a="http://schemas.openxmlformats.org/drawingml/2006/main" r:id="rId11" tooltip="&quot;ЖКХ - как экономить на коммунальных услугах? Делимся секр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лектричество">
                      <a:hlinkClick r:id="rId11" tooltip="&quot;ЖКХ - как экономить на коммунальных услугах? Делимся секретами&quot;"/>
                    </pic:cNvPr>
                    <pic:cNvPicPr>
                      <a:picLocks noChangeAspect="1" noChangeArrowheads="1"/>
                    </pic:cNvPicPr>
                  </pic:nvPicPr>
                  <pic:blipFill>
                    <a:blip r:embed="rId12"/>
                    <a:srcRect/>
                    <a:stretch>
                      <a:fillRect/>
                    </a:stretch>
                  </pic:blipFill>
                  <pic:spPr bwMode="auto">
                    <a:xfrm>
                      <a:off x="0" y="0"/>
                      <a:ext cx="4048125" cy="2752725"/>
                    </a:xfrm>
                    <a:prstGeom prst="rect">
                      <a:avLst/>
                    </a:prstGeom>
                    <a:noFill/>
                    <a:ln w="9525">
                      <a:noFill/>
                      <a:miter lim="800000"/>
                      <a:headEnd/>
                      <a:tailEnd/>
                    </a:ln>
                  </pic:spPr>
                </pic:pic>
              </a:graphicData>
            </a:graphic>
          </wp:inline>
        </w:drawing>
      </w:r>
    </w:p>
    <w:p w:rsidR="00BE599C" w:rsidRPr="009A2B26" w:rsidRDefault="00BE599C" w:rsidP="009A2B26">
      <w:pPr>
        <w:pStyle w:val="2"/>
        <w:shd w:val="clear" w:color="auto" w:fill="FFFFFF"/>
        <w:spacing w:before="150" w:after="150" w:line="600" w:lineRule="atLeast"/>
        <w:jc w:val="center"/>
        <w:rPr>
          <w:rFonts w:ascii="Times New Roman" w:hAnsi="Times New Roman"/>
          <w:b/>
          <w:bCs/>
          <w:color w:val="auto"/>
          <w:sz w:val="28"/>
          <w:szCs w:val="28"/>
        </w:rPr>
      </w:pPr>
      <w:r w:rsidRPr="009A2B26">
        <w:rPr>
          <w:rFonts w:ascii="Times New Roman" w:hAnsi="Times New Roman"/>
          <w:b/>
          <w:bCs/>
          <w:color w:val="auto"/>
          <w:sz w:val="28"/>
          <w:szCs w:val="28"/>
        </w:rPr>
        <w:t>Экономия воды</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Установите водяные счетчики. Эти устройства позволят вам оплачивать только свой расход воды – ни больше, ни меньше.</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 Несколько простых советов поможет вам сократить потребление воды:</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Следите за состоянием сантехники. Не допускайте протечки воды из бачка унитаза или кранов, из которых капает вода.</w:t>
      </w:r>
    </w:p>
    <w:p w:rsidR="00BE599C" w:rsidRDefault="004B639E" w:rsidP="00F958B3">
      <w:pPr>
        <w:pStyle w:val="a3"/>
        <w:shd w:val="clear" w:color="auto" w:fill="FFFFFF"/>
        <w:spacing w:before="0" w:beforeAutospacing="0" w:after="150" w:afterAutospacing="0"/>
        <w:ind w:firstLine="375"/>
        <w:jc w:val="center"/>
      </w:pPr>
      <w:r>
        <w:rPr>
          <w:rFonts w:ascii="Georgia" w:hAnsi="Georgia"/>
          <w:noProof/>
          <w:color w:val="1E73BE"/>
        </w:rPr>
        <w:lastRenderedPageBreak/>
        <w:drawing>
          <wp:inline distT="0" distB="0" distL="0" distR="0">
            <wp:extent cx="3238500" cy="1762125"/>
            <wp:effectExtent l="19050" t="0" r="0" b="0"/>
            <wp:docPr id="5" name="Рисунок 2" descr="кран 6">
              <a:hlinkClick xmlns:a="http://schemas.openxmlformats.org/drawingml/2006/main" r:id="rId13" tooltip="&quot;ЖКХ - как экономить на коммунальных услугах? Делимся секр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н 6">
                      <a:hlinkClick r:id="rId13" tooltip="&quot;ЖКХ - как экономить на коммунальных услугах? Делимся секретами&quot;"/>
                    </pic:cNvPr>
                    <pic:cNvPicPr>
                      <a:picLocks noChangeAspect="1" noChangeArrowheads="1"/>
                    </pic:cNvPicPr>
                  </pic:nvPicPr>
                  <pic:blipFill>
                    <a:blip r:embed="rId14"/>
                    <a:srcRect/>
                    <a:stretch>
                      <a:fillRect/>
                    </a:stretch>
                  </pic:blipFill>
                  <pic:spPr bwMode="auto">
                    <a:xfrm>
                      <a:off x="0" y="0"/>
                      <a:ext cx="3238500" cy="1762125"/>
                    </a:xfrm>
                    <a:prstGeom prst="rect">
                      <a:avLst/>
                    </a:prstGeom>
                    <a:noFill/>
                    <a:ln w="9525">
                      <a:noFill/>
                      <a:miter lim="800000"/>
                      <a:headEnd/>
                      <a:tailEnd/>
                    </a:ln>
                  </pic:spPr>
                </pic:pic>
              </a:graphicData>
            </a:graphic>
          </wp:inline>
        </w:drawing>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Рычажной смеситель для воды позволяет быстрее отрегулировать напор и температуру воды.</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Установите сливной бачок унитаза с двумя кнопками.</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Расход воды при стирке машинкой автоматом значительно ниже, чем при стирке полуавтоматом и ручном полоскании белья.</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Использование посудомоечной машины требует потребления электроэнергии, но воды потребуется меньше, чем при мойке каждой тарелки по отдельности.</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Установка сенсорного смесителя. В сенсорный смеситель встроен датчик движения — кран открывается, когда вы подносите к нему руки. Позволяет экономить воду при регулировке температуры.</w:t>
      </w:r>
    </w:p>
    <w:p w:rsidR="00BE599C" w:rsidRPr="009A2B26" w:rsidRDefault="00BE599C" w:rsidP="009A2B26">
      <w:pPr>
        <w:pStyle w:val="2"/>
        <w:shd w:val="clear" w:color="auto" w:fill="FFFFFF"/>
        <w:spacing w:before="150" w:after="150" w:line="600" w:lineRule="atLeast"/>
        <w:jc w:val="center"/>
        <w:rPr>
          <w:rFonts w:ascii="Times New Roman" w:hAnsi="Times New Roman"/>
          <w:color w:val="auto"/>
          <w:sz w:val="28"/>
          <w:szCs w:val="28"/>
        </w:rPr>
      </w:pPr>
      <w:r w:rsidRPr="009A2B26">
        <w:rPr>
          <w:rFonts w:ascii="Times New Roman" w:hAnsi="Times New Roman"/>
          <w:b/>
          <w:bCs/>
          <w:color w:val="auto"/>
          <w:sz w:val="28"/>
          <w:szCs w:val="28"/>
        </w:rPr>
        <w:t>Как экономить на отоплении</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Существует две системы оплаты ц</w:t>
      </w:r>
      <w:r>
        <w:rPr>
          <w:rFonts w:ascii="Times New Roman" w:hAnsi="Times New Roman"/>
          <w:sz w:val="28"/>
          <w:szCs w:val="28"/>
        </w:rPr>
        <w:t>ентрализованного   теплоснабжения</w:t>
      </w:r>
      <w:r w:rsidRPr="00883026">
        <w:rPr>
          <w:rFonts w:ascii="Times New Roman" w:hAnsi="Times New Roman"/>
          <w:sz w:val="28"/>
          <w:szCs w:val="28"/>
        </w:rPr>
        <w:t>— или вы платите за отопление с октября по апрель включительно, или эту плату вам раскидывают равномерно на весь год.  Позаботьтесь о герметичности окон и дверей. Ведь утепленная дверь и окна дают экономию тепла около 30%. Кстати, обращайте внимание и на вентиляцию и на швы между стеновыми панелями. Утепляйте конструкции. Это позволит вам экономить тепло еще на 15%. </w:t>
      </w:r>
    </w:p>
    <w:p w:rsidR="00BE599C" w:rsidRPr="00F958B3" w:rsidRDefault="00BE599C" w:rsidP="00F958B3">
      <w:pPr>
        <w:pStyle w:val="2"/>
        <w:shd w:val="clear" w:color="auto" w:fill="FFFFFF"/>
        <w:spacing w:before="150" w:after="150" w:line="600" w:lineRule="atLeast"/>
        <w:jc w:val="center"/>
        <w:rPr>
          <w:rFonts w:ascii="Times New Roman" w:hAnsi="Times New Roman"/>
          <w:color w:val="auto"/>
          <w:sz w:val="28"/>
          <w:szCs w:val="28"/>
        </w:rPr>
      </w:pPr>
      <w:r w:rsidRPr="00F958B3">
        <w:rPr>
          <w:rFonts w:ascii="Times New Roman" w:hAnsi="Times New Roman"/>
          <w:b/>
          <w:bCs/>
          <w:color w:val="auto"/>
          <w:sz w:val="28"/>
          <w:szCs w:val="28"/>
        </w:rPr>
        <w:t>Экономия природного газа</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Об экономии газа чаще встает вопрос, когда дом или квартира имеют автономное отопление от газового котла. Для экономии газа  котёл включают на оптимальный режим с датчиком температуры. Котел автоматически включается и отключается, в зависимости от заданной температуры.</w:t>
      </w:r>
    </w:p>
    <w:p w:rsidR="00BE599C" w:rsidRPr="00883026" w:rsidRDefault="00BE599C" w:rsidP="00883026">
      <w:pPr>
        <w:spacing w:after="0" w:line="276" w:lineRule="auto"/>
        <w:ind w:firstLine="708"/>
        <w:jc w:val="both"/>
        <w:rPr>
          <w:rFonts w:ascii="Times New Roman" w:hAnsi="Times New Roman"/>
          <w:sz w:val="28"/>
          <w:szCs w:val="28"/>
        </w:rPr>
      </w:pPr>
      <w:r w:rsidRPr="00883026">
        <w:rPr>
          <w:rFonts w:ascii="Times New Roman" w:hAnsi="Times New Roman"/>
          <w:sz w:val="28"/>
          <w:szCs w:val="28"/>
        </w:rPr>
        <w:t>Если вы имеете право на льготную оплату коммунальных услуг, или получение субсидий — не пожалейте время на предоставление соответствующих документов.</w:t>
      </w:r>
    </w:p>
    <w:p w:rsidR="00BE599C" w:rsidRPr="002A46AD" w:rsidRDefault="00BE599C" w:rsidP="00F94C96">
      <w:pPr>
        <w:pStyle w:val="a3"/>
        <w:shd w:val="clear" w:color="auto" w:fill="FFFFFF"/>
        <w:spacing w:before="0" w:beforeAutospacing="0" w:after="150" w:afterAutospacing="0"/>
        <w:rPr>
          <w:color w:val="3C3835"/>
        </w:rPr>
      </w:pPr>
    </w:p>
    <w:sectPr w:rsidR="00BE599C" w:rsidRPr="002A46AD" w:rsidSect="00883026">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2F8"/>
    <w:multiLevelType w:val="multilevel"/>
    <w:tmpl w:val="0AEEB1BA"/>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67075"/>
    <w:multiLevelType w:val="multilevel"/>
    <w:tmpl w:val="0AEEB1BA"/>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11E76"/>
    <w:multiLevelType w:val="multilevel"/>
    <w:tmpl w:val="BBDA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C52C9"/>
    <w:multiLevelType w:val="multilevel"/>
    <w:tmpl w:val="4F36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D5884"/>
    <w:multiLevelType w:val="multilevel"/>
    <w:tmpl w:val="F70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133A7"/>
    <w:multiLevelType w:val="multilevel"/>
    <w:tmpl w:val="72B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247AF"/>
    <w:multiLevelType w:val="hybridMultilevel"/>
    <w:tmpl w:val="6B7266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3181E43"/>
    <w:multiLevelType w:val="multilevel"/>
    <w:tmpl w:val="5D16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00864"/>
    <w:multiLevelType w:val="multilevel"/>
    <w:tmpl w:val="3A8A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2181C"/>
    <w:multiLevelType w:val="multilevel"/>
    <w:tmpl w:val="5AE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B1826"/>
    <w:multiLevelType w:val="multilevel"/>
    <w:tmpl w:val="429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8"/>
  </w:num>
  <w:num w:numId="6">
    <w:abstractNumId w:val="10"/>
  </w:num>
  <w:num w:numId="7">
    <w:abstractNumId w:val="9"/>
  </w:num>
  <w:num w:numId="8">
    <w:abstractNumId w:val="4"/>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D95"/>
    <w:rsid w:val="00065A62"/>
    <w:rsid w:val="000863D4"/>
    <w:rsid w:val="002A46AD"/>
    <w:rsid w:val="002D6C6B"/>
    <w:rsid w:val="002F40EE"/>
    <w:rsid w:val="0035457F"/>
    <w:rsid w:val="004642A8"/>
    <w:rsid w:val="004B639E"/>
    <w:rsid w:val="005869AE"/>
    <w:rsid w:val="00606237"/>
    <w:rsid w:val="00643D02"/>
    <w:rsid w:val="006B0551"/>
    <w:rsid w:val="00762720"/>
    <w:rsid w:val="0079038D"/>
    <w:rsid w:val="008036A3"/>
    <w:rsid w:val="00875D95"/>
    <w:rsid w:val="00883026"/>
    <w:rsid w:val="008E72B3"/>
    <w:rsid w:val="009A2B26"/>
    <w:rsid w:val="009D5668"/>
    <w:rsid w:val="009D5D0B"/>
    <w:rsid w:val="00B04611"/>
    <w:rsid w:val="00B12FAF"/>
    <w:rsid w:val="00BE599C"/>
    <w:rsid w:val="00D161BE"/>
    <w:rsid w:val="00D25B34"/>
    <w:rsid w:val="00E31F73"/>
    <w:rsid w:val="00E976C1"/>
    <w:rsid w:val="00F0108B"/>
    <w:rsid w:val="00F14BC3"/>
    <w:rsid w:val="00F94C96"/>
    <w:rsid w:val="00F9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8D"/>
    <w:pPr>
      <w:spacing w:after="160" w:line="259" w:lineRule="auto"/>
    </w:pPr>
    <w:rPr>
      <w:lang w:eastAsia="en-US"/>
    </w:rPr>
  </w:style>
  <w:style w:type="paragraph" w:styleId="2">
    <w:name w:val="heading 2"/>
    <w:basedOn w:val="a"/>
    <w:next w:val="a"/>
    <w:link w:val="20"/>
    <w:uiPriority w:val="99"/>
    <w:qFormat/>
    <w:rsid w:val="00F94C96"/>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9"/>
    <w:qFormat/>
    <w:rsid w:val="00F94C96"/>
    <w:pPr>
      <w:keepNext/>
      <w:keepLines/>
      <w:spacing w:before="40" w:after="0"/>
      <w:outlineLvl w:val="2"/>
    </w:pPr>
    <w:rPr>
      <w:rFonts w:ascii="Calibri Light" w:eastAsia="Times New Roman" w:hAnsi="Calibri Light"/>
      <w:color w:val="1F4D78"/>
      <w:sz w:val="24"/>
      <w:szCs w:val="24"/>
    </w:rPr>
  </w:style>
  <w:style w:type="paragraph" w:styleId="4">
    <w:name w:val="heading 4"/>
    <w:basedOn w:val="a"/>
    <w:link w:val="40"/>
    <w:uiPriority w:val="99"/>
    <w:qFormat/>
    <w:rsid w:val="00875D9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4C96"/>
    <w:rPr>
      <w:rFonts w:ascii="Calibri Light" w:hAnsi="Calibri Light" w:cs="Times New Roman"/>
      <w:color w:val="2E74B5"/>
      <w:sz w:val="26"/>
      <w:szCs w:val="26"/>
    </w:rPr>
  </w:style>
  <w:style w:type="character" w:customStyle="1" w:styleId="30">
    <w:name w:val="Заголовок 3 Знак"/>
    <w:basedOn w:val="a0"/>
    <w:link w:val="3"/>
    <w:uiPriority w:val="99"/>
    <w:semiHidden/>
    <w:locked/>
    <w:rsid w:val="00F94C96"/>
    <w:rPr>
      <w:rFonts w:ascii="Calibri Light" w:hAnsi="Calibri Light" w:cs="Times New Roman"/>
      <w:color w:val="1F4D78"/>
      <w:sz w:val="24"/>
      <w:szCs w:val="24"/>
    </w:rPr>
  </w:style>
  <w:style w:type="character" w:customStyle="1" w:styleId="40">
    <w:name w:val="Заголовок 4 Знак"/>
    <w:basedOn w:val="a0"/>
    <w:link w:val="4"/>
    <w:uiPriority w:val="99"/>
    <w:locked/>
    <w:rsid w:val="00875D95"/>
    <w:rPr>
      <w:rFonts w:ascii="Times New Roman" w:hAnsi="Times New Roman" w:cs="Times New Roman"/>
      <w:b/>
      <w:bCs/>
      <w:sz w:val="24"/>
      <w:szCs w:val="24"/>
      <w:lang w:eastAsia="ru-RU"/>
    </w:rPr>
  </w:style>
  <w:style w:type="paragraph" w:styleId="a3">
    <w:name w:val="Normal (Web)"/>
    <w:basedOn w:val="a"/>
    <w:uiPriority w:val="99"/>
    <w:rsid w:val="00875D9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875D95"/>
    <w:rPr>
      <w:rFonts w:cs="Times New Roman"/>
      <w:i/>
      <w:iCs/>
    </w:rPr>
  </w:style>
  <w:style w:type="character" w:customStyle="1" w:styleId="apple-converted-space">
    <w:name w:val="apple-converted-space"/>
    <w:basedOn w:val="a0"/>
    <w:uiPriority w:val="99"/>
    <w:rsid w:val="00875D95"/>
    <w:rPr>
      <w:rFonts w:cs="Times New Roman"/>
    </w:rPr>
  </w:style>
  <w:style w:type="character" w:styleId="a5">
    <w:name w:val="Hyperlink"/>
    <w:basedOn w:val="a0"/>
    <w:uiPriority w:val="99"/>
    <w:semiHidden/>
    <w:rsid w:val="00875D95"/>
    <w:rPr>
      <w:rFonts w:cs="Times New Roman"/>
      <w:color w:val="0000FF"/>
      <w:u w:val="single"/>
    </w:rPr>
  </w:style>
  <w:style w:type="paragraph" w:customStyle="1" w:styleId="toctitle">
    <w:name w:val="toc_title"/>
    <w:basedOn w:val="a"/>
    <w:uiPriority w:val="99"/>
    <w:rsid w:val="00F94C9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7627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62720"/>
    <w:rPr>
      <w:rFonts w:ascii="Tahoma" w:hAnsi="Tahoma" w:cs="Tahoma"/>
      <w:sz w:val="16"/>
      <w:szCs w:val="16"/>
    </w:rPr>
  </w:style>
  <w:style w:type="paragraph" w:styleId="a8">
    <w:name w:val="List Paragraph"/>
    <w:basedOn w:val="a"/>
    <w:uiPriority w:val="99"/>
    <w:qFormat/>
    <w:rsid w:val="0035457F"/>
    <w:pPr>
      <w:ind w:left="720"/>
      <w:contextualSpacing/>
    </w:pPr>
  </w:style>
</w:styles>
</file>

<file path=word/webSettings.xml><?xml version="1.0" encoding="utf-8"?>
<w:webSettings xmlns:r="http://schemas.openxmlformats.org/officeDocument/2006/relationships" xmlns:w="http://schemas.openxmlformats.org/wordprocessingml/2006/main">
  <w:divs>
    <w:div w:id="561063832">
      <w:marLeft w:val="0"/>
      <w:marRight w:val="0"/>
      <w:marTop w:val="0"/>
      <w:marBottom w:val="0"/>
      <w:divBdr>
        <w:top w:val="none" w:sz="0" w:space="0" w:color="auto"/>
        <w:left w:val="none" w:sz="0" w:space="0" w:color="auto"/>
        <w:bottom w:val="none" w:sz="0" w:space="0" w:color="auto"/>
        <w:right w:val="none" w:sz="0" w:space="0" w:color="auto"/>
      </w:divBdr>
      <w:divsChild>
        <w:div w:id="561063831">
          <w:marLeft w:val="0"/>
          <w:marRight w:val="0"/>
          <w:marTop w:val="0"/>
          <w:marBottom w:val="240"/>
          <w:divBdr>
            <w:top w:val="single" w:sz="6" w:space="8" w:color="AAAAAA"/>
            <w:left w:val="single" w:sz="6" w:space="8" w:color="AAAAAA"/>
            <w:bottom w:val="single" w:sz="6" w:space="8" w:color="AAAAAA"/>
            <w:right w:val="single" w:sz="6" w:space="8" w:color="AAAAAA"/>
          </w:divBdr>
        </w:div>
        <w:div w:id="561063834">
          <w:marLeft w:val="0"/>
          <w:marRight w:val="0"/>
          <w:marTop w:val="0"/>
          <w:marBottom w:val="0"/>
          <w:divBdr>
            <w:top w:val="none" w:sz="0" w:space="0" w:color="auto"/>
            <w:left w:val="none" w:sz="0" w:space="0" w:color="auto"/>
            <w:bottom w:val="none" w:sz="0" w:space="0" w:color="auto"/>
            <w:right w:val="none" w:sz="0" w:space="0" w:color="auto"/>
          </w:divBdr>
        </w:div>
      </w:divsChild>
    </w:div>
    <w:div w:id="561063835">
      <w:marLeft w:val="0"/>
      <w:marRight w:val="0"/>
      <w:marTop w:val="0"/>
      <w:marBottom w:val="0"/>
      <w:divBdr>
        <w:top w:val="none" w:sz="0" w:space="0" w:color="auto"/>
        <w:left w:val="none" w:sz="0" w:space="0" w:color="auto"/>
        <w:bottom w:val="none" w:sz="0" w:space="0" w:color="auto"/>
        <w:right w:val="none" w:sz="0" w:space="0" w:color="auto"/>
      </w:divBdr>
    </w:div>
    <w:div w:id="561063836">
      <w:marLeft w:val="0"/>
      <w:marRight w:val="0"/>
      <w:marTop w:val="0"/>
      <w:marBottom w:val="0"/>
      <w:divBdr>
        <w:top w:val="none" w:sz="0" w:space="0" w:color="auto"/>
        <w:left w:val="none" w:sz="0" w:space="0" w:color="auto"/>
        <w:bottom w:val="none" w:sz="0" w:space="0" w:color="auto"/>
        <w:right w:val="none" w:sz="0" w:space="0" w:color="auto"/>
      </w:divBdr>
      <w:divsChild>
        <w:div w:id="561063833">
          <w:marLeft w:val="0"/>
          <w:marRight w:val="0"/>
          <w:marTop w:val="0"/>
          <w:marBottom w:val="240"/>
          <w:divBdr>
            <w:top w:val="single" w:sz="6" w:space="8" w:color="AAAAAA"/>
            <w:left w:val="single" w:sz="6" w:space="8" w:color="AAAAAA"/>
            <w:bottom w:val="single" w:sz="6" w:space="8" w:color="AAAAAA"/>
            <w:right w:val="single" w:sz="6" w:space="8" w:color="AAAAAA"/>
          </w:divBdr>
        </w:div>
        <w:div w:id="56106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cn.ru/images/recn/2014/03/%D0%BA%D1%80%D0%B0%D0%BD" TargetMode="External"/><Relationship Id="rId3" Type="http://schemas.openxmlformats.org/officeDocument/2006/relationships/settings" Target="settings.xml"/><Relationship Id="rId7" Type="http://schemas.openxmlformats.org/officeDocument/2006/relationships/hyperlink" Target="http://recn.ru/images/recn/2014/03/%D0%B6%D1%91%D0%BB%D1%82%D1%8B%D0%2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ecn.ru/images/recn/2014/03/%D1%8D%D0%BB%D0%B5%D0%BA%D1%82%D1%80%D0%B8%D1%87%D0%B5%D1%81%D1%82%D0%B2%D0%25" TargetMode="External"/><Relationship Id="rId5" Type="http://schemas.openxmlformats.org/officeDocument/2006/relationships/hyperlink" Target="http://recn.ru/images/recn/2014/03/%D0%B4%D0%B2%D1%83%D1%85%D1%82%D0%B0%D1%80%D0%B8%D1%84%D0%BD%D1%8B%D0%25"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ecn.ru/images/recn/2014/03/%D1%81%D0%B2%D0%B5%D1%82%D0%BE%D1%80%D0%B5%D0%B3%D1%83%D0%BB%D1%8F%D1%82%D0%BE%D1%25"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Сучалкин</dc:creator>
  <cp:lastModifiedBy>1</cp:lastModifiedBy>
  <cp:revision>2</cp:revision>
  <cp:lastPrinted>2017-11-03T10:44:00Z</cp:lastPrinted>
  <dcterms:created xsi:type="dcterms:W3CDTF">2017-11-28T13:12:00Z</dcterms:created>
  <dcterms:modified xsi:type="dcterms:W3CDTF">2017-11-28T13:12:00Z</dcterms:modified>
</cp:coreProperties>
</file>