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0B" w:rsidRDefault="008E6C0B" w:rsidP="008E6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6C0B">
        <w:rPr>
          <w:rFonts w:ascii="Times New Roman" w:eastAsia="Calibri" w:hAnsi="Times New Roman" w:cs="Times New Roman"/>
          <w:b/>
          <w:sz w:val="36"/>
          <w:szCs w:val="36"/>
        </w:rPr>
        <w:t>Наименование проекта: «Договор аренды с инвестиционными обязательствами «Строительство АГН</w:t>
      </w:r>
      <w:r w:rsidRPr="008E6C0B">
        <w:rPr>
          <w:rFonts w:ascii="Times New Roman" w:eastAsia="Calibri" w:hAnsi="Times New Roman" w:cs="Times New Roman"/>
          <w:b/>
          <w:sz w:val="36"/>
          <w:szCs w:val="36"/>
        </w:rPr>
        <w:t xml:space="preserve">КС на территории Волоконовского </w:t>
      </w:r>
      <w:r w:rsidRPr="008E6C0B">
        <w:rPr>
          <w:rFonts w:ascii="Times New Roman" w:eastAsia="Calibri" w:hAnsi="Times New Roman" w:cs="Times New Roman"/>
          <w:b/>
          <w:sz w:val="36"/>
          <w:szCs w:val="36"/>
        </w:rPr>
        <w:t>района»</w:t>
      </w:r>
    </w:p>
    <w:p w:rsidR="008E6C0B" w:rsidRPr="008E6C0B" w:rsidRDefault="008E6C0B" w:rsidP="008E6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E6C0B" w:rsidRPr="008E6C0B" w:rsidRDefault="008E6C0B" w:rsidP="008E6C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6C0B">
        <w:rPr>
          <w:rFonts w:ascii="Times New Roman" w:eastAsia="Calibri" w:hAnsi="Times New Roman" w:cs="Times New Roman"/>
          <w:b/>
        </w:rPr>
        <w:t>Место расположения:</w:t>
      </w:r>
      <w:r w:rsidRPr="008E6C0B">
        <w:rPr>
          <w:rFonts w:ascii="Times New Roman" w:eastAsia="Calibri" w:hAnsi="Times New Roman" w:cs="Times New Roman"/>
        </w:rPr>
        <w:t xml:space="preserve"> Белгородская область, </w:t>
      </w:r>
      <w:r>
        <w:rPr>
          <w:rFonts w:ascii="Times New Roman" w:eastAsia="Calibri" w:hAnsi="Times New Roman" w:cs="Times New Roman"/>
        </w:rPr>
        <w:t>Волоконовский</w:t>
      </w:r>
      <w:r w:rsidRPr="008E6C0B">
        <w:rPr>
          <w:rFonts w:ascii="Times New Roman" w:eastAsia="Calibri" w:hAnsi="Times New Roman" w:cs="Times New Roman"/>
        </w:rPr>
        <w:t xml:space="preserve"> район,</w:t>
      </w:r>
    </w:p>
    <w:p w:rsidR="008E6C0B" w:rsidRPr="008E6C0B" w:rsidRDefault="008E6C0B" w:rsidP="008E6C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6C0B">
        <w:rPr>
          <w:rFonts w:ascii="Times New Roman" w:eastAsia="Calibri" w:hAnsi="Times New Roman" w:cs="Times New Roman"/>
        </w:rPr>
        <w:t>юго-восточная часть п. Волоконовка</w:t>
      </w:r>
      <w:r w:rsidRPr="008E6C0B">
        <w:rPr>
          <w:rFonts w:ascii="Times New Roman" w:eastAsia="Calibri" w:hAnsi="Times New Roman" w:cs="Times New Roman"/>
        </w:rPr>
        <w:t xml:space="preserve"> </w:t>
      </w:r>
      <w:r w:rsidRPr="008E6C0B">
        <w:rPr>
          <w:rFonts w:ascii="Times New Roman" w:eastAsia="Calibri" w:hAnsi="Times New Roman" w:cs="Times New Roman"/>
        </w:rPr>
        <w:t xml:space="preserve"> </w:t>
      </w:r>
    </w:p>
    <w:p w:rsidR="008E6C0B" w:rsidRPr="008E6C0B" w:rsidRDefault="008E6C0B" w:rsidP="008E6C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6C0B">
        <w:rPr>
          <w:rFonts w:ascii="Times New Roman" w:eastAsia="Calibri" w:hAnsi="Times New Roman" w:cs="Times New Roman"/>
          <w:b/>
        </w:rPr>
        <w:t>Отрасль реализации</w:t>
      </w:r>
      <w:r w:rsidRPr="008E6C0B">
        <w:rPr>
          <w:rFonts w:ascii="Times New Roman" w:eastAsia="Calibri" w:hAnsi="Times New Roman" w:cs="Times New Roman"/>
        </w:rPr>
        <w:t>: автодорожная инфраструктура</w:t>
      </w:r>
    </w:p>
    <w:p w:rsidR="008E6C0B" w:rsidRPr="008E6C0B" w:rsidRDefault="008E6C0B" w:rsidP="008E6C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6C0B">
        <w:rPr>
          <w:rFonts w:ascii="Times New Roman" w:eastAsia="Calibri" w:hAnsi="Times New Roman" w:cs="Times New Roman"/>
          <w:b/>
        </w:rPr>
        <w:t>Дата реализации:</w:t>
      </w:r>
      <w:r w:rsidRPr="008E6C0B">
        <w:rPr>
          <w:rFonts w:ascii="Times New Roman" w:eastAsia="Calibri" w:hAnsi="Times New Roman" w:cs="Times New Roman"/>
        </w:rPr>
        <w:t xml:space="preserve"> 2019-2029</w:t>
      </w:r>
      <w:r>
        <w:rPr>
          <w:rFonts w:ascii="Times New Roman" w:eastAsia="Calibri" w:hAnsi="Times New Roman" w:cs="Times New Roman"/>
        </w:rPr>
        <w:t>гг.</w:t>
      </w:r>
    </w:p>
    <w:p w:rsidR="008E6C0B" w:rsidRPr="008E6C0B" w:rsidRDefault="008E6C0B" w:rsidP="008E6C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6C0B">
        <w:rPr>
          <w:rFonts w:ascii="Times New Roman" w:eastAsia="Calibri" w:hAnsi="Times New Roman" w:cs="Times New Roman"/>
          <w:b/>
        </w:rPr>
        <w:t>Форма реализации:</w:t>
      </w:r>
      <w:r w:rsidRPr="008E6C0B">
        <w:rPr>
          <w:rFonts w:ascii="Times New Roman" w:eastAsia="Calibri" w:hAnsi="Times New Roman" w:cs="Times New Roman"/>
        </w:rPr>
        <w:t xml:space="preserve"> Договор аренды с инвестиционными обязательствами</w:t>
      </w:r>
    </w:p>
    <w:p w:rsidR="008E6C0B" w:rsidRPr="008E6C0B" w:rsidRDefault="008E6C0B" w:rsidP="008E6C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6C0B">
        <w:rPr>
          <w:rFonts w:ascii="Times New Roman" w:eastAsia="Calibri" w:hAnsi="Times New Roman" w:cs="Times New Roman"/>
          <w:b/>
        </w:rPr>
        <w:t>Публичный партнер:</w:t>
      </w:r>
      <w:r w:rsidRPr="008E6C0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Администрация Волоконовского</w:t>
      </w:r>
      <w:r w:rsidRPr="008E6C0B">
        <w:rPr>
          <w:rFonts w:ascii="Times New Roman" w:eastAsia="Calibri" w:hAnsi="Times New Roman" w:cs="Times New Roman"/>
        </w:rPr>
        <w:t xml:space="preserve"> района</w:t>
      </w:r>
    </w:p>
    <w:p w:rsidR="008E6C0B" w:rsidRPr="008E6C0B" w:rsidRDefault="008E6C0B" w:rsidP="008E6C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6C0B">
        <w:rPr>
          <w:rFonts w:ascii="Times New Roman" w:eastAsia="Calibri" w:hAnsi="Times New Roman" w:cs="Times New Roman"/>
          <w:b/>
        </w:rPr>
        <w:t xml:space="preserve">Частный партнер: </w:t>
      </w:r>
      <w:r w:rsidRPr="008E6C0B">
        <w:rPr>
          <w:rFonts w:ascii="Times New Roman" w:eastAsia="Calibri" w:hAnsi="Times New Roman" w:cs="Times New Roman"/>
        </w:rPr>
        <w:t>ООО «Газпром газомоторное топливо»</w:t>
      </w:r>
    </w:p>
    <w:p w:rsidR="008E6C0B" w:rsidRDefault="008E6C0B" w:rsidP="008E6C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6C0B">
        <w:rPr>
          <w:rFonts w:ascii="Times New Roman" w:eastAsia="Calibri" w:hAnsi="Times New Roman" w:cs="Times New Roman"/>
          <w:b/>
        </w:rPr>
        <w:t>Сумма инвестиций</w:t>
      </w:r>
      <w:r w:rsidRPr="008E6C0B">
        <w:rPr>
          <w:rFonts w:ascii="Times New Roman" w:eastAsia="Calibri" w:hAnsi="Times New Roman" w:cs="Times New Roman"/>
          <w:b/>
        </w:rPr>
        <w:t xml:space="preserve"> </w:t>
      </w:r>
      <w:r w:rsidRPr="008E6C0B">
        <w:rPr>
          <w:rFonts w:ascii="Times New Roman" w:eastAsia="Calibri" w:hAnsi="Times New Roman" w:cs="Times New Roman"/>
          <w:b/>
        </w:rPr>
        <w:t>:</w:t>
      </w:r>
      <w:r w:rsidRPr="008E6C0B">
        <w:rPr>
          <w:rFonts w:ascii="Times New Roman" w:eastAsia="Calibri" w:hAnsi="Times New Roman" w:cs="Times New Roman"/>
        </w:rPr>
        <w:t xml:space="preserve"> </w:t>
      </w:r>
      <w:r w:rsidRPr="008E6C0B">
        <w:rPr>
          <w:rFonts w:ascii="Times New Roman" w:eastAsia="Calibri" w:hAnsi="Times New Roman" w:cs="Times New Roman"/>
        </w:rPr>
        <w:t>181,473</w:t>
      </w:r>
      <w:r w:rsidRPr="008E6C0B">
        <w:rPr>
          <w:rFonts w:ascii="Times New Roman" w:eastAsia="Calibri" w:hAnsi="Times New Roman" w:cs="Times New Roman"/>
        </w:rPr>
        <w:t xml:space="preserve"> млн. рублей</w:t>
      </w:r>
      <w:r w:rsidRPr="008E6C0B">
        <w:rPr>
          <w:rFonts w:ascii="Times New Roman" w:eastAsia="Calibri" w:hAnsi="Times New Roman" w:cs="Times New Roman"/>
        </w:rPr>
        <w:t xml:space="preserve"> (Факт)</w:t>
      </w:r>
    </w:p>
    <w:p w:rsidR="008E6C0B" w:rsidRPr="008E6C0B" w:rsidRDefault="008E6C0B" w:rsidP="008E6C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6C0B">
        <w:rPr>
          <w:rFonts w:ascii="Times New Roman" w:eastAsia="Calibri" w:hAnsi="Times New Roman" w:cs="Times New Roman"/>
          <w:b/>
        </w:rPr>
        <w:t xml:space="preserve">Эффект от создания: </w:t>
      </w:r>
      <w:r w:rsidRPr="008E6C0B">
        <w:rPr>
          <w:rFonts w:ascii="Times New Roman" w:eastAsia="Calibri" w:hAnsi="Times New Roman" w:cs="Times New Roman"/>
        </w:rPr>
        <w:t xml:space="preserve">Создание сбытовой сети из 5 автомобильных газонаполнительных компрессорных станций. Реализация проекта осуществляется за счет собственных средств ООО «Газпром газомоторное топливо». </w:t>
      </w:r>
    </w:p>
    <w:p w:rsidR="00412A38" w:rsidRDefault="008E6C0B" w:rsidP="008E6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E6C0B">
        <w:rPr>
          <w:rFonts w:ascii="Times New Roman" w:eastAsia="Calibri" w:hAnsi="Times New Roman" w:cs="Times New Roman"/>
        </w:rPr>
        <w:t>Автомобильная газонаполнительная компрессорная станция (далее АГНКС) состоит из здания служебно-экс</w:t>
      </w:r>
      <w:r>
        <w:rPr>
          <w:rFonts w:ascii="Times New Roman" w:eastAsia="Calibri" w:hAnsi="Times New Roman" w:cs="Times New Roman"/>
        </w:rPr>
        <w:t>плуатационного блока</w:t>
      </w:r>
      <w:r w:rsidRPr="008E6C0B">
        <w:rPr>
          <w:rFonts w:ascii="Times New Roman" w:eastAsia="Calibri" w:hAnsi="Times New Roman" w:cs="Times New Roman"/>
        </w:rPr>
        <w:t xml:space="preserve"> и газозаправочных колонок, распол</w:t>
      </w:r>
      <w:r>
        <w:rPr>
          <w:rFonts w:ascii="Times New Roman" w:eastAsia="Calibri" w:hAnsi="Times New Roman" w:cs="Times New Roman"/>
        </w:rPr>
        <w:t>оженных на островках</w:t>
      </w:r>
      <w:r w:rsidRPr="008E6C0B">
        <w:rPr>
          <w:rFonts w:ascii="Times New Roman" w:eastAsia="Calibri" w:hAnsi="Times New Roman" w:cs="Times New Roman"/>
        </w:rPr>
        <w:t xml:space="preserve"> под навесом.</w:t>
      </w:r>
      <w:r>
        <w:rPr>
          <w:rFonts w:ascii="Times New Roman" w:eastAsia="Calibri" w:hAnsi="Times New Roman" w:cs="Times New Roman"/>
        </w:rPr>
        <w:t xml:space="preserve"> </w:t>
      </w:r>
      <w:r w:rsidRPr="008E6C0B">
        <w:rPr>
          <w:rFonts w:ascii="Times New Roman" w:eastAsia="Calibri" w:hAnsi="Times New Roman" w:cs="Times New Roman"/>
        </w:rPr>
        <w:t>Здание СЭБ предназначено для размещения персонала и проведения расчетно-кассовы</w:t>
      </w:r>
      <w:r>
        <w:rPr>
          <w:rFonts w:ascii="Times New Roman" w:eastAsia="Calibri" w:hAnsi="Times New Roman" w:cs="Times New Roman"/>
        </w:rPr>
        <w:t>х операций.</w:t>
      </w:r>
    </w:p>
    <w:p w:rsidR="008E6C0B" w:rsidRDefault="008E6C0B" w:rsidP="008E6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E6C0B" w:rsidRDefault="008E6C0B" w:rsidP="008E6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E6C0B" w:rsidRDefault="008E6C0B" w:rsidP="008E6C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6C0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6309995" cy="4206663"/>
            <wp:effectExtent l="0" t="0" r="0" b="3810"/>
            <wp:docPr id="3" name="Рисунок 3" descr="D:\Рабочий стол\_ZV_5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_ZV_58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05" cy="420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0B" w:rsidRDefault="008E6C0B" w:rsidP="008E6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E6C0B" w:rsidRDefault="008E6C0B" w:rsidP="008E6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E6C0B" w:rsidRPr="008E6C0B" w:rsidRDefault="008E6C0B" w:rsidP="008E6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8E6C0B" w:rsidRPr="008E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C4"/>
    <w:rsid w:val="00412A38"/>
    <w:rsid w:val="006226C4"/>
    <w:rsid w:val="008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A1681-19DE-49FC-9240-3E4A73ED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2024-04-18T12:54:00Z</dcterms:created>
  <dcterms:modified xsi:type="dcterms:W3CDTF">2024-04-18T13:11:00Z</dcterms:modified>
</cp:coreProperties>
</file>