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36" w:rsidRDefault="00651536" w:rsidP="000117A9">
      <w:pPr>
        <w:spacing w:after="0" w:line="240" w:lineRule="auto"/>
        <w:rPr>
          <w:rFonts w:ascii="Calibri" w:hAnsi="Calibri" w:cs="Times New Roman"/>
          <w:noProof/>
          <w:lang w:eastAsia="ru-RU"/>
        </w:rPr>
      </w:pPr>
    </w:p>
    <w:p w:rsidR="001F44DB" w:rsidRPr="008511D8" w:rsidRDefault="001F44DB" w:rsidP="000117A9">
      <w:pPr>
        <w:spacing w:after="0" w:line="240" w:lineRule="auto"/>
        <w:rPr>
          <w:rFonts w:ascii="Arial" w:hAnsi="Arial" w:cs="Arial"/>
          <w:b/>
          <w:sz w:val="20"/>
          <w:szCs w:val="20"/>
        </w:rPr>
      </w:pPr>
      <w:bookmarkStart w:id="0" w:name="_GoBack"/>
      <w:bookmarkEnd w:id="0"/>
      <w:r w:rsidRPr="00F93708">
        <w:rPr>
          <w:rFonts w:ascii="Arial" w:hAnsi="Arial" w:cs="Arial"/>
          <w:sz w:val="28"/>
        </w:rPr>
        <w:br w:type="textWrapping" w:clear="all"/>
      </w:r>
    </w:p>
    <w:p w:rsidR="001F44DB" w:rsidRDefault="001F44DB" w:rsidP="001F44DB">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1F44DB" w:rsidRPr="00BA3E9B" w:rsidRDefault="001F44DB" w:rsidP="001F44DB">
      <w:pPr>
        <w:spacing w:after="0" w:line="240" w:lineRule="auto"/>
        <w:jc w:val="center"/>
        <w:rPr>
          <w:rFonts w:ascii="Arial" w:hAnsi="Arial" w:cs="Arial"/>
          <w:b/>
          <w:sz w:val="20"/>
          <w:szCs w:val="20"/>
        </w:rPr>
      </w:pPr>
    </w:p>
    <w:p w:rsidR="001F44DB" w:rsidRPr="008511D8" w:rsidRDefault="001F44DB" w:rsidP="001F44DB">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1F44DB" w:rsidRPr="008511D8" w:rsidRDefault="001F44DB" w:rsidP="001F44DB">
      <w:pPr>
        <w:spacing w:after="0" w:line="240" w:lineRule="auto"/>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1F44DB" w:rsidRPr="008511D8" w:rsidRDefault="001F44DB" w:rsidP="001F44DB">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1F44DB" w:rsidRPr="004C5A4E" w:rsidRDefault="001F44DB" w:rsidP="001F44DB">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1F44DB" w:rsidRPr="00271EF0" w:rsidRDefault="001F44DB" w:rsidP="001F44DB">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1F44DB" w:rsidRDefault="001F44DB" w:rsidP="001F44DB">
      <w:pPr>
        <w:spacing w:after="0" w:line="240" w:lineRule="auto"/>
        <w:jc w:val="both"/>
      </w:pPr>
    </w:p>
    <w:p w:rsidR="00F022AF" w:rsidRDefault="00D85300" w:rsidP="001F44DB">
      <w:pPr>
        <w:spacing w:after="0" w:line="240" w:lineRule="auto"/>
        <w:jc w:val="both"/>
      </w:pPr>
      <w:r>
        <w:rPr>
          <w:rFonts w:ascii="Arial" w:hAnsi="Arial" w:cs="Arial"/>
          <w:b/>
          <w:sz w:val="18"/>
        </w:rPr>
        <w:t xml:space="preserve">01 августа </w:t>
      </w:r>
      <w:r w:rsidR="00D67933" w:rsidRPr="00271EF0">
        <w:rPr>
          <w:rFonts w:ascii="Arial" w:hAnsi="Arial" w:cs="Arial"/>
          <w:b/>
          <w:sz w:val="18"/>
        </w:rPr>
        <w:t>20</w:t>
      </w:r>
      <w:r>
        <w:rPr>
          <w:rFonts w:ascii="Arial" w:hAnsi="Arial" w:cs="Arial"/>
          <w:b/>
          <w:sz w:val="18"/>
        </w:rPr>
        <w:t>24</w:t>
      </w:r>
      <w:r w:rsidR="00D67933" w:rsidRPr="00271EF0">
        <w:rPr>
          <w:rFonts w:ascii="Arial" w:hAnsi="Arial" w:cs="Arial"/>
          <w:b/>
          <w:sz w:val="18"/>
        </w:rPr>
        <w:t xml:space="preserve">г.                                                                                </w:t>
      </w:r>
      <w:r w:rsidR="00D67933">
        <w:rPr>
          <w:rFonts w:ascii="Arial" w:hAnsi="Arial" w:cs="Arial"/>
          <w:b/>
          <w:sz w:val="18"/>
        </w:rPr>
        <w:t xml:space="preserve">         </w:t>
      </w:r>
      <w:r w:rsidR="00D67933"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00D67933" w:rsidRPr="00271EF0">
        <w:rPr>
          <w:rFonts w:ascii="Arial" w:hAnsi="Arial" w:cs="Arial"/>
          <w:b/>
          <w:sz w:val="18"/>
        </w:rPr>
        <w:t xml:space="preserve">№ </w:t>
      </w:r>
      <w:r>
        <w:rPr>
          <w:rFonts w:ascii="Arial" w:hAnsi="Arial" w:cs="Arial"/>
          <w:b/>
          <w:sz w:val="18"/>
        </w:rPr>
        <w:t>99-01/260</w:t>
      </w:r>
    </w:p>
    <w:p w:rsidR="001F44DB" w:rsidRDefault="001F44DB" w:rsidP="001F44DB">
      <w:pPr>
        <w:pStyle w:val="a7"/>
        <w:rPr>
          <w:sz w:val="28"/>
          <w:szCs w:val="28"/>
        </w:rPr>
      </w:pPr>
    </w:p>
    <w:p w:rsidR="00BC5199" w:rsidRDefault="00BC5199" w:rsidP="001F44DB">
      <w:pPr>
        <w:pStyle w:val="a7"/>
        <w:rPr>
          <w:sz w:val="28"/>
          <w:szCs w:val="28"/>
        </w:rPr>
      </w:pPr>
    </w:p>
    <w:tbl>
      <w:tblPr>
        <w:tblpPr w:leftFromText="180" w:rightFromText="180" w:vertAnchor="text" w:horzAnchor="margin" w:tblpY="1"/>
        <w:tblW w:w="0" w:type="auto"/>
        <w:tblLook w:val="0000" w:firstRow="0" w:lastRow="0" w:firstColumn="0" w:lastColumn="0" w:noHBand="0" w:noVBand="0"/>
      </w:tblPr>
      <w:tblGrid>
        <w:gridCol w:w="5637"/>
      </w:tblGrid>
      <w:tr w:rsidR="00D67933" w:rsidRPr="00F42C43" w:rsidTr="00D67933">
        <w:trPr>
          <w:trHeight w:val="555"/>
        </w:trPr>
        <w:tc>
          <w:tcPr>
            <w:tcW w:w="5637" w:type="dxa"/>
          </w:tcPr>
          <w:p w:rsidR="00D67933" w:rsidRDefault="00D67933" w:rsidP="00D67933">
            <w:pPr>
              <w:pStyle w:val="a7"/>
              <w:jc w:val="both"/>
              <w:rPr>
                <w:sz w:val="28"/>
                <w:szCs w:val="28"/>
              </w:rPr>
            </w:pPr>
            <w:r w:rsidRPr="00BC5199">
              <w:rPr>
                <w:rFonts w:eastAsiaTheme="minorHAnsi"/>
                <w:bCs w:val="0"/>
                <w:sz w:val="28"/>
                <w:szCs w:val="28"/>
                <w:lang w:eastAsia="en-US"/>
              </w:rPr>
              <w:t xml:space="preserve">Об утверждении </w:t>
            </w:r>
            <w:r>
              <w:rPr>
                <w:rFonts w:eastAsiaTheme="minorHAnsi"/>
                <w:bCs w:val="0"/>
                <w:sz w:val="28"/>
                <w:szCs w:val="28"/>
                <w:lang w:eastAsia="en-US"/>
              </w:rPr>
              <w:t>п</w:t>
            </w:r>
            <w:r w:rsidRPr="00BC5199">
              <w:rPr>
                <w:rFonts w:eastAsiaTheme="minorHAnsi"/>
                <w:bCs w:val="0"/>
                <w:sz w:val="28"/>
                <w:szCs w:val="28"/>
                <w:lang w:eastAsia="en-US"/>
              </w:rPr>
              <w:t xml:space="preserve">орядка предоставления льгот муниципальными учреждениями культуры при организации платных мероприятий </w:t>
            </w:r>
          </w:p>
        </w:tc>
      </w:tr>
    </w:tbl>
    <w:p w:rsidR="001F44DB" w:rsidRPr="005D4FDD" w:rsidRDefault="001F44DB" w:rsidP="001F44DB">
      <w:pPr>
        <w:pStyle w:val="a7"/>
        <w:rPr>
          <w:sz w:val="28"/>
          <w:szCs w:val="28"/>
        </w:rPr>
      </w:pPr>
    </w:p>
    <w:p w:rsidR="001F44DB" w:rsidRDefault="001F44DB" w:rsidP="00EB4877">
      <w:pPr>
        <w:autoSpaceDE w:val="0"/>
        <w:autoSpaceDN w:val="0"/>
        <w:adjustRightInd w:val="0"/>
        <w:spacing w:after="0" w:line="240" w:lineRule="auto"/>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1F44DB" w:rsidRPr="003A1736" w:rsidRDefault="00BC5199" w:rsidP="003A1736">
      <w:pPr>
        <w:pStyle w:val="a4"/>
        <w:ind w:firstLine="708"/>
        <w:jc w:val="both"/>
        <w:rPr>
          <w:rFonts w:ascii="Times New Roman" w:eastAsia="Times New Roman" w:hAnsi="Times New Roman" w:cs="Times New Roman"/>
          <w:sz w:val="28"/>
          <w:szCs w:val="28"/>
        </w:rPr>
      </w:pPr>
      <w:r w:rsidRPr="00BC5199">
        <w:rPr>
          <w:rFonts w:ascii="Times New Roman" w:hAnsi="Times New Roman"/>
          <w:color w:val="000000"/>
          <w:sz w:val="28"/>
          <w:szCs w:val="28"/>
        </w:rPr>
        <w:t xml:space="preserve">В соответствии с </w:t>
      </w:r>
      <w:r w:rsidR="00D67933">
        <w:rPr>
          <w:rFonts w:ascii="Times New Roman" w:hAnsi="Times New Roman"/>
          <w:color w:val="000000"/>
          <w:sz w:val="28"/>
          <w:szCs w:val="28"/>
        </w:rPr>
        <w:t>основами законодательства РФ о культуре</w:t>
      </w:r>
      <w:r w:rsidRPr="00BC5199">
        <w:rPr>
          <w:rFonts w:ascii="Times New Roman" w:hAnsi="Times New Roman"/>
          <w:color w:val="000000"/>
          <w:sz w:val="28"/>
          <w:szCs w:val="28"/>
        </w:rPr>
        <w:t xml:space="preserve"> от 09.10.1992г. № 3612-</w:t>
      </w:r>
      <w:r w:rsidR="00D67933">
        <w:rPr>
          <w:rFonts w:ascii="Times New Roman" w:hAnsi="Times New Roman"/>
          <w:color w:val="000000"/>
          <w:sz w:val="28"/>
          <w:szCs w:val="28"/>
        </w:rPr>
        <w:t>1</w:t>
      </w:r>
      <w:r w:rsidRPr="00BC5199">
        <w:rPr>
          <w:rFonts w:ascii="Times New Roman" w:hAnsi="Times New Roman"/>
          <w:color w:val="000000"/>
          <w:sz w:val="28"/>
          <w:szCs w:val="28"/>
        </w:rPr>
        <w:t xml:space="preserve"> </w:t>
      </w:r>
      <w:r w:rsidR="00D67933">
        <w:rPr>
          <w:rFonts w:ascii="Times New Roman" w:hAnsi="Times New Roman"/>
          <w:color w:val="000000"/>
          <w:sz w:val="28"/>
          <w:szCs w:val="28"/>
        </w:rPr>
        <w:t>«</w:t>
      </w:r>
      <w:r w:rsidRPr="00BC5199">
        <w:rPr>
          <w:rFonts w:ascii="Times New Roman" w:hAnsi="Times New Roman"/>
          <w:color w:val="000000"/>
          <w:sz w:val="28"/>
          <w:szCs w:val="28"/>
        </w:rPr>
        <w:t>Основы законодательства Российской Федерации о культуре</w:t>
      </w:r>
      <w:r w:rsidR="00D67933">
        <w:rPr>
          <w:rFonts w:ascii="Times New Roman" w:hAnsi="Times New Roman"/>
          <w:color w:val="000000"/>
          <w:sz w:val="28"/>
          <w:szCs w:val="28"/>
        </w:rPr>
        <w:t>»</w:t>
      </w:r>
      <w:r w:rsidRPr="00BC5199">
        <w:rPr>
          <w:rFonts w:ascii="Times New Roman" w:hAnsi="Times New Roman"/>
          <w:color w:val="000000"/>
          <w:sz w:val="28"/>
          <w:szCs w:val="28"/>
        </w:rPr>
        <w:t>, в целях обеспечения мер поддержки участников специальной военной операции и членов их семей</w:t>
      </w:r>
      <w:r w:rsidR="003A17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67933">
        <w:rPr>
          <w:rFonts w:ascii="Times New Roman" w:eastAsia="Times New Roman" w:hAnsi="Times New Roman" w:cs="Times New Roman"/>
          <w:sz w:val="28"/>
          <w:szCs w:val="28"/>
        </w:rPr>
        <w:t xml:space="preserve"> </w:t>
      </w:r>
      <w:r w:rsidR="001F44DB" w:rsidRPr="000C389B">
        <w:rPr>
          <w:rFonts w:ascii="Times New Roman" w:hAnsi="Times New Roman"/>
          <w:b/>
          <w:color w:val="000000"/>
          <w:sz w:val="28"/>
          <w:szCs w:val="28"/>
        </w:rPr>
        <w:t>п</w:t>
      </w:r>
      <w:r w:rsidR="001F44DB">
        <w:rPr>
          <w:rFonts w:ascii="Times New Roman" w:hAnsi="Times New Roman"/>
          <w:b/>
          <w:color w:val="000000"/>
          <w:sz w:val="28"/>
          <w:szCs w:val="28"/>
        </w:rPr>
        <w:t xml:space="preserve"> </w:t>
      </w:r>
      <w:r w:rsidR="001F44DB" w:rsidRPr="00FD7835">
        <w:rPr>
          <w:rFonts w:ascii="Times New Roman" w:hAnsi="Times New Roman"/>
          <w:b/>
          <w:sz w:val="28"/>
          <w:szCs w:val="28"/>
        </w:rPr>
        <w:t>о</w:t>
      </w:r>
      <w:r w:rsidR="001F44DB">
        <w:rPr>
          <w:rFonts w:ascii="Times New Roman" w:hAnsi="Times New Roman"/>
          <w:b/>
          <w:sz w:val="28"/>
          <w:szCs w:val="28"/>
        </w:rPr>
        <w:t xml:space="preserve"> </w:t>
      </w:r>
      <w:r w:rsidR="001F44DB" w:rsidRPr="00FD7835">
        <w:rPr>
          <w:rFonts w:ascii="Times New Roman" w:hAnsi="Times New Roman"/>
          <w:b/>
          <w:sz w:val="28"/>
          <w:szCs w:val="28"/>
        </w:rPr>
        <w:t>с</w:t>
      </w:r>
      <w:r w:rsidR="001F44DB">
        <w:rPr>
          <w:rFonts w:ascii="Times New Roman" w:hAnsi="Times New Roman"/>
          <w:b/>
          <w:sz w:val="28"/>
          <w:szCs w:val="28"/>
        </w:rPr>
        <w:t xml:space="preserve"> </w:t>
      </w:r>
      <w:r w:rsidR="001F44DB" w:rsidRPr="00FD7835">
        <w:rPr>
          <w:rFonts w:ascii="Times New Roman" w:hAnsi="Times New Roman"/>
          <w:b/>
          <w:sz w:val="28"/>
          <w:szCs w:val="28"/>
        </w:rPr>
        <w:t>т</w:t>
      </w:r>
      <w:r w:rsidR="001F44DB">
        <w:rPr>
          <w:rFonts w:ascii="Times New Roman" w:hAnsi="Times New Roman"/>
          <w:b/>
          <w:sz w:val="28"/>
          <w:szCs w:val="28"/>
        </w:rPr>
        <w:t xml:space="preserve"> </w:t>
      </w:r>
      <w:r w:rsidR="001F44DB" w:rsidRPr="00FD7835">
        <w:rPr>
          <w:rFonts w:ascii="Times New Roman" w:hAnsi="Times New Roman"/>
          <w:b/>
          <w:sz w:val="28"/>
          <w:szCs w:val="28"/>
        </w:rPr>
        <w:t>а</w:t>
      </w:r>
      <w:r w:rsidR="001F44DB">
        <w:rPr>
          <w:rFonts w:ascii="Times New Roman" w:hAnsi="Times New Roman"/>
          <w:b/>
          <w:sz w:val="28"/>
          <w:szCs w:val="28"/>
        </w:rPr>
        <w:t xml:space="preserve"> </w:t>
      </w:r>
      <w:r w:rsidR="001F44DB" w:rsidRPr="00FD7835">
        <w:rPr>
          <w:rFonts w:ascii="Times New Roman" w:hAnsi="Times New Roman"/>
          <w:b/>
          <w:sz w:val="28"/>
          <w:szCs w:val="28"/>
        </w:rPr>
        <w:t>н</w:t>
      </w:r>
      <w:r w:rsidR="001F44DB">
        <w:rPr>
          <w:rFonts w:ascii="Times New Roman" w:hAnsi="Times New Roman"/>
          <w:b/>
          <w:sz w:val="28"/>
          <w:szCs w:val="28"/>
        </w:rPr>
        <w:t xml:space="preserve"> </w:t>
      </w:r>
      <w:r w:rsidR="001F44DB" w:rsidRPr="00FD7835">
        <w:rPr>
          <w:rFonts w:ascii="Times New Roman" w:hAnsi="Times New Roman"/>
          <w:b/>
          <w:sz w:val="28"/>
          <w:szCs w:val="28"/>
        </w:rPr>
        <w:t>о</w:t>
      </w:r>
      <w:r w:rsidR="001F44DB">
        <w:rPr>
          <w:rFonts w:ascii="Times New Roman" w:hAnsi="Times New Roman"/>
          <w:b/>
          <w:sz w:val="28"/>
          <w:szCs w:val="28"/>
        </w:rPr>
        <w:t xml:space="preserve"> </w:t>
      </w:r>
      <w:r w:rsidR="001F44DB" w:rsidRPr="00FD7835">
        <w:rPr>
          <w:rFonts w:ascii="Times New Roman" w:hAnsi="Times New Roman"/>
          <w:b/>
          <w:sz w:val="28"/>
          <w:szCs w:val="28"/>
        </w:rPr>
        <w:t>в</w:t>
      </w:r>
      <w:r w:rsidR="001F44DB">
        <w:rPr>
          <w:rFonts w:ascii="Times New Roman" w:hAnsi="Times New Roman"/>
          <w:b/>
          <w:sz w:val="28"/>
          <w:szCs w:val="28"/>
        </w:rPr>
        <w:t xml:space="preserve"> </w:t>
      </w:r>
      <w:r w:rsidR="001F44DB" w:rsidRPr="00FD7835">
        <w:rPr>
          <w:rFonts w:ascii="Times New Roman" w:hAnsi="Times New Roman"/>
          <w:b/>
          <w:sz w:val="28"/>
          <w:szCs w:val="28"/>
        </w:rPr>
        <w:t>л</w:t>
      </w:r>
      <w:r w:rsidR="001F44DB">
        <w:rPr>
          <w:rFonts w:ascii="Times New Roman" w:hAnsi="Times New Roman"/>
          <w:b/>
          <w:sz w:val="28"/>
          <w:szCs w:val="28"/>
        </w:rPr>
        <w:t xml:space="preserve"> </w:t>
      </w:r>
      <w:r w:rsidR="001F44DB" w:rsidRPr="00FD7835">
        <w:rPr>
          <w:rFonts w:ascii="Times New Roman" w:hAnsi="Times New Roman"/>
          <w:b/>
          <w:sz w:val="28"/>
          <w:szCs w:val="28"/>
        </w:rPr>
        <w:t>я</w:t>
      </w:r>
      <w:r w:rsidR="001F44DB">
        <w:rPr>
          <w:rFonts w:ascii="Times New Roman" w:hAnsi="Times New Roman"/>
          <w:b/>
          <w:sz w:val="28"/>
          <w:szCs w:val="28"/>
        </w:rPr>
        <w:t xml:space="preserve"> </w:t>
      </w:r>
      <w:r w:rsidR="001F44DB" w:rsidRPr="00FD7835">
        <w:rPr>
          <w:rFonts w:ascii="Times New Roman" w:hAnsi="Times New Roman"/>
          <w:b/>
          <w:sz w:val="28"/>
          <w:szCs w:val="28"/>
        </w:rPr>
        <w:t>ю:</w:t>
      </w:r>
      <w:r w:rsidR="00EB4877">
        <w:rPr>
          <w:rFonts w:ascii="Times New Roman" w:hAnsi="Times New Roman"/>
          <w:b/>
          <w:sz w:val="28"/>
          <w:szCs w:val="28"/>
        </w:rPr>
        <w:t xml:space="preserve"> </w:t>
      </w:r>
    </w:p>
    <w:p w:rsidR="005D6B2B" w:rsidRDefault="001F44DB" w:rsidP="00F521A8">
      <w:pPr>
        <w:shd w:val="clear" w:color="auto" w:fill="FFFFFF"/>
        <w:spacing w:after="0" w:line="240" w:lineRule="auto"/>
        <w:ind w:firstLine="708"/>
        <w:jc w:val="both"/>
        <w:textAlignment w:val="baseline"/>
        <w:outlineLvl w:val="1"/>
        <w:rPr>
          <w:rFonts w:ascii="Times New Roman" w:hAnsi="Times New Roman"/>
          <w:sz w:val="28"/>
          <w:szCs w:val="28"/>
        </w:rPr>
      </w:pPr>
      <w:r w:rsidRPr="00782F60">
        <w:rPr>
          <w:rFonts w:ascii="Times New Roman" w:hAnsi="Times New Roman"/>
          <w:sz w:val="28"/>
          <w:szCs w:val="28"/>
        </w:rPr>
        <w:t xml:space="preserve">1. </w:t>
      </w:r>
      <w:r w:rsidR="00BC5199" w:rsidRPr="00BC5199">
        <w:rPr>
          <w:rFonts w:ascii="Times New Roman" w:hAnsi="Times New Roman"/>
          <w:sz w:val="28"/>
          <w:szCs w:val="28"/>
        </w:rPr>
        <w:t>Утвердить</w:t>
      </w:r>
      <w:r w:rsidR="00F00D61">
        <w:rPr>
          <w:rFonts w:ascii="Times New Roman" w:hAnsi="Times New Roman"/>
          <w:sz w:val="28"/>
          <w:szCs w:val="28"/>
        </w:rPr>
        <w:t xml:space="preserve"> прилагаемый</w:t>
      </w:r>
      <w:r w:rsidR="00BC5199" w:rsidRPr="00BC5199">
        <w:rPr>
          <w:rFonts w:ascii="Times New Roman" w:hAnsi="Times New Roman"/>
          <w:sz w:val="28"/>
          <w:szCs w:val="28"/>
        </w:rPr>
        <w:t xml:space="preserve"> </w:t>
      </w:r>
      <w:r w:rsidR="00F00D61">
        <w:rPr>
          <w:rFonts w:ascii="Times New Roman" w:hAnsi="Times New Roman"/>
          <w:sz w:val="28"/>
          <w:szCs w:val="28"/>
        </w:rPr>
        <w:t>п</w:t>
      </w:r>
      <w:r w:rsidR="00BC5199" w:rsidRPr="00BC5199">
        <w:rPr>
          <w:rFonts w:ascii="Times New Roman" w:hAnsi="Times New Roman"/>
          <w:sz w:val="28"/>
          <w:szCs w:val="28"/>
        </w:rPr>
        <w:t xml:space="preserve">орядок предоставления льгот муниципальными учреждениями культуры Волоконовского района при </w:t>
      </w:r>
      <w:r w:rsidR="00F00D61">
        <w:rPr>
          <w:rFonts w:ascii="Times New Roman" w:hAnsi="Times New Roman"/>
          <w:sz w:val="28"/>
          <w:szCs w:val="28"/>
        </w:rPr>
        <w:t xml:space="preserve">организации платных мероприятий (далее </w:t>
      </w:r>
      <w:r w:rsidR="00D67933">
        <w:rPr>
          <w:rFonts w:ascii="Times New Roman" w:hAnsi="Times New Roman"/>
          <w:sz w:val="28"/>
          <w:szCs w:val="28"/>
        </w:rPr>
        <w:t>–</w:t>
      </w:r>
      <w:r w:rsidR="00F00D61">
        <w:rPr>
          <w:rFonts w:ascii="Times New Roman" w:hAnsi="Times New Roman"/>
          <w:sz w:val="28"/>
          <w:szCs w:val="28"/>
        </w:rPr>
        <w:t xml:space="preserve"> Порядок)</w:t>
      </w:r>
      <w:r w:rsidRPr="00EB4877">
        <w:rPr>
          <w:rFonts w:ascii="Times New Roman" w:hAnsi="Times New Roman"/>
          <w:sz w:val="28"/>
          <w:szCs w:val="28"/>
        </w:rPr>
        <w:t>.</w:t>
      </w:r>
      <w:r w:rsidR="00EB4877">
        <w:rPr>
          <w:rFonts w:ascii="Times New Roman" w:hAnsi="Times New Roman"/>
          <w:sz w:val="28"/>
          <w:szCs w:val="28"/>
        </w:rPr>
        <w:t xml:space="preserve"> </w:t>
      </w:r>
      <w:r w:rsidR="00BC5199">
        <w:rPr>
          <w:rFonts w:ascii="Times New Roman" w:hAnsi="Times New Roman"/>
          <w:sz w:val="28"/>
          <w:szCs w:val="28"/>
        </w:rPr>
        <w:t xml:space="preserve"> </w:t>
      </w:r>
    </w:p>
    <w:p w:rsidR="00187FD0" w:rsidRDefault="005D6B2B" w:rsidP="005D6B2B">
      <w:pPr>
        <w:shd w:val="clear" w:color="auto" w:fill="FFFFFF"/>
        <w:spacing w:after="0" w:line="240" w:lineRule="auto"/>
        <w:ind w:firstLine="708"/>
        <w:jc w:val="both"/>
        <w:textAlignment w:val="baseline"/>
        <w:outlineLvl w:val="1"/>
        <w:rPr>
          <w:rFonts w:ascii="Times New Roman" w:hAnsi="Times New Roman"/>
          <w:sz w:val="28"/>
          <w:szCs w:val="28"/>
        </w:rPr>
      </w:pPr>
      <w:r w:rsidRPr="00FA538A">
        <w:rPr>
          <w:rFonts w:ascii="Times New Roman" w:eastAsia="Times New Roman" w:hAnsi="Times New Roman"/>
          <w:sz w:val="28"/>
          <w:szCs w:val="28"/>
          <w:lang w:eastAsia="ru-RU"/>
        </w:rPr>
        <w:t xml:space="preserve">2. </w:t>
      </w:r>
      <w:r w:rsidRPr="00E942AD">
        <w:rPr>
          <w:rFonts w:ascii="Times New Roman" w:eastAsia="Times New Roman" w:hAnsi="Times New Roman"/>
          <w:sz w:val="28"/>
          <w:szCs w:val="28"/>
          <w:lang w:eastAsia="ru-RU"/>
        </w:rPr>
        <w:t xml:space="preserve">Управлению </w:t>
      </w:r>
      <w:r>
        <w:rPr>
          <w:rFonts w:ascii="Times New Roman" w:eastAsia="Times New Roman" w:hAnsi="Times New Roman"/>
          <w:sz w:val="28"/>
          <w:szCs w:val="28"/>
          <w:lang w:eastAsia="ru-RU"/>
        </w:rPr>
        <w:t xml:space="preserve">культуры администрации </w:t>
      </w:r>
      <w:r w:rsidR="00D67933">
        <w:rPr>
          <w:rFonts w:ascii="Times New Roman" w:eastAsia="Times New Roman" w:hAnsi="Times New Roman"/>
          <w:sz w:val="28"/>
          <w:szCs w:val="28"/>
          <w:lang w:eastAsia="ru-RU"/>
        </w:rPr>
        <w:t xml:space="preserve">Волоконовского </w:t>
      </w:r>
      <w:r>
        <w:rPr>
          <w:rFonts w:ascii="Times New Roman" w:eastAsia="Times New Roman" w:hAnsi="Times New Roman"/>
          <w:sz w:val="28"/>
          <w:szCs w:val="28"/>
          <w:lang w:eastAsia="ru-RU"/>
        </w:rPr>
        <w:t>района (Косарева И.И</w:t>
      </w:r>
      <w:r w:rsidRPr="00E942AD">
        <w:rPr>
          <w:rFonts w:ascii="Times New Roman" w:eastAsia="Times New Roman" w:hAnsi="Times New Roman"/>
          <w:sz w:val="28"/>
          <w:szCs w:val="28"/>
          <w:lang w:eastAsia="ru-RU"/>
        </w:rPr>
        <w:t>.)</w:t>
      </w:r>
      <w:r w:rsidR="00187FD0" w:rsidRPr="00187FD0">
        <w:rPr>
          <w:rFonts w:ascii="Times New Roman" w:hAnsi="Times New Roman"/>
          <w:sz w:val="28"/>
          <w:szCs w:val="28"/>
        </w:rPr>
        <w:t xml:space="preserve"> </w:t>
      </w:r>
      <w:r w:rsidR="00187FD0" w:rsidRPr="00BC5199">
        <w:rPr>
          <w:rFonts w:ascii="Times New Roman" w:hAnsi="Times New Roman"/>
          <w:sz w:val="28"/>
          <w:szCs w:val="28"/>
        </w:rPr>
        <w:t xml:space="preserve">при </w:t>
      </w:r>
      <w:r w:rsidR="00187FD0">
        <w:rPr>
          <w:rFonts w:ascii="Times New Roman" w:hAnsi="Times New Roman"/>
          <w:sz w:val="28"/>
          <w:szCs w:val="28"/>
        </w:rPr>
        <w:t>организации платных мероприятий</w:t>
      </w:r>
      <w:r w:rsidRPr="00E942AD">
        <w:rPr>
          <w:rFonts w:ascii="Times New Roman" w:eastAsia="Times New Roman" w:hAnsi="Times New Roman"/>
          <w:sz w:val="28"/>
          <w:szCs w:val="28"/>
          <w:lang w:eastAsia="ru-RU"/>
        </w:rPr>
        <w:t xml:space="preserve"> </w:t>
      </w:r>
      <w:r w:rsidR="00F00D61">
        <w:rPr>
          <w:rFonts w:ascii="Times New Roman" w:eastAsia="Times New Roman" w:hAnsi="Times New Roman"/>
          <w:sz w:val="28"/>
          <w:szCs w:val="28"/>
          <w:lang w:eastAsia="ru-RU"/>
        </w:rPr>
        <w:t>руководствоваться настоящим Порядком</w:t>
      </w:r>
      <w:r w:rsidR="000117A9">
        <w:rPr>
          <w:rFonts w:ascii="Times New Roman" w:hAnsi="Times New Roman"/>
          <w:sz w:val="28"/>
          <w:szCs w:val="28"/>
        </w:rPr>
        <w:t>.</w:t>
      </w:r>
    </w:p>
    <w:p w:rsidR="001F44DB" w:rsidRPr="00187FD0" w:rsidRDefault="00D67933" w:rsidP="00187FD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Разместить</w:t>
      </w:r>
      <w:r w:rsidR="00187FD0">
        <w:rPr>
          <w:rFonts w:ascii="Times New Roman" w:hAnsi="Times New Roman"/>
          <w:sz w:val="28"/>
          <w:szCs w:val="28"/>
        </w:rPr>
        <w:t xml:space="preserve"> настоящее постановление на официальном сайте администрации муниципального района «Волоконовский район» Белгородской области</w:t>
      </w:r>
      <w:r w:rsidRPr="00D67933">
        <w:rPr>
          <w:rFonts w:ascii="Times New Roman" w:hAnsi="Times New Roman"/>
          <w:sz w:val="28"/>
          <w:szCs w:val="28"/>
        </w:rPr>
        <w:t xml:space="preserve"> в сети Интернет </w:t>
      </w:r>
      <w:hyperlink r:id="rId7" w:history="1">
        <w:r w:rsidRPr="00D67933">
          <w:rPr>
            <w:rFonts w:ascii="Times New Roman" w:hAnsi="Times New Roman"/>
            <w:sz w:val="28"/>
            <w:szCs w:val="28"/>
          </w:rPr>
          <w:t>http://</w:t>
        </w:r>
      </w:hyperlink>
      <w:hyperlink r:id="rId8" w:tgtFrame="_blank" w:history="1">
        <w:r w:rsidRPr="00D67933">
          <w:rPr>
            <w:rFonts w:ascii="Times New Roman" w:hAnsi="Times New Roman"/>
            <w:sz w:val="28"/>
            <w:szCs w:val="28"/>
          </w:rPr>
          <w:t>volokonovskij-r31.gosweb.gosuslugi.ru</w:t>
        </w:r>
      </w:hyperlink>
      <w:r w:rsidRPr="00D67933">
        <w:rPr>
          <w:rFonts w:ascii="Times New Roman" w:hAnsi="Times New Roman"/>
          <w:sz w:val="28"/>
          <w:szCs w:val="28"/>
        </w:rPr>
        <w:t xml:space="preserve"> </w:t>
      </w:r>
      <w:r>
        <w:rPr>
          <w:rFonts w:ascii="Times New Roman" w:hAnsi="Times New Roman"/>
          <w:sz w:val="28"/>
          <w:szCs w:val="28"/>
        </w:rPr>
        <w:t xml:space="preserve">  </w:t>
      </w:r>
      <w:r w:rsidRPr="00D67933">
        <w:rPr>
          <w:rFonts w:ascii="Times New Roman" w:hAnsi="Times New Roman"/>
          <w:sz w:val="28"/>
          <w:szCs w:val="28"/>
        </w:rPr>
        <w:t>(Дрогачева О.А.).</w:t>
      </w:r>
      <w:r w:rsidR="00187FD0" w:rsidRPr="00782F60">
        <w:rPr>
          <w:rFonts w:ascii="Times New Roman" w:hAnsi="Times New Roman"/>
          <w:sz w:val="28"/>
          <w:szCs w:val="28"/>
        </w:rPr>
        <w:t xml:space="preserve"> </w:t>
      </w:r>
      <w:r w:rsidR="00187FD0">
        <w:rPr>
          <w:rFonts w:ascii="Times New Roman" w:hAnsi="Times New Roman"/>
          <w:sz w:val="28"/>
          <w:szCs w:val="28"/>
        </w:rPr>
        <w:t xml:space="preserve"> </w:t>
      </w:r>
    </w:p>
    <w:p w:rsidR="001F44DB" w:rsidRDefault="00187FD0" w:rsidP="00F2208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1F44DB" w:rsidRPr="00782F60">
        <w:rPr>
          <w:rFonts w:ascii="Times New Roman" w:hAnsi="Times New Roman"/>
          <w:sz w:val="28"/>
          <w:szCs w:val="28"/>
        </w:rPr>
        <w:t xml:space="preserve">. </w:t>
      </w:r>
      <w:r w:rsidR="001F44DB">
        <w:rPr>
          <w:rFonts w:ascii="Times New Roman" w:hAnsi="Times New Roman"/>
          <w:sz w:val="28"/>
        </w:rPr>
        <w:t xml:space="preserve">Контроль за исполнением постановления </w:t>
      </w:r>
      <w:r w:rsidR="00D67933">
        <w:rPr>
          <w:rFonts w:ascii="Times New Roman" w:hAnsi="Times New Roman"/>
          <w:sz w:val="28"/>
        </w:rPr>
        <w:t>оставляю за собой</w:t>
      </w:r>
      <w:r w:rsidR="001F44DB">
        <w:rPr>
          <w:rFonts w:ascii="Times New Roman" w:hAnsi="Times New Roman"/>
          <w:sz w:val="28"/>
        </w:rPr>
        <w:t>.</w:t>
      </w:r>
      <w:r w:rsidR="00EB4877">
        <w:rPr>
          <w:rFonts w:ascii="Times New Roman" w:hAnsi="Times New Roman"/>
          <w:sz w:val="28"/>
        </w:rPr>
        <w:t xml:space="preserve">  </w:t>
      </w:r>
    </w:p>
    <w:p w:rsidR="00F22084" w:rsidRDefault="00F22084" w:rsidP="00F22084">
      <w:pPr>
        <w:autoSpaceDE w:val="0"/>
        <w:autoSpaceDN w:val="0"/>
        <w:adjustRightInd w:val="0"/>
        <w:spacing w:after="0" w:line="240" w:lineRule="auto"/>
        <w:ind w:firstLine="720"/>
        <w:jc w:val="both"/>
        <w:rPr>
          <w:rFonts w:ascii="Times New Roman" w:hAnsi="Times New Roman"/>
          <w:sz w:val="28"/>
          <w:szCs w:val="28"/>
        </w:rPr>
      </w:pPr>
    </w:p>
    <w:p w:rsidR="001325FB" w:rsidRDefault="001325FB" w:rsidP="00F22084">
      <w:pPr>
        <w:autoSpaceDE w:val="0"/>
        <w:autoSpaceDN w:val="0"/>
        <w:adjustRightInd w:val="0"/>
        <w:spacing w:after="0" w:line="240" w:lineRule="auto"/>
        <w:ind w:firstLine="720"/>
        <w:jc w:val="both"/>
        <w:rPr>
          <w:rFonts w:ascii="Times New Roman" w:hAnsi="Times New Roman"/>
          <w:sz w:val="28"/>
          <w:szCs w:val="28"/>
        </w:rPr>
      </w:pPr>
    </w:p>
    <w:p w:rsidR="00D67933" w:rsidRPr="00D67933" w:rsidRDefault="00D67933" w:rsidP="00D67933">
      <w:pPr>
        <w:shd w:val="clear" w:color="auto" w:fill="FFFFFF"/>
        <w:spacing w:after="0" w:line="240" w:lineRule="auto"/>
        <w:jc w:val="both"/>
        <w:textAlignment w:val="baseline"/>
        <w:outlineLvl w:val="1"/>
        <w:rPr>
          <w:rFonts w:ascii="Times New Roman" w:eastAsia="Times New Roman" w:hAnsi="Times New Roman"/>
          <w:b/>
          <w:sz w:val="28"/>
          <w:szCs w:val="28"/>
          <w:lang w:eastAsia="ru-RU"/>
        </w:rPr>
      </w:pPr>
      <w:r w:rsidRPr="00D67933">
        <w:rPr>
          <w:rFonts w:ascii="Times New Roman" w:eastAsia="Times New Roman" w:hAnsi="Times New Roman"/>
          <w:b/>
          <w:sz w:val="28"/>
          <w:szCs w:val="28"/>
          <w:lang w:eastAsia="ru-RU"/>
        </w:rPr>
        <w:t>Заместитель главы</w:t>
      </w:r>
    </w:p>
    <w:p w:rsidR="00F22084" w:rsidRPr="00D67933" w:rsidRDefault="001F44DB" w:rsidP="00D67933">
      <w:pPr>
        <w:shd w:val="clear" w:color="auto" w:fill="FFFFFF"/>
        <w:spacing w:after="0" w:line="240" w:lineRule="auto"/>
        <w:jc w:val="both"/>
        <w:textAlignment w:val="baseline"/>
        <w:outlineLvl w:val="1"/>
        <w:rPr>
          <w:rFonts w:ascii="Times New Roman" w:eastAsia="Times New Roman" w:hAnsi="Times New Roman"/>
          <w:b/>
          <w:sz w:val="28"/>
          <w:szCs w:val="28"/>
          <w:lang w:eastAsia="ru-RU"/>
        </w:rPr>
      </w:pPr>
      <w:r w:rsidRPr="00D67933">
        <w:rPr>
          <w:rFonts w:ascii="Times New Roman" w:eastAsia="Times New Roman" w:hAnsi="Times New Roman"/>
          <w:b/>
          <w:sz w:val="28"/>
          <w:szCs w:val="28"/>
          <w:lang w:eastAsia="ru-RU"/>
        </w:rPr>
        <w:t xml:space="preserve">администрации района                                                       </w:t>
      </w:r>
      <w:r w:rsidR="00D67933">
        <w:rPr>
          <w:rFonts w:ascii="Times New Roman" w:eastAsia="Times New Roman" w:hAnsi="Times New Roman"/>
          <w:b/>
          <w:sz w:val="28"/>
          <w:szCs w:val="28"/>
          <w:lang w:eastAsia="ru-RU"/>
        </w:rPr>
        <w:tab/>
        <w:t xml:space="preserve">        Г.Н. Часовская</w:t>
      </w:r>
    </w:p>
    <w:p w:rsidR="00F521A8" w:rsidRDefault="00F521A8" w:rsidP="001325FB">
      <w:pPr>
        <w:autoSpaceDE w:val="0"/>
        <w:autoSpaceDN w:val="0"/>
        <w:adjustRightInd w:val="0"/>
        <w:spacing w:line="240" w:lineRule="auto"/>
        <w:rPr>
          <w:rFonts w:ascii="Times New Roman" w:hAnsi="Times New Roman"/>
          <w:b/>
          <w:sz w:val="28"/>
          <w:szCs w:val="28"/>
        </w:rPr>
      </w:pPr>
    </w:p>
    <w:p w:rsidR="005D6B2B" w:rsidRDefault="005D6B2B"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tbl>
      <w:tblPr>
        <w:tblStyle w:val="a6"/>
        <w:tblpPr w:leftFromText="180" w:rightFromText="180" w:vertAnchor="text" w:horzAnchor="margin"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67933" w:rsidTr="00D67933">
        <w:tc>
          <w:tcPr>
            <w:tcW w:w="4786" w:type="dxa"/>
          </w:tcPr>
          <w:p w:rsidR="00D67933" w:rsidRPr="00F42C4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lastRenderedPageBreak/>
              <w:t>Утвержден</w:t>
            </w:r>
          </w:p>
          <w:p w:rsidR="00D6793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t xml:space="preserve">постановлением </w:t>
            </w:r>
          </w:p>
          <w:p w:rsidR="00D67933" w:rsidRPr="00F42C4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t>администрации района</w:t>
            </w:r>
          </w:p>
          <w:p w:rsidR="00D67933" w:rsidRPr="00F42C4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t>от</w:t>
            </w:r>
            <w:r>
              <w:rPr>
                <w:rFonts w:ascii="Times New Roman" w:hAnsi="Times New Roman"/>
                <w:b/>
                <w:sz w:val="28"/>
                <w:szCs w:val="28"/>
              </w:rPr>
              <w:t xml:space="preserve"> </w:t>
            </w:r>
            <w:r w:rsidR="00D85300">
              <w:rPr>
                <w:rFonts w:ascii="Times New Roman" w:hAnsi="Times New Roman"/>
                <w:b/>
                <w:sz w:val="28"/>
                <w:szCs w:val="28"/>
              </w:rPr>
              <w:t>01 августа</w:t>
            </w:r>
            <w:r>
              <w:rPr>
                <w:rFonts w:ascii="Times New Roman" w:hAnsi="Times New Roman"/>
                <w:b/>
                <w:sz w:val="28"/>
                <w:szCs w:val="28"/>
              </w:rPr>
              <w:t xml:space="preserve"> 2024</w:t>
            </w:r>
            <w:r w:rsidRPr="00F42C43">
              <w:rPr>
                <w:rFonts w:ascii="Times New Roman" w:hAnsi="Times New Roman"/>
                <w:b/>
                <w:sz w:val="28"/>
                <w:szCs w:val="28"/>
              </w:rPr>
              <w:t xml:space="preserve"> года</w:t>
            </w:r>
          </w:p>
          <w:p w:rsidR="00D67933" w:rsidRDefault="00D67933" w:rsidP="00D85300">
            <w:pPr>
              <w:jc w:val="center"/>
              <w:textAlignment w:val="baseline"/>
              <w:outlineLvl w:val="1"/>
              <w:rPr>
                <w:rFonts w:ascii="Times New Roman" w:eastAsia="Times New Roman" w:hAnsi="Times New Roman" w:cs="Times New Roman"/>
                <w:b/>
                <w:spacing w:val="2"/>
                <w:sz w:val="28"/>
                <w:szCs w:val="28"/>
                <w:lang w:eastAsia="ru-RU"/>
              </w:rPr>
            </w:pPr>
            <w:r w:rsidRPr="00F42C43">
              <w:rPr>
                <w:rFonts w:ascii="Times New Roman" w:hAnsi="Times New Roman"/>
                <w:b/>
                <w:sz w:val="28"/>
                <w:szCs w:val="28"/>
              </w:rPr>
              <w:t>№</w:t>
            </w:r>
            <w:r>
              <w:rPr>
                <w:rFonts w:ascii="Times New Roman" w:hAnsi="Times New Roman"/>
                <w:b/>
                <w:sz w:val="28"/>
                <w:szCs w:val="28"/>
              </w:rPr>
              <w:t xml:space="preserve"> </w:t>
            </w:r>
            <w:r w:rsidR="00D85300">
              <w:rPr>
                <w:rFonts w:ascii="Times New Roman" w:hAnsi="Times New Roman"/>
                <w:b/>
                <w:sz w:val="28"/>
                <w:szCs w:val="28"/>
              </w:rPr>
              <w:t>99-01/260</w:t>
            </w:r>
          </w:p>
        </w:tc>
      </w:tr>
    </w:tbl>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F22084" w:rsidRDefault="00F22084" w:rsidP="00FC53D7">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22084" w:rsidRDefault="00F22084" w:rsidP="00FC53D7">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5E296F" w:rsidRDefault="005E296F" w:rsidP="00FC53D7">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5323BE" w:rsidRDefault="005323BE" w:rsidP="00D67933">
      <w:pPr>
        <w:shd w:val="clear" w:color="auto" w:fill="FFFFFF"/>
        <w:spacing w:line="240" w:lineRule="auto"/>
        <w:jc w:val="center"/>
        <w:rPr>
          <w:b/>
          <w:sz w:val="28"/>
          <w:szCs w:val="28"/>
        </w:rPr>
      </w:pPr>
    </w:p>
    <w:p w:rsidR="00D67933" w:rsidRDefault="00D67933" w:rsidP="00D67933">
      <w:pPr>
        <w:shd w:val="clear" w:color="auto" w:fill="FFFFFF"/>
        <w:spacing w:line="240" w:lineRule="auto"/>
        <w:jc w:val="center"/>
        <w:rPr>
          <w:b/>
          <w:sz w:val="28"/>
          <w:szCs w:val="28"/>
        </w:rPr>
      </w:pP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 xml:space="preserve">Порядок предоставления льгот </w:t>
      </w: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 xml:space="preserve">муниципальными учреждениями культуры Волоконовского района </w:t>
      </w: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при организации платных мероприятий</w:t>
      </w:r>
    </w:p>
    <w:p w:rsidR="005323BE" w:rsidRPr="005323BE" w:rsidRDefault="005323BE" w:rsidP="00D67933">
      <w:pPr>
        <w:shd w:val="clear" w:color="auto" w:fill="FFFFFF"/>
        <w:spacing w:after="0" w:line="240" w:lineRule="auto"/>
        <w:jc w:val="both"/>
        <w:rPr>
          <w:rFonts w:ascii="Times New Roman" w:hAnsi="Times New Roman" w:cs="Times New Roman"/>
          <w:sz w:val="28"/>
          <w:szCs w:val="28"/>
        </w:rPr>
      </w:pP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1. Общие положения</w:t>
      </w:r>
    </w:p>
    <w:p w:rsidR="00D67933" w:rsidRDefault="00D67933" w:rsidP="00D67933">
      <w:pPr>
        <w:shd w:val="clear" w:color="auto" w:fill="FFFFFF"/>
        <w:spacing w:after="0" w:line="240" w:lineRule="auto"/>
        <w:ind w:firstLine="708"/>
        <w:jc w:val="both"/>
        <w:rPr>
          <w:rFonts w:ascii="Times New Roman" w:hAnsi="Times New Roman" w:cs="Times New Roman"/>
          <w:sz w:val="28"/>
          <w:szCs w:val="28"/>
        </w:rPr>
      </w:pPr>
    </w:p>
    <w:p w:rsidR="005323BE" w:rsidRPr="005323BE" w:rsidRDefault="005323BE" w:rsidP="00D67933">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1.1.</w:t>
      </w:r>
      <w:r w:rsidRPr="005323BE">
        <w:rPr>
          <w:rFonts w:ascii="Times New Roman" w:hAnsi="Times New Roman" w:cs="Times New Roman"/>
          <w:sz w:val="28"/>
          <w:szCs w:val="28"/>
        </w:rPr>
        <w:tab/>
        <w:t xml:space="preserve">Порядок предоставления льгот муниципальными учреждениями культуры при организации платных мероприятий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Порядок) определяет особенности предоставления муниципальных услуг МБУК «Центр культурного развития п. Волоконовка» Волоконовского района Белгородской области, МБУК «Волоконовский районный краеведческий музей» Волоконовского района Белгородской области, МБУК «Центральная библиотека Волоконовского района» Белгородской области, МБУК «Цен</w:t>
      </w:r>
      <w:r w:rsidR="00D67933">
        <w:rPr>
          <w:rFonts w:ascii="Times New Roman" w:hAnsi="Times New Roman" w:cs="Times New Roman"/>
          <w:sz w:val="28"/>
          <w:szCs w:val="28"/>
        </w:rPr>
        <w:t>трализованная система культурно-</w:t>
      </w:r>
      <w:r w:rsidRPr="005323BE">
        <w:rPr>
          <w:rFonts w:ascii="Times New Roman" w:hAnsi="Times New Roman" w:cs="Times New Roman"/>
          <w:sz w:val="28"/>
          <w:szCs w:val="28"/>
        </w:rPr>
        <w:t xml:space="preserve">досуговых учреждений» Волоконовского района Белгородской области, МБУК «Волоконовский парк культуры и отдыха имени 70-летия Победы» Волоконовского района Белгородской области, МБУ ДО </w:t>
      </w:r>
      <w:r w:rsidRPr="005323BE">
        <w:rPr>
          <w:rFonts w:ascii="Times New Roman" w:hAnsi="Times New Roman" w:cs="Times New Roman"/>
          <w:color w:val="000000"/>
          <w:sz w:val="28"/>
          <w:szCs w:val="28"/>
        </w:rPr>
        <w:t>«</w:t>
      </w:r>
      <w:r w:rsidRPr="005323BE">
        <w:rPr>
          <w:rFonts w:ascii="Times New Roman" w:hAnsi="Times New Roman" w:cs="Times New Roman"/>
          <w:sz w:val="28"/>
          <w:szCs w:val="28"/>
        </w:rPr>
        <w:t>Детская школа искусств имени М.И. Дейнеко</w:t>
      </w:r>
      <w:r w:rsidRPr="005323BE">
        <w:rPr>
          <w:rFonts w:ascii="Times New Roman" w:hAnsi="Times New Roman" w:cs="Times New Roman"/>
          <w:color w:val="000000"/>
          <w:sz w:val="28"/>
          <w:szCs w:val="28"/>
        </w:rPr>
        <w:t xml:space="preserve">» п. Волоконовка Волоконовского района, МБУ ДО </w:t>
      </w:r>
      <w:r w:rsidRPr="005323BE">
        <w:rPr>
          <w:rFonts w:ascii="Times New Roman" w:hAnsi="Times New Roman" w:cs="Times New Roman"/>
          <w:sz w:val="28"/>
          <w:szCs w:val="28"/>
        </w:rPr>
        <w:t>«Детская школа искусств</w:t>
      </w:r>
      <w:r w:rsidRPr="005323BE">
        <w:rPr>
          <w:rFonts w:ascii="Times New Roman" w:hAnsi="Times New Roman" w:cs="Times New Roman"/>
          <w:color w:val="000000"/>
          <w:sz w:val="28"/>
          <w:szCs w:val="28"/>
        </w:rPr>
        <w:t xml:space="preserve"> имени </w:t>
      </w:r>
      <w:r w:rsidR="00D67933">
        <w:rPr>
          <w:rFonts w:ascii="Times New Roman" w:hAnsi="Times New Roman" w:cs="Times New Roman"/>
          <w:color w:val="000000"/>
          <w:sz w:val="28"/>
          <w:szCs w:val="28"/>
        </w:rPr>
        <w:t xml:space="preserve">                </w:t>
      </w:r>
      <w:r w:rsidRPr="005323BE">
        <w:rPr>
          <w:rFonts w:ascii="Times New Roman" w:hAnsi="Times New Roman" w:cs="Times New Roman"/>
          <w:color w:val="000000"/>
          <w:sz w:val="28"/>
          <w:szCs w:val="28"/>
        </w:rPr>
        <w:t>Г.А. Обрезанова» п. Пятницкое Волоконовского района</w:t>
      </w:r>
      <w:r w:rsidRPr="005323BE">
        <w:rPr>
          <w:rFonts w:ascii="Times New Roman" w:hAnsi="Times New Roman" w:cs="Times New Roman"/>
          <w:sz w:val="28"/>
          <w:szCs w:val="28"/>
        </w:rPr>
        <w:t xml:space="preserve">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учреждения культуры), связанные с предоставлением льгот отдельным категориям граждан при организации учреждениями культуры платных мероприятий, а именно: несовершеннолетним детям, супруге (супругу), родителям, усыновителям граждан, призванных на военную службу в Вооруженные Силы Российской Федерации по мобилизации или по контракту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члены семьи мобилизованного гражданина).</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1.2.</w:t>
      </w:r>
      <w:r w:rsidRPr="005323BE">
        <w:rPr>
          <w:rFonts w:ascii="Times New Roman" w:hAnsi="Times New Roman" w:cs="Times New Roman"/>
          <w:sz w:val="28"/>
          <w:szCs w:val="28"/>
        </w:rPr>
        <w:tab/>
        <w:t xml:space="preserve">Льготы распространяются на проводимые учреждениями культуры в рамках уставной деятельности мероприятия в соответствии с перечнем, утверждённым Положением об оказании платных услуг учреждением культуры. </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1.3.</w:t>
      </w:r>
      <w:r w:rsidRPr="005323BE">
        <w:rPr>
          <w:rFonts w:ascii="Times New Roman" w:hAnsi="Times New Roman" w:cs="Times New Roman"/>
          <w:sz w:val="28"/>
          <w:szCs w:val="28"/>
        </w:rPr>
        <w:tab/>
        <w:t xml:space="preserve">Информация об установленных в учреждениях культуры льготах доводится до сведения членов семей мобилизованных граждан посредством ее размещения на официальном сайте учреждения культуры в информационно-телекоммуникационной сети «Интернет», а также на специально оборудованных информационных стендах, размещаемых в доступных для посетителей учреждения культуры местах. </w:t>
      </w:r>
    </w:p>
    <w:p w:rsidR="00D67933" w:rsidRPr="005323BE" w:rsidRDefault="00D67933" w:rsidP="005323BE">
      <w:pPr>
        <w:shd w:val="clear" w:color="auto" w:fill="FFFFFF"/>
        <w:spacing w:after="0" w:line="240" w:lineRule="auto"/>
        <w:ind w:firstLine="708"/>
        <w:jc w:val="both"/>
        <w:rPr>
          <w:rFonts w:ascii="Times New Roman" w:hAnsi="Times New Roman" w:cs="Times New Roman"/>
          <w:sz w:val="28"/>
          <w:szCs w:val="28"/>
        </w:rPr>
      </w:pP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2.</w:t>
      </w:r>
      <w:r w:rsidRPr="005323BE">
        <w:rPr>
          <w:rFonts w:ascii="Times New Roman" w:hAnsi="Times New Roman" w:cs="Times New Roman"/>
          <w:sz w:val="28"/>
          <w:szCs w:val="28"/>
        </w:rPr>
        <w:t xml:space="preserve"> </w:t>
      </w:r>
      <w:r w:rsidRPr="005323BE">
        <w:rPr>
          <w:rFonts w:ascii="Times New Roman" w:hAnsi="Times New Roman" w:cs="Times New Roman"/>
          <w:b/>
          <w:sz w:val="28"/>
          <w:szCs w:val="28"/>
        </w:rPr>
        <w:t>Виды и размеры льгот</w:t>
      </w:r>
    </w:p>
    <w:p w:rsidR="00D67933" w:rsidRDefault="00D67933" w:rsidP="005323BE">
      <w:pPr>
        <w:shd w:val="clear" w:color="auto" w:fill="FFFFFF"/>
        <w:spacing w:after="0" w:line="240" w:lineRule="auto"/>
        <w:ind w:firstLine="708"/>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2.1.</w:t>
      </w:r>
      <w:r w:rsidRPr="005323BE">
        <w:rPr>
          <w:rFonts w:ascii="Times New Roman" w:hAnsi="Times New Roman" w:cs="Times New Roman"/>
          <w:sz w:val="28"/>
          <w:szCs w:val="28"/>
        </w:rPr>
        <w:tab/>
        <w:t>Льготы устанавливаются в виде предоставления членам семей мобилизованных граждан возможности бесплатного посещения мероприятий, проводимых учреждениями культуры.</w:t>
      </w: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3</w:t>
      </w:r>
      <w:r w:rsidRPr="005323BE">
        <w:rPr>
          <w:rFonts w:ascii="Times New Roman" w:hAnsi="Times New Roman" w:cs="Times New Roman"/>
          <w:sz w:val="28"/>
          <w:szCs w:val="28"/>
        </w:rPr>
        <w:t xml:space="preserve">. </w:t>
      </w:r>
      <w:r w:rsidRPr="005323BE">
        <w:rPr>
          <w:rFonts w:ascii="Times New Roman" w:hAnsi="Times New Roman" w:cs="Times New Roman"/>
          <w:b/>
          <w:sz w:val="28"/>
          <w:szCs w:val="28"/>
        </w:rPr>
        <w:t>Порядок предоставления льгот</w:t>
      </w:r>
    </w:p>
    <w:p w:rsidR="005323BE" w:rsidRPr="005323BE" w:rsidRDefault="005323BE" w:rsidP="005323BE">
      <w:pPr>
        <w:shd w:val="clear" w:color="auto" w:fill="FFFFFF"/>
        <w:spacing w:after="0" w:line="240" w:lineRule="auto"/>
        <w:jc w:val="center"/>
        <w:rPr>
          <w:rFonts w:ascii="Times New Roman" w:hAnsi="Times New Roman" w:cs="Times New Roman"/>
          <w:sz w:val="28"/>
          <w:szCs w:val="28"/>
        </w:rPr>
      </w:pP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3.1.</w:t>
      </w:r>
      <w:r w:rsidRPr="005323BE">
        <w:rPr>
          <w:rFonts w:ascii="Times New Roman" w:hAnsi="Times New Roman" w:cs="Times New Roman"/>
          <w:sz w:val="28"/>
          <w:szCs w:val="28"/>
        </w:rPr>
        <w:tab/>
        <w:t>Льготы при организации учреждениями культуры платных мероприятий не распространяются на мероприятия, организованные в данных учреждениях сторонними организациями в виде гастрольной деятельности.</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3.2.</w:t>
      </w:r>
      <w:r w:rsidRPr="005323BE">
        <w:rPr>
          <w:rFonts w:ascii="Times New Roman" w:hAnsi="Times New Roman" w:cs="Times New Roman"/>
          <w:sz w:val="28"/>
          <w:szCs w:val="28"/>
        </w:rPr>
        <w:tab/>
        <w:t>Документом, дающим право на льготу, является:</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удостоверение ветерана боевых действий;</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xml:space="preserve">- справка, выдаваемая членам семьи мобилизованного гражданина Военным комиссариатом Волоконовского района; </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паспорт либо иной документ, удостоверяющий личность гражданина, достигшего 14 лет;</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свидетельство о рождении детей на граждан, не достигших 14 лет;</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свидетельство о браке (для супруги (супруга)) члена семьи мобилизованного гражданина.</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3.3.</w:t>
      </w:r>
      <w:r w:rsidRPr="005323BE">
        <w:rPr>
          <w:rFonts w:ascii="Times New Roman" w:hAnsi="Times New Roman" w:cs="Times New Roman"/>
          <w:sz w:val="28"/>
          <w:szCs w:val="28"/>
        </w:rPr>
        <w:tab/>
        <w:t xml:space="preserve"> Льгота на бесплатное посещение мероприятий предоставляется членам семей мобилизованных граждан не чаще одного раза в месяц в каждое учреждение культуры. </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3.4.</w:t>
      </w:r>
      <w:r w:rsidRPr="005323BE">
        <w:rPr>
          <w:rFonts w:ascii="Times New Roman" w:hAnsi="Times New Roman" w:cs="Times New Roman"/>
          <w:sz w:val="28"/>
          <w:szCs w:val="28"/>
        </w:rPr>
        <w:tab/>
        <w:t xml:space="preserve">С целью бесплатного посещения членами семей мобилизованных граждан учреждений культуры, руководители учреждений размещают на официальных сайтах учреждений, страницах учреждения в социальных сетях, а также на информационных стендах, афишу мероприятий. </w:t>
      </w:r>
    </w:p>
    <w:p w:rsidR="005323BE" w:rsidRPr="005323BE" w:rsidRDefault="005323BE" w:rsidP="00D67933">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3.5.</w:t>
      </w:r>
      <w:r w:rsidRPr="005323BE">
        <w:rPr>
          <w:rFonts w:ascii="Times New Roman" w:hAnsi="Times New Roman" w:cs="Times New Roman"/>
          <w:sz w:val="28"/>
          <w:szCs w:val="28"/>
        </w:rPr>
        <w:tab/>
        <w:t xml:space="preserve">Бесплатное посещение членами семей мобилизованных граждан мероприятий учреждений культуры, вход на которые предусматривает реализацию входных билетов, осуществляется по предварительному, не менее чем за 5 календарных дней до начала мероприятия, уведомлению членами семей мобилизованных граждан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предварительное уведомление) учреждения культуры. </w:t>
      </w:r>
    </w:p>
    <w:p w:rsid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Предварительное уведомление должно содержать информацию о дате, времени, наименовании мероприятия, количестве членов семьи мобилизованного гражданина, планирующих посетить учреждение культуры.</w:t>
      </w:r>
    </w:p>
    <w:p w:rsidR="00D67933" w:rsidRPr="005323BE" w:rsidRDefault="005323BE" w:rsidP="00D67933">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xml:space="preserve">Предварительное уведомление осуществляется путем его направления в письменной форме через организации почтовой связи или по электронной почте в адрес учреждения культуры, либо путём устного сообщения по телефону учреждений культуры в соответствии с приложением </w:t>
      </w:r>
      <w:r w:rsidR="00D67933">
        <w:rPr>
          <w:rFonts w:ascii="Times New Roman" w:hAnsi="Times New Roman" w:cs="Times New Roman"/>
          <w:sz w:val="28"/>
          <w:szCs w:val="28"/>
        </w:rPr>
        <w:t xml:space="preserve">№ 1 </w:t>
      </w:r>
      <w:r w:rsidRPr="005323BE">
        <w:rPr>
          <w:rFonts w:ascii="Times New Roman" w:hAnsi="Times New Roman" w:cs="Times New Roman"/>
          <w:sz w:val="28"/>
          <w:szCs w:val="28"/>
        </w:rPr>
        <w:t>к настоящему Порядку.</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3.6.</w:t>
      </w:r>
      <w:r w:rsidRPr="005323BE">
        <w:rPr>
          <w:rFonts w:ascii="Times New Roman" w:hAnsi="Times New Roman" w:cs="Times New Roman"/>
          <w:sz w:val="28"/>
          <w:szCs w:val="28"/>
        </w:rPr>
        <w:tab/>
        <w:t>Должностные лица учреждения культуры, в целях учета количества посещений учреждения культуры, членами семьи мобилизованного гражданина, оформляют журнал по форме в соответствии с приложением</w:t>
      </w:r>
      <w:r w:rsidR="00D67933">
        <w:rPr>
          <w:rFonts w:ascii="Times New Roman" w:hAnsi="Times New Roman" w:cs="Times New Roman"/>
          <w:sz w:val="28"/>
          <w:szCs w:val="28"/>
        </w:rPr>
        <w:t xml:space="preserve"> № 2</w:t>
      </w:r>
      <w:r w:rsidRPr="005323BE">
        <w:rPr>
          <w:rFonts w:ascii="Times New Roman" w:hAnsi="Times New Roman" w:cs="Times New Roman"/>
          <w:sz w:val="28"/>
          <w:szCs w:val="28"/>
        </w:rPr>
        <w:t xml:space="preserve"> к настоящему Порядку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журнал).</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lastRenderedPageBreak/>
        <w:t>3.7.</w:t>
      </w:r>
      <w:r w:rsidRPr="005323BE">
        <w:rPr>
          <w:rFonts w:ascii="Times New Roman" w:hAnsi="Times New Roman" w:cs="Times New Roman"/>
          <w:sz w:val="28"/>
          <w:szCs w:val="28"/>
        </w:rPr>
        <w:tab/>
        <w:t>Должностным лицом учреждения культуры, осуществляющим контроль за наличием билетов и пропуск на мероприятие, в журнале делается отметка о дате, времени, наименовании мероприятия, степени родства членов семьи мобилизованного гражданина, посетивших мероприятие учреждения культуры.</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3.8.</w:t>
      </w:r>
      <w:r w:rsidRPr="005323BE">
        <w:rPr>
          <w:rFonts w:ascii="Times New Roman" w:hAnsi="Times New Roman" w:cs="Times New Roman"/>
          <w:sz w:val="28"/>
          <w:szCs w:val="28"/>
        </w:rPr>
        <w:tab/>
        <w:t>Для бесплатного посещения учреждений культуры несовершеннолетними детьми, не достигшими возраста 14 лет, необходимо их обязательное сопровождение родителем или иным совершеннолетним лицом.</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3.9.</w:t>
      </w:r>
      <w:r w:rsidRPr="005323BE">
        <w:rPr>
          <w:rFonts w:ascii="Times New Roman" w:hAnsi="Times New Roman" w:cs="Times New Roman"/>
          <w:sz w:val="28"/>
          <w:szCs w:val="28"/>
        </w:rPr>
        <w:tab/>
        <w:t xml:space="preserve">При осуществлении сопровождения несовершеннолетних детей, не достигших возраста 14 лет, иное совершеннолетнее лицо, не являющееся членом семьи мобилизованного гражданина, не имеет права на бесплатное посещение учреждений культуры, если иное не установлено действующим законодательством. </w:t>
      </w: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tbl>
      <w:tblPr>
        <w:tblpPr w:leftFromText="180" w:rightFromText="180" w:vertAnchor="text" w:horzAnchor="margin" w:tblpXSpec="right" w:tblpY="252"/>
        <w:tblW w:w="0" w:type="auto"/>
        <w:tblLook w:val="04A0" w:firstRow="1" w:lastRow="0" w:firstColumn="1" w:lastColumn="0" w:noHBand="0" w:noVBand="1"/>
      </w:tblPr>
      <w:tblGrid>
        <w:gridCol w:w="4786"/>
      </w:tblGrid>
      <w:tr w:rsidR="00D67933" w:rsidRPr="005323BE" w:rsidTr="00D67933">
        <w:tc>
          <w:tcPr>
            <w:tcW w:w="4786" w:type="dxa"/>
          </w:tcPr>
          <w:p w:rsidR="00D67933" w:rsidRPr="005323BE" w:rsidRDefault="00D67933" w:rsidP="00D67933">
            <w:pPr>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lastRenderedPageBreak/>
              <w:t>Приложение № 1</w:t>
            </w:r>
          </w:p>
          <w:p w:rsidR="00D67933" w:rsidRPr="005323BE" w:rsidRDefault="00D67933" w:rsidP="00D67933">
            <w:pPr>
              <w:spacing w:after="0" w:line="240" w:lineRule="auto"/>
              <w:jc w:val="center"/>
              <w:rPr>
                <w:rFonts w:ascii="Times New Roman" w:hAnsi="Times New Roman" w:cs="Times New Roman"/>
                <w:sz w:val="28"/>
                <w:szCs w:val="28"/>
              </w:rPr>
            </w:pPr>
            <w:r w:rsidRPr="005323BE">
              <w:rPr>
                <w:rFonts w:ascii="Times New Roman" w:hAnsi="Times New Roman" w:cs="Times New Roman"/>
                <w:b/>
                <w:sz w:val="28"/>
                <w:szCs w:val="28"/>
              </w:rPr>
              <w:t>к Порядку предоставления льгот муниципальными учреждениями культуры при организации платных мероприятий</w:t>
            </w:r>
            <w:r w:rsidRPr="005323BE">
              <w:rPr>
                <w:rFonts w:ascii="Times New Roman" w:hAnsi="Times New Roman" w:cs="Times New Roman"/>
                <w:sz w:val="28"/>
                <w:szCs w:val="28"/>
              </w:rPr>
              <w:t xml:space="preserve"> </w:t>
            </w:r>
          </w:p>
        </w:tc>
      </w:tr>
    </w:tbl>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Pr="005323BE" w:rsidRDefault="00D67933"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Контакты учреждений культуры</w:t>
      </w:r>
    </w:p>
    <w:p w:rsidR="00D67933"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 xml:space="preserve">Волоконовского района для предварительного уведомления </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о намерении членов семей мобилизованных граждан</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посетить мероприятие</w:t>
      </w:r>
    </w:p>
    <w:p w:rsidR="005323BE" w:rsidRDefault="005323BE" w:rsidP="005323BE">
      <w:pPr>
        <w:shd w:val="clear" w:color="auto" w:fill="FFFFFF"/>
        <w:spacing w:after="0" w:line="240" w:lineRule="auto"/>
        <w:jc w:val="center"/>
        <w:rPr>
          <w:rFonts w:ascii="Times New Roman" w:hAnsi="Times New Roman" w:cs="Times New Roman"/>
          <w:b/>
          <w:sz w:val="28"/>
          <w:szCs w:val="28"/>
        </w:rPr>
      </w:pPr>
    </w:p>
    <w:p w:rsidR="004E47C8" w:rsidRPr="005323BE" w:rsidRDefault="004E47C8" w:rsidP="005323BE">
      <w:pPr>
        <w:shd w:val="clear" w:color="auto" w:fill="FFFFFF"/>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835"/>
        <w:gridCol w:w="3118"/>
      </w:tblGrid>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b/>
                <w:sz w:val="24"/>
                <w:szCs w:val="24"/>
              </w:rPr>
              <w:t>Наименование учреждения</w:t>
            </w:r>
          </w:p>
        </w:tc>
        <w:tc>
          <w:tcPr>
            <w:tcW w:w="2835"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b/>
                <w:sz w:val="24"/>
                <w:szCs w:val="24"/>
              </w:rPr>
              <w:t>Адрес</w:t>
            </w:r>
          </w:p>
        </w:tc>
        <w:tc>
          <w:tcPr>
            <w:tcW w:w="3118"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b/>
                <w:sz w:val="24"/>
                <w:szCs w:val="24"/>
              </w:rPr>
              <w:t>Контактные данные</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МБУК </w:t>
            </w:r>
          </w:p>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«Центр культурного развития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п. Волоконовка» Волоконовского района Белгородской области</w:t>
            </w:r>
          </w:p>
        </w:tc>
        <w:tc>
          <w:tcPr>
            <w:tcW w:w="2835" w:type="dxa"/>
          </w:tcPr>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 20 А</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(47235) 5-14-30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9" w:history="1">
              <w:r w:rsidRPr="004E47C8">
                <w:rPr>
                  <w:rFonts w:ascii="Times New Roman" w:hAnsi="Times New Roman" w:cs="Times New Roman"/>
                  <w:sz w:val="24"/>
                  <w:szCs w:val="24"/>
                </w:rPr>
                <w:t>volokonovskiyrdk@bk.ru</w:t>
              </w:r>
            </w:hyperlink>
            <w:r w:rsidRPr="004E47C8">
              <w:rPr>
                <w:rFonts w:ascii="Times New Roman" w:hAnsi="Times New Roman" w:cs="Times New Roman"/>
                <w:sz w:val="24"/>
                <w:szCs w:val="24"/>
              </w:rPr>
              <w:t xml:space="preserve"> </w:t>
            </w:r>
          </w:p>
        </w:tc>
      </w:tr>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МБУК «Волоконовский районный краеведческий музей» Волоконовского района Белгородской области</w:t>
            </w:r>
          </w:p>
        </w:tc>
        <w:tc>
          <w:tcPr>
            <w:tcW w:w="2835" w:type="dxa"/>
          </w:tcPr>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Первогвардейская, 12</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5-12-75</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0" w:history="1">
              <w:r w:rsidRPr="004E47C8">
                <w:rPr>
                  <w:rFonts w:ascii="Times New Roman" w:hAnsi="Times New Roman" w:cs="Times New Roman"/>
                  <w:sz w:val="24"/>
                  <w:szCs w:val="24"/>
                </w:rPr>
                <w:t>volokonovskiyrkm@bk.ru</w:t>
              </w:r>
            </w:hyperlink>
            <w:r w:rsidRPr="004E47C8">
              <w:rPr>
                <w:rFonts w:ascii="Times New Roman" w:hAnsi="Times New Roman" w:cs="Times New Roman"/>
                <w:sz w:val="24"/>
                <w:szCs w:val="24"/>
              </w:rPr>
              <w:t xml:space="preserve"> </w:t>
            </w:r>
          </w:p>
        </w:tc>
      </w:tr>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МБУК «Центральная библиотека Волоконовского района» Белгородской области</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п. Волоконовка,</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 63</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5-12-83</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 эл. почта: </w:t>
            </w:r>
          </w:p>
          <w:p w:rsidR="005323BE" w:rsidRPr="004E47C8" w:rsidRDefault="00592540" w:rsidP="005323BE">
            <w:pPr>
              <w:spacing w:after="0" w:line="240" w:lineRule="auto"/>
              <w:jc w:val="center"/>
              <w:rPr>
                <w:rFonts w:ascii="Times New Roman" w:hAnsi="Times New Roman" w:cs="Times New Roman"/>
                <w:sz w:val="24"/>
                <w:szCs w:val="24"/>
              </w:rPr>
            </w:pPr>
            <w:hyperlink r:id="rId11" w:history="1">
              <w:r w:rsidR="005323BE" w:rsidRPr="004E47C8">
                <w:rPr>
                  <w:rFonts w:ascii="Times New Roman" w:hAnsi="Times New Roman" w:cs="Times New Roman"/>
                  <w:sz w:val="24"/>
                  <w:szCs w:val="24"/>
                </w:rPr>
                <w:t>centr309@mail.ru</w:t>
              </w:r>
            </w:hyperlink>
            <w:r w:rsidR="005323BE" w:rsidRPr="004E47C8">
              <w:rPr>
                <w:rFonts w:ascii="Times New Roman" w:hAnsi="Times New Roman" w:cs="Times New Roman"/>
                <w:sz w:val="24"/>
                <w:szCs w:val="24"/>
              </w:rPr>
              <w:t xml:space="preserve"> </w:t>
            </w:r>
          </w:p>
        </w:tc>
      </w:tr>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МБУК «Цен</w:t>
            </w:r>
            <w:r w:rsidR="004E47C8" w:rsidRPr="004E47C8">
              <w:rPr>
                <w:rFonts w:ascii="Times New Roman" w:hAnsi="Times New Roman" w:cs="Times New Roman"/>
                <w:sz w:val="24"/>
                <w:szCs w:val="24"/>
              </w:rPr>
              <w:t>трализованная система культурно-</w:t>
            </w:r>
            <w:r w:rsidRPr="004E47C8">
              <w:rPr>
                <w:rFonts w:ascii="Times New Roman" w:hAnsi="Times New Roman" w:cs="Times New Roman"/>
                <w:sz w:val="24"/>
                <w:szCs w:val="24"/>
              </w:rPr>
              <w:t>досуговых учреждений» Волоконовского района Белгородской области</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 д.20 А</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5-14-29</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p>
          <w:p w:rsidR="005323BE" w:rsidRPr="004E47C8" w:rsidRDefault="00592540" w:rsidP="005323BE">
            <w:pPr>
              <w:spacing w:after="0" w:line="240" w:lineRule="auto"/>
              <w:jc w:val="center"/>
              <w:rPr>
                <w:rFonts w:ascii="Times New Roman" w:hAnsi="Times New Roman" w:cs="Times New Roman"/>
                <w:sz w:val="24"/>
                <w:szCs w:val="24"/>
              </w:rPr>
            </w:pPr>
            <w:hyperlink r:id="rId12" w:history="1">
              <w:r w:rsidR="005323BE" w:rsidRPr="004E47C8">
                <w:rPr>
                  <w:rFonts w:ascii="Times New Roman" w:hAnsi="Times New Roman" w:cs="Times New Roman"/>
                  <w:sz w:val="24"/>
                  <w:szCs w:val="24"/>
                </w:rPr>
                <w:t>uk-tmo@yandex.ru</w:t>
              </w:r>
            </w:hyperlink>
            <w:r w:rsidR="005323BE" w:rsidRPr="004E47C8">
              <w:rPr>
                <w:rFonts w:ascii="Times New Roman" w:hAnsi="Times New Roman" w:cs="Times New Roman"/>
                <w:sz w:val="24"/>
                <w:szCs w:val="24"/>
              </w:rPr>
              <w:t xml:space="preserve">  </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МБУК «Волоконовский парк культуры и отдыха имени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70-летия Победы» Волоконовского района Белгородской области</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п. Волоконовка, парковая зона</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5-25-77</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эл. почта:</w:t>
            </w:r>
          </w:p>
          <w:p w:rsidR="005323BE" w:rsidRPr="004E47C8" w:rsidRDefault="00592540" w:rsidP="005323BE">
            <w:pPr>
              <w:spacing w:after="0" w:line="240" w:lineRule="auto"/>
              <w:jc w:val="center"/>
              <w:rPr>
                <w:rFonts w:ascii="Times New Roman" w:hAnsi="Times New Roman" w:cs="Times New Roman"/>
                <w:sz w:val="24"/>
                <w:szCs w:val="24"/>
              </w:rPr>
            </w:pPr>
            <w:hyperlink r:id="rId13" w:history="1">
              <w:r w:rsidR="005323BE" w:rsidRPr="004E47C8">
                <w:rPr>
                  <w:rFonts w:ascii="Times New Roman" w:hAnsi="Times New Roman" w:cs="Times New Roman"/>
                  <w:sz w:val="24"/>
                  <w:szCs w:val="24"/>
                </w:rPr>
                <w:t>volpark-volpark@yandex.ru</w:t>
              </w:r>
            </w:hyperlink>
            <w:r w:rsidR="005323BE" w:rsidRPr="004E47C8">
              <w:rPr>
                <w:rFonts w:ascii="Times New Roman" w:hAnsi="Times New Roman" w:cs="Times New Roman"/>
                <w:sz w:val="24"/>
                <w:szCs w:val="24"/>
              </w:rPr>
              <w:t xml:space="preserve">  </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color w:val="000000"/>
                <w:sz w:val="24"/>
                <w:szCs w:val="24"/>
              </w:rPr>
            </w:pPr>
            <w:r w:rsidRPr="004E47C8">
              <w:rPr>
                <w:rFonts w:ascii="Times New Roman" w:hAnsi="Times New Roman" w:cs="Times New Roman"/>
                <w:sz w:val="24"/>
                <w:szCs w:val="24"/>
              </w:rPr>
              <w:t xml:space="preserve">МБУ ДО </w:t>
            </w:r>
            <w:r w:rsidRPr="004E47C8">
              <w:rPr>
                <w:rFonts w:ascii="Times New Roman" w:hAnsi="Times New Roman" w:cs="Times New Roman"/>
                <w:color w:val="000000"/>
                <w:sz w:val="24"/>
                <w:szCs w:val="24"/>
              </w:rPr>
              <w:t>«</w:t>
            </w:r>
            <w:r w:rsidRPr="004E47C8">
              <w:rPr>
                <w:rFonts w:ascii="Times New Roman" w:hAnsi="Times New Roman" w:cs="Times New Roman"/>
                <w:sz w:val="24"/>
                <w:szCs w:val="24"/>
              </w:rPr>
              <w:t>Детская школа искусств имени М.И. Дейнеко</w:t>
            </w:r>
            <w:r w:rsidRPr="004E47C8">
              <w:rPr>
                <w:rFonts w:ascii="Times New Roman" w:hAnsi="Times New Roman" w:cs="Times New Roman"/>
                <w:color w:val="000000"/>
                <w:sz w:val="24"/>
                <w:szCs w:val="24"/>
              </w:rPr>
              <w:t xml:space="preserve">»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color w:val="000000"/>
                <w:sz w:val="24"/>
                <w:szCs w:val="24"/>
              </w:rPr>
              <w:t>п. Во</w:t>
            </w:r>
            <w:r w:rsidR="004E47C8" w:rsidRPr="004E47C8">
              <w:rPr>
                <w:rFonts w:ascii="Times New Roman" w:hAnsi="Times New Roman" w:cs="Times New Roman"/>
                <w:color w:val="000000"/>
                <w:sz w:val="24"/>
                <w:szCs w:val="24"/>
              </w:rPr>
              <w:t>локоновка Волоконовского района</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д.</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62,</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64</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(47235) 5-11-80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4" w:history="1">
              <w:r w:rsidRPr="004E47C8">
                <w:rPr>
                  <w:rFonts w:ascii="Times New Roman" w:hAnsi="Times New Roman" w:cs="Times New Roman"/>
                  <w:sz w:val="24"/>
                  <w:szCs w:val="24"/>
                </w:rPr>
                <w:t>dshi_deineko@mail.ru</w:t>
              </w:r>
            </w:hyperlink>
            <w:r w:rsidRPr="004E47C8">
              <w:rPr>
                <w:rFonts w:ascii="Times New Roman" w:hAnsi="Times New Roman" w:cs="Times New Roman"/>
                <w:sz w:val="24"/>
                <w:szCs w:val="24"/>
              </w:rPr>
              <w:t xml:space="preserve"> </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color w:val="000000"/>
                <w:sz w:val="24"/>
                <w:szCs w:val="24"/>
              </w:rPr>
            </w:pPr>
            <w:r w:rsidRPr="004E47C8">
              <w:rPr>
                <w:rFonts w:ascii="Times New Roman" w:hAnsi="Times New Roman" w:cs="Times New Roman"/>
                <w:color w:val="000000"/>
                <w:sz w:val="24"/>
                <w:szCs w:val="24"/>
              </w:rPr>
              <w:t xml:space="preserve">МБУ ДО </w:t>
            </w:r>
            <w:r w:rsidRPr="004E47C8">
              <w:rPr>
                <w:rFonts w:ascii="Times New Roman" w:hAnsi="Times New Roman" w:cs="Times New Roman"/>
                <w:sz w:val="24"/>
                <w:szCs w:val="24"/>
              </w:rPr>
              <w:t>«Детская школа искусств</w:t>
            </w:r>
            <w:r w:rsidRPr="004E47C8">
              <w:rPr>
                <w:rFonts w:ascii="Times New Roman" w:hAnsi="Times New Roman" w:cs="Times New Roman"/>
                <w:color w:val="000000"/>
                <w:sz w:val="24"/>
                <w:szCs w:val="24"/>
              </w:rPr>
              <w:t xml:space="preserve"> имени Г.А. Обрезанова» п. Пятницкое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color w:val="000000"/>
                <w:sz w:val="24"/>
                <w:szCs w:val="24"/>
              </w:rPr>
              <w:t>Волоконовского района</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Пятницкое,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Свиридова, д.</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4</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(47235) 5-62-80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5" w:history="1">
              <w:r w:rsidRPr="004E47C8">
                <w:rPr>
                  <w:rFonts w:ascii="Times New Roman" w:hAnsi="Times New Roman" w:cs="Times New Roman"/>
                  <w:sz w:val="24"/>
                  <w:szCs w:val="24"/>
                </w:rPr>
                <w:t>PyatniskayaDSHI@yandeх.ru</w:t>
              </w:r>
            </w:hyperlink>
            <w:r w:rsidRPr="004E47C8">
              <w:rPr>
                <w:rFonts w:ascii="Times New Roman" w:hAnsi="Times New Roman" w:cs="Times New Roman"/>
                <w:sz w:val="24"/>
                <w:szCs w:val="24"/>
              </w:rPr>
              <w:t xml:space="preserve"> </w:t>
            </w:r>
          </w:p>
        </w:tc>
      </w:tr>
    </w:tbl>
    <w:p w:rsid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4E47C8" w:rsidRDefault="004E47C8" w:rsidP="005323BE">
      <w:pPr>
        <w:shd w:val="clear" w:color="auto" w:fill="FFFFFF"/>
        <w:spacing w:after="0" w:line="240" w:lineRule="auto"/>
        <w:jc w:val="both"/>
        <w:rPr>
          <w:rFonts w:ascii="Times New Roman" w:hAnsi="Times New Roman" w:cs="Times New Roman"/>
          <w:sz w:val="28"/>
          <w:szCs w:val="28"/>
        </w:rPr>
      </w:pPr>
    </w:p>
    <w:p w:rsidR="004E47C8" w:rsidRPr="005323BE" w:rsidRDefault="004E47C8" w:rsidP="005323BE">
      <w:pPr>
        <w:shd w:val="clear" w:color="auto" w:fill="FFFFFF"/>
        <w:spacing w:after="0" w:line="240" w:lineRule="auto"/>
        <w:jc w:val="both"/>
        <w:rPr>
          <w:rFonts w:ascii="Times New Roman" w:hAnsi="Times New Roman" w:cs="Times New Roman"/>
          <w:sz w:val="28"/>
          <w:szCs w:val="28"/>
        </w:rPr>
      </w:pPr>
    </w:p>
    <w:tbl>
      <w:tblPr>
        <w:tblpPr w:leftFromText="180" w:rightFromText="180" w:vertAnchor="text" w:horzAnchor="margin" w:tblpXSpec="right" w:tblpY="91"/>
        <w:tblW w:w="0" w:type="auto"/>
        <w:tblLook w:val="04A0" w:firstRow="1" w:lastRow="0" w:firstColumn="1" w:lastColumn="0" w:noHBand="0" w:noVBand="1"/>
      </w:tblPr>
      <w:tblGrid>
        <w:gridCol w:w="4786"/>
      </w:tblGrid>
      <w:tr w:rsidR="004E47C8" w:rsidRPr="005323BE" w:rsidTr="004E47C8">
        <w:tc>
          <w:tcPr>
            <w:tcW w:w="4786" w:type="dxa"/>
          </w:tcPr>
          <w:p w:rsidR="004E47C8" w:rsidRPr="005323BE" w:rsidRDefault="004E47C8" w:rsidP="004E47C8">
            <w:pPr>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lastRenderedPageBreak/>
              <w:t>Приложение № 2</w:t>
            </w:r>
          </w:p>
          <w:p w:rsidR="004E47C8" w:rsidRPr="005323BE" w:rsidRDefault="004E47C8" w:rsidP="004E47C8">
            <w:pPr>
              <w:spacing w:after="0" w:line="240" w:lineRule="auto"/>
              <w:jc w:val="center"/>
              <w:rPr>
                <w:rFonts w:ascii="Times New Roman" w:hAnsi="Times New Roman" w:cs="Times New Roman"/>
                <w:sz w:val="28"/>
                <w:szCs w:val="28"/>
              </w:rPr>
            </w:pPr>
            <w:r w:rsidRPr="005323BE">
              <w:rPr>
                <w:rFonts w:ascii="Times New Roman" w:hAnsi="Times New Roman" w:cs="Times New Roman"/>
                <w:b/>
                <w:sz w:val="28"/>
                <w:szCs w:val="28"/>
              </w:rPr>
              <w:t>к Порядку предоставления льгот муниципальными учреждениями культуры при организации платных мероприятий</w:t>
            </w:r>
            <w:r w:rsidRPr="005323BE">
              <w:rPr>
                <w:rFonts w:ascii="Times New Roman" w:hAnsi="Times New Roman" w:cs="Times New Roman"/>
                <w:sz w:val="28"/>
                <w:szCs w:val="28"/>
              </w:rPr>
              <w:t xml:space="preserve"> </w:t>
            </w:r>
          </w:p>
        </w:tc>
      </w:tr>
    </w:tbl>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4E47C8" w:rsidRPr="005323BE" w:rsidRDefault="004E47C8"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Журнал учёта</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бесплатных (льготных) посещений мероприятий</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членами семей мобилизованных граждан</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694"/>
        <w:gridCol w:w="2550"/>
      </w:tblGrid>
      <w:tr w:rsidR="005323BE" w:rsidRPr="005323BE" w:rsidTr="004E47C8">
        <w:tc>
          <w:tcPr>
            <w:tcW w:w="2093" w:type="dxa"/>
          </w:tcPr>
          <w:p w:rsidR="005323BE" w:rsidRPr="004E47C8" w:rsidRDefault="005323BE" w:rsidP="005323BE">
            <w:pPr>
              <w:spacing w:after="0" w:line="240" w:lineRule="auto"/>
              <w:jc w:val="center"/>
              <w:rPr>
                <w:rFonts w:ascii="Times New Roman" w:hAnsi="Times New Roman" w:cs="Times New Roman"/>
                <w:b/>
                <w:sz w:val="24"/>
                <w:szCs w:val="28"/>
              </w:rPr>
            </w:pPr>
            <w:r w:rsidRPr="004E47C8">
              <w:rPr>
                <w:rStyle w:val="212pt"/>
                <w:rFonts w:ascii="Times New Roman" w:hAnsi="Times New Roman" w:cs="Times New Roman"/>
                <w:szCs w:val="28"/>
              </w:rPr>
              <w:t>Дата, время</w:t>
            </w:r>
          </w:p>
        </w:tc>
        <w:tc>
          <w:tcPr>
            <w:tcW w:w="2410" w:type="dxa"/>
          </w:tcPr>
          <w:p w:rsidR="005323BE" w:rsidRPr="004E47C8" w:rsidRDefault="005323BE" w:rsidP="005323BE">
            <w:pPr>
              <w:spacing w:after="0" w:line="240" w:lineRule="auto"/>
              <w:jc w:val="center"/>
              <w:rPr>
                <w:rFonts w:ascii="Times New Roman" w:hAnsi="Times New Roman" w:cs="Times New Roman"/>
                <w:b/>
                <w:sz w:val="24"/>
                <w:szCs w:val="28"/>
              </w:rPr>
            </w:pPr>
            <w:r w:rsidRPr="004E47C8">
              <w:rPr>
                <w:rStyle w:val="212pt"/>
                <w:rFonts w:ascii="Times New Roman" w:hAnsi="Times New Roman" w:cs="Times New Roman"/>
                <w:szCs w:val="28"/>
              </w:rPr>
              <w:t>Наименование мероприятия</w:t>
            </w:r>
          </w:p>
        </w:tc>
        <w:tc>
          <w:tcPr>
            <w:tcW w:w="2694" w:type="dxa"/>
          </w:tcPr>
          <w:p w:rsidR="005323BE" w:rsidRPr="004E47C8" w:rsidRDefault="005323BE" w:rsidP="005323BE">
            <w:pPr>
              <w:spacing w:after="0" w:line="240" w:lineRule="auto"/>
              <w:jc w:val="center"/>
              <w:rPr>
                <w:rFonts w:ascii="Times New Roman" w:hAnsi="Times New Roman" w:cs="Times New Roman"/>
                <w:b/>
                <w:sz w:val="24"/>
                <w:szCs w:val="28"/>
              </w:rPr>
            </w:pPr>
            <w:r w:rsidRPr="004E47C8">
              <w:rPr>
                <w:rStyle w:val="212pt"/>
                <w:rFonts w:ascii="Times New Roman" w:hAnsi="Times New Roman" w:cs="Times New Roman"/>
                <w:szCs w:val="28"/>
              </w:rPr>
              <w:t>ФИО члена семьи мобилизованного гражданина</w:t>
            </w:r>
          </w:p>
        </w:tc>
        <w:tc>
          <w:tcPr>
            <w:tcW w:w="2550" w:type="dxa"/>
          </w:tcPr>
          <w:p w:rsidR="005323BE" w:rsidRPr="004E47C8" w:rsidRDefault="005323BE" w:rsidP="005323BE">
            <w:pPr>
              <w:pStyle w:val="23"/>
              <w:shd w:val="clear" w:color="auto" w:fill="auto"/>
              <w:spacing w:before="0" w:after="0" w:line="240" w:lineRule="auto"/>
              <w:jc w:val="center"/>
              <w:rPr>
                <w:rFonts w:ascii="Times New Roman" w:hAnsi="Times New Roman" w:cs="Times New Roman"/>
                <w:sz w:val="24"/>
              </w:rPr>
            </w:pPr>
            <w:r w:rsidRPr="004E47C8">
              <w:rPr>
                <w:rStyle w:val="212pt"/>
                <w:rFonts w:ascii="Times New Roman" w:hAnsi="Times New Roman" w:cs="Times New Roman"/>
                <w:szCs w:val="28"/>
              </w:rPr>
              <w:t>Степень родства</w:t>
            </w:r>
          </w:p>
        </w:tc>
      </w:tr>
      <w:tr w:rsidR="005323BE" w:rsidRPr="005323BE" w:rsidTr="004E47C8">
        <w:tc>
          <w:tcPr>
            <w:tcW w:w="2093"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410"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694"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550" w:type="dxa"/>
          </w:tcPr>
          <w:p w:rsidR="005323BE" w:rsidRPr="004E47C8" w:rsidRDefault="005323BE" w:rsidP="005323BE">
            <w:pPr>
              <w:pStyle w:val="23"/>
              <w:shd w:val="clear" w:color="auto" w:fill="auto"/>
              <w:spacing w:before="0" w:after="0" w:line="240" w:lineRule="auto"/>
              <w:jc w:val="center"/>
              <w:rPr>
                <w:rStyle w:val="212pt"/>
                <w:rFonts w:ascii="Times New Roman" w:hAnsi="Times New Roman" w:cs="Times New Roman"/>
              </w:rPr>
            </w:pPr>
          </w:p>
        </w:tc>
      </w:tr>
      <w:tr w:rsidR="005323BE" w:rsidRPr="005323BE" w:rsidTr="004E47C8">
        <w:tc>
          <w:tcPr>
            <w:tcW w:w="2093"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410"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694"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550" w:type="dxa"/>
          </w:tcPr>
          <w:p w:rsidR="005323BE" w:rsidRPr="004E47C8" w:rsidRDefault="005323BE" w:rsidP="005323BE">
            <w:pPr>
              <w:pStyle w:val="23"/>
              <w:shd w:val="clear" w:color="auto" w:fill="auto"/>
              <w:spacing w:before="0" w:after="0" w:line="240" w:lineRule="auto"/>
              <w:jc w:val="center"/>
              <w:rPr>
                <w:rStyle w:val="212pt"/>
                <w:rFonts w:ascii="Times New Roman" w:hAnsi="Times New Roman" w:cs="Times New Roman"/>
              </w:rPr>
            </w:pPr>
          </w:p>
        </w:tc>
      </w:tr>
      <w:tr w:rsidR="005323BE" w:rsidRPr="005323BE" w:rsidTr="004E47C8">
        <w:tc>
          <w:tcPr>
            <w:tcW w:w="2093"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410"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694"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550" w:type="dxa"/>
          </w:tcPr>
          <w:p w:rsidR="005323BE" w:rsidRPr="004E47C8" w:rsidRDefault="005323BE" w:rsidP="005323BE">
            <w:pPr>
              <w:pStyle w:val="23"/>
              <w:shd w:val="clear" w:color="auto" w:fill="auto"/>
              <w:spacing w:before="0" w:after="0" w:line="240" w:lineRule="auto"/>
              <w:jc w:val="center"/>
              <w:rPr>
                <w:rStyle w:val="212pt"/>
                <w:rFonts w:ascii="Times New Roman" w:hAnsi="Times New Roman" w:cs="Times New Roman"/>
              </w:rPr>
            </w:pPr>
          </w:p>
        </w:tc>
      </w:tr>
    </w:tbl>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p>
    <w:p w:rsidR="00F22084" w:rsidRPr="005323BE" w:rsidRDefault="00F22084" w:rsidP="005323BE">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sectPr w:rsidR="00F22084" w:rsidRPr="005323BE" w:rsidSect="00D67933">
      <w:headerReference w:type="default" r:id="rId16"/>
      <w:pgSz w:w="11906" w:h="16838"/>
      <w:pgMar w:top="567"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40" w:rsidRDefault="00592540" w:rsidP="003A1736">
      <w:pPr>
        <w:spacing w:after="0" w:line="240" w:lineRule="auto"/>
      </w:pPr>
      <w:r>
        <w:separator/>
      </w:r>
    </w:p>
  </w:endnote>
  <w:endnote w:type="continuationSeparator" w:id="0">
    <w:p w:rsidR="00592540" w:rsidRDefault="00592540" w:rsidP="003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40" w:rsidRDefault="00592540" w:rsidP="003A1736">
      <w:pPr>
        <w:spacing w:after="0" w:line="240" w:lineRule="auto"/>
      </w:pPr>
      <w:r>
        <w:separator/>
      </w:r>
    </w:p>
  </w:footnote>
  <w:footnote w:type="continuationSeparator" w:id="0">
    <w:p w:rsidR="00592540" w:rsidRDefault="00592540" w:rsidP="003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968172"/>
      <w:docPartObj>
        <w:docPartGallery w:val="Page Numbers (Top of Page)"/>
        <w:docPartUnique/>
      </w:docPartObj>
    </w:sdtPr>
    <w:sdtEndPr/>
    <w:sdtContent>
      <w:p w:rsidR="00D67933" w:rsidRDefault="00D67933">
        <w:pPr>
          <w:pStyle w:val="ab"/>
          <w:jc w:val="center"/>
        </w:pPr>
        <w:r>
          <w:fldChar w:fldCharType="begin"/>
        </w:r>
        <w:r>
          <w:instrText>PAGE   \* MERGEFORMAT</w:instrText>
        </w:r>
        <w:r>
          <w:fldChar w:fldCharType="separate"/>
        </w:r>
        <w:r w:rsidR="00651536">
          <w:rPr>
            <w:noProof/>
          </w:rPr>
          <w:t>2</w:t>
        </w:r>
        <w:r>
          <w:fldChar w:fldCharType="end"/>
        </w:r>
      </w:p>
    </w:sdtContent>
  </w:sdt>
  <w:p w:rsidR="00D67933" w:rsidRDefault="00D679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90A4A"/>
    <w:multiLevelType w:val="hybridMultilevel"/>
    <w:tmpl w:val="F89E84A0"/>
    <w:lvl w:ilvl="0" w:tplc="4C2CB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9978C0"/>
    <w:multiLevelType w:val="hybridMultilevel"/>
    <w:tmpl w:val="806631F6"/>
    <w:lvl w:ilvl="0" w:tplc="D65C23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2040E9"/>
    <w:multiLevelType w:val="hybridMultilevel"/>
    <w:tmpl w:val="F6FE1298"/>
    <w:lvl w:ilvl="0" w:tplc="D65C2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D6DD9"/>
    <w:multiLevelType w:val="hybridMultilevel"/>
    <w:tmpl w:val="FA6ED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DC5389"/>
    <w:multiLevelType w:val="hybridMultilevel"/>
    <w:tmpl w:val="DEAAD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82020"/>
    <w:multiLevelType w:val="hybridMultilevel"/>
    <w:tmpl w:val="224E7A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9645448"/>
    <w:multiLevelType w:val="hybridMultilevel"/>
    <w:tmpl w:val="D08A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0043A7"/>
    <w:rsid w:val="000043A7"/>
    <w:rsid w:val="000117A9"/>
    <w:rsid w:val="00011A95"/>
    <w:rsid w:val="00092144"/>
    <w:rsid w:val="000963D4"/>
    <w:rsid w:val="000C0AF8"/>
    <w:rsid w:val="0010760F"/>
    <w:rsid w:val="001149C6"/>
    <w:rsid w:val="001325FB"/>
    <w:rsid w:val="00187FD0"/>
    <w:rsid w:val="0019290D"/>
    <w:rsid w:val="001D3CF1"/>
    <w:rsid w:val="001F1087"/>
    <w:rsid w:val="001F44DB"/>
    <w:rsid w:val="002003FD"/>
    <w:rsid w:val="002153C6"/>
    <w:rsid w:val="00215808"/>
    <w:rsid w:val="00243C15"/>
    <w:rsid w:val="00275540"/>
    <w:rsid w:val="002C010A"/>
    <w:rsid w:val="00307D6C"/>
    <w:rsid w:val="00313772"/>
    <w:rsid w:val="00314E3F"/>
    <w:rsid w:val="003374AD"/>
    <w:rsid w:val="00341D03"/>
    <w:rsid w:val="00352866"/>
    <w:rsid w:val="0038052C"/>
    <w:rsid w:val="0039278E"/>
    <w:rsid w:val="003A1736"/>
    <w:rsid w:val="00480A38"/>
    <w:rsid w:val="004A3A60"/>
    <w:rsid w:val="004A7A5A"/>
    <w:rsid w:val="004A7B16"/>
    <w:rsid w:val="004D64F0"/>
    <w:rsid w:val="004E47C8"/>
    <w:rsid w:val="004E5729"/>
    <w:rsid w:val="005323BE"/>
    <w:rsid w:val="0057782B"/>
    <w:rsid w:val="00584657"/>
    <w:rsid w:val="00585331"/>
    <w:rsid w:val="005867B8"/>
    <w:rsid w:val="00592540"/>
    <w:rsid w:val="005B12CD"/>
    <w:rsid w:val="005C0681"/>
    <w:rsid w:val="005C1B6B"/>
    <w:rsid w:val="005D6B2B"/>
    <w:rsid w:val="005E1CD1"/>
    <w:rsid w:val="005E296F"/>
    <w:rsid w:val="00651536"/>
    <w:rsid w:val="006547AB"/>
    <w:rsid w:val="00670885"/>
    <w:rsid w:val="00687245"/>
    <w:rsid w:val="006C3209"/>
    <w:rsid w:val="006E5497"/>
    <w:rsid w:val="006F2501"/>
    <w:rsid w:val="00715145"/>
    <w:rsid w:val="00737005"/>
    <w:rsid w:val="00746E5E"/>
    <w:rsid w:val="00757D02"/>
    <w:rsid w:val="00761586"/>
    <w:rsid w:val="00810BAD"/>
    <w:rsid w:val="00853911"/>
    <w:rsid w:val="008B6EEB"/>
    <w:rsid w:val="008F4FD2"/>
    <w:rsid w:val="009933E5"/>
    <w:rsid w:val="009A3FD7"/>
    <w:rsid w:val="009C05F6"/>
    <w:rsid w:val="009F0375"/>
    <w:rsid w:val="00A02E36"/>
    <w:rsid w:val="00A0414B"/>
    <w:rsid w:val="00A16107"/>
    <w:rsid w:val="00A44874"/>
    <w:rsid w:val="00AB65CB"/>
    <w:rsid w:val="00B52641"/>
    <w:rsid w:val="00B710A1"/>
    <w:rsid w:val="00BA02B3"/>
    <w:rsid w:val="00BA24A4"/>
    <w:rsid w:val="00BB523B"/>
    <w:rsid w:val="00BC5199"/>
    <w:rsid w:val="00BF5B47"/>
    <w:rsid w:val="00C55C84"/>
    <w:rsid w:val="00CC0912"/>
    <w:rsid w:val="00D00F92"/>
    <w:rsid w:val="00D410A2"/>
    <w:rsid w:val="00D52C51"/>
    <w:rsid w:val="00D67933"/>
    <w:rsid w:val="00D83E88"/>
    <w:rsid w:val="00D85300"/>
    <w:rsid w:val="00DD2C71"/>
    <w:rsid w:val="00DD2E94"/>
    <w:rsid w:val="00E11F0B"/>
    <w:rsid w:val="00E15413"/>
    <w:rsid w:val="00E85B1E"/>
    <w:rsid w:val="00E9244D"/>
    <w:rsid w:val="00EB2198"/>
    <w:rsid w:val="00EB4877"/>
    <w:rsid w:val="00EC314C"/>
    <w:rsid w:val="00F00D61"/>
    <w:rsid w:val="00F022AF"/>
    <w:rsid w:val="00F03314"/>
    <w:rsid w:val="00F22084"/>
    <w:rsid w:val="00F352F5"/>
    <w:rsid w:val="00F521A8"/>
    <w:rsid w:val="00FC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A3FA7-0D8C-4F72-839D-9B74A7A4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C6"/>
  </w:style>
  <w:style w:type="paragraph" w:styleId="1">
    <w:name w:val="heading 1"/>
    <w:basedOn w:val="a"/>
    <w:link w:val="10"/>
    <w:uiPriority w:val="9"/>
    <w:qFormat/>
    <w:rsid w:val="00004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43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3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043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3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43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3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043A7"/>
    <w:rPr>
      <w:rFonts w:ascii="Times New Roman" w:eastAsia="Times New Roman" w:hAnsi="Times New Roman" w:cs="Times New Roman"/>
      <w:b/>
      <w:bCs/>
      <w:sz w:val="24"/>
      <w:szCs w:val="24"/>
      <w:lang w:eastAsia="ru-RU"/>
    </w:rPr>
  </w:style>
  <w:style w:type="paragraph" w:customStyle="1" w:styleId="headertext">
    <w:name w:val="headertext"/>
    <w:basedOn w:val="a"/>
    <w:rsid w:val="0000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0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43A7"/>
    <w:rPr>
      <w:color w:val="0000FF"/>
      <w:u w:val="single"/>
    </w:rPr>
  </w:style>
  <w:style w:type="paragraph" w:styleId="a4">
    <w:name w:val="No Spacing"/>
    <w:link w:val="a5"/>
    <w:uiPriority w:val="1"/>
    <w:qFormat/>
    <w:rsid w:val="00E11F0B"/>
    <w:pPr>
      <w:spacing w:after="0" w:line="240" w:lineRule="auto"/>
    </w:pPr>
  </w:style>
  <w:style w:type="table" w:styleId="a6">
    <w:name w:val="Table Grid"/>
    <w:basedOn w:val="a1"/>
    <w:uiPriority w:val="59"/>
    <w:rsid w:val="0019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uiPriority w:val="99"/>
    <w:qFormat/>
    <w:rsid w:val="001F44DB"/>
    <w:pPr>
      <w:spacing w:after="0" w:line="240" w:lineRule="auto"/>
      <w:jc w:val="center"/>
    </w:pPr>
    <w:rPr>
      <w:rFonts w:ascii="Times New Roman" w:eastAsia="Times New Roman" w:hAnsi="Times New Roman" w:cs="Times New Roman"/>
      <w:b/>
      <w:bCs/>
      <w:sz w:val="40"/>
      <w:szCs w:val="24"/>
      <w:lang w:eastAsia="ru-RU"/>
    </w:rPr>
  </w:style>
  <w:style w:type="character" w:customStyle="1" w:styleId="a8">
    <w:name w:val="Название Знак"/>
    <w:basedOn w:val="a0"/>
    <w:link w:val="a7"/>
    <w:uiPriority w:val="99"/>
    <w:rsid w:val="001F44DB"/>
    <w:rPr>
      <w:rFonts w:ascii="Times New Roman" w:eastAsia="Times New Roman" w:hAnsi="Times New Roman" w:cs="Times New Roman"/>
      <w:b/>
      <w:bCs/>
      <w:sz w:val="40"/>
      <w:szCs w:val="24"/>
      <w:lang w:eastAsia="ru-RU"/>
    </w:rPr>
  </w:style>
  <w:style w:type="character" w:customStyle="1" w:styleId="blk">
    <w:name w:val="blk"/>
    <w:basedOn w:val="a0"/>
    <w:rsid w:val="008B6EEB"/>
    <w:rPr>
      <w:rFonts w:cs="Times New Roman"/>
    </w:rPr>
  </w:style>
  <w:style w:type="character" w:customStyle="1" w:styleId="ConsPlusNormal">
    <w:name w:val="ConsPlusNormal Знак"/>
    <w:basedOn w:val="a0"/>
    <w:link w:val="ConsPlusNormal0"/>
    <w:locked/>
    <w:rsid w:val="008B6EEB"/>
    <w:rPr>
      <w:rFonts w:ascii="Arial" w:eastAsia="Times New Roman" w:hAnsi="Arial" w:cs="Arial"/>
      <w:lang w:eastAsia="ar-SA"/>
    </w:rPr>
  </w:style>
  <w:style w:type="character" w:customStyle="1" w:styleId="ListParagraphChar">
    <w:name w:val="List Paragraph Char"/>
    <w:basedOn w:val="a0"/>
    <w:link w:val="11"/>
    <w:locked/>
    <w:rsid w:val="008B6EEB"/>
    <w:rPr>
      <w:rFonts w:ascii="Times New Roman" w:hAnsi="Times New Roman" w:cs="Times New Roman"/>
      <w:sz w:val="20"/>
      <w:szCs w:val="20"/>
      <w:lang w:eastAsia="ru-RU"/>
    </w:rPr>
  </w:style>
  <w:style w:type="paragraph" w:customStyle="1" w:styleId="ConsPlusNormal0">
    <w:name w:val="ConsPlusNormal"/>
    <w:link w:val="ConsPlusNormal"/>
    <w:rsid w:val="008B6EEB"/>
    <w:pPr>
      <w:widowControl w:val="0"/>
      <w:suppressAutoHyphens/>
      <w:autoSpaceDE w:val="0"/>
      <w:spacing w:after="0" w:line="240" w:lineRule="auto"/>
      <w:ind w:firstLine="720"/>
    </w:pPr>
    <w:rPr>
      <w:rFonts w:ascii="Arial" w:eastAsia="Times New Roman" w:hAnsi="Arial" w:cs="Arial"/>
      <w:lang w:eastAsia="ar-SA"/>
    </w:rPr>
  </w:style>
  <w:style w:type="paragraph" w:customStyle="1" w:styleId="formattexttopleveltext">
    <w:name w:val="formattext topleveltext"/>
    <w:basedOn w:val="a"/>
    <w:rsid w:val="008B6EEB"/>
    <w:pPr>
      <w:spacing w:before="100" w:beforeAutospacing="1" w:after="100" w:afterAutospacing="1"/>
    </w:pPr>
    <w:rPr>
      <w:rFonts w:ascii="Times New Roman" w:eastAsia="SimSun" w:hAnsi="Times New Roman" w:cs="Times New Roman"/>
      <w:sz w:val="24"/>
      <w:szCs w:val="24"/>
      <w:lang w:eastAsia="ru-RU"/>
    </w:rPr>
  </w:style>
  <w:style w:type="paragraph" w:customStyle="1" w:styleId="Default">
    <w:name w:val="Default"/>
    <w:rsid w:val="008B6E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Без интервала1"/>
    <w:rsid w:val="008B6EEB"/>
    <w:pPr>
      <w:spacing w:after="0" w:line="240" w:lineRule="auto"/>
    </w:pPr>
    <w:rPr>
      <w:rFonts w:ascii="Calibri" w:eastAsia="Calibri" w:hAnsi="Calibri" w:cs="Times New Roman"/>
      <w:lang w:eastAsia="ru-RU"/>
    </w:rPr>
  </w:style>
  <w:style w:type="paragraph" w:customStyle="1" w:styleId="11">
    <w:name w:val="Абзац списка1"/>
    <w:basedOn w:val="a"/>
    <w:link w:val="ListParagraphChar"/>
    <w:rsid w:val="008B6EEB"/>
    <w:pPr>
      <w:widowControl w:val="0"/>
      <w:autoSpaceDE w:val="0"/>
      <w:autoSpaceDN w:val="0"/>
      <w:adjustRightInd w:val="0"/>
      <w:spacing w:after="0" w:line="240" w:lineRule="auto"/>
      <w:ind w:left="720"/>
      <w:contextualSpacing/>
    </w:pPr>
    <w:rPr>
      <w:rFonts w:ascii="Times New Roman" w:hAnsi="Times New Roman" w:cs="Times New Roman"/>
      <w:sz w:val="20"/>
      <w:szCs w:val="20"/>
      <w:lang w:eastAsia="ru-RU"/>
    </w:rPr>
  </w:style>
  <w:style w:type="paragraph" w:styleId="a9">
    <w:name w:val="List Paragraph"/>
    <w:basedOn w:val="a"/>
    <w:uiPriority w:val="34"/>
    <w:qFormat/>
    <w:rsid w:val="005E296F"/>
    <w:pPr>
      <w:ind w:left="720"/>
      <w:contextualSpacing/>
    </w:pPr>
  </w:style>
  <w:style w:type="character" w:customStyle="1" w:styleId="a5">
    <w:name w:val="Без интервала Знак"/>
    <w:basedOn w:val="a0"/>
    <w:link w:val="a4"/>
    <w:uiPriority w:val="1"/>
    <w:rsid w:val="005E296F"/>
  </w:style>
  <w:style w:type="table" w:customStyle="1" w:styleId="13">
    <w:name w:val="Сетка таблицы1"/>
    <w:basedOn w:val="a1"/>
    <w:next w:val="a6"/>
    <w:uiPriority w:val="59"/>
    <w:rsid w:val="005E29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6"/>
    <w:uiPriority w:val="59"/>
    <w:rsid w:val="005E29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5E2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A17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A1736"/>
  </w:style>
  <w:style w:type="paragraph" w:styleId="ad">
    <w:name w:val="footer"/>
    <w:basedOn w:val="a"/>
    <w:link w:val="ae"/>
    <w:uiPriority w:val="99"/>
    <w:unhideWhenUsed/>
    <w:rsid w:val="003A17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A1736"/>
  </w:style>
  <w:style w:type="character" w:customStyle="1" w:styleId="22">
    <w:name w:val="Основной текст (2)_"/>
    <w:basedOn w:val="a0"/>
    <w:link w:val="23"/>
    <w:rsid w:val="005323BE"/>
    <w:rPr>
      <w:sz w:val="28"/>
      <w:szCs w:val="28"/>
      <w:shd w:val="clear" w:color="auto" w:fill="FFFFFF"/>
    </w:rPr>
  </w:style>
  <w:style w:type="character" w:customStyle="1" w:styleId="212pt">
    <w:name w:val="Основной текст (2) + 12 pt;Полужирный"/>
    <w:basedOn w:val="22"/>
    <w:rsid w:val="005323BE"/>
    <w:rPr>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5323BE"/>
    <w:pPr>
      <w:widowControl w:val="0"/>
      <w:shd w:val="clear" w:color="auto" w:fill="FFFFFF"/>
      <w:spacing w:before="300" w:after="240" w:line="322" w:lineRule="exact"/>
      <w:jc w:val="both"/>
    </w:pPr>
    <w:rPr>
      <w:sz w:val="28"/>
      <w:szCs w:val="28"/>
    </w:rPr>
  </w:style>
  <w:style w:type="paragraph" w:styleId="af">
    <w:name w:val="Balloon Text"/>
    <w:basedOn w:val="a"/>
    <w:link w:val="af0"/>
    <w:uiPriority w:val="99"/>
    <w:semiHidden/>
    <w:unhideWhenUsed/>
    <w:rsid w:val="004E47C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E4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282">
      <w:bodyDiv w:val="1"/>
      <w:marLeft w:val="0"/>
      <w:marRight w:val="0"/>
      <w:marTop w:val="0"/>
      <w:marBottom w:val="0"/>
      <w:divBdr>
        <w:top w:val="none" w:sz="0" w:space="0" w:color="auto"/>
        <w:left w:val="none" w:sz="0" w:space="0" w:color="auto"/>
        <w:bottom w:val="none" w:sz="0" w:space="0" w:color="auto"/>
        <w:right w:val="none" w:sz="0" w:space="0" w:color="auto"/>
      </w:divBdr>
    </w:div>
    <w:div w:id="1343125755">
      <w:bodyDiv w:val="1"/>
      <w:marLeft w:val="0"/>
      <w:marRight w:val="0"/>
      <w:marTop w:val="0"/>
      <w:marBottom w:val="0"/>
      <w:divBdr>
        <w:top w:val="none" w:sz="0" w:space="0" w:color="auto"/>
        <w:left w:val="none" w:sz="0" w:space="0" w:color="auto"/>
        <w:bottom w:val="none" w:sz="0" w:space="0" w:color="auto"/>
        <w:right w:val="none" w:sz="0" w:space="0" w:color="auto"/>
      </w:divBdr>
      <w:divsChild>
        <w:div w:id="16922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konovskij-r31.gosweb.gosuslugi.ru/" TargetMode="External"/><Relationship Id="rId13" Type="http://schemas.openxmlformats.org/officeDocument/2006/relationships/hyperlink" Target="mailto:volpark-volpark@yandex.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koladmin.ru" TargetMode="External"/><Relationship Id="rId12" Type="http://schemas.openxmlformats.org/officeDocument/2006/relationships/hyperlink" Target="mailto:uk-tmo@y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r309@mail.ru" TargetMode="External"/><Relationship Id="rId5" Type="http://schemas.openxmlformats.org/officeDocument/2006/relationships/footnotes" Target="footnotes.xml"/><Relationship Id="rId15" Type="http://schemas.openxmlformats.org/officeDocument/2006/relationships/hyperlink" Target="mailto:PyatniskayaDSHI@yande&#1093;.ru" TargetMode="External"/><Relationship Id="rId10" Type="http://schemas.openxmlformats.org/officeDocument/2006/relationships/hyperlink" Target="mailto:volokonovskiyrkm@bk.ru" TargetMode="External"/><Relationship Id="rId4" Type="http://schemas.openxmlformats.org/officeDocument/2006/relationships/webSettings" Target="webSettings.xml"/><Relationship Id="rId9" Type="http://schemas.openxmlformats.org/officeDocument/2006/relationships/hyperlink" Target="mailto:volokonovskiyrdk@bk.ru" TargetMode="External"/><Relationship Id="rId14" Type="http://schemas.openxmlformats.org/officeDocument/2006/relationships/hyperlink" Target="mailto:dshi_deine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2024-08-01T12:18:00Z</cp:lastPrinted>
  <dcterms:created xsi:type="dcterms:W3CDTF">2024-07-26T08:56:00Z</dcterms:created>
  <dcterms:modified xsi:type="dcterms:W3CDTF">2024-09-05T05:36:00Z</dcterms:modified>
</cp:coreProperties>
</file>