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9B" w:rsidRDefault="00C8519B" w:rsidP="00DD5453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DD5453" w:rsidRPr="008511D8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DD5453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D5453" w:rsidRPr="00BA3E9B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D5453" w:rsidRPr="004C5A4E" w:rsidRDefault="00DD5453" w:rsidP="00DD545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4C5A4E">
        <w:rPr>
          <w:rFonts w:ascii="Arial" w:hAnsi="Arial" w:cs="Arial"/>
          <w:caps/>
          <w:sz w:val="32"/>
          <w:szCs w:val="32"/>
        </w:rPr>
        <w:t>а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DD5453" w:rsidRDefault="00DD5453" w:rsidP="0021475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EF73B5" w:rsidRPr="00214750" w:rsidRDefault="00EF73B5" w:rsidP="0021475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8159F" w:rsidRPr="00BB4A01" w:rsidRDefault="00BB4A01" w:rsidP="00214750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23 октября </w:t>
      </w:r>
      <w:r w:rsidR="00EF73B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EF73B5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EF73B5">
        <w:rPr>
          <w:rFonts w:ascii="Arial" w:hAnsi="Arial" w:cs="Arial"/>
          <w:b/>
          <w:sz w:val="18"/>
        </w:rPr>
        <w:t xml:space="preserve">         </w:t>
      </w:r>
      <w:r w:rsidR="00EF73B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EF73B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BB4A0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343</w:t>
      </w:r>
    </w:p>
    <w:p w:rsidR="00EF73B5" w:rsidRPr="00EF73B5" w:rsidRDefault="00EF73B5" w:rsidP="00214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B5" w:rsidRPr="00EF73B5" w:rsidRDefault="00EF73B5" w:rsidP="0021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59F" w:rsidRPr="00362798" w:rsidRDefault="00880B7D" w:rsidP="00EF73B5">
      <w:pPr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22A2">
        <w:rPr>
          <w:rFonts w:ascii="Times New Roman" w:hAnsi="Times New Roman" w:cs="Times New Roman"/>
          <w:b/>
          <w:sz w:val="28"/>
          <w:szCs w:val="28"/>
        </w:rPr>
        <w:t xml:space="preserve"> компенсаци</w:t>
      </w:r>
      <w:r w:rsidR="00EF73B5">
        <w:rPr>
          <w:rFonts w:ascii="Times New Roman" w:hAnsi="Times New Roman" w:cs="Times New Roman"/>
          <w:b/>
          <w:sz w:val="28"/>
          <w:szCs w:val="28"/>
        </w:rPr>
        <w:t>и</w:t>
      </w:r>
      <w:r w:rsidR="005022A2">
        <w:rPr>
          <w:rFonts w:ascii="Times New Roman" w:hAnsi="Times New Roman" w:cs="Times New Roman"/>
          <w:b/>
          <w:sz w:val="28"/>
          <w:szCs w:val="28"/>
        </w:rPr>
        <w:t xml:space="preserve"> стоимости путевки в отделени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022A2">
        <w:rPr>
          <w:rFonts w:ascii="Times New Roman" w:hAnsi="Times New Roman" w:cs="Times New Roman"/>
          <w:b/>
          <w:sz w:val="28"/>
          <w:szCs w:val="28"/>
        </w:rPr>
        <w:t>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</w:p>
    <w:p w:rsidR="00B41187" w:rsidRPr="00EF73B5" w:rsidRDefault="00B41187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73B5" w:rsidRPr="00EF73B5" w:rsidRDefault="00EF73B5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980CAD" w:rsidRDefault="00880B7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73B5">
        <w:rPr>
          <w:rFonts w:ascii="Times New Roman" w:hAnsi="Times New Roman" w:cs="Times New Roman"/>
          <w:sz w:val="28"/>
          <w:szCs w:val="28"/>
        </w:rPr>
        <w:t>дополнительной социальной поддержки</w:t>
      </w:r>
      <w:r w:rsidR="005022A2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Волоконовского района, укрепл</w:t>
      </w:r>
      <w:r w:rsidR="00422C35">
        <w:rPr>
          <w:rFonts w:ascii="Times New Roman" w:hAnsi="Times New Roman" w:cs="Times New Roman"/>
          <w:sz w:val="28"/>
          <w:szCs w:val="28"/>
        </w:rPr>
        <w:t>ения и повышения статуса семьи,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п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с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59F" w:rsidRPr="005117A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а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н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в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л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я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ю:</w:t>
      </w:r>
    </w:p>
    <w:p w:rsidR="00A01111" w:rsidRPr="0091699D" w:rsidRDefault="00EB2128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1</w:t>
      </w:r>
      <w:r w:rsidR="005C3849" w:rsidRPr="0091699D">
        <w:rPr>
          <w:rFonts w:ascii="Times New Roman" w:hAnsi="Times New Roman" w:cs="Times New Roman"/>
          <w:sz w:val="28"/>
          <w:szCs w:val="28"/>
        </w:rPr>
        <w:t xml:space="preserve">. </w:t>
      </w:r>
      <w:r w:rsidR="00EF73B5">
        <w:rPr>
          <w:rFonts w:ascii="Times New Roman" w:hAnsi="Times New Roman" w:cs="Times New Roman"/>
          <w:sz w:val="28"/>
          <w:szCs w:val="28"/>
        </w:rPr>
        <w:t>Определить меру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компенсации</w:t>
      </w:r>
      <w:r w:rsidR="00EF73B5">
        <w:rPr>
          <w:rFonts w:ascii="Times New Roman" w:hAnsi="Times New Roman" w:cs="Times New Roman"/>
          <w:sz w:val="28"/>
          <w:szCs w:val="28"/>
        </w:rPr>
        <w:t xml:space="preserve"> в размере 27 % от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EF73B5" w:rsidRPr="00EF73B5">
        <w:rPr>
          <w:rFonts w:ascii="Times New Roman" w:hAnsi="Times New Roman" w:cs="Times New Roman"/>
          <w:sz w:val="28"/>
          <w:szCs w:val="28"/>
        </w:rPr>
        <w:t>в отделении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EF73B5">
        <w:rPr>
          <w:rFonts w:ascii="Times New Roman" w:hAnsi="Times New Roman" w:cs="Times New Roman"/>
          <w:sz w:val="28"/>
          <w:szCs w:val="28"/>
        </w:rPr>
        <w:t>,</w:t>
      </w:r>
      <w:r w:rsidR="00A01111" w:rsidRPr="00EF73B5">
        <w:rPr>
          <w:rFonts w:ascii="Times New Roman" w:hAnsi="Times New Roman" w:cs="Times New Roman"/>
          <w:sz w:val="28"/>
          <w:szCs w:val="28"/>
        </w:rPr>
        <w:t xml:space="preserve"> утвержденной решением </w:t>
      </w:r>
      <w:r w:rsidR="00EF73B5">
        <w:rPr>
          <w:rFonts w:ascii="Times New Roman" w:hAnsi="Times New Roman" w:cs="Times New Roman"/>
          <w:sz w:val="28"/>
          <w:szCs w:val="28"/>
        </w:rPr>
        <w:t>М</w:t>
      </w:r>
      <w:r w:rsidR="00A01111" w:rsidRPr="00EF73B5">
        <w:rPr>
          <w:rFonts w:ascii="Times New Roman" w:hAnsi="Times New Roman" w:cs="Times New Roman"/>
          <w:sz w:val="28"/>
          <w:szCs w:val="28"/>
        </w:rPr>
        <w:t>униципального совета муниципального района «Волоконовский район» Б</w:t>
      </w:r>
      <w:r w:rsidR="0091699D" w:rsidRPr="00EF73B5">
        <w:rPr>
          <w:rFonts w:ascii="Times New Roman" w:hAnsi="Times New Roman" w:cs="Times New Roman"/>
          <w:sz w:val="28"/>
          <w:szCs w:val="28"/>
        </w:rPr>
        <w:t>елгородской области от 27 декабря 2023 года</w:t>
      </w:r>
      <w:r w:rsidR="0091699D" w:rsidRPr="0091699D">
        <w:rPr>
          <w:rFonts w:ascii="Times New Roman" w:hAnsi="Times New Roman" w:cs="Times New Roman"/>
          <w:sz w:val="28"/>
          <w:szCs w:val="28"/>
        </w:rPr>
        <w:t xml:space="preserve"> №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91699D" w:rsidRPr="0091699D">
        <w:rPr>
          <w:rFonts w:ascii="Times New Roman" w:hAnsi="Times New Roman" w:cs="Times New Roman"/>
          <w:sz w:val="28"/>
          <w:szCs w:val="28"/>
        </w:rPr>
        <w:t>43 «Об утверждении стоимости путевки для отдыхающих в отделении временного проживания граждан пожилого возраста и инвалидов МБСУСОССЗН «</w:t>
      </w:r>
      <w:r w:rsidR="00EF73B5" w:rsidRPr="00EF73B5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</w:t>
      </w:r>
      <w:r w:rsidR="0091699D" w:rsidRPr="0091699D">
        <w:rPr>
          <w:rFonts w:ascii="Times New Roman" w:hAnsi="Times New Roman" w:cs="Times New Roman"/>
          <w:sz w:val="28"/>
          <w:szCs w:val="28"/>
        </w:rPr>
        <w:t>Волоконовского района».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8FD" w:rsidRPr="0091699D" w:rsidRDefault="0091699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2.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Утвердить перечень отдельных категорий граждан, достигших пенсионного возраста и (или) инвалидов, </w:t>
      </w:r>
      <w:r w:rsidR="00383F25" w:rsidRPr="0091699D">
        <w:rPr>
          <w:rFonts w:ascii="Times New Roman" w:hAnsi="Times New Roman" w:cs="Times New Roman"/>
          <w:sz w:val="28"/>
          <w:szCs w:val="28"/>
        </w:rPr>
        <w:t xml:space="preserve">постоянно зарегистрированных на территории Волоконовского района, </w:t>
      </w:r>
      <w:r w:rsidR="003774B1" w:rsidRPr="0091699D">
        <w:rPr>
          <w:rFonts w:ascii="Times New Roman" w:hAnsi="Times New Roman" w:cs="Times New Roman"/>
          <w:sz w:val="28"/>
          <w:szCs w:val="28"/>
        </w:rPr>
        <w:t>имеющих право на компенсац</w:t>
      </w:r>
      <w:r w:rsidR="00383F25" w:rsidRPr="0091699D">
        <w:rPr>
          <w:rFonts w:ascii="Times New Roman" w:hAnsi="Times New Roman" w:cs="Times New Roman"/>
          <w:sz w:val="28"/>
          <w:szCs w:val="28"/>
        </w:rPr>
        <w:t>ию стоимости путевки в отделении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временного проживания граждан пожилого возраста и инвалидов МБСУСОССЗН</w:t>
      </w:r>
      <w:r w:rsidR="00880B7D" w:rsidRPr="0091699D">
        <w:rPr>
          <w:rFonts w:ascii="Times New Roman" w:hAnsi="Times New Roman" w:cs="Times New Roman"/>
          <w:sz w:val="28"/>
          <w:szCs w:val="28"/>
        </w:rPr>
        <w:t xml:space="preserve"> «</w:t>
      </w:r>
      <w:r w:rsidR="00EF73B5" w:rsidRPr="00EF73B5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Волоконовского района</w:t>
      </w:r>
      <w:r w:rsidR="006528FD" w:rsidRPr="0091699D">
        <w:rPr>
          <w:rFonts w:ascii="Times New Roman" w:hAnsi="Times New Roman" w:cs="Times New Roman"/>
          <w:sz w:val="28"/>
          <w:szCs w:val="28"/>
        </w:rPr>
        <w:t>»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(прил</w:t>
      </w:r>
      <w:r w:rsidR="0007606C" w:rsidRPr="0091699D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EF73B5">
        <w:rPr>
          <w:rFonts w:ascii="Times New Roman" w:hAnsi="Times New Roman" w:cs="Times New Roman"/>
          <w:sz w:val="28"/>
          <w:szCs w:val="28"/>
        </w:rPr>
        <w:t xml:space="preserve">№ </w:t>
      </w:r>
      <w:r w:rsidR="0007606C" w:rsidRPr="0091699D">
        <w:rPr>
          <w:rFonts w:ascii="Times New Roman" w:hAnsi="Times New Roman" w:cs="Times New Roman"/>
          <w:sz w:val="28"/>
          <w:szCs w:val="28"/>
        </w:rPr>
        <w:t>1</w:t>
      </w:r>
      <w:r w:rsidR="003774B1" w:rsidRPr="0091699D">
        <w:rPr>
          <w:rFonts w:ascii="Times New Roman" w:hAnsi="Times New Roman" w:cs="Times New Roman"/>
          <w:sz w:val="28"/>
          <w:szCs w:val="28"/>
        </w:rPr>
        <w:t>).</w:t>
      </w:r>
    </w:p>
    <w:p w:rsidR="00B8159F" w:rsidRPr="005117AE" w:rsidRDefault="0091699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3</w:t>
      </w:r>
      <w:r w:rsidR="003774B1" w:rsidRPr="0091699D">
        <w:rPr>
          <w:rFonts w:ascii="Times New Roman" w:hAnsi="Times New Roman" w:cs="Times New Roman"/>
          <w:sz w:val="28"/>
          <w:szCs w:val="28"/>
        </w:rPr>
        <w:t>. Расходы на компенсацию стоимости путевки</w:t>
      </w:r>
      <w:r w:rsidR="00EF73B5">
        <w:rPr>
          <w:rFonts w:ascii="Times New Roman" w:hAnsi="Times New Roman" w:cs="Times New Roman"/>
          <w:sz w:val="28"/>
          <w:szCs w:val="28"/>
        </w:rPr>
        <w:t>, согласно пункту 2 настоящего постановления,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производить</w:t>
      </w:r>
      <w:r w:rsidR="007105A8" w:rsidRPr="0091699D">
        <w:rPr>
          <w:rFonts w:ascii="Times New Roman" w:hAnsi="Times New Roman" w:cs="Times New Roman"/>
          <w:sz w:val="28"/>
          <w:szCs w:val="28"/>
        </w:rPr>
        <w:t xml:space="preserve"> на основании заявления граждан, про</w:t>
      </w:r>
      <w:r w:rsidR="00E971D6" w:rsidRPr="0091699D">
        <w:rPr>
          <w:rFonts w:ascii="Times New Roman" w:hAnsi="Times New Roman" w:cs="Times New Roman"/>
          <w:sz w:val="28"/>
          <w:szCs w:val="28"/>
        </w:rPr>
        <w:t>ходящих</w:t>
      </w:r>
      <w:r w:rsidR="007105A8" w:rsidRPr="0091699D">
        <w:rPr>
          <w:rFonts w:ascii="Times New Roman" w:hAnsi="Times New Roman" w:cs="Times New Roman"/>
          <w:sz w:val="28"/>
          <w:szCs w:val="28"/>
        </w:rPr>
        <w:t xml:space="preserve"> оздоровление в отделении временного</w:t>
      </w:r>
      <w:r w:rsidR="007105A8" w:rsidRPr="007105A8">
        <w:rPr>
          <w:rFonts w:ascii="Times New Roman" w:hAnsi="Times New Roman" w:cs="Times New Roman"/>
          <w:sz w:val="28"/>
          <w:szCs w:val="28"/>
        </w:rPr>
        <w:t xml:space="preserve">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7105A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F73B5">
        <w:rPr>
          <w:rFonts w:ascii="Times New Roman" w:hAnsi="Times New Roman" w:cs="Times New Roman"/>
          <w:sz w:val="28"/>
          <w:szCs w:val="28"/>
        </w:rPr>
        <w:t xml:space="preserve">   № </w:t>
      </w:r>
      <w:r w:rsidR="007105A8">
        <w:rPr>
          <w:rFonts w:ascii="Times New Roman" w:hAnsi="Times New Roman" w:cs="Times New Roman"/>
          <w:sz w:val="28"/>
          <w:szCs w:val="28"/>
        </w:rPr>
        <w:t>2)</w:t>
      </w:r>
      <w:r w:rsidR="00FD6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B1">
        <w:rPr>
          <w:rFonts w:ascii="Times New Roman" w:hAnsi="Times New Roman" w:cs="Times New Roman"/>
          <w:sz w:val="28"/>
          <w:szCs w:val="28"/>
        </w:rPr>
        <w:t>за счет</w:t>
      </w:r>
      <w:r w:rsidR="007105A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D64B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41187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в Волоконовском районе», утвержденной постановлением главы </w:t>
      </w:r>
      <w:r w:rsidR="00B4118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района </w:t>
      </w:r>
      <w:r w:rsidR="00EF73B5">
        <w:rPr>
          <w:rFonts w:ascii="Times New Roman" w:hAnsi="Times New Roman" w:cs="Times New Roman"/>
          <w:sz w:val="28"/>
          <w:szCs w:val="28"/>
        </w:rPr>
        <w:t>от 05 сентября 2014 года № 345,</w:t>
      </w:r>
      <w:r w:rsidR="00FD64BF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распоряжения о выделении денежных средств.</w:t>
      </w:r>
    </w:p>
    <w:p w:rsidR="00EF73B5" w:rsidRDefault="00980CAD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3</w:t>
      </w:r>
      <w:r w:rsidR="00B8159F" w:rsidRPr="005117AE">
        <w:rPr>
          <w:szCs w:val="28"/>
        </w:rPr>
        <w:t xml:space="preserve">. </w:t>
      </w:r>
      <w:r w:rsidR="00EF73B5" w:rsidRPr="008357E8">
        <w:rPr>
          <w:szCs w:val="26"/>
        </w:rPr>
        <w:t>Опубликовать настоящее постановление в районной газете «Красный Октябрь» (</w:t>
      </w:r>
      <w:proofErr w:type="spellStart"/>
      <w:r w:rsidR="00EF73B5" w:rsidRPr="008357E8">
        <w:rPr>
          <w:szCs w:val="26"/>
        </w:rPr>
        <w:t>Тимошевская</w:t>
      </w:r>
      <w:proofErr w:type="spellEnd"/>
      <w:r w:rsidR="00EF73B5" w:rsidRPr="008357E8">
        <w:rPr>
          <w:szCs w:val="26"/>
        </w:rPr>
        <w:t xml:space="preserve"> И.А.) и разместить настоящее постановление на официальном сайте администрации муниципального района «Волоконовский район» в сети Интернет</w:t>
      </w:r>
      <w:r w:rsidR="00EF73B5" w:rsidRPr="008357E8">
        <w:rPr>
          <w:szCs w:val="28"/>
        </w:rPr>
        <w:t xml:space="preserve"> </w:t>
      </w:r>
      <w:r w:rsidR="00EF73B5" w:rsidRPr="00046F4F">
        <w:rPr>
          <w:lang w:eastAsia="en-US"/>
        </w:rPr>
        <w:t>https://volokonovskij-r31.gosweb.gosuslugi.ru</w:t>
      </w:r>
      <w:r w:rsidR="00EF73B5" w:rsidRPr="008357E8">
        <w:rPr>
          <w:szCs w:val="26"/>
        </w:rPr>
        <w:t xml:space="preserve"> </w:t>
      </w:r>
      <w:r w:rsidR="00EF73B5">
        <w:rPr>
          <w:szCs w:val="26"/>
        </w:rPr>
        <w:t xml:space="preserve"> </w:t>
      </w:r>
      <w:proofErr w:type="gramStart"/>
      <w:r w:rsidR="00EF73B5">
        <w:rPr>
          <w:szCs w:val="26"/>
        </w:rPr>
        <w:t xml:space="preserve">   </w:t>
      </w:r>
      <w:r w:rsidR="00EF73B5" w:rsidRPr="008357E8">
        <w:rPr>
          <w:szCs w:val="26"/>
        </w:rPr>
        <w:t>(</w:t>
      </w:r>
      <w:proofErr w:type="spellStart"/>
      <w:proofErr w:type="gramEnd"/>
      <w:r w:rsidR="00EF73B5" w:rsidRPr="008357E8">
        <w:rPr>
          <w:szCs w:val="26"/>
        </w:rPr>
        <w:t>Дрогачева</w:t>
      </w:r>
      <w:proofErr w:type="spellEnd"/>
      <w:r w:rsidR="00EF73B5" w:rsidRPr="008357E8">
        <w:rPr>
          <w:szCs w:val="26"/>
        </w:rPr>
        <w:t xml:space="preserve"> О.А.).</w:t>
      </w:r>
    </w:p>
    <w:p w:rsidR="0091699D" w:rsidRDefault="00EF73B5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709"/>
      </w:pPr>
      <w:r>
        <w:rPr>
          <w:szCs w:val="28"/>
        </w:rPr>
        <w:t xml:space="preserve">4. </w:t>
      </w:r>
      <w:r w:rsidR="0091699D">
        <w:t>Контроль за исполнением настоящего постановления возложить на заместителя главы администрации района</w:t>
      </w:r>
      <w:r>
        <w:t xml:space="preserve"> по социальной политике        Часовскую Г.Н.</w:t>
      </w:r>
    </w:p>
    <w:p w:rsidR="0091699D" w:rsidRDefault="0091699D" w:rsidP="00B8159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21475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117A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</w:t>
      </w:r>
      <w:r w:rsidR="009169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11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117AE">
        <w:rPr>
          <w:rFonts w:ascii="Times New Roman" w:hAnsi="Times New Roman" w:cs="Times New Roman"/>
          <w:b/>
          <w:sz w:val="28"/>
          <w:szCs w:val="28"/>
        </w:rPr>
        <w:t>С.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5117AE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B1166" w:rsidRPr="00764A35" w:rsidRDefault="003B1166">
      <w:pPr>
        <w:rPr>
          <w:rFonts w:ascii="Times New Roman" w:hAnsi="Times New Roman" w:cs="Times New Roman"/>
          <w:sz w:val="28"/>
          <w:szCs w:val="28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9556686"/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EE2051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Приложение</w:t>
      </w:r>
      <w:r w:rsidR="0007606C" w:rsidRPr="00EF73B5">
        <w:rPr>
          <w:b/>
          <w:szCs w:val="26"/>
        </w:rPr>
        <w:t xml:space="preserve"> </w:t>
      </w:r>
      <w:r w:rsidR="00EF73B5">
        <w:rPr>
          <w:b/>
          <w:szCs w:val="26"/>
        </w:rPr>
        <w:t xml:space="preserve">№ </w:t>
      </w:r>
      <w:r w:rsidR="0007606C" w:rsidRPr="00EF73B5">
        <w:rPr>
          <w:b/>
          <w:szCs w:val="26"/>
        </w:rPr>
        <w:t>1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>
        <w:rPr>
          <w:b/>
          <w:szCs w:val="26"/>
        </w:rPr>
        <w:t>Утвержден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постановлени</w:t>
      </w:r>
      <w:r w:rsidR="00EF73B5">
        <w:rPr>
          <w:b/>
          <w:szCs w:val="26"/>
        </w:rPr>
        <w:t>ем</w:t>
      </w:r>
      <w:r w:rsidRPr="00EF73B5">
        <w:rPr>
          <w:b/>
          <w:szCs w:val="26"/>
        </w:rPr>
        <w:t xml:space="preserve"> 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администрации района 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от</w:t>
      </w:r>
      <w:r w:rsidR="00EF73B5">
        <w:rPr>
          <w:b/>
          <w:szCs w:val="26"/>
        </w:rPr>
        <w:t xml:space="preserve"> </w:t>
      </w:r>
      <w:r w:rsidR="00BB4A01">
        <w:rPr>
          <w:b/>
          <w:szCs w:val="26"/>
        </w:rPr>
        <w:t>23 октября</w:t>
      </w:r>
      <w:r w:rsidRPr="00EF73B5">
        <w:rPr>
          <w:b/>
          <w:szCs w:val="26"/>
        </w:rPr>
        <w:t xml:space="preserve"> 202</w:t>
      </w:r>
      <w:r w:rsidR="00F33763" w:rsidRPr="00EF73B5">
        <w:rPr>
          <w:b/>
          <w:szCs w:val="26"/>
        </w:rPr>
        <w:t>4</w:t>
      </w:r>
      <w:r w:rsidRPr="00EF73B5">
        <w:rPr>
          <w:b/>
          <w:szCs w:val="26"/>
        </w:rPr>
        <w:t xml:space="preserve"> года </w:t>
      </w:r>
    </w:p>
    <w:p w:rsidR="00EE2051" w:rsidRPr="00BB4A01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№ </w:t>
      </w:r>
      <w:r w:rsidR="00BB4A01">
        <w:rPr>
          <w:b/>
          <w:szCs w:val="26"/>
        </w:rPr>
        <w:t>99-01</w:t>
      </w:r>
      <w:r w:rsidR="00BB4A01" w:rsidRPr="00C8519B">
        <w:rPr>
          <w:b/>
          <w:szCs w:val="26"/>
        </w:rPr>
        <w:t>/</w:t>
      </w:r>
      <w:r w:rsidR="00BB4A01">
        <w:rPr>
          <w:b/>
          <w:szCs w:val="26"/>
        </w:rPr>
        <w:t>343</w:t>
      </w:r>
    </w:p>
    <w:bookmarkEnd w:id="1"/>
    <w:p w:rsidR="003B1166" w:rsidRPr="00EF73B5" w:rsidRDefault="003B1166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4111"/>
        <w:rPr>
          <w:szCs w:val="26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3B5" w:rsidRPr="00EF73B5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3B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EF73B5" w:rsidRDefault="00EF73B5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B5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граждан, достигших пенсионного возраста </w:t>
      </w:r>
    </w:p>
    <w:p w:rsidR="009A57DE" w:rsidRPr="009A57DE" w:rsidRDefault="00EF73B5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3B5">
        <w:rPr>
          <w:rFonts w:ascii="Times New Roman" w:hAnsi="Times New Roman" w:cs="Times New Roman"/>
          <w:b/>
          <w:sz w:val="28"/>
          <w:szCs w:val="28"/>
        </w:rPr>
        <w:t>и (или) инвалидов, постоянно зарегистрированных на территории Волоконовского района, имеющих право на компенсацию стоимости путевки в отделении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9A57DE" w:rsidRPr="009A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57DE" w:rsidRPr="009A57DE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7DE" w:rsidRPr="009A57DE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1"/>
        <w:gridCol w:w="8947"/>
      </w:tblGrid>
      <w:tr w:rsidR="009A57DE" w:rsidRPr="009A57DE" w:rsidTr="00EF73B5">
        <w:trPr>
          <w:trHeight w:val="65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EF73B5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EF73B5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категории граждан</w:t>
            </w:r>
          </w:p>
        </w:tc>
      </w:tr>
      <w:tr w:rsidR="009A57DE" w:rsidRPr="009A57DE" w:rsidTr="00EF73B5">
        <w:trPr>
          <w:trHeight w:val="39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9A57DE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F73B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7DE" w:rsidRPr="009A57DE" w:rsidRDefault="009A57DE" w:rsidP="009A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Родители погибших участников Специальной военной операции независимо от среднедушевого дохода   </w:t>
            </w:r>
          </w:p>
        </w:tc>
      </w:tr>
      <w:tr w:rsidR="009A57DE" w:rsidRPr="009A57DE" w:rsidTr="00EF73B5">
        <w:trPr>
          <w:trHeight w:val="4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9A57DE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F73B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7DE" w:rsidRPr="009A57DE" w:rsidRDefault="009A57DE" w:rsidP="009A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  <w:szCs w:val="28"/>
              </w:rPr>
              <w:t>Юбиляры супружеской жизни в связи с 50-летием и 60-летием со дня государственной регистрации заключения брака на территории Белгородской области, чей среднедушевой доход не превышает полуторакратную величину прожиточного минимума при одновр</w:t>
            </w:r>
            <w:r w:rsid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еменном отдыхе обоих супругов и</w:t>
            </w:r>
            <w:r w:rsidRPr="009A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условии постоянного проживания на территории Волоко</w:t>
            </w:r>
            <w:r w:rsid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новского района не менее 10 лет</w:t>
            </w:r>
          </w:p>
        </w:tc>
      </w:tr>
    </w:tbl>
    <w:p w:rsidR="007F6BC5" w:rsidRDefault="007F6BC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C35" w:rsidRDefault="00422C3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>Утвержден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постановлением 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администрации района </w:t>
      </w:r>
    </w:p>
    <w:p w:rsidR="00BB4A01" w:rsidRDefault="00BB4A01" w:rsidP="00BB4A01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от</w:t>
      </w:r>
      <w:r>
        <w:rPr>
          <w:b/>
          <w:szCs w:val="26"/>
        </w:rPr>
        <w:t xml:space="preserve"> 23 октября</w:t>
      </w:r>
      <w:r w:rsidRPr="00EF73B5">
        <w:rPr>
          <w:b/>
          <w:szCs w:val="26"/>
        </w:rPr>
        <w:t xml:space="preserve"> 2024 года </w:t>
      </w:r>
    </w:p>
    <w:p w:rsidR="00BB4A01" w:rsidRPr="00BB4A01" w:rsidRDefault="00BB4A01" w:rsidP="00BB4A01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№ </w:t>
      </w:r>
      <w:r>
        <w:rPr>
          <w:b/>
          <w:szCs w:val="26"/>
        </w:rPr>
        <w:t>99-01</w:t>
      </w:r>
      <w:r w:rsidRPr="00C8519B">
        <w:rPr>
          <w:b/>
          <w:szCs w:val="26"/>
        </w:rPr>
        <w:t>/</w:t>
      </w:r>
      <w:r>
        <w:rPr>
          <w:b/>
          <w:szCs w:val="26"/>
        </w:rPr>
        <w:t>343</w:t>
      </w:r>
    </w:p>
    <w:p w:rsidR="00EF73B5" w:rsidRDefault="00EF73B5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06C" w:rsidRPr="00422C35" w:rsidRDefault="0007606C" w:rsidP="00422C35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3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заявления </w:t>
      </w:r>
    </w:p>
    <w:p w:rsidR="00422C35" w:rsidRPr="00422C35" w:rsidRDefault="00422C35" w:rsidP="00422C35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07606C" w:rsidRPr="00422C35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компенсацию </w:t>
      </w:r>
    </w:p>
    <w:p w:rsidR="0007606C" w:rsidRPr="00422C35" w:rsidRDefault="00422C35" w:rsidP="00422C3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стоимости </w:t>
      </w:r>
      <w:r w:rsidR="0007606C" w:rsidRPr="00422C35">
        <w:rPr>
          <w:rFonts w:ascii="Times New Roman" w:eastAsia="Times New Roman" w:hAnsi="Times New Roman" w:cs="Times New Roman"/>
          <w:bCs/>
          <w:sz w:val="28"/>
          <w:szCs w:val="28"/>
        </w:rPr>
        <w:t>путевки</w:t>
      </w:r>
    </w:p>
    <w:p w:rsidR="00BE44A9" w:rsidRPr="00422C35" w:rsidRDefault="00BE44A9" w:rsidP="00422C35">
      <w:pPr>
        <w:tabs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810ADF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Главе администрации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Волоконовского района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______________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</w:t>
      </w:r>
      <w:r w:rsidR="00422C35">
        <w:rPr>
          <w:rFonts w:ascii="Times New Roman" w:hAnsi="Times New Roman" w:cs="Times New Roman"/>
          <w:sz w:val="28"/>
          <w:szCs w:val="24"/>
        </w:rPr>
        <w:t>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от 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</w:t>
      </w:r>
      <w:r w:rsidR="00422C35">
        <w:rPr>
          <w:rFonts w:ascii="Times New Roman" w:hAnsi="Times New Roman" w:cs="Times New Roman"/>
          <w:sz w:val="28"/>
          <w:szCs w:val="24"/>
        </w:rPr>
        <w:t>____</w:t>
      </w:r>
      <w:r w:rsidRPr="00422C35">
        <w:rPr>
          <w:rFonts w:ascii="Times New Roman" w:hAnsi="Times New Roman" w:cs="Times New Roman"/>
          <w:sz w:val="28"/>
          <w:szCs w:val="24"/>
        </w:rPr>
        <w:t>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Pr="00422C35">
        <w:rPr>
          <w:rFonts w:ascii="Times New Roman" w:hAnsi="Times New Roman" w:cs="Times New Roman"/>
          <w:sz w:val="28"/>
          <w:szCs w:val="24"/>
        </w:rPr>
        <w:t>____________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_________</w:t>
      </w:r>
      <w:r w:rsidR="00422C35">
        <w:rPr>
          <w:rFonts w:ascii="Times New Roman" w:hAnsi="Times New Roman" w:cs="Times New Roman"/>
          <w:sz w:val="28"/>
          <w:szCs w:val="24"/>
        </w:rPr>
        <w:t>____________________</w:t>
      </w:r>
    </w:p>
    <w:p w:rsidR="00422C35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(Ф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>И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>О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 xml:space="preserve"> гражданина)</w:t>
      </w:r>
      <w:r w:rsidRPr="00422C3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адрес проживания: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</w:t>
      </w:r>
      <w:r w:rsidR="00422C35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________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</w:p>
    <w:p w:rsidR="00BE44A9" w:rsidRPr="00BE44A9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телефон: ________</w:t>
      </w:r>
      <w:r w:rsidR="00422C35">
        <w:rPr>
          <w:rFonts w:ascii="Times New Roman" w:hAnsi="Times New Roman" w:cs="Times New Roman"/>
          <w:sz w:val="28"/>
          <w:szCs w:val="24"/>
        </w:rPr>
        <w:t>_________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</w:t>
      </w:r>
      <w:r w:rsidRPr="00422C35">
        <w:rPr>
          <w:rFonts w:ascii="Times New Roman" w:hAnsi="Times New Roman" w:cs="Times New Roman"/>
          <w:sz w:val="28"/>
          <w:szCs w:val="24"/>
        </w:rPr>
        <w:t>_________</w:t>
      </w:r>
    </w:p>
    <w:p w:rsidR="00BE44A9" w:rsidRPr="00B51FB8" w:rsidRDefault="00BE44A9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22C35" w:rsidRPr="00B51FB8" w:rsidRDefault="00422C35" w:rsidP="00B51FB8">
      <w:pPr>
        <w:tabs>
          <w:tab w:val="left" w:pos="3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E44A9" w:rsidRPr="00422C35" w:rsidRDefault="00422C35" w:rsidP="00B51FB8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C35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BE44A9" w:rsidRPr="00422C35" w:rsidRDefault="00BE44A9" w:rsidP="00B51FB8">
      <w:pPr>
        <w:tabs>
          <w:tab w:val="left" w:pos="37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BE44A9" w:rsidP="00B51FB8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 xml:space="preserve">В соответствии с пунктом 2 постановления администрации района от </w:t>
      </w:r>
      <w:r w:rsidR="00422C35">
        <w:rPr>
          <w:rFonts w:ascii="Times New Roman" w:hAnsi="Times New Roman" w:cs="Times New Roman"/>
          <w:sz w:val="28"/>
          <w:szCs w:val="24"/>
        </w:rPr>
        <w:t>«____</w:t>
      </w:r>
      <w:r w:rsidRPr="00422C35">
        <w:rPr>
          <w:rFonts w:ascii="Times New Roman" w:hAnsi="Times New Roman" w:cs="Times New Roman"/>
          <w:sz w:val="28"/>
          <w:szCs w:val="24"/>
        </w:rPr>
        <w:t>»   сентября 2024</w:t>
      </w:r>
      <w:r w:rsidR="00422C35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422C35">
        <w:rPr>
          <w:rFonts w:ascii="Times New Roman" w:hAnsi="Times New Roman" w:cs="Times New Roman"/>
          <w:sz w:val="28"/>
          <w:szCs w:val="24"/>
        </w:rPr>
        <w:t xml:space="preserve"> №</w:t>
      </w:r>
      <w:r w:rsidR="00422C35">
        <w:rPr>
          <w:rFonts w:ascii="Times New Roman" w:hAnsi="Times New Roman" w:cs="Times New Roman"/>
          <w:sz w:val="28"/>
          <w:szCs w:val="24"/>
        </w:rPr>
        <w:t xml:space="preserve"> </w:t>
      </w:r>
      <w:r w:rsidRPr="00422C35">
        <w:rPr>
          <w:rFonts w:ascii="Times New Roman" w:hAnsi="Times New Roman" w:cs="Times New Roman"/>
          <w:sz w:val="28"/>
          <w:szCs w:val="24"/>
        </w:rPr>
        <w:t>99-01/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Pr="00422C35">
        <w:rPr>
          <w:rFonts w:ascii="Times New Roman" w:hAnsi="Times New Roman" w:cs="Times New Roman"/>
          <w:sz w:val="28"/>
          <w:szCs w:val="24"/>
        </w:rPr>
        <w:t xml:space="preserve"> «Об утверждении перечня отдельных категорий граждан, имеющих право на компенсацию стоимости путевки в отделение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 прошу  компенсировать в размере 27%</w:t>
      </w:r>
      <w:r w:rsidR="00422C35">
        <w:rPr>
          <w:rFonts w:ascii="Times New Roman" w:hAnsi="Times New Roman" w:cs="Times New Roman"/>
          <w:sz w:val="28"/>
          <w:szCs w:val="24"/>
        </w:rPr>
        <w:t xml:space="preserve"> </w:t>
      </w:r>
      <w:r w:rsidRPr="00422C35">
        <w:rPr>
          <w:rFonts w:ascii="Times New Roman" w:hAnsi="Times New Roman" w:cs="Times New Roman"/>
          <w:sz w:val="28"/>
          <w:szCs w:val="24"/>
        </w:rPr>
        <w:t>стоимость путевки в отделени</w:t>
      </w:r>
      <w:r w:rsidR="00595E00" w:rsidRPr="00422C35">
        <w:rPr>
          <w:rFonts w:ascii="Times New Roman" w:hAnsi="Times New Roman" w:cs="Times New Roman"/>
          <w:sz w:val="28"/>
          <w:szCs w:val="24"/>
        </w:rPr>
        <w:t>е</w:t>
      </w:r>
      <w:r w:rsidRPr="00422C35">
        <w:rPr>
          <w:rFonts w:ascii="Times New Roman" w:hAnsi="Times New Roman" w:cs="Times New Roman"/>
          <w:sz w:val="28"/>
          <w:szCs w:val="24"/>
        </w:rPr>
        <w:t xml:space="preserve"> временного проживания граждан пожилого возраста и инвалидов МБСУСОССЗН «КЦСОН Волоконовского района» за период оздоровления с «</w:t>
      </w:r>
      <w:r w:rsid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»________ 202__ года по «</w:t>
      </w:r>
      <w:r w:rsid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»_______ 202__ года.</w:t>
      </w:r>
    </w:p>
    <w:p w:rsidR="00BE44A9" w:rsidRPr="00422C35" w:rsidRDefault="00BE44A9" w:rsidP="00422C35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E44A9" w:rsidRDefault="00422C35" w:rsidP="00422C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BE44A9" w:rsidRPr="00422C35">
        <w:rPr>
          <w:rFonts w:ascii="Times New Roman" w:hAnsi="Times New Roman" w:cs="Times New Roman"/>
          <w:sz w:val="28"/>
          <w:szCs w:val="24"/>
        </w:rPr>
        <w:t xml:space="preserve">Причитающуюся сумму прошу зачислить на лицевой </w:t>
      </w:r>
      <w:r>
        <w:rPr>
          <w:rFonts w:ascii="Times New Roman" w:hAnsi="Times New Roman" w:cs="Times New Roman"/>
          <w:sz w:val="28"/>
          <w:szCs w:val="24"/>
        </w:rPr>
        <w:t>счет                                   № _______________________ в _________________________________________.</w:t>
      </w:r>
    </w:p>
    <w:p w:rsidR="00BE44A9" w:rsidRDefault="00810ADF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 xml:space="preserve">      </w:t>
      </w:r>
      <w:r w:rsidR="00422C35">
        <w:rPr>
          <w:rFonts w:ascii="Times New Roman" w:hAnsi="Times New Roman" w:cs="Times New Roman"/>
          <w:sz w:val="28"/>
          <w:szCs w:val="24"/>
        </w:rPr>
        <w:tab/>
      </w:r>
      <w:r w:rsidRPr="00422C35">
        <w:rPr>
          <w:rFonts w:ascii="Times New Roman" w:hAnsi="Times New Roman" w:cs="Times New Roman"/>
          <w:sz w:val="28"/>
          <w:szCs w:val="24"/>
        </w:rPr>
        <w:t>Реквизиты банковского счета прилагаются.</w:t>
      </w:r>
    </w:p>
    <w:p w:rsidR="00422C35" w:rsidRDefault="00422C35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422C35" w:rsidRPr="00422C35" w:rsidRDefault="00422C35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BE44A9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«__</w:t>
      </w:r>
      <w:r w:rsidR="00422C35">
        <w:rPr>
          <w:rFonts w:ascii="Times New Roman" w:hAnsi="Times New Roman" w:cs="Times New Roman"/>
          <w:sz w:val="28"/>
          <w:szCs w:val="24"/>
        </w:rPr>
        <w:t xml:space="preserve">__» __________ 202__г.   </w:t>
      </w:r>
      <w:r w:rsidRPr="00422C35">
        <w:rPr>
          <w:rFonts w:ascii="Times New Roman" w:hAnsi="Times New Roman" w:cs="Times New Roman"/>
          <w:sz w:val="28"/>
          <w:szCs w:val="24"/>
        </w:rPr>
        <w:t>______________________        /________________/</w:t>
      </w:r>
    </w:p>
    <w:p w:rsidR="00BE44A9" w:rsidRPr="00422C35" w:rsidRDefault="00422C35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51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51F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1FB8">
        <w:rPr>
          <w:rFonts w:ascii="Times New Roman" w:hAnsi="Times New Roman" w:cs="Times New Roman"/>
          <w:sz w:val="24"/>
          <w:szCs w:val="24"/>
        </w:rPr>
        <w:t xml:space="preserve"> </w:t>
      </w:r>
      <w:r w:rsidR="00BE44A9" w:rsidRPr="00B51FB8">
        <w:rPr>
          <w:rFonts w:ascii="Times New Roman" w:hAnsi="Times New Roman" w:cs="Times New Roman"/>
          <w:sz w:val="24"/>
          <w:szCs w:val="24"/>
        </w:rPr>
        <w:t>(Ф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И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О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)</w:t>
      </w:r>
    </w:p>
    <w:sectPr w:rsidR="00BE44A9" w:rsidRPr="00422C35" w:rsidSect="00422C35">
      <w:headerReference w:type="default" r:id="rId7"/>
      <w:pgSz w:w="11906" w:h="16838" w:code="9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E0" w:rsidRDefault="005451E0" w:rsidP="00B877F6">
      <w:pPr>
        <w:spacing w:after="0" w:line="240" w:lineRule="auto"/>
      </w:pPr>
      <w:r>
        <w:separator/>
      </w:r>
    </w:p>
  </w:endnote>
  <w:endnote w:type="continuationSeparator" w:id="0">
    <w:p w:rsidR="005451E0" w:rsidRDefault="005451E0" w:rsidP="00B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E0" w:rsidRDefault="005451E0" w:rsidP="00B877F6">
      <w:pPr>
        <w:spacing w:after="0" w:line="240" w:lineRule="auto"/>
      </w:pPr>
      <w:r>
        <w:separator/>
      </w:r>
    </w:p>
  </w:footnote>
  <w:footnote w:type="continuationSeparator" w:id="0">
    <w:p w:rsidR="005451E0" w:rsidRDefault="005451E0" w:rsidP="00B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9955"/>
      <w:docPartObj>
        <w:docPartGallery w:val="Page Numbers (Top of Page)"/>
        <w:docPartUnique/>
      </w:docPartObj>
    </w:sdtPr>
    <w:sdtEndPr/>
    <w:sdtContent>
      <w:p w:rsidR="0091699D" w:rsidRDefault="009169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699D" w:rsidRDefault="00916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F"/>
    <w:rsid w:val="000609C0"/>
    <w:rsid w:val="0007606C"/>
    <w:rsid w:val="00083766"/>
    <w:rsid w:val="00093BF0"/>
    <w:rsid w:val="000B3883"/>
    <w:rsid w:val="000B4D3A"/>
    <w:rsid w:val="000C48A4"/>
    <w:rsid w:val="000E6B64"/>
    <w:rsid w:val="00101F32"/>
    <w:rsid w:val="001133AF"/>
    <w:rsid w:val="00115C55"/>
    <w:rsid w:val="0013096A"/>
    <w:rsid w:val="001321B1"/>
    <w:rsid w:val="00162A0E"/>
    <w:rsid w:val="00163CAB"/>
    <w:rsid w:val="001D6CA6"/>
    <w:rsid w:val="001E174F"/>
    <w:rsid w:val="00214750"/>
    <w:rsid w:val="00221ACF"/>
    <w:rsid w:val="00247993"/>
    <w:rsid w:val="002D558B"/>
    <w:rsid w:val="002D58DE"/>
    <w:rsid w:val="003039DC"/>
    <w:rsid w:val="00303F41"/>
    <w:rsid w:val="00323BE6"/>
    <w:rsid w:val="00330CD7"/>
    <w:rsid w:val="00362798"/>
    <w:rsid w:val="003774B1"/>
    <w:rsid w:val="00383F25"/>
    <w:rsid w:val="00392ADB"/>
    <w:rsid w:val="00395B7D"/>
    <w:rsid w:val="003A1A9C"/>
    <w:rsid w:val="003B1166"/>
    <w:rsid w:val="003C30EE"/>
    <w:rsid w:val="003E7061"/>
    <w:rsid w:val="00411020"/>
    <w:rsid w:val="0041361A"/>
    <w:rsid w:val="00420CAA"/>
    <w:rsid w:val="00422C35"/>
    <w:rsid w:val="00491CBF"/>
    <w:rsid w:val="00496E06"/>
    <w:rsid w:val="004B2EF8"/>
    <w:rsid w:val="004E0AAD"/>
    <w:rsid w:val="005022A2"/>
    <w:rsid w:val="005117AE"/>
    <w:rsid w:val="00512F62"/>
    <w:rsid w:val="0051315C"/>
    <w:rsid w:val="005451E0"/>
    <w:rsid w:val="00562ACF"/>
    <w:rsid w:val="005641FB"/>
    <w:rsid w:val="0059530D"/>
    <w:rsid w:val="00595E00"/>
    <w:rsid w:val="005A1B41"/>
    <w:rsid w:val="005C3849"/>
    <w:rsid w:val="005D03D1"/>
    <w:rsid w:val="005E2903"/>
    <w:rsid w:val="00603215"/>
    <w:rsid w:val="00627864"/>
    <w:rsid w:val="0064400E"/>
    <w:rsid w:val="006528FD"/>
    <w:rsid w:val="006544A2"/>
    <w:rsid w:val="006B7FB5"/>
    <w:rsid w:val="006C4F45"/>
    <w:rsid w:val="006D1255"/>
    <w:rsid w:val="006D79D5"/>
    <w:rsid w:val="006F5265"/>
    <w:rsid w:val="007052CF"/>
    <w:rsid w:val="007105A8"/>
    <w:rsid w:val="00722ED7"/>
    <w:rsid w:val="007456E7"/>
    <w:rsid w:val="00754600"/>
    <w:rsid w:val="00764A35"/>
    <w:rsid w:val="0076700A"/>
    <w:rsid w:val="00771BF7"/>
    <w:rsid w:val="007A75A4"/>
    <w:rsid w:val="007E1526"/>
    <w:rsid w:val="007F6BC5"/>
    <w:rsid w:val="00806379"/>
    <w:rsid w:val="00810ADF"/>
    <w:rsid w:val="00835A1A"/>
    <w:rsid w:val="008661F7"/>
    <w:rsid w:val="00880B7D"/>
    <w:rsid w:val="00891477"/>
    <w:rsid w:val="008E2DF5"/>
    <w:rsid w:val="009010EA"/>
    <w:rsid w:val="0091699D"/>
    <w:rsid w:val="009336F8"/>
    <w:rsid w:val="009342AA"/>
    <w:rsid w:val="00935862"/>
    <w:rsid w:val="00975DCE"/>
    <w:rsid w:val="00980CAD"/>
    <w:rsid w:val="00985B46"/>
    <w:rsid w:val="009879ED"/>
    <w:rsid w:val="00996C41"/>
    <w:rsid w:val="009A57DE"/>
    <w:rsid w:val="00A01111"/>
    <w:rsid w:val="00A10278"/>
    <w:rsid w:val="00A1474F"/>
    <w:rsid w:val="00A36134"/>
    <w:rsid w:val="00A53A11"/>
    <w:rsid w:val="00AA0DEC"/>
    <w:rsid w:val="00AE4917"/>
    <w:rsid w:val="00B34FED"/>
    <w:rsid w:val="00B41187"/>
    <w:rsid w:val="00B460AE"/>
    <w:rsid w:val="00B51FB8"/>
    <w:rsid w:val="00B665F8"/>
    <w:rsid w:val="00B8159F"/>
    <w:rsid w:val="00B877F6"/>
    <w:rsid w:val="00BB4A01"/>
    <w:rsid w:val="00BB61A8"/>
    <w:rsid w:val="00BC0D63"/>
    <w:rsid w:val="00BE44A9"/>
    <w:rsid w:val="00C03D79"/>
    <w:rsid w:val="00C06990"/>
    <w:rsid w:val="00C46CB6"/>
    <w:rsid w:val="00C50F94"/>
    <w:rsid w:val="00C510AB"/>
    <w:rsid w:val="00C520CD"/>
    <w:rsid w:val="00C617E5"/>
    <w:rsid w:val="00C8519B"/>
    <w:rsid w:val="00C871C2"/>
    <w:rsid w:val="00C92B9C"/>
    <w:rsid w:val="00CA1303"/>
    <w:rsid w:val="00CF3811"/>
    <w:rsid w:val="00D1419E"/>
    <w:rsid w:val="00D20016"/>
    <w:rsid w:val="00D927A4"/>
    <w:rsid w:val="00DB55FF"/>
    <w:rsid w:val="00DD5453"/>
    <w:rsid w:val="00DF2DCC"/>
    <w:rsid w:val="00E24B6E"/>
    <w:rsid w:val="00E42082"/>
    <w:rsid w:val="00E43EA0"/>
    <w:rsid w:val="00E52A51"/>
    <w:rsid w:val="00E62DDC"/>
    <w:rsid w:val="00E6575B"/>
    <w:rsid w:val="00E74D33"/>
    <w:rsid w:val="00E84C15"/>
    <w:rsid w:val="00E971D6"/>
    <w:rsid w:val="00EA2474"/>
    <w:rsid w:val="00EB2128"/>
    <w:rsid w:val="00EB2763"/>
    <w:rsid w:val="00EC0252"/>
    <w:rsid w:val="00EE2051"/>
    <w:rsid w:val="00EF73B5"/>
    <w:rsid w:val="00F1316A"/>
    <w:rsid w:val="00F202A8"/>
    <w:rsid w:val="00F30505"/>
    <w:rsid w:val="00F33763"/>
    <w:rsid w:val="00F428C5"/>
    <w:rsid w:val="00F553AF"/>
    <w:rsid w:val="00F57DEE"/>
    <w:rsid w:val="00F60DA1"/>
    <w:rsid w:val="00F63041"/>
    <w:rsid w:val="00F6618D"/>
    <w:rsid w:val="00F75B92"/>
    <w:rsid w:val="00F97EE8"/>
    <w:rsid w:val="00FA5135"/>
    <w:rsid w:val="00FD1CA4"/>
    <w:rsid w:val="00FD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EE94F-F2C6-4E87-87E2-9C16428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C41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F6"/>
  </w:style>
  <w:style w:type="paragraph" w:styleId="a6">
    <w:name w:val="footer"/>
    <w:basedOn w:val="a"/>
    <w:link w:val="a7"/>
    <w:uiPriority w:val="99"/>
    <w:semiHidden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7F6"/>
  </w:style>
  <w:style w:type="paragraph" w:customStyle="1" w:styleId="1">
    <w:name w:val="Знак1"/>
    <w:basedOn w:val="a"/>
    <w:rsid w:val="00EE20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91699D"/>
    <w:pPr>
      <w:framePr w:w="3306" w:h="2852" w:hSpace="180" w:wrap="around" w:vAnchor="text" w:hAnchor="page" w:x="2046" w:y="91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1699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E331-C5E1-4F5C-8B65-355AECBB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Фёдерова</dc:creator>
  <cp:lastModifiedBy>Пользователь</cp:lastModifiedBy>
  <cp:revision>8</cp:revision>
  <cp:lastPrinted>2024-10-23T10:59:00Z</cp:lastPrinted>
  <dcterms:created xsi:type="dcterms:W3CDTF">2024-10-03T04:59:00Z</dcterms:created>
  <dcterms:modified xsi:type="dcterms:W3CDTF">2024-11-05T07:31:00Z</dcterms:modified>
</cp:coreProperties>
</file>