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15" w:rsidRDefault="00556715" w:rsidP="00556715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>
        <w:rPr>
          <w:b w:val="0"/>
          <w:bCs w:val="0"/>
          <w:sz w:val="32"/>
          <w:szCs w:val="32"/>
        </w:rPr>
        <w:t>С</w:t>
      </w:r>
      <w:proofErr w:type="spellEnd"/>
      <w:proofErr w:type="gramEnd"/>
      <w:r>
        <w:rPr>
          <w:b w:val="0"/>
          <w:bCs w:val="0"/>
          <w:sz w:val="32"/>
          <w:szCs w:val="32"/>
        </w:rPr>
        <w:t xml:space="preserve"> И Й С К А Я   Ф Е Д Е Р А Ц И Я</w:t>
      </w:r>
    </w:p>
    <w:p w:rsidR="00556715" w:rsidRDefault="00556715" w:rsidP="00556715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Б Е Л Г О </w:t>
      </w:r>
      <w:proofErr w:type="gramStart"/>
      <w:r>
        <w:rPr>
          <w:b w:val="0"/>
          <w:bCs w:val="0"/>
          <w:sz w:val="32"/>
          <w:szCs w:val="32"/>
        </w:rPr>
        <w:t>Р</w:t>
      </w:r>
      <w:proofErr w:type="gramEnd"/>
      <w:r>
        <w:rPr>
          <w:b w:val="0"/>
          <w:bCs w:val="0"/>
          <w:sz w:val="32"/>
          <w:szCs w:val="32"/>
        </w:rPr>
        <w:t xml:space="preserve"> О Д С К А Я   О Б Л А С Т Ь</w:t>
      </w:r>
    </w:p>
    <w:p w:rsidR="00556715" w:rsidRDefault="00556715" w:rsidP="00556715">
      <w:pPr>
        <w:suppressLineNumbers/>
        <w:suppressAutoHyphens/>
        <w:jc w:val="center"/>
        <w:rPr>
          <w:sz w:val="8"/>
          <w:szCs w:val="8"/>
        </w:rPr>
      </w:pPr>
    </w:p>
    <w:p w:rsidR="00556715" w:rsidRDefault="00556715" w:rsidP="00556715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556715" w:rsidRDefault="00556715" w:rsidP="00556715">
      <w:pPr>
        <w:suppressLineNumbers/>
        <w:suppressAutoHyphens/>
        <w:rPr>
          <w:sz w:val="12"/>
          <w:szCs w:val="12"/>
        </w:rPr>
      </w:pPr>
    </w:p>
    <w:p w:rsidR="00556715" w:rsidRDefault="00556715" w:rsidP="00556715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556715" w:rsidRDefault="00556715" w:rsidP="00556715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556715" w:rsidRDefault="00556715" w:rsidP="00556715">
      <w:pPr>
        <w:suppressLineNumbers/>
        <w:suppressAutoHyphens/>
        <w:jc w:val="center"/>
      </w:pPr>
    </w:p>
    <w:p w:rsidR="00556715" w:rsidRDefault="00556715" w:rsidP="00556715">
      <w:pPr>
        <w:pStyle w:val="3"/>
        <w:suppressLineNumbers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56715" w:rsidRDefault="00556715" w:rsidP="00556715">
      <w:pPr>
        <w:suppressLineNumbers/>
        <w:suppressAutoHyphens/>
      </w:pPr>
    </w:p>
    <w:p w:rsidR="00556715" w:rsidRDefault="00556715" w:rsidP="00556715">
      <w:pPr>
        <w:suppressLineNumbers/>
        <w:suppressAutoHyphens/>
        <w:jc w:val="both"/>
      </w:pPr>
    </w:p>
    <w:p w:rsidR="00556715" w:rsidRDefault="005C5371" w:rsidP="00556715">
      <w:pPr>
        <w:suppressLineNumbers/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28 сентября</w:t>
      </w:r>
      <w:r w:rsidR="00556715">
        <w:rPr>
          <w:b/>
          <w:bCs/>
          <w:sz w:val="28"/>
          <w:szCs w:val="28"/>
        </w:rPr>
        <w:t xml:space="preserve"> 2023 г</w:t>
      </w:r>
      <w:r>
        <w:rPr>
          <w:b/>
          <w:bCs/>
          <w:sz w:val="28"/>
          <w:szCs w:val="28"/>
        </w:rPr>
        <w:t>ода</w:t>
      </w:r>
      <w:bookmarkStart w:id="0" w:name="_GoBack"/>
      <w:bookmarkEnd w:id="0"/>
      <w:r w:rsidR="00556715">
        <w:rPr>
          <w:b/>
          <w:bCs/>
          <w:sz w:val="28"/>
          <w:szCs w:val="28"/>
        </w:rPr>
        <w:t xml:space="preserve">             </w:t>
      </w:r>
      <w:r w:rsidR="00556715">
        <w:rPr>
          <w:b/>
          <w:bCs/>
          <w:sz w:val="28"/>
          <w:szCs w:val="28"/>
        </w:rPr>
        <w:tab/>
      </w:r>
      <w:r w:rsidR="00556715">
        <w:rPr>
          <w:b/>
          <w:bCs/>
          <w:sz w:val="28"/>
          <w:szCs w:val="28"/>
        </w:rPr>
        <w:tab/>
      </w:r>
      <w:r w:rsidR="00556715">
        <w:rPr>
          <w:b/>
          <w:bCs/>
          <w:sz w:val="28"/>
          <w:szCs w:val="28"/>
        </w:rPr>
        <w:tab/>
      </w:r>
      <w:r w:rsidR="00556715">
        <w:rPr>
          <w:b/>
          <w:bCs/>
          <w:sz w:val="28"/>
          <w:szCs w:val="28"/>
        </w:rPr>
        <w:tab/>
      </w:r>
      <w:r w:rsidR="00556715">
        <w:rPr>
          <w:b/>
          <w:bCs/>
          <w:sz w:val="28"/>
          <w:szCs w:val="28"/>
        </w:rPr>
        <w:tab/>
      </w:r>
      <w:r w:rsidR="00556715">
        <w:rPr>
          <w:b/>
          <w:bCs/>
          <w:sz w:val="28"/>
          <w:szCs w:val="28"/>
        </w:rPr>
        <w:tab/>
        <w:t xml:space="preserve">      №</w:t>
      </w:r>
      <w:r>
        <w:rPr>
          <w:b/>
          <w:bCs/>
          <w:sz w:val="28"/>
          <w:szCs w:val="28"/>
        </w:rPr>
        <w:t xml:space="preserve"> 13</w:t>
      </w:r>
    </w:p>
    <w:p w:rsidR="00556715" w:rsidRDefault="00556715" w:rsidP="00556715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25048C" w:rsidRPr="0025048C" w:rsidRDefault="0025048C" w:rsidP="0025048C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 w:rsidRPr="0025048C">
        <w:rPr>
          <w:b/>
          <w:bCs/>
          <w:sz w:val="28"/>
          <w:szCs w:val="28"/>
        </w:rPr>
        <w:t xml:space="preserve">О внесении </w:t>
      </w:r>
      <w:r w:rsidR="003B3BD3">
        <w:rPr>
          <w:b/>
          <w:bCs/>
          <w:sz w:val="28"/>
          <w:szCs w:val="28"/>
        </w:rPr>
        <w:t xml:space="preserve">изменений и </w:t>
      </w:r>
      <w:r w:rsidRPr="0025048C">
        <w:rPr>
          <w:b/>
          <w:bCs/>
          <w:sz w:val="28"/>
          <w:szCs w:val="28"/>
        </w:rPr>
        <w:t>дополнений в Устав муниципального района «</w:t>
      </w:r>
      <w:proofErr w:type="spellStart"/>
      <w:r w:rsidRPr="0025048C">
        <w:rPr>
          <w:b/>
          <w:bCs/>
          <w:sz w:val="28"/>
          <w:szCs w:val="28"/>
        </w:rPr>
        <w:t>Волоконовский</w:t>
      </w:r>
      <w:proofErr w:type="spellEnd"/>
      <w:r w:rsidRPr="0025048C">
        <w:rPr>
          <w:b/>
          <w:bCs/>
          <w:sz w:val="28"/>
          <w:szCs w:val="28"/>
        </w:rPr>
        <w:t xml:space="preserve"> район» Белгородской области</w:t>
      </w:r>
    </w:p>
    <w:p w:rsidR="0025048C" w:rsidRPr="0025048C" w:rsidRDefault="0025048C" w:rsidP="0025048C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jc w:val="both"/>
        <w:rPr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jc w:val="both"/>
        <w:rPr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jc w:val="both"/>
        <w:rPr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5048C" w:rsidRPr="0025048C" w:rsidRDefault="0025048C" w:rsidP="0025048C">
      <w:pPr>
        <w:suppressLineNumbers/>
        <w:suppressAutoHyphens/>
        <w:ind w:firstLine="708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5048C">
        <w:rPr>
          <w:sz w:val="28"/>
          <w:szCs w:val="28"/>
        </w:rPr>
        <w:t>Волоконовский</w:t>
      </w:r>
      <w:proofErr w:type="spellEnd"/>
      <w:r w:rsidRPr="0025048C"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 w:rsidRPr="0025048C">
        <w:rPr>
          <w:sz w:val="28"/>
          <w:szCs w:val="28"/>
        </w:rPr>
        <w:t>Волоконовского</w:t>
      </w:r>
      <w:proofErr w:type="spellEnd"/>
      <w:r w:rsidRPr="0025048C">
        <w:rPr>
          <w:sz w:val="28"/>
          <w:szCs w:val="28"/>
        </w:rPr>
        <w:t xml:space="preserve"> района, </w:t>
      </w:r>
      <w:proofErr w:type="gramStart"/>
      <w:r w:rsidRPr="0025048C">
        <w:rPr>
          <w:b/>
          <w:bCs/>
          <w:sz w:val="28"/>
          <w:szCs w:val="28"/>
        </w:rPr>
        <w:t>р</w:t>
      </w:r>
      <w:proofErr w:type="gramEnd"/>
      <w:r w:rsidRPr="0025048C">
        <w:rPr>
          <w:b/>
          <w:bCs/>
          <w:sz w:val="28"/>
          <w:szCs w:val="28"/>
        </w:rPr>
        <w:t xml:space="preserve"> е ш и л:</w:t>
      </w:r>
    </w:p>
    <w:p w:rsidR="0025048C" w:rsidRPr="0025048C" w:rsidRDefault="0025048C" w:rsidP="0025048C">
      <w:pPr>
        <w:suppressLineNumbers/>
        <w:suppressAutoHyphens/>
        <w:ind w:firstLine="567"/>
        <w:contextualSpacing/>
        <w:jc w:val="both"/>
        <w:rPr>
          <w:sz w:val="28"/>
          <w:szCs w:val="28"/>
        </w:rPr>
      </w:pPr>
      <w:r w:rsidRPr="0025048C">
        <w:rPr>
          <w:sz w:val="28"/>
          <w:szCs w:val="28"/>
        </w:rPr>
        <w:t xml:space="preserve">1. Внести в </w:t>
      </w:r>
      <w:hyperlink r:id="rId9" w:history="1">
        <w:r w:rsidRPr="0025048C">
          <w:rPr>
            <w:color w:val="000000" w:themeColor="text1"/>
            <w:sz w:val="28"/>
            <w:szCs w:val="28"/>
          </w:rPr>
          <w:t>Устав</w:t>
        </w:r>
      </w:hyperlink>
      <w:r w:rsidRPr="0025048C">
        <w:rPr>
          <w:sz w:val="28"/>
          <w:szCs w:val="28"/>
        </w:rPr>
        <w:t xml:space="preserve"> муниципального района «</w:t>
      </w:r>
      <w:proofErr w:type="spellStart"/>
      <w:r w:rsidRPr="0025048C">
        <w:rPr>
          <w:sz w:val="28"/>
          <w:szCs w:val="28"/>
        </w:rPr>
        <w:t>Волоконовский</w:t>
      </w:r>
      <w:proofErr w:type="spellEnd"/>
      <w:r w:rsidRPr="0025048C"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 w:rsidRPr="0025048C">
        <w:rPr>
          <w:sz w:val="28"/>
          <w:szCs w:val="28"/>
        </w:rPr>
        <w:t>Волоконовского</w:t>
      </w:r>
      <w:proofErr w:type="spellEnd"/>
      <w:r w:rsidRPr="0025048C">
        <w:rPr>
          <w:sz w:val="28"/>
          <w:szCs w:val="28"/>
        </w:rPr>
        <w:t xml:space="preserve"> района от 27 июля 2007 года № 20 (далее – Устав), следующие </w:t>
      </w:r>
      <w:r w:rsidR="003B3BD3">
        <w:rPr>
          <w:sz w:val="28"/>
          <w:szCs w:val="28"/>
        </w:rPr>
        <w:t>изменения</w:t>
      </w:r>
      <w:r w:rsidRPr="0025048C">
        <w:rPr>
          <w:sz w:val="28"/>
          <w:szCs w:val="28"/>
        </w:rPr>
        <w:t>:</w:t>
      </w:r>
    </w:p>
    <w:p w:rsidR="0025048C" w:rsidRPr="0025048C" w:rsidRDefault="0025048C" w:rsidP="0025048C">
      <w:pPr>
        <w:ind w:firstLine="567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1.1. Статью 7 Устава дополнить частями 1.2 – 1.4 следующего содержания:</w:t>
      </w:r>
    </w:p>
    <w:p w:rsidR="0025048C" w:rsidRPr="0025048C" w:rsidRDefault="0025048C" w:rsidP="00250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48C">
        <w:rPr>
          <w:sz w:val="28"/>
          <w:szCs w:val="28"/>
        </w:rPr>
        <w:t xml:space="preserve">«1.2. </w:t>
      </w:r>
      <w:proofErr w:type="gramStart"/>
      <w:r w:rsidRPr="0025048C">
        <w:rPr>
          <w:sz w:val="28"/>
          <w:szCs w:val="28"/>
        </w:rPr>
        <w:t>Отдельные полномочия органов местного самоуправления муниципального района по решению вопросов местного значения в сфере теплоснабжения, водоснабжения и водоотведения осуществляются органами исполнительной власти Белгородской области в соответствии с законом Белгородской области от 26.12.2016 № 133 «О перераспределении полномочий между органами местного самоуправления и органами государственной власти Белгородской области в сфере теплоснабжения, водоснабжения и водоотведения».</w:t>
      </w:r>
      <w:proofErr w:type="gramEnd"/>
    </w:p>
    <w:p w:rsidR="0025048C" w:rsidRPr="0025048C" w:rsidRDefault="0025048C" w:rsidP="00250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48C">
        <w:rPr>
          <w:sz w:val="28"/>
          <w:szCs w:val="28"/>
        </w:rPr>
        <w:t xml:space="preserve">1.3. Отдельные полномочия органов местного самоуправления муниципального района по предоставлению земельных участков, государственная собственность на которые не </w:t>
      </w:r>
      <w:proofErr w:type="gramStart"/>
      <w:r w:rsidRPr="0025048C">
        <w:rPr>
          <w:sz w:val="28"/>
          <w:szCs w:val="28"/>
        </w:rPr>
        <w:t>разграничена</w:t>
      </w:r>
      <w:proofErr w:type="gramEnd"/>
      <w:r w:rsidRPr="0025048C">
        <w:rPr>
          <w:sz w:val="28"/>
          <w:szCs w:val="28"/>
        </w:rPr>
        <w:t xml:space="preserve"> осуществляются органами исполнительной власти Белгородской области в соответствии                             с законом Белгородской области от 22.12.2015 № 37 «О перераспределении </w:t>
      </w:r>
      <w:r w:rsidRPr="0025048C">
        <w:rPr>
          <w:sz w:val="28"/>
          <w:szCs w:val="28"/>
        </w:rPr>
        <w:lastRenderedPageBreak/>
        <w:t>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области».</w:t>
      </w:r>
    </w:p>
    <w:p w:rsidR="0025048C" w:rsidRPr="0025048C" w:rsidRDefault="0025048C" w:rsidP="00250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1.4. Отдельные полномочия органов местного самоуправления муниципального района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               и органами государственной власти Белгородской области».».</w:t>
      </w:r>
    </w:p>
    <w:p w:rsidR="0025048C" w:rsidRPr="0025048C" w:rsidRDefault="003175B6" w:rsidP="003175B6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Статью 23 Устава </w:t>
      </w:r>
      <w:r w:rsidR="0025048C" w:rsidRPr="0025048C">
        <w:rPr>
          <w:sz w:val="28"/>
          <w:szCs w:val="28"/>
        </w:rPr>
        <w:t>дополнить частью 6 следующего содержания:</w:t>
      </w:r>
    </w:p>
    <w:p w:rsidR="0025048C" w:rsidRPr="0025048C" w:rsidRDefault="0025048C" w:rsidP="0025048C">
      <w:pPr>
        <w:suppressLineNumbers/>
        <w:suppressAutoHyphens/>
        <w:ind w:firstLine="567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«6. Полномочия член</w:t>
      </w:r>
      <w:r w:rsidR="003175B6">
        <w:rPr>
          <w:sz w:val="28"/>
          <w:szCs w:val="28"/>
        </w:rPr>
        <w:t>ов</w:t>
      </w:r>
      <w:r w:rsidRPr="0025048C">
        <w:rPr>
          <w:sz w:val="28"/>
          <w:szCs w:val="28"/>
        </w:rPr>
        <w:t xml:space="preserve"> Муниципального совета </w:t>
      </w:r>
      <w:proofErr w:type="spellStart"/>
      <w:r w:rsidRPr="0025048C">
        <w:rPr>
          <w:sz w:val="28"/>
          <w:szCs w:val="28"/>
        </w:rPr>
        <w:t>Волоконовского</w:t>
      </w:r>
      <w:proofErr w:type="spellEnd"/>
      <w:r w:rsidRPr="0025048C">
        <w:rPr>
          <w:sz w:val="28"/>
          <w:szCs w:val="28"/>
        </w:rPr>
        <w:t xml:space="preserve"> района прекращаются досрочно решением Муниципального совета </w:t>
      </w:r>
      <w:proofErr w:type="spellStart"/>
      <w:r w:rsidRPr="0025048C">
        <w:rPr>
          <w:sz w:val="28"/>
          <w:szCs w:val="28"/>
        </w:rPr>
        <w:t>Во</w:t>
      </w:r>
      <w:r w:rsidR="003175B6">
        <w:rPr>
          <w:sz w:val="28"/>
          <w:szCs w:val="28"/>
        </w:rPr>
        <w:t>локоновского</w:t>
      </w:r>
      <w:proofErr w:type="spellEnd"/>
      <w:r w:rsidR="003175B6">
        <w:rPr>
          <w:sz w:val="28"/>
          <w:szCs w:val="28"/>
        </w:rPr>
        <w:t xml:space="preserve"> района в случае их</w:t>
      </w:r>
      <w:r w:rsidRPr="0025048C">
        <w:rPr>
          <w:sz w:val="28"/>
          <w:szCs w:val="28"/>
        </w:rPr>
        <w:t xml:space="preserve"> отсутствия без уважительных причин на всех заседаниях Муниципального совета </w:t>
      </w:r>
      <w:proofErr w:type="spellStart"/>
      <w:r w:rsidRPr="0025048C">
        <w:rPr>
          <w:sz w:val="28"/>
          <w:szCs w:val="28"/>
        </w:rPr>
        <w:t>Волоконовского</w:t>
      </w:r>
      <w:proofErr w:type="spellEnd"/>
      <w:r w:rsidRPr="0025048C">
        <w:rPr>
          <w:sz w:val="28"/>
          <w:szCs w:val="28"/>
        </w:rPr>
        <w:t xml:space="preserve"> района в течение шести месяцев подряд</w:t>
      </w:r>
      <w:proofErr w:type="gramStart"/>
      <w:r w:rsidRPr="0025048C">
        <w:rPr>
          <w:sz w:val="28"/>
          <w:szCs w:val="28"/>
        </w:rPr>
        <w:t>.».</w:t>
      </w:r>
      <w:proofErr w:type="gramEnd"/>
    </w:p>
    <w:p w:rsidR="0025048C" w:rsidRPr="0025048C" w:rsidRDefault="0025048C" w:rsidP="0025048C">
      <w:pPr>
        <w:suppressLineNumbers/>
        <w:suppressAutoHyphens/>
        <w:ind w:left="567"/>
        <w:contextualSpacing/>
        <w:jc w:val="both"/>
        <w:rPr>
          <w:sz w:val="28"/>
          <w:szCs w:val="28"/>
        </w:rPr>
      </w:pPr>
      <w:r w:rsidRPr="0025048C">
        <w:rPr>
          <w:sz w:val="28"/>
          <w:szCs w:val="28"/>
        </w:rPr>
        <w:t>1.3. Дополнить Устав статьей 27.1 следующего содержания:</w:t>
      </w:r>
    </w:p>
    <w:p w:rsidR="0025048C" w:rsidRPr="0025048C" w:rsidRDefault="0025048C" w:rsidP="0025048C">
      <w:pPr>
        <w:ind w:firstLine="720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«</w:t>
      </w:r>
      <w:r w:rsidRPr="0025048C">
        <w:rPr>
          <w:bCs/>
          <w:sz w:val="28"/>
          <w:szCs w:val="28"/>
        </w:rPr>
        <w:t>Статья 27.1</w:t>
      </w:r>
    </w:p>
    <w:p w:rsidR="0025048C" w:rsidRPr="0025048C" w:rsidRDefault="0025048C" w:rsidP="0025048C">
      <w:pPr>
        <w:ind w:firstLine="720"/>
        <w:jc w:val="both"/>
        <w:rPr>
          <w:sz w:val="28"/>
          <w:szCs w:val="28"/>
        </w:rPr>
      </w:pPr>
      <w:r w:rsidRPr="0025048C">
        <w:rPr>
          <w:sz w:val="28"/>
          <w:szCs w:val="28"/>
        </w:rPr>
        <w:t xml:space="preserve">1. </w:t>
      </w:r>
      <w:proofErr w:type="gramStart"/>
      <w:r w:rsidRPr="0025048C">
        <w:rPr>
          <w:sz w:val="28"/>
          <w:szCs w:val="28"/>
        </w:rPr>
        <w:t>Органы местного самоуправления муниципального района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25048C" w:rsidRPr="0025048C" w:rsidRDefault="0025048C" w:rsidP="0025048C">
      <w:pPr>
        <w:ind w:firstLine="720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25048C" w:rsidRPr="0025048C" w:rsidRDefault="0025048C" w:rsidP="0025048C">
      <w:pPr>
        <w:ind w:firstLine="720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3. Муниципальный контроль подлежит осуществлению при наличии в границах муниципального района объектов соответствующего вида контроля.</w:t>
      </w:r>
    </w:p>
    <w:p w:rsidR="0025048C" w:rsidRPr="0025048C" w:rsidRDefault="0025048C" w:rsidP="0025048C">
      <w:pPr>
        <w:ind w:firstLine="709"/>
        <w:jc w:val="both"/>
        <w:rPr>
          <w:sz w:val="28"/>
          <w:szCs w:val="28"/>
        </w:rPr>
      </w:pPr>
      <w:r w:rsidRPr="0025048C">
        <w:rPr>
          <w:sz w:val="28"/>
          <w:szCs w:val="28"/>
        </w:rPr>
        <w:t xml:space="preserve">4. Органом местного самоуправления, уполномоченным на осуществление муниципального контроля является администрация </w:t>
      </w:r>
      <w:proofErr w:type="spellStart"/>
      <w:r w:rsidRPr="0025048C">
        <w:rPr>
          <w:sz w:val="28"/>
          <w:szCs w:val="28"/>
        </w:rPr>
        <w:t>Волоконовского</w:t>
      </w:r>
      <w:proofErr w:type="spellEnd"/>
      <w:r w:rsidRPr="0025048C">
        <w:rPr>
          <w:sz w:val="28"/>
          <w:szCs w:val="28"/>
        </w:rPr>
        <w:t xml:space="preserve"> района</w:t>
      </w:r>
      <w:proofErr w:type="gramStart"/>
      <w:r w:rsidRPr="0025048C">
        <w:rPr>
          <w:sz w:val="28"/>
          <w:szCs w:val="28"/>
        </w:rPr>
        <w:t>.».</w:t>
      </w:r>
      <w:proofErr w:type="gramEnd"/>
    </w:p>
    <w:p w:rsidR="0025048C" w:rsidRPr="0025048C" w:rsidRDefault="0025048C" w:rsidP="0025048C">
      <w:pPr>
        <w:suppressLineNumbers/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048C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25048C" w:rsidRPr="0025048C" w:rsidRDefault="0025048C" w:rsidP="0025048C">
      <w:pPr>
        <w:suppressLineNumbers/>
        <w:suppressAutoHyphens/>
        <w:ind w:firstLine="567"/>
        <w:jc w:val="both"/>
        <w:rPr>
          <w:sz w:val="28"/>
          <w:szCs w:val="28"/>
        </w:rPr>
      </w:pPr>
      <w:r w:rsidRPr="0025048C">
        <w:rPr>
          <w:sz w:val="28"/>
          <w:szCs w:val="28"/>
        </w:rPr>
        <w:t>3. Изменения</w:t>
      </w:r>
      <w:r w:rsidR="004D0038">
        <w:rPr>
          <w:sz w:val="28"/>
          <w:szCs w:val="28"/>
        </w:rPr>
        <w:t>, предусмотренные подпунктом 1.2</w:t>
      </w:r>
      <w:r w:rsidRPr="0025048C">
        <w:rPr>
          <w:sz w:val="28"/>
          <w:szCs w:val="28"/>
        </w:rPr>
        <w:t xml:space="preserve"> пункта 1 настоящего решения, распространяются на правоотношения, возникшие с 01.03.2023.</w:t>
      </w:r>
    </w:p>
    <w:p w:rsidR="0025048C" w:rsidRPr="0025048C" w:rsidRDefault="0025048C" w:rsidP="0025048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048C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25048C">
        <w:rPr>
          <w:rFonts w:eastAsiaTheme="minorHAnsi"/>
          <w:sz w:val="28"/>
          <w:szCs w:val="28"/>
          <w:lang w:eastAsia="en-US"/>
        </w:rPr>
        <w:t xml:space="preserve">Поручить председателю Муниципального совета </w:t>
      </w:r>
      <w:proofErr w:type="spellStart"/>
      <w:r w:rsidRPr="0025048C">
        <w:rPr>
          <w:rFonts w:eastAsiaTheme="minorHAnsi"/>
          <w:sz w:val="28"/>
          <w:szCs w:val="28"/>
          <w:lang w:eastAsia="en-US"/>
        </w:rPr>
        <w:t>Волоконовского</w:t>
      </w:r>
      <w:proofErr w:type="spellEnd"/>
      <w:r w:rsidRPr="0025048C">
        <w:rPr>
          <w:rFonts w:eastAsiaTheme="minorHAnsi"/>
          <w:sz w:val="28"/>
          <w:szCs w:val="28"/>
          <w:lang w:eastAsia="en-US"/>
        </w:rPr>
        <w:t xml:space="preserve"> района осуществить</w:t>
      </w:r>
      <w:proofErr w:type="gramEnd"/>
      <w:r w:rsidRPr="0025048C">
        <w:rPr>
          <w:rFonts w:eastAsiaTheme="minorHAnsi"/>
          <w:sz w:val="28"/>
          <w:szCs w:val="28"/>
          <w:lang w:eastAsia="en-US"/>
        </w:rPr>
        <w:t xml:space="preserve"> необходимые действия, связанные с государственной регистрацией настоящего решения в Управлении Министерства юстиции </w:t>
      </w:r>
      <w:r w:rsidRPr="0025048C">
        <w:rPr>
          <w:rFonts w:eastAsiaTheme="minorHAnsi"/>
          <w:sz w:val="28"/>
          <w:szCs w:val="28"/>
          <w:lang w:eastAsia="en-US"/>
        </w:rPr>
        <w:lastRenderedPageBreak/>
        <w:t>Российской Федерации по Белгородской области в порядке, предусмотренном федеральным законом.</w:t>
      </w:r>
    </w:p>
    <w:p w:rsidR="0025048C" w:rsidRPr="0025048C" w:rsidRDefault="0025048C" w:rsidP="0025048C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5048C">
        <w:rPr>
          <w:rFonts w:eastAsiaTheme="minorHAnsi"/>
          <w:sz w:val="28"/>
          <w:szCs w:val="28"/>
          <w:lang w:eastAsia="en-US"/>
        </w:rPr>
        <w:t xml:space="preserve">5. </w:t>
      </w:r>
      <w:r w:rsidRPr="0025048C"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 w:rsidRPr="0025048C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25048C">
        <w:rPr>
          <w:sz w:val="28"/>
          <w:szCs w:val="28"/>
        </w:rPr>
        <w:t>Волоконовского</w:t>
      </w:r>
      <w:proofErr w:type="spellEnd"/>
      <w:r w:rsidRPr="0025048C"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556715" w:rsidRDefault="00556715" w:rsidP="00556715">
      <w:pPr>
        <w:jc w:val="both"/>
        <w:rPr>
          <w:rFonts w:eastAsiaTheme="minorHAnsi"/>
          <w:sz w:val="28"/>
          <w:szCs w:val="28"/>
          <w:lang w:eastAsia="en-US"/>
        </w:rPr>
      </w:pPr>
    </w:p>
    <w:p w:rsidR="00556715" w:rsidRDefault="00556715" w:rsidP="00556715">
      <w:pPr>
        <w:jc w:val="both"/>
        <w:rPr>
          <w:rFonts w:eastAsiaTheme="minorHAnsi"/>
          <w:sz w:val="28"/>
          <w:szCs w:val="28"/>
          <w:lang w:eastAsia="en-US"/>
        </w:rPr>
      </w:pPr>
    </w:p>
    <w:p w:rsidR="00556715" w:rsidRDefault="00556715" w:rsidP="00556715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556715" w:rsidRDefault="00556715" w:rsidP="00556715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района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556715" w:rsidRDefault="00556715" w:rsidP="00556715">
      <w:pPr>
        <w:rPr>
          <w:b/>
        </w:rPr>
      </w:pPr>
    </w:p>
    <w:p w:rsidR="00556715" w:rsidRDefault="00556715" w:rsidP="00556715">
      <w:pPr>
        <w:rPr>
          <w:b/>
        </w:rPr>
      </w:pPr>
    </w:p>
    <w:p w:rsidR="00556715" w:rsidRDefault="00556715" w:rsidP="00556715"/>
    <w:p w:rsidR="00556715" w:rsidRDefault="00556715" w:rsidP="00556715">
      <w:pPr>
        <w:pStyle w:val="1"/>
        <w:suppressLineNumbers/>
        <w:suppressAutoHyphens/>
        <w:ind w:right="61"/>
        <w:jc w:val="right"/>
        <w:rPr>
          <w:b w:val="0"/>
        </w:rPr>
      </w:pPr>
    </w:p>
    <w:p w:rsidR="00682A92" w:rsidRDefault="00682A92"/>
    <w:sectPr w:rsidR="00682A92" w:rsidSect="00556715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16" w:rsidRDefault="00F13F16" w:rsidP="00556715">
      <w:r>
        <w:separator/>
      </w:r>
    </w:p>
  </w:endnote>
  <w:endnote w:type="continuationSeparator" w:id="0">
    <w:p w:rsidR="00F13F16" w:rsidRDefault="00F13F16" w:rsidP="0055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16" w:rsidRDefault="00F13F16" w:rsidP="00556715">
      <w:r>
        <w:separator/>
      </w:r>
    </w:p>
  </w:footnote>
  <w:footnote w:type="continuationSeparator" w:id="0">
    <w:p w:rsidR="00F13F16" w:rsidRDefault="00F13F16" w:rsidP="0055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309419"/>
      <w:docPartObj>
        <w:docPartGallery w:val="Page Numbers (Top of Page)"/>
        <w:docPartUnique/>
      </w:docPartObj>
    </w:sdtPr>
    <w:sdtEndPr/>
    <w:sdtContent>
      <w:p w:rsidR="00653885" w:rsidRDefault="00491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3885" w:rsidRDefault="006538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85" w:rsidRDefault="00653885">
    <w:pPr>
      <w:pStyle w:val="a5"/>
      <w:jc w:val="center"/>
    </w:pPr>
  </w:p>
  <w:p w:rsidR="00653885" w:rsidRDefault="006538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F9"/>
    <w:rsid w:val="00074D58"/>
    <w:rsid w:val="00090DDD"/>
    <w:rsid w:val="000F62CC"/>
    <w:rsid w:val="001C7415"/>
    <w:rsid w:val="0025048C"/>
    <w:rsid w:val="002E28E7"/>
    <w:rsid w:val="003175B6"/>
    <w:rsid w:val="003B3BD3"/>
    <w:rsid w:val="003E7211"/>
    <w:rsid w:val="004131F9"/>
    <w:rsid w:val="004913E7"/>
    <w:rsid w:val="004D0038"/>
    <w:rsid w:val="00556715"/>
    <w:rsid w:val="005C5371"/>
    <w:rsid w:val="005D4464"/>
    <w:rsid w:val="00653885"/>
    <w:rsid w:val="00671FFD"/>
    <w:rsid w:val="00682A92"/>
    <w:rsid w:val="009A2828"/>
    <w:rsid w:val="009E798A"/>
    <w:rsid w:val="00B32F2A"/>
    <w:rsid w:val="00E0119F"/>
    <w:rsid w:val="00E32AC5"/>
    <w:rsid w:val="00F1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04;n=1475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2023-07-17T06:41:00Z</cp:lastPrinted>
  <dcterms:created xsi:type="dcterms:W3CDTF">2023-10-02T10:22:00Z</dcterms:created>
  <dcterms:modified xsi:type="dcterms:W3CDTF">2023-10-02T10:26:00Z</dcterms:modified>
</cp:coreProperties>
</file>