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AA1" w:rsidRDefault="00F21AA1" w:rsidP="00B470D6">
      <w:pPr>
        <w:jc w:val="center"/>
        <w:rPr>
          <w:b/>
          <w:sz w:val="28"/>
          <w:szCs w:val="28"/>
        </w:rPr>
      </w:pPr>
    </w:p>
    <w:p w:rsidR="00F21AA1" w:rsidRPr="00BA4453" w:rsidRDefault="00F21AA1" w:rsidP="00697026">
      <w:pPr>
        <w:spacing w:line="276" w:lineRule="auto"/>
        <w:jc w:val="center"/>
        <w:rPr>
          <w:b/>
          <w:sz w:val="28"/>
          <w:szCs w:val="28"/>
        </w:rPr>
      </w:pPr>
      <w:r w:rsidRPr="00BA4453">
        <w:rPr>
          <w:b/>
          <w:sz w:val="28"/>
          <w:szCs w:val="28"/>
        </w:rPr>
        <w:t>БЕЛГОРОДСКАЯ ОБЛАСТЬ</w:t>
      </w:r>
    </w:p>
    <w:p w:rsidR="00F21AA1" w:rsidRPr="00BA4453" w:rsidRDefault="00F21AA1" w:rsidP="00697026">
      <w:pPr>
        <w:spacing w:line="276" w:lineRule="auto"/>
        <w:jc w:val="center"/>
        <w:rPr>
          <w:b/>
          <w:sz w:val="28"/>
          <w:szCs w:val="28"/>
        </w:rPr>
      </w:pPr>
      <w:r w:rsidRPr="00BA4453">
        <w:rPr>
          <w:b/>
          <w:sz w:val="28"/>
          <w:szCs w:val="28"/>
        </w:rPr>
        <w:t>ВОЛОКОНОВСКИЙ РАЙОН</w:t>
      </w:r>
    </w:p>
    <w:p w:rsidR="00F21AA1" w:rsidRDefault="00F21AA1" w:rsidP="00F21AA1">
      <w:pPr>
        <w:rPr>
          <w:b/>
        </w:rPr>
      </w:pPr>
    </w:p>
    <w:p w:rsidR="00F21AA1" w:rsidRDefault="00961CDF" w:rsidP="00F21AA1">
      <w:pPr>
        <w:jc w:val="center"/>
        <w:rPr>
          <w:b/>
        </w:rPr>
      </w:pPr>
      <w:r>
        <w:rPr>
          <w:b/>
          <w:noProof/>
        </w:rPr>
        <w:drawing>
          <wp:anchor distT="0" distB="0" distL="114300" distR="114300" simplePos="0" relativeHeight="251659264" behindDoc="0" locked="0" layoutInCell="1" allowOverlap="1">
            <wp:simplePos x="0" y="0"/>
            <wp:positionH relativeFrom="column">
              <wp:posOffset>2653665</wp:posOffset>
            </wp:positionH>
            <wp:positionV relativeFrom="paragraph">
              <wp:posOffset>59055</wp:posOffset>
            </wp:positionV>
            <wp:extent cx="645160" cy="752475"/>
            <wp:effectExtent l="19050" t="0" r="2540" b="0"/>
            <wp:wrapSquare wrapText="left"/>
            <wp:docPr id="6" name="Рисунок 2" descr="Герб-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к1"/>
                    <pic:cNvPicPr>
                      <a:picLocks noChangeAspect="1" noChangeArrowheads="1"/>
                    </pic:cNvPicPr>
                  </pic:nvPicPr>
                  <pic:blipFill>
                    <a:blip r:embed="rId9" cstate="print"/>
                    <a:srcRect/>
                    <a:stretch>
                      <a:fillRect/>
                    </a:stretch>
                  </pic:blipFill>
                  <pic:spPr bwMode="auto">
                    <a:xfrm>
                      <a:off x="0" y="0"/>
                      <a:ext cx="645160" cy="752475"/>
                    </a:xfrm>
                    <a:prstGeom prst="rect">
                      <a:avLst/>
                    </a:prstGeom>
                    <a:noFill/>
                    <a:ln w="9525">
                      <a:noFill/>
                      <a:miter lim="800000"/>
                      <a:headEnd/>
                      <a:tailEnd/>
                    </a:ln>
                  </pic:spPr>
                </pic:pic>
              </a:graphicData>
            </a:graphic>
          </wp:anchor>
        </w:drawing>
      </w:r>
    </w:p>
    <w:p w:rsidR="00F21AA1" w:rsidRDefault="00F21AA1" w:rsidP="00F21AA1"/>
    <w:p w:rsidR="00F21AA1" w:rsidRDefault="00F21AA1" w:rsidP="00F21AA1">
      <w:pPr>
        <w:rPr>
          <w:b/>
          <w:sz w:val="40"/>
          <w:szCs w:val="40"/>
        </w:rPr>
      </w:pPr>
    </w:p>
    <w:p w:rsidR="00F21AA1" w:rsidRDefault="00F21AA1" w:rsidP="00F21AA1">
      <w:pPr>
        <w:rPr>
          <w:b/>
          <w:sz w:val="40"/>
          <w:szCs w:val="40"/>
        </w:rPr>
      </w:pPr>
    </w:p>
    <w:p w:rsidR="00F21AA1" w:rsidRPr="00BA4453" w:rsidRDefault="00F21AA1" w:rsidP="00697026">
      <w:pPr>
        <w:spacing w:line="276" w:lineRule="auto"/>
        <w:jc w:val="center"/>
        <w:rPr>
          <w:b/>
          <w:sz w:val="28"/>
          <w:szCs w:val="28"/>
        </w:rPr>
      </w:pPr>
      <w:r w:rsidRPr="00BA4453">
        <w:rPr>
          <w:b/>
          <w:sz w:val="28"/>
          <w:szCs w:val="28"/>
        </w:rPr>
        <w:t>КОНТРОЛЬНО-СЧЕТНАЯ  КОМИССИЯ</w:t>
      </w:r>
    </w:p>
    <w:p w:rsidR="00F21AA1" w:rsidRPr="00BA4453" w:rsidRDefault="00F21AA1" w:rsidP="00697026">
      <w:pPr>
        <w:spacing w:line="276" w:lineRule="auto"/>
        <w:jc w:val="center"/>
        <w:rPr>
          <w:b/>
          <w:sz w:val="28"/>
          <w:szCs w:val="28"/>
        </w:rPr>
      </w:pPr>
      <w:r w:rsidRPr="00BA4453">
        <w:rPr>
          <w:b/>
          <w:sz w:val="28"/>
          <w:szCs w:val="28"/>
        </w:rPr>
        <w:t>МУНИЦИПАЛЬНОГО РАЙОНА «ВОЛОКОНОВСКИЙ РАЙОН»</w:t>
      </w:r>
    </w:p>
    <w:p w:rsidR="00F21AA1" w:rsidRPr="00E12DB0" w:rsidRDefault="00F21AA1" w:rsidP="00697026">
      <w:pPr>
        <w:spacing w:line="276" w:lineRule="auto"/>
        <w:jc w:val="center"/>
        <w:rPr>
          <w:b/>
        </w:rPr>
      </w:pPr>
      <w:r w:rsidRPr="0059596F">
        <w:rPr>
          <w:b/>
          <w:sz w:val="20"/>
          <w:szCs w:val="20"/>
        </w:rPr>
        <w:t>309650,</w:t>
      </w:r>
      <w:r>
        <w:rPr>
          <w:b/>
          <w:sz w:val="20"/>
          <w:szCs w:val="20"/>
        </w:rPr>
        <w:t xml:space="preserve"> Белгородская обл.</w:t>
      </w:r>
      <w:r w:rsidRPr="0059596F">
        <w:rPr>
          <w:b/>
          <w:sz w:val="20"/>
          <w:szCs w:val="20"/>
        </w:rPr>
        <w:t xml:space="preserve">, </w:t>
      </w:r>
      <w:r>
        <w:rPr>
          <w:b/>
          <w:sz w:val="20"/>
          <w:szCs w:val="20"/>
        </w:rPr>
        <w:t xml:space="preserve"> </w:t>
      </w:r>
      <w:r w:rsidRPr="0059596F">
        <w:rPr>
          <w:b/>
          <w:sz w:val="20"/>
          <w:szCs w:val="20"/>
        </w:rPr>
        <w:t>п. Волоконовка</w:t>
      </w:r>
      <w:r>
        <w:rPr>
          <w:b/>
          <w:sz w:val="20"/>
          <w:szCs w:val="20"/>
        </w:rPr>
        <w:t>,  ул. Ленина д.60</w:t>
      </w:r>
    </w:p>
    <w:p w:rsidR="00F21AA1" w:rsidRDefault="00F21AA1" w:rsidP="00697026">
      <w:pPr>
        <w:spacing w:line="276" w:lineRule="auto"/>
        <w:jc w:val="center"/>
        <w:rPr>
          <w:b/>
          <w:sz w:val="20"/>
          <w:szCs w:val="20"/>
        </w:rPr>
      </w:pPr>
      <w:r>
        <w:rPr>
          <w:b/>
          <w:sz w:val="20"/>
          <w:szCs w:val="20"/>
        </w:rPr>
        <w:t>тел. (235)5-2</w:t>
      </w:r>
      <w:r w:rsidR="005C4904">
        <w:rPr>
          <w:b/>
          <w:sz w:val="20"/>
          <w:szCs w:val="20"/>
        </w:rPr>
        <w:t>8</w:t>
      </w:r>
      <w:r>
        <w:rPr>
          <w:b/>
          <w:sz w:val="20"/>
          <w:szCs w:val="20"/>
        </w:rPr>
        <w:t>-</w:t>
      </w:r>
      <w:r w:rsidR="005C4904">
        <w:rPr>
          <w:b/>
          <w:sz w:val="20"/>
          <w:szCs w:val="20"/>
        </w:rPr>
        <w:t>82</w:t>
      </w:r>
      <w:r>
        <w:rPr>
          <w:b/>
          <w:sz w:val="20"/>
          <w:szCs w:val="20"/>
        </w:rPr>
        <w:t xml:space="preserve"> Факс (235)5-05-22</w:t>
      </w:r>
    </w:p>
    <w:p w:rsidR="00F21AA1" w:rsidRDefault="00F21AA1" w:rsidP="00697026">
      <w:pPr>
        <w:spacing w:line="276" w:lineRule="auto"/>
        <w:rPr>
          <w:b/>
        </w:rPr>
      </w:pPr>
    </w:p>
    <w:p w:rsidR="00F21AA1" w:rsidRDefault="00F21AA1" w:rsidP="00697026">
      <w:pPr>
        <w:spacing w:line="276" w:lineRule="auto"/>
        <w:rPr>
          <w:b/>
        </w:rPr>
      </w:pPr>
    </w:p>
    <w:p w:rsidR="00F21AA1" w:rsidRPr="00BA4453" w:rsidRDefault="00AC6956" w:rsidP="00697026">
      <w:pPr>
        <w:spacing w:line="276" w:lineRule="auto"/>
        <w:rPr>
          <w:b/>
          <w:sz w:val="28"/>
          <w:szCs w:val="28"/>
        </w:rPr>
      </w:pPr>
      <w:r>
        <w:rPr>
          <w:b/>
          <w:sz w:val="28"/>
          <w:szCs w:val="28"/>
        </w:rPr>
        <w:t>10</w:t>
      </w:r>
      <w:r w:rsidR="00C35A40">
        <w:rPr>
          <w:b/>
          <w:sz w:val="28"/>
          <w:szCs w:val="28"/>
        </w:rPr>
        <w:t>.0</w:t>
      </w:r>
      <w:r>
        <w:rPr>
          <w:b/>
          <w:sz w:val="28"/>
          <w:szCs w:val="28"/>
        </w:rPr>
        <w:t>4</w:t>
      </w:r>
      <w:bookmarkStart w:id="0" w:name="_GoBack"/>
      <w:bookmarkEnd w:id="0"/>
      <w:r w:rsidR="00C35A40">
        <w:rPr>
          <w:b/>
          <w:sz w:val="28"/>
          <w:szCs w:val="28"/>
        </w:rPr>
        <w:t>.2023</w:t>
      </w:r>
      <w:r w:rsidR="00164E62">
        <w:rPr>
          <w:b/>
          <w:sz w:val="28"/>
          <w:szCs w:val="28"/>
        </w:rPr>
        <w:t xml:space="preserve"> г.</w:t>
      </w:r>
      <w:r w:rsidR="00F21AA1" w:rsidRPr="00BA4453">
        <w:rPr>
          <w:b/>
          <w:sz w:val="28"/>
          <w:szCs w:val="28"/>
        </w:rPr>
        <w:t xml:space="preserve">                                                                                 </w:t>
      </w:r>
      <w:r w:rsidR="00BA4453" w:rsidRPr="00BA4453">
        <w:rPr>
          <w:b/>
          <w:sz w:val="28"/>
          <w:szCs w:val="28"/>
        </w:rPr>
        <w:t xml:space="preserve">                   </w:t>
      </w:r>
      <w:r w:rsidR="00F21AA1" w:rsidRPr="00BA4453">
        <w:rPr>
          <w:b/>
          <w:sz w:val="28"/>
          <w:szCs w:val="28"/>
        </w:rPr>
        <w:t>№</w:t>
      </w:r>
      <w:r w:rsidR="00BA4453">
        <w:rPr>
          <w:b/>
          <w:sz w:val="28"/>
          <w:szCs w:val="28"/>
        </w:rPr>
        <w:t xml:space="preserve"> </w:t>
      </w:r>
      <w:r w:rsidR="00C35A40">
        <w:rPr>
          <w:b/>
          <w:sz w:val="28"/>
          <w:szCs w:val="28"/>
        </w:rPr>
        <w:t>1</w:t>
      </w:r>
      <w:r w:rsidR="00330525">
        <w:rPr>
          <w:b/>
          <w:sz w:val="28"/>
          <w:szCs w:val="28"/>
        </w:rPr>
        <w:t>6</w:t>
      </w:r>
    </w:p>
    <w:p w:rsidR="00F21AA1" w:rsidRDefault="00F21AA1" w:rsidP="00697026">
      <w:pPr>
        <w:spacing w:line="276" w:lineRule="auto"/>
        <w:jc w:val="center"/>
        <w:rPr>
          <w:b/>
          <w:sz w:val="28"/>
          <w:szCs w:val="28"/>
        </w:rPr>
      </w:pPr>
    </w:p>
    <w:p w:rsidR="00F21AA1" w:rsidRDefault="00F21AA1" w:rsidP="00697026">
      <w:pPr>
        <w:spacing w:line="276" w:lineRule="auto"/>
        <w:jc w:val="center"/>
        <w:rPr>
          <w:b/>
          <w:sz w:val="28"/>
          <w:szCs w:val="28"/>
        </w:rPr>
      </w:pPr>
    </w:p>
    <w:p w:rsidR="00B470D6" w:rsidRDefault="00B470D6" w:rsidP="00697026">
      <w:pPr>
        <w:spacing w:line="276" w:lineRule="auto"/>
        <w:jc w:val="center"/>
        <w:rPr>
          <w:b/>
          <w:sz w:val="28"/>
          <w:szCs w:val="28"/>
        </w:rPr>
      </w:pPr>
      <w:proofErr w:type="gramStart"/>
      <w:r>
        <w:rPr>
          <w:b/>
          <w:sz w:val="28"/>
          <w:szCs w:val="28"/>
        </w:rPr>
        <w:t>З</w:t>
      </w:r>
      <w:proofErr w:type="gramEnd"/>
      <w:r>
        <w:rPr>
          <w:b/>
          <w:sz w:val="28"/>
          <w:szCs w:val="28"/>
        </w:rPr>
        <w:t xml:space="preserve"> А К Л Ю Ч Е Н И Е</w:t>
      </w:r>
    </w:p>
    <w:p w:rsidR="00B470D6" w:rsidRDefault="00B470D6" w:rsidP="00697026">
      <w:pPr>
        <w:spacing w:line="276" w:lineRule="auto"/>
        <w:jc w:val="center"/>
        <w:rPr>
          <w:b/>
          <w:sz w:val="28"/>
          <w:szCs w:val="28"/>
        </w:rPr>
      </w:pPr>
      <w:r>
        <w:rPr>
          <w:b/>
          <w:sz w:val="28"/>
          <w:szCs w:val="28"/>
        </w:rPr>
        <w:t>контрольно-счетной комиссии муниципального района</w:t>
      </w:r>
    </w:p>
    <w:p w:rsidR="00B470D6" w:rsidRDefault="00B470D6" w:rsidP="00697026">
      <w:pPr>
        <w:spacing w:line="276" w:lineRule="auto"/>
        <w:jc w:val="center"/>
        <w:rPr>
          <w:b/>
          <w:sz w:val="28"/>
          <w:szCs w:val="28"/>
        </w:rPr>
      </w:pPr>
      <w:r>
        <w:rPr>
          <w:b/>
          <w:sz w:val="28"/>
          <w:szCs w:val="28"/>
        </w:rPr>
        <w:t>«</w:t>
      </w:r>
      <w:proofErr w:type="spellStart"/>
      <w:r>
        <w:rPr>
          <w:b/>
          <w:sz w:val="28"/>
          <w:szCs w:val="28"/>
        </w:rPr>
        <w:t>Волоконовский</w:t>
      </w:r>
      <w:proofErr w:type="spellEnd"/>
      <w:r>
        <w:rPr>
          <w:b/>
          <w:sz w:val="28"/>
          <w:szCs w:val="28"/>
        </w:rPr>
        <w:t xml:space="preserve"> район» по результатам экспертизы исполнения бюджета  муниципального района «</w:t>
      </w:r>
      <w:proofErr w:type="spellStart"/>
      <w:r>
        <w:rPr>
          <w:b/>
          <w:sz w:val="28"/>
          <w:szCs w:val="28"/>
        </w:rPr>
        <w:t>Волоконовский</w:t>
      </w:r>
      <w:proofErr w:type="spellEnd"/>
      <w:r>
        <w:rPr>
          <w:b/>
          <w:sz w:val="28"/>
          <w:szCs w:val="28"/>
        </w:rPr>
        <w:t xml:space="preserve"> район» за 20</w:t>
      </w:r>
      <w:r w:rsidR="00E0378E">
        <w:rPr>
          <w:b/>
          <w:sz w:val="28"/>
          <w:szCs w:val="28"/>
        </w:rPr>
        <w:t>2</w:t>
      </w:r>
      <w:r w:rsidR="00C35A40">
        <w:rPr>
          <w:b/>
          <w:sz w:val="28"/>
          <w:szCs w:val="28"/>
        </w:rPr>
        <w:t>2</w:t>
      </w:r>
      <w:r>
        <w:rPr>
          <w:b/>
          <w:sz w:val="28"/>
          <w:szCs w:val="28"/>
        </w:rPr>
        <w:t xml:space="preserve"> год</w:t>
      </w:r>
    </w:p>
    <w:p w:rsidR="00B470D6" w:rsidRDefault="00B470D6" w:rsidP="00697026">
      <w:pPr>
        <w:spacing w:line="276" w:lineRule="auto"/>
        <w:jc w:val="center"/>
        <w:rPr>
          <w:b/>
          <w:sz w:val="28"/>
          <w:szCs w:val="28"/>
        </w:rPr>
      </w:pPr>
    </w:p>
    <w:p w:rsidR="00B470D6" w:rsidRDefault="00B470D6" w:rsidP="00697026">
      <w:pPr>
        <w:spacing w:line="276" w:lineRule="auto"/>
        <w:jc w:val="center"/>
        <w:rPr>
          <w:b/>
          <w:sz w:val="28"/>
          <w:szCs w:val="28"/>
          <w:u w:val="single"/>
        </w:rPr>
      </w:pPr>
      <w:r>
        <w:rPr>
          <w:b/>
          <w:sz w:val="28"/>
          <w:szCs w:val="28"/>
          <w:u w:val="single"/>
        </w:rPr>
        <w:t>I.  Общее положение</w:t>
      </w:r>
    </w:p>
    <w:p w:rsidR="00B470D6" w:rsidRDefault="00B470D6" w:rsidP="00B470D6">
      <w:pPr>
        <w:ind w:firstLine="540"/>
        <w:jc w:val="both"/>
        <w:rPr>
          <w:sz w:val="28"/>
          <w:szCs w:val="28"/>
        </w:rPr>
      </w:pPr>
    </w:p>
    <w:p w:rsidR="00B470D6" w:rsidRDefault="00B470D6" w:rsidP="00697026">
      <w:pPr>
        <w:spacing w:line="276" w:lineRule="auto"/>
        <w:ind w:firstLine="540"/>
        <w:jc w:val="both"/>
        <w:rPr>
          <w:sz w:val="28"/>
          <w:szCs w:val="28"/>
        </w:rPr>
      </w:pPr>
      <w:proofErr w:type="gramStart"/>
      <w:r>
        <w:rPr>
          <w:sz w:val="28"/>
          <w:szCs w:val="28"/>
        </w:rPr>
        <w:t xml:space="preserve">Заключение </w:t>
      </w:r>
      <w:r w:rsidR="00330525">
        <w:rPr>
          <w:sz w:val="28"/>
          <w:szCs w:val="28"/>
        </w:rPr>
        <w:t>К</w:t>
      </w:r>
      <w:r>
        <w:rPr>
          <w:sz w:val="28"/>
          <w:szCs w:val="28"/>
        </w:rPr>
        <w:t>онтрольно-счетной комиссии на годовой отчет об исполнении бюджета муниципального района за 20</w:t>
      </w:r>
      <w:r w:rsidR="00E0378E">
        <w:rPr>
          <w:sz w:val="28"/>
          <w:szCs w:val="28"/>
        </w:rPr>
        <w:t>2</w:t>
      </w:r>
      <w:r w:rsidR="00C35A40">
        <w:rPr>
          <w:sz w:val="28"/>
          <w:szCs w:val="28"/>
        </w:rPr>
        <w:t>2</w:t>
      </w:r>
      <w:r>
        <w:rPr>
          <w:sz w:val="28"/>
          <w:szCs w:val="28"/>
        </w:rPr>
        <w:t xml:space="preserve"> год подготовлено в соответствии с требованиями пунктов:  п.1</w:t>
      </w:r>
      <w:r w:rsidR="00697026">
        <w:rPr>
          <w:sz w:val="28"/>
          <w:szCs w:val="28"/>
        </w:rPr>
        <w:t>,</w:t>
      </w:r>
      <w:r>
        <w:rPr>
          <w:sz w:val="28"/>
          <w:szCs w:val="28"/>
        </w:rPr>
        <w:t xml:space="preserve"> п.4 ст</w:t>
      </w:r>
      <w:r w:rsidR="00697026">
        <w:rPr>
          <w:sz w:val="28"/>
          <w:szCs w:val="28"/>
        </w:rPr>
        <w:t>. 264</w:t>
      </w:r>
      <w:r>
        <w:rPr>
          <w:sz w:val="28"/>
          <w:szCs w:val="28"/>
        </w:rPr>
        <w:t xml:space="preserve"> Бюджетного кодекса </w:t>
      </w:r>
      <w:r w:rsidR="00697026">
        <w:rPr>
          <w:sz w:val="28"/>
          <w:szCs w:val="28"/>
        </w:rPr>
        <w:t>РФ</w:t>
      </w:r>
      <w:r>
        <w:rPr>
          <w:sz w:val="28"/>
          <w:szCs w:val="28"/>
        </w:rPr>
        <w:t>, ст</w:t>
      </w:r>
      <w:r w:rsidR="00697026">
        <w:rPr>
          <w:sz w:val="28"/>
          <w:szCs w:val="28"/>
        </w:rPr>
        <w:t>.</w:t>
      </w:r>
      <w:r>
        <w:rPr>
          <w:sz w:val="28"/>
          <w:szCs w:val="28"/>
        </w:rPr>
        <w:t xml:space="preserve"> 75 Положения о бюджетном устройстве и бюджетном процессе в муниципальном районе «</w:t>
      </w:r>
      <w:proofErr w:type="spellStart"/>
      <w:r>
        <w:rPr>
          <w:sz w:val="28"/>
          <w:szCs w:val="28"/>
        </w:rPr>
        <w:t>Волоконовский</w:t>
      </w:r>
      <w:proofErr w:type="spellEnd"/>
      <w:r>
        <w:rPr>
          <w:sz w:val="28"/>
          <w:szCs w:val="28"/>
        </w:rPr>
        <w:t xml:space="preserve"> район»</w:t>
      </w:r>
      <w:r w:rsidR="004953C1">
        <w:rPr>
          <w:sz w:val="28"/>
          <w:szCs w:val="28"/>
        </w:rPr>
        <w:t>,</w:t>
      </w:r>
      <w:r>
        <w:rPr>
          <w:sz w:val="28"/>
          <w:szCs w:val="28"/>
        </w:rPr>
        <w:t xml:space="preserve"> утвержденного </w:t>
      </w:r>
      <w:r w:rsidR="00933104">
        <w:rPr>
          <w:sz w:val="28"/>
          <w:szCs w:val="28"/>
        </w:rPr>
        <w:t>реше</w:t>
      </w:r>
      <w:r>
        <w:rPr>
          <w:sz w:val="28"/>
          <w:szCs w:val="28"/>
        </w:rPr>
        <w:t xml:space="preserve">нием </w:t>
      </w:r>
      <w:r w:rsidR="004953C1">
        <w:rPr>
          <w:sz w:val="28"/>
          <w:szCs w:val="28"/>
        </w:rPr>
        <w:t>М</w:t>
      </w:r>
      <w:r>
        <w:rPr>
          <w:sz w:val="28"/>
          <w:szCs w:val="28"/>
        </w:rPr>
        <w:t xml:space="preserve">униципального </w:t>
      </w:r>
      <w:r w:rsidR="004953C1">
        <w:rPr>
          <w:sz w:val="28"/>
          <w:szCs w:val="28"/>
        </w:rPr>
        <w:t>с</w:t>
      </w:r>
      <w:r>
        <w:rPr>
          <w:sz w:val="28"/>
          <w:szCs w:val="28"/>
        </w:rPr>
        <w:t>овета муниципального района «</w:t>
      </w:r>
      <w:proofErr w:type="spellStart"/>
      <w:r>
        <w:rPr>
          <w:sz w:val="28"/>
          <w:szCs w:val="28"/>
        </w:rPr>
        <w:t>Волоконовский</w:t>
      </w:r>
      <w:proofErr w:type="spellEnd"/>
      <w:r>
        <w:rPr>
          <w:sz w:val="28"/>
          <w:szCs w:val="28"/>
        </w:rPr>
        <w:t xml:space="preserve"> район»  </w:t>
      </w:r>
      <w:r w:rsidRPr="004953C1">
        <w:rPr>
          <w:sz w:val="28"/>
          <w:szCs w:val="28"/>
        </w:rPr>
        <w:t xml:space="preserve">от </w:t>
      </w:r>
      <w:r w:rsidR="00D35F2A">
        <w:rPr>
          <w:sz w:val="28"/>
          <w:szCs w:val="28"/>
        </w:rPr>
        <w:t>31.10.</w:t>
      </w:r>
      <w:r w:rsidRPr="004953C1">
        <w:rPr>
          <w:sz w:val="28"/>
          <w:szCs w:val="28"/>
        </w:rPr>
        <w:t>2012 г</w:t>
      </w:r>
      <w:r w:rsidR="006B191B">
        <w:rPr>
          <w:sz w:val="28"/>
          <w:szCs w:val="28"/>
        </w:rPr>
        <w:t xml:space="preserve">. </w:t>
      </w:r>
      <w:r w:rsidRPr="004953C1">
        <w:rPr>
          <w:sz w:val="28"/>
          <w:szCs w:val="28"/>
        </w:rPr>
        <w:t xml:space="preserve"> №  382, ст</w:t>
      </w:r>
      <w:r w:rsidR="00697026">
        <w:rPr>
          <w:sz w:val="28"/>
          <w:szCs w:val="28"/>
        </w:rPr>
        <w:t>.</w:t>
      </w:r>
      <w:r w:rsidRPr="004953C1">
        <w:rPr>
          <w:sz w:val="28"/>
          <w:szCs w:val="28"/>
        </w:rPr>
        <w:t xml:space="preserve"> 8 Положения о контрольно-счетной</w:t>
      </w:r>
      <w:proofErr w:type="gramEnd"/>
      <w:r w:rsidRPr="004953C1">
        <w:rPr>
          <w:sz w:val="28"/>
          <w:szCs w:val="28"/>
        </w:rPr>
        <w:t xml:space="preserve"> комис</w:t>
      </w:r>
      <w:r>
        <w:rPr>
          <w:sz w:val="28"/>
          <w:szCs w:val="28"/>
        </w:rPr>
        <w:t>сии муниципального района «</w:t>
      </w:r>
      <w:proofErr w:type="spellStart"/>
      <w:r>
        <w:rPr>
          <w:sz w:val="28"/>
          <w:szCs w:val="28"/>
        </w:rPr>
        <w:t>Волоконовский</w:t>
      </w:r>
      <w:proofErr w:type="spellEnd"/>
      <w:r>
        <w:rPr>
          <w:sz w:val="28"/>
          <w:szCs w:val="28"/>
        </w:rPr>
        <w:t xml:space="preserve"> район»</w:t>
      </w:r>
      <w:r w:rsidR="004953C1">
        <w:rPr>
          <w:sz w:val="28"/>
          <w:szCs w:val="28"/>
        </w:rPr>
        <w:t>,</w:t>
      </w:r>
      <w:r>
        <w:rPr>
          <w:sz w:val="28"/>
          <w:szCs w:val="28"/>
        </w:rPr>
        <w:t xml:space="preserve"> утвержденного решением Муниципального совета  муниципального района «</w:t>
      </w:r>
      <w:proofErr w:type="spellStart"/>
      <w:r>
        <w:rPr>
          <w:sz w:val="28"/>
          <w:szCs w:val="28"/>
        </w:rPr>
        <w:t>Волоконовский</w:t>
      </w:r>
      <w:proofErr w:type="spellEnd"/>
      <w:r>
        <w:rPr>
          <w:sz w:val="28"/>
          <w:szCs w:val="28"/>
        </w:rPr>
        <w:t xml:space="preserve"> район» от </w:t>
      </w:r>
      <w:r w:rsidR="00330525">
        <w:rPr>
          <w:sz w:val="28"/>
          <w:szCs w:val="28"/>
        </w:rPr>
        <w:t>15.09.2021</w:t>
      </w:r>
      <w:r>
        <w:rPr>
          <w:sz w:val="28"/>
          <w:szCs w:val="28"/>
        </w:rPr>
        <w:t xml:space="preserve"> г</w:t>
      </w:r>
      <w:r w:rsidR="00D35F2A">
        <w:rPr>
          <w:sz w:val="28"/>
          <w:szCs w:val="28"/>
        </w:rPr>
        <w:t>.</w:t>
      </w:r>
      <w:r>
        <w:rPr>
          <w:sz w:val="28"/>
          <w:szCs w:val="28"/>
        </w:rPr>
        <w:t xml:space="preserve"> №</w:t>
      </w:r>
      <w:r w:rsidR="004953C1">
        <w:rPr>
          <w:sz w:val="28"/>
          <w:szCs w:val="28"/>
        </w:rPr>
        <w:t xml:space="preserve"> </w:t>
      </w:r>
      <w:r>
        <w:rPr>
          <w:sz w:val="28"/>
          <w:szCs w:val="28"/>
        </w:rPr>
        <w:t>3</w:t>
      </w:r>
      <w:r w:rsidR="00330525">
        <w:rPr>
          <w:sz w:val="28"/>
          <w:szCs w:val="28"/>
        </w:rPr>
        <w:t>06</w:t>
      </w:r>
      <w:r>
        <w:rPr>
          <w:sz w:val="28"/>
          <w:szCs w:val="28"/>
        </w:rPr>
        <w:t>.</w:t>
      </w:r>
    </w:p>
    <w:p w:rsidR="00B470D6" w:rsidRDefault="00B470D6" w:rsidP="00697026">
      <w:pPr>
        <w:spacing w:line="276" w:lineRule="auto"/>
        <w:ind w:firstLine="540"/>
        <w:jc w:val="both"/>
        <w:rPr>
          <w:sz w:val="28"/>
          <w:szCs w:val="28"/>
        </w:rPr>
      </w:pPr>
      <w:proofErr w:type="gramStart"/>
      <w:r>
        <w:rPr>
          <w:sz w:val="28"/>
          <w:szCs w:val="28"/>
        </w:rPr>
        <w:t>Согласно требованиям ст</w:t>
      </w:r>
      <w:r w:rsidR="00697026">
        <w:rPr>
          <w:sz w:val="28"/>
          <w:szCs w:val="28"/>
        </w:rPr>
        <w:t>.</w:t>
      </w:r>
      <w:r>
        <w:rPr>
          <w:sz w:val="28"/>
          <w:szCs w:val="28"/>
        </w:rPr>
        <w:t xml:space="preserve"> 264 Бюджетного кодекса </w:t>
      </w:r>
      <w:r w:rsidR="00697026">
        <w:rPr>
          <w:sz w:val="28"/>
          <w:szCs w:val="28"/>
        </w:rPr>
        <w:t>РФ</w:t>
      </w:r>
      <w:r>
        <w:rPr>
          <w:sz w:val="28"/>
          <w:szCs w:val="28"/>
        </w:rPr>
        <w:t>, ст</w:t>
      </w:r>
      <w:r w:rsidR="00697026">
        <w:rPr>
          <w:sz w:val="28"/>
          <w:szCs w:val="28"/>
        </w:rPr>
        <w:t>.</w:t>
      </w:r>
      <w:r>
        <w:rPr>
          <w:sz w:val="28"/>
          <w:szCs w:val="28"/>
        </w:rPr>
        <w:t xml:space="preserve"> 75 Положения о бюджетном устройстве и бюджетном процессе в муниципальном районе «</w:t>
      </w:r>
      <w:proofErr w:type="spellStart"/>
      <w:r>
        <w:rPr>
          <w:sz w:val="28"/>
          <w:szCs w:val="28"/>
        </w:rPr>
        <w:t>Волоконовский</w:t>
      </w:r>
      <w:proofErr w:type="spellEnd"/>
      <w:r>
        <w:rPr>
          <w:sz w:val="28"/>
          <w:szCs w:val="28"/>
        </w:rPr>
        <w:t xml:space="preserve"> район», годовой отчет об исполнении районного бюджета представлен Управлением финансов и бюджетной политики администрации </w:t>
      </w:r>
      <w:proofErr w:type="spellStart"/>
      <w:r>
        <w:rPr>
          <w:sz w:val="28"/>
          <w:szCs w:val="28"/>
        </w:rPr>
        <w:t>Волоконовского</w:t>
      </w:r>
      <w:proofErr w:type="spellEnd"/>
      <w:r>
        <w:rPr>
          <w:sz w:val="28"/>
          <w:szCs w:val="28"/>
        </w:rPr>
        <w:t xml:space="preserve"> района с соблюдением </w:t>
      </w:r>
      <w:r>
        <w:rPr>
          <w:sz w:val="28"/>
          <w:szCs w:val="28"/>
        </w:rPr>
        <w:lastRenderedPageBreak/>
        <w:t>сро</w:t>
      </w:r>
      <w:r w:rsidR="00697026">
        <w:rPr>
          <w:sz w:val="28"/>
          <w:szCs w:val="28"/>
        </w:rPr>
        <w:t>ков, установленных статьей 264</w:t>
      </w:r>
      <w:r>
        <w:rPr>
          <w:sz w:val="28"/>
          <w:szCs w:val="28"/>
        </w:rPr>
        <w:t xml:space="preserve"> Бюджетного кодекса </w:t>
      </w:r>
      <w:r w:rsidR="00697026">
        <w:rPr>
          <w:sz w:val="28"/>
          <w:szCs w:val="28"/>
        </w:rPr>
        <w:t>РФ</w:t>
      </w:r>
      <w:r>
        <w:rPr>
          <w:sz w:val="28"/>
          <w:szCs w:val="28"/>
        </w:rPr>
        <w:t xml:space="preserve">   (до 1 апреля</w:t>
      </w:r>
      <w:r w:rsidR="00BB795A">
        <w:rPr>
          <w:sz w:val="28"/>
          <w:szCs w:val="28"/>
        </w:rPr>
        <w:t xml:space="preserve"> текущего года</w:t>
      </w:r>
      <w:r>
        <w:rPr>
          <w:sz w:val="28"/>
          <w:szCs w:val="28"/>
        </w:rPr>
        <w:t>) для подготовки заключения на него.</w:t>
      </w:r>
      <w:proofErr w:type="gramEnd"/>
    </w:p>
    <w:p w:rsidR="00B470D6" w:rsidRDefault="00B470D6" w:rsidP="00697026">
      <w:pPr>
        <w:spacing w:line="276" w:lineRule="auto"/>
        <w:ind w:firstLine="540"/>
        <w:jc w:val="both"/>
        <w:rPr>
          <w:sz w:val="28"/>
          <w:szCs w:val="28"/>
        </w:rPr>
      </w:pPr>
      <w:proofErr w:type="gramStart"/>
      <w:r>
        <w:rPr>
          <w:sz w:val="28"/>
          <w:szCs w:val="28"/>
        </w:rPr>
        <w:t>В составе материалов представлены: годовой отчет об исполнении районного бюджета, содержащий данные об исполнении бюджета по доходам и расходам и источникам финансирования дефицита бюджета, бюджетная отчетность главных администраторов бюджетных средств, отчет об использовании бюджетных ассигнований резервного фонда администрации муниципального района «</w:t>
      </w:r>
      <w:proofErr w:type="spellStart"/>
      <w:r>
        <w:rPr>
          <w:sz w:val="28"/>
          <w:szCs w:val="28"/>
        </w:rPr>
        <w:t>Волоконовский</w:t>
      </w:r>
      <w:proofErr w:type="spellEnd"/>
      <w:r>
        <w:rPr>
          <w:sz w:val="28"/>
          <w:szCs w:val="28"/>
        </w:rPr>
        <w:t xml:space="preserve"> район» </w:t>
      </w:r>
      <w:r w:rsidR="008B4B42">
        <w:rPr>
          <w:sz w:val="28"/>
          <w:szCs w:val="28"/>
        </w:rPr>
        <w:t xml:space="preserve"> </w:t>
      </w:r>
      <w:r>
        <w:rPr>
          <w:sz w:val="28"/>
          <w:szCs w:val="28"/>
        </w:rPr>
        <w:t>за 20</w:t>
      </w:r>
      <w:r w:rsidR="00E0378E">
        <w:rPr>
          <w:sz w:val="28"/>
          <w:szCs w:val="28"/>
        </w:rPr>
        <w:t>2</w:t>
      </w:r>
      <w:r w:rsidR="00C35A40">
        <w:rPr>
          <w:sz w:val="28"/>
          <w:szCs w:val="28"/>
        </w:rPr>
        <w:t>2</w:t>
      </w:r>
      <w:r>
        <w:rPr>
          <w:sz w:val="28"/>
          <w:szCs w:val="28"/>
        </w:rPr>
        <w:t xml:space="preserve"> год.</w:t>
      </w:r>
      <w:proofErr w:type="gramEnd"/>
    </w:p>
    <w:p w:rsidR="00B470D6" w:rsidRDefault="00B470D6" w:rsidP="00697026">
      <w:pPr>
        <w:spacing w:line="276" w:lineRule="auto"/>
        <w:ind w:firstLine="540"/>
        <w:jc w:val="both"/>
        <w:rPr>
          <w:sz w:val="28"/>
          <w:szCs w:val="28"/>
        </w:rPr>
      </w:pPr>
      <w:proofErr w:type="gramStart"/>
      <w:r>
        <w:rPr>
          <w:sz w:val="28"/>
          <w:szCs w:val="28"/>
        </w:rPr>
        <w:t>Проверка показала, что в соответствии со ст</w:t>
      </w:r>
      <w:r w:rsidR="00697026">
        <w:rPr>
          <w:sz w:val="28"/>
          <w:szCs w:val="28"/>
        </w:rPr>
        <w:t>. 215</w:t>
      </w:r>
      <w:r w:rsidR="0083691D">
        <w:rPr>
          <w:sz w:val="28"/>
          <w:szCs w:val="28"/>
        </w:rPr>
        <w:t>.1</w:t>
      </w:r>
      <w:r>
        <w:rPr>
          <w:sz w:val="28"/>
          <w:szCs w:val="28"/>
        </w:rPr>
        <w:t xml:space="preserve"> Бюджетного кодекса </w:t>
      </w:r>
      <w:r w:rsidR="00697026">
        <w:rPr>
          <w:sz w:val="28"/>
          <w:szCs w:val="28"/>
        </w:rPr>
        <w:t>РФ</w:t>
      </w:r>
      <w:r>
        <w:rPr>
          <w:sz w:val="28"/>
          <w:szCs w:val="28"/>
        </w:rPr>
        <w:t xml:space="preserve"> исполнение бюджета  района в 20</w:t>
      </w:r>
      <w:r w:rsidR="00E0378E">
        <w:rPr>
          <w:sz w:val="28"/>
          <w:szCs w:val="28"/>
        </w:rPr>
        <w:t>2</w:t>
      </w:r>
      <w:r w:rsidR="00C96367">
        <w:rPr>
          <w:sz w:val="28"/>
          <w:szCs w:val="28"/>
        </w:rPr>
        <w:t>2</w:t>
      </w:r>
      <w:r>
        <w:rPr>
          <w:sz w:val="28"/>
          <w:szCs w:val="28"/>
        </w:rPr>
        <w:t xml:space="preserve"> году обеспечивалось администрацией муниципального района «</w:t>
      </w:r>
      <w:proofErr w:type="spellStart"/>
      <w:r>
        <w:rPr>
          <w:sz w:val="28"/>
          <w:szCs w:val="28"/>
        </w:rPr>
        <w:t>Волоконовский</w:t>
      </w:r>
      <w:proofErr w:type="spellEnd"/>
      <w:r>
        <w:rPr>
          <w:sz w:val="28"/>
          <w:szCs w:val="28"/>
        </w:rPr>
        <w:t xml:space="preserve"> район», а организация исполнения бюджета – Управлением финансов и бюджетной политики администрации </w:t>
      </w:r>
      <w:proofErr w:type="spellStart"/>
      <w:r>
        <w:rPr>
          <w:sz w:val="28"/>
          <w:szCs w:val="28"/>
        </w:rPr>
        <w:t>Волоконовского</w:t>
      </w:r>
      <w:proofErr w:type="spellEnd"/>
      <w:r>
        <w:rPr>
          <w:sz w:val="28"/>
          <w:szCs w:val="28"/>
        </w:rPr>
        <w:t xml:space="preserve"> района на основе сводной бюджетной росписи и кассового плана в соответствии с решением Муниципального совета муниципального района «</w:t>
      </w:r>
      <w:proofErr w:type="spellStart"/>
      <w:r>
        <w:rPr>
          <w:sz w:val="28"/>
          <w:szCs w:val="28"/>
        </w:rPr>
        <w:t>Волоконовский</w:t>
      </w:r>
      <w:proofErr w:type="spellEnd"/>
      <w:r>
        <w:rPr>
          <w:sz w:val="28"/>
          <w:szCs w:val="28"/>
        </w:rPr>
        <w:t xml:space="preserve"> район» от </w:t>
      </w:r>
      <w:r w:rsidR="00C96367" w:rsidRPr="00507527">
        <w:rPr>
          <w:sz w:val="28"/>
          <w:szCs w:val="28"/>
        </w:rPr>
        <w:t>2</w:t>
      </w:r>
      <w:r w:rsidR="00C96367">
        <w:rPr>
          <w:sz w:val="28"/>
          <w:szCs w:val="28"/>
        </w:rPr>
        <w:t>4</w:t>
      </w:r>
      <w:r w:rsidR="00C96367" w:rsidRPr="00507527">
        <w:rPr>
          <w:sz w:val="28"/>
          <w:szCs w:val="28"/>
        </w:rPr>
        <w:t>.12.202</w:t>
      </w:r>
      <w:r w:rsidR="00C96367">
        <w:rPr>
          <w:sz w:val="28"/>
          <w:szCs w:val="28"/>
        </w:rPr>
        <w:t>1</w:t>
      </w:r>
      <w:r w:rsidR="00C96367" w:rsidRPr="00507527">
        <w:rPr>
          <w:sz w:val="28"/>
          <w:szCs w:val="28"/>
        </w:rPr>
        <w:t xml:space="preserve"> г. № </w:t>
      </w:r>
      <w:r w:rsidR="00C96367">
        <w:rPr>
          <w:sz w:val="28"/>
          <w:szCs w:val="28"/>
        </w:rPr>
        <w:t>327</w:t>
      </w:r>
      <w:r w:rsidR="00C96367" w:rsidRPr="00507527">
        <w:rPr>
          <w:sz w:val="28"/>
          <w:szCs w:val="28"/>
        </w:rPr>
        <w:t xml:space="preserve"> «О районном бюджете</w:t>
      </w:r>
      <w:proofErr w:type="gramEnd"/>
      <w:r w:rsidR="00C96367" w:rsidRPr="00507527">
        <w:rPr>
          <w:sz w:val="28"/>
          <w:szCs w:val="28"/>
        </w:rPr>
        <w:t xml:space="preserve"> на 202</w:t>
      </w:r>
      <w:r w:rsidR="00C96367">
        <w:rPr>
          <w:sz w:val="28"/>
          <w:szCs w:val="28"/>
        </w:rPr>
        <w:t>2</w:t>
      </w:r>
      <w:r w:rsidR="00C96367" w:rsidRPr="00507527">
        <w:rPr>
          <w:sz w:val="28"/>
          <w:szCs w:val="28"/>
        </w:rPr>
        <w:t xml:space="preserve"> год и на плановый период 202</w:t>
      </w:r>
      <w:r w:rsidR="00C96367">
        <w:rPr>
          <w:sz w:val="28"/>
          <w:szCs w:val="28"/>
        </w:rPr>
        <w:t>3</w:t>
      </w:r>
      <w:r w:rsidR="00C96367" w:rsidRPr="00507527">
        <w:rPr>
          <w:sz w:val="28"/>
          <w:szCs w:val="28"/>
        </w:rPr>
        <w:t xml:space="preserve"> и 202</w:t>
      </w:r>
      <w:r w:rsidR="00C96367">
        <w:rPr>
          <w:sz w:val="28"/>
          <w:szCs w:val="28"/>
        </w:rPr>
        <w:t>4</w:t>
      </w:r>
      <w:r w:rsidR="00C96367" w:rsidRPr="00507527">
        <w:rPr>
          <w:sz w:val="28"/>
          <w:szCs w:val="28"/>
        </w:rPr>
        <w:t xml:space="preserve"> годов</w:t>
      </w:r>
      <w:r w:rsidR="003C3983" w:rsidRPr="008E780C">
        <w:rPr>
          <w:sz w:val="28"/>
          <w:szCs w:val="28"/>
        </w:rPr>
        <w:t>»</w:t>
      </w:r>
      <w:r w:rsidR="003C3983">
        <w:rPr>
          <w:sz w:val="28"/>
          <w:szCs w:val="28"/>
        </w:rPr>
        <w:t>.</w:t>
      </w:r>
    </w:p>
    <w:p w:rsidR="004953C1" w:rsidRDefault="004953C1" w:rsidP="00697026">
      <w:pPr>
        <w:spacing w:line="276" w:lineRule="auto"/>
        <w:ind w:firstLine="540"/>
        <w:jc w:val="both"/>
        <w:rPr>
          <w:sz w:val="28"/>
          <w:szCs w:val="28"/>
        </w:rPr>
      </w:pPr>
    </w:p>
    <w:p w:rsidR="00B470D6" w:rsidRPr="003C3983" w:rsidRDefault="00B470D6" w:rsidP="00697026">
      <w:pPr>
        <w:spacing w:line="276" w:lineRule="auto"/>
        <w:jc w:val="center"/>
        <w:rPr>
          <w:b/>
          <w:sz w:val="28"/>
          <w:szCs w:val="28"/>
          <w:u w:val="single"/>
        </w:rPr>
      </w:pPr>
      <w:r w:rsidRPr="003C3983">
        <w:rPr>
          <w:b/>
          <w:sz w:val="28"/>
          <w:szCs w:val="28"/>
          <w:u w:val="single"/>
        </w:rPr>
        <w:t>II. Общая характеристика исполнения бюджета за 20</w:t>
      </w:r>
      <w:r w:rsidR="00E0378E">
        <w:rPr>
          <w:b/>
          <w:sz w:val="28"/>
          <w:szCs w:val="28"/>
          <w:u w:val="single"/>
        </w:rPr>
        <w:t>2</w:t>
      </w:r>
      <w:r w:rsidR="00C96367">
        <w:rPr>
          <w:b/>
          <w:sz w:val="28"/>
          <w:szCs w:val="28"/>
          <w:u w:val="single"/>
        </w:rPr>
        <w:t>2</w:t>
      </w:r>
      <w:r w:rsidRPr="003C3983">
        <w:rPr>
          <w:b/>
          <w:sz w:val="28"/>
          <w:szCs w:val="28"/>
          <w:u w:val="single"/>
        </w:rPr>
        <w:t xml:space="preserve"> год</w:t>
      </w:r>
    </w:p>
    <w:p w:rsidR="00B470D6" w:rsidRPr="003C3983" w:rsidRDefault="00B470D6" w:rsidP="00697026">
      <w:pPr>
        <w:spacing w:line="276" w:lineRule="auto"/>
        <w:jc w:val="both"/>
        <w:rPr>
          <w:sz w:val="28"/>
          <w:szCs w:val="28"/>
        </w:rPr>
      </w:pPr>
    </w:p>
    <w:p w:rsidR="00B470D6" w:rsidRDefault="00B470D6" w:rsidP="00697026">
      <w:pPr>
        <w:spacing w:line="276" w:lineRule="auto"/>
        <w:ind w:firstLine="540"/>
        <w:jc w:val="both"/>
        <w:rPr>
          <w:sz w:val="28"/>
          <w:szCs w:val="28"/>
        </w:rPr>
      </w:pPr>
      <w:proofErr w:type="gramStart"/>
      <w:r w:rsidRPr="003C3983">
        <w:rPr>
          <w:sz w:val="28"/>
          <w:szCs w:val="28"/>
        </w:rPr>
        <w:t>Исполнение бюджета в 20</w:t>
      </w:r>
      <w:r w:rsidR="00141CCF">
        <w:rPr>
          <w:sz w:val="28"/>
          <w:szCs w:val="28"/>
        </w:rPr>
        <w:t>2</w:t>
      </w:r>
      <w:r w:rsidR="00C96367">
        <w:rPr>
          <w:sz w:val="28"/>
          <w:szCs w:val="28"/>
        </w:rPr>
        <w:t>2</w:t>
      </w:r>
      <w:r w:rsidRPr="003C3983">
        <w:rPr>
          <w:sz w:val="28"/>
          <w:szCs w:val="28"/>
        </w:rPr>
        <w:t xml:space="preserve"> году осуществлялось в соответствии с Бюджетным кодексом </w:t>
      </w:r>
      <w:r w:rsidR="00697026">
        <w:rPr>
          <w:sz w:val="28"/>
          <w:szCs w:val="28"/>
        </w:rPr>
        <w:t>РФ</w:t>
      </w:r>
      <w:r w:rsidRPr="003C3983">
        <w:rPr>
          <w:sz w:val="28"/>
          <w:szCs w:val="28"/>
        </w:rPr>
        <w:t>, Налоговым</w:t>
      </w:r>
      <w:r>
        <w:rPr>
          <w:sz w:val="28"/>
          <w:szCs w:val="28"/>
        </w:rPr>
        <w:t xml:space="preserve"> кодексом </w:t>
      </w:r>
      <w:r w:rsidR="00697026">
        <w:rPr>
          <w:sz w:val="28"/>
          <w:szCs w:val="28"/>
        </w:rPr>
        <w:t>РФ</w:t>
      </w:r>
      <w:r>
        <w:rPr>
          <w:sz w:val="28"/>
          <w:szCs w:val="28"/>
        </w:rPr>
        <w:t xml:space="preserve">, законом Белгородской области от </w:t>
      </w:r>
      <w:r w:rsidR="00C96367">
        <w:rPr>
          <w:sz w:val="28"/>
          <w:szCs w:val="28"/>
        </w:rPr>
        <w:t>1</w:t>
      </w:r>
      <w:r w:rsidR="00330525">
        <w:rPr>
          <w:sz w:val="28"/>
          <w:szCs w:val="28"/>
        </w:rPr>
        <w:t>6</w:t>
      </w:r>
      <w:r w:rsidR="00D35F2A" w:rsidRPr="00697026">
        <w:rPr>
          <w:sz w:val="28"/>
          <w:szCs w:val="28"/>
        </w:rPr>
        <w:t>.12.</w:t>
      </w:r>
      <w:r w:rsidR="00AA325F" w:rsidRPr="00697026">
        <w:rPr>
          <w:sz w:val="28"/>
          <w:szCs w:val="28"/>
        </w:rPr>
        <w:t>20</w:t>
      </w:r>
      <w:r w:rsidR="00330525">
        <w:rPr>
          <w:sz w:val="28"/>
          <w:szCs w:val="28"/>
        </w:rPr>
        <w:t>2</w:t>
      </w:r>
      <w:r w:rsidR="00C96367">
        <w:rPr>
          <w:sz w:val="28"/>
          <w:szCs w:val="28"/>
        </w:rPr>
        <w:t>1</w:t>
      </w:r>
      <w:r w:rsidRPr="00697026">
        <w:rPr>
          <w:sz w:val="28"/>
          <w:szCs w:val="28"/>
        </w:rPr>
        <w:t xml:space="preserve"> г</w:t>
      </w:r>
      <w:r w:rsidR="00D35F2A" w:rsidRPr="00697026">
        <w:rPr>
          <w:sz w:val="28"/>
          <w:szCs w:val="28"/>
        </w:rPr>
        <w:t>.</w:t>
      </w:r>
      <w:r w:rsidRPr="00697026">
        <w:rPr>
          <w:sz w:val="28"/>
          <w:szCs w:val="28"/>
        </w:rPr>
        <w:t xml:space="preserve"> №</w:t>
      </w:r>
      <w:r w:rsidR="00AA325F" w:rsidRPr="00697026">
        <w:rPr>
          <w:sz w:val="28"/>
          <w:szCs w:val="28"/>
        </w:rPr>
        <w:t xml:space="preserve"> </w:t>
      </w:r>
      <w:r w:rsidR="00C96367">
        <w:rPr>
          <w:sz w:val="28"/>
          <w:szCs w:val="28"/>
        </w:rPr>
        <w:t>130</w:t>
      </w:r>
      <w:r w:rsidR="004953C1" w:rsidRPr="00697026">
        <w:rPr>
          <w:sz w:val="28"/>
          <w:szCs w:val="28"/>
        </w:rPr>
        <w:t xml:space="preserve"> </w:t>
      </w:r>
      <w:r w:rsidRPr="00697026">
        <w:rPr>
          <w:sz w:val="28"/>
          <w:szCs w:val="28"/>
        </w:rPr>
        <w:t>«Об</w:t>
      </w:r>
      <w:r w:rsidRPr="00DC64EC">
        <w:rPr>
          <w:sz w:val="28"/>
          <w:szCs w:val="28"/>
        </w:rPr>
        <w:t xml:space="preserve"> областном бюджете на </w:t>
      </w:r>
      <w:r>
        <w:rPr>
          <w:sz w:val="28"/>
          <w:szCs w:val="28"/>
        </w:rPr>
        <w:t>20</w:t>
      </w:r>
      <w:r w:rsidR="00141CCF">
        <w:rPr>
          <w:sz w:val="28"/>
          <w:szCs w:val="28"/>
        </w:rPr>
        <w:t>2</w:t>
      </w:r>
      <w:r w:rsidR="00C96367">
        <w:rPr>
          <w:sz w:val="28"/>
          <w:szCs w:val="28"/>
        </w:rPr>
        <w:t>2</w:t>
      </w:r>
      <w:r w:rsidRPr="00DC64EC">
        <w:rPr>
          <w:sz w:val="28"/>
          <w:szCs w:val="28"/>
        </w:rPr>
        <w:t xml:space="preserve"> год</w:t>
      </w:r>
      <w:r w:rsidR="003C3983">
        <w:rPr>
          <w:sz w:val="28"/>
          <w:szCs w:val="28"/>
        </w:rPr>
        <w:t xml:space="preserve"> и на плановый период 20</w:t>
      </w:r>
      <w:r w:rsidR="005C4904">
        <w:rPr>
          <w:sz w:val="28"/>
          <w:szCs w:val="28"/>
        </w:rPr>
        <w:t>2</w:t>
      </w:r>
      <w:r w:rsidR="00C96367">
        <w:rPr>
          <w:sz w:val="28"/>
          <w:szCs w:val="28"/>
        </w:rPr>
        <w:t>3</w:t>
      </w:r>
      <w:r w:rsidR="003C3983">
        <w:rPr>
          <w:sz w:val="28"/>
          <w:szCs w:val="28"/>
        </w:rPr>
        <w:t xml:space="preserve"> и 20</w:t>
      </w:r>
      <w:r w:rsidR="00697026">
        <w:rPr>
          <w:sz w:val="28"/>
          <w:szCs w:val="28"/>
        </w:rPr>
        <w:t>2</w:t>
      </w:r>
      <w:r w:rsidR="00C96367">
        <w:rPr>
          <w:sz w:val="28"/>
          <w:szCs w:val="28"/>
        </w:rPr>
        <w:t>4</w:t>
      </w:r>
      <w:r w:rsidR="003C3983">
        <w:rPr>
          <w:sz w:val="28"/>
          <w:szCs w:val="28"/>
        </w:rPr>
        <w:t xml:space="preserve"> годов</w:t>
      </w:r>
      <w:r w:rsidRPr="00DC64EC">
        <w:rPr>
          <w:sz w:val="28"/>
          <w:szCs w:val="28"/>
        </w:rPr>
        <w:t xml:space="preserve">» </w:t>
      </w:r>
      <w:r>
        <w:rPr>
          <w:sz w:val="28"/>
          <w:szCs w:val="28"/>
        </w:rPr>
        <w:t xml:space="preserve">(с учетом изменений и дополнений), законодательными и нормативными актами Российской Федерации, Белгородской области, решениями Муниципального совета </w:t>
      </w:r>
      <w:proofErr w:type="spellStart"/>
      <w:r>
        <w:rPr>
          <w:sz w:val="28"/>
          <w:szCs w:val="28"/>
        </w:rPr>
        <w:t>Волоконовского</w:t>
      </w:r>
      <w:proofErr w:type="spellEnd"/>
      <w:r>
        <w:rPr>
          <w:sz w:val="28"/>
          <w:szCs w:val="28"/>
        </w:rPr>
        <w:t xml:space="preserve"> района.</w:t>
      </w:r>
      <w:proofErr w:type="gramEnd"/>
    </w:p>
    <w:p w:rsidR="00330525" w:rsidRPr="00356998" w:rsidRDefault="00C96367" w:rsidP="00330525">
      <w:pPr>
        <w:spacing w:line="276" w:lineRule="auto"/>
        <w:ind w:firstLine="709"/>
        <w:jc w:val="both"/>
        <w:rPr>
          <w:sz w:val="28"/>
          <w:szCs w:val="28"/>
        </w:rPr>
      </w:pPr>
      <w:proofErr w:type="gramStart"/>
      <w:r w:rsidRPr="00356998">
        <w:rPr>
          <w:sz w:val="28"/>
          <w:szCs w:val="28"/>
        </w:rPr>
        <w:t>Бюджет муниципального района «</w:t>
      </w:r>
      <w:proofErr w:type="spellStart"/>
      <w:r w:rsidRPr="00356998">
        <w:rPr>
          <w:sz w:val="28"/>
          <w:szCs w:val="28"/>
        </w:rPr>
        <w:t>Волоконовский</w:t>
      </w:r>
      <w:proofErr w:type="spellEnd"/>
      <w:r w:rsidRPr="00356998">
        <w:rPr>
          <w:sz w:val="28"/>
          <w:szCs w:val="28"/>
        </w:rPr>
        <w:t xml:space="preserve"> район»  на 202</w:t>
      </w:r>
      <w:r>
        <w:rPr>
          <w:sz w:val="28"/>
          <w:szCs w:val="28"/>
        </w:rPr>
        <w:t>2</w:t>
      </w:r>
      <w:r w:rsidRPr="00356998">
        <w:rPr>
          <w:sz w:val="28"/>
          <w:szCs w:val="28"/>
        </w:rPr>
        <w:t xml:space="preserve">  год и на плановый период 202</w:t>
      </w:r>
      <w:r>
        <w:rPr>
          <w:sz w:val="28"/>
          <w:szCs w:val="28"/>
        </w:rPr>
        <w:t>3</w:t>
      </w:r>
      <w:r w:rsidRPr="00356998">
        <w:rPr>
          <w:sz w:val="28"/>
          <w:szCs w:val="28"/>
        </w:rPr>
        <w:t xml:space="preserve"> и 202</w:t>
      </w:r>
      <w:r>
        <w:rPr>
          <w:sz w:val="28"/>
          <w:szCs w:val="28"/>
        </w:rPr>
        <w:t>4</w:t>
      </w:r>
      <w:r w:rsidRPr="00356998">
        <w:rPr>
          <w:sz w:val="28"/>
          <w:szCs w:val="28"/>
        </w:rPr>
        <w:t xml:space="preserve"> годов утвержден решением </w:t>
      </w:r>
      <w:r w:rsidRPr="00507527">
        <w:rPr>
          <w:sz w:val="28"/>
          <w:szCs w:val="28"/>
        </w:rPr>
        <w:t>Муниципального совета  муниципального района «</w:t>
      </w:r>
      <w:proofErr w:type="spellStart"/>
      <w:r w:rsidRPr="00507527">
        <w:rPr>
          <w:sz w:val="28"/>
          <w:szCs w:val="28"/>
        </w:rPr>
        <w:t>Волоконовский</w:t>
      </w:r>
      <w:proofErr w:type="spellEnd"/>
      <w:r w:rsidRPr="00507527">
        <w:rPr>
          <w:sz w:val="28"/>
          <w:szCs w:val="28"/>
        </w:rPr>
        <w:t xml:space="preserve"> район» от  2</w:t>
      </w:r>
      <w:r>
        <w:rPr>
          <w:sz w:val="28"/>
          <w:szCs w:val="28"/>
        </w:rPr>
        <w:t>4</w:t>
      </w:r>
      <w:r w:rsidRPr="00507527">
        <w:rPr>
          <w:sz w:val="28"/>
          <w:szCs w:val="28"/>
        </w:rPr>
        <w:t>.12.202</w:t>
      </w:r>
      <w:r>
        <w:rPr>
          <w:sz w:val="28"/>
          <w:szCs w:val="28"/>
        </w:rPr>
        <w:t>1</w:t>
      </w:r>
      <w:r w:rsidRPr="00507527">
        <w:rPr>
          <w:sz w:val="28"/>
          <w:szCs w:val="28"/>
        </w:rPr>
        <w:t xml:space="preserve"> г. № </w:t>
      </w:r>
      <w:r>
        <w:rPr>
          <w:sz w:val="28"/>
          <w:szCs w:val="28"/>
        </w:rPr>
        <w:t>327</w:t>
      </w:r>
      <w:r w:rsidRPr="00507527">
        <w:rPr>
          <w:sz w:val="28"/>
          <w:szCs w:val="28"/>
        </w:rPr>
        <w:t xml:space="preserve"> «О районном бюджете на 202</w:t>
      </w:r>
      <w:r>
        <w:rPr>
          <w:sz w:val="28"/>
          <w:szCs w:val="28"/>
        </w:rPr>
        <w:t>2</w:t>
      </w:r>
      <w:r w:rsidRPr="00507527">
        <w:rPr>
          <w:sz w:val="28"/>
          <w:szCs w:val="28"/>
        </w:rPr>
        <w:t xml:space="preserve"> год и на плановый период 202</w:t>
      </w:r>
      <w:r>
        <w:rPr>
          <w:sz w:val="28"/>
          <w:szCs w:val="28"/>
        </w:rPr>
        <w:t>3</w:t>
      </w:r>
      <w:r w:rsidRPr="00507527">
        <w:rPr>
          <w:sz w:val="28"/>
          <w:szCs w:val="28"/>
        </w:rPr>
        <w:t xml:space="preserve"> и 202</w:t>
      </w:r>
      <w:r>
        <w:rPr>
          <w:sz w:val="28"/>
          <w:szCs w:val="28"/>
        </w:rPr>
        <w:t>4</w:t>
      </w:r>
      <w:r w:rsidRPr="00507527">
        <w:rPr>
          <w:sz w:val="28"/>
          <w:szCs w:val="28"/>
        </w:rPr>
        <w:t xml:space="preserve"> годов» по доходам в сумме </w:t>
      </w:r>
      <w:r>
        <w:rPr>
          <w:sz w:val="28"/>
          <w:szCs w:val="28"/>
        </w:rPr>
        <w:t>1804826,4</w:t>
      </w:r>
      <w:r w:rsidRPr="00507527">
        <w:rPr>
          <w:sz w:val="28"/>
          <w:szCs w:val="28"/>
        </w:rPr>
        <w:t xml:space="preserve"> тыс. руб., по расходам  в сумме </w:t>
      </w:r>
      <w:r>
        <w:rPr>
          <w:sz w:val="28"/>
          <w:szCs w:val="28"/>
        </w:rPr>
        <w:t>1804826,4</w:t>
      </w:r>
      <w:r w:rsidRPr="00507527">
        <w:rPr>
          <w:sz w:val="28"/>
          <w:szCs w:val="28"/>
        </w:rPr>
        <w:t xml:space="preserve"> тыс. руб.,  </w:t>
      </w:r>
      <w:r>
        <w:rPr>
          <w:sz w:val="28"/>
          <w:szCs w:val="28"/>
        </w:rPr>
        <w:t>бюджет бездефицитный</w:t>
      </w:r>
      <w:r w:rsidR="00330525" w:rsidRPr="00356998">
        <w:rPr>
          <w:sz w:val="28"/>
          <w:szCs w:val="28"/>
        </w:rPr>
        <w:t>.</w:t>
      </w:r>
      <w:proofErr w:type="gramEnd"/>
    </w:p>
    <w:p w:rsidR="00C96367" w:rsidRPr="00356998" w:rsidRDefault="00C96367" w:rsidP="00C96367">
      <w:pPr>
        <w:spacing w:line="276" w:lineRule="auto"/>
        <w:ind w:firstLine="709"/>
        <w:jc w:val="both"/>
        <w:rPr>
          <w:sz w:val="28"/>
          <w:szCs w:val="28"/>
        </w:rPr>
      </w:pPr>
      <w:proofErr w:type="gramStart"/>
      <w:r w:rsidRPr="00507527">
        <w:rPr>
          <w:sz w:val="28"/>
          <w:szCs w:val="28"/>
        </w:rPr>
        <w:t>Прогнозируемый общий</w:t>
      </w:r>
      <w:r w:rsidRPr="00356998">
        <w:rPr>
          <w:sz w:val="28"/>
          <w:szCs w:val="28"/>
        </w:rPr>
        <w:t xml:space="preserve"> объем доходов районного бюджета на 202</w:t>
      </w:r>
      <w:r>
        <w:rPr>
          <w:sz w:val="28"/>
          <w:szCs w:val="28"/>
        </w:rPr>
        <w:t>3</w:t>
      </w:r>
      <w:r w:rsidRPr="00356998">
        <w:rPr>
          <w:sz w:val="28"/>
          <w:szCs w:val="28"/>
        </w:rPr>
        <w:t xml:space="preserve"> год утвержден в сумме </w:t>
      </w:r>
      <w:r>
        <w:rPr>
          <w:sz w:val="28"/>
          <w:szCs w:val="28"/>
        </w:rPr>
        <w:t>1507495,9</w:t>
      </w:r>
      <w:r w:rsidRPr="00356998">
        <w:rPr>
          <w:sz w:val="28"/>
          <w:szCs w:val="28"/>
        </w:rPr>
        <w:t xml:space="preserve"> тыс. руб.,  и на 202</w:t>
      </w:r>
      <w:r>
        <w:rPr>
          <w:sz w:val="28"/>
          <w:szCs w:val="28"/>
        </w:rPr>
        <w:t>4</w:t>
      </w:r>
      <w:r w:rsidRPr="00356998">
        <w:rPr>
          <w:sz w:val="28"/>
          <w:szCs w:val="28"/>
        </w:rPr>
        <w:t xml:space="preserve"> год в сумме </w:t>
      </w:r>
      <w:r>
        <w:rPr>
          <w:sz w:val="28"/>
          <w:szCs w:val="28"/>
        </w:rPr>
        <w:t>1490865,2</w:t>
      </w:r>
      <w:r w:rsidRPr="00356998">
        <w:rPr>
          <w:sz w:val="28"/>
          <w:szCs w:val="28"/>
        </w:rPr>
        <w:t xml:space="preserve"> тыс. руб.; объем расходов на 202</w:t>
      </w:r>
      <w:r>
        <w:rPr>
          <w:sz w:val="28"/>
          <w:szCs w:val="28"/>
        </w:rPr>
        <w:t>3</w:t>
      </w:r>
      <w:r w:rsidRPr="00356998">
        <w:rPr>
          <w:sz w:val="28"/>
          <w:szCs w:val="28"/>
        </w:rPr>
        <w:t xml:space="preserve"> год утвержден в сумме </w:t>
      </w:r>
      <w:r>
        <w:rPr>
          <w:sz w:val="28"/>
          <w:szCs w:val="28"/>
        </w:rPr>
        <w:t>1507495,9</w:t>
      </w:r>
      <w:r w:rsidRPr="00356998">
        <w:rPr>
          <w:sz w:val="28"/>
          <w:szCs w:val="28"/>
        </w:rPr>
        <w:t xml:space="preserve"> тыс. руб., в том числе условно утвержденные расходы в сумме </w:t>
      </w:r>
      <w:r>
        <w:rPr>
          <w:sz w:val="28"/>
          <w:szCs w:val="28"/>
        </w:rPr>
        <w:t>17938,0</w:t>
      </w:r>
      <w:r w:rsidRPr="00356998">
        <w:rPr>
          <w:sz w:val="28"/>
          <w:szCs w:val="28"/>
        </w:rPr>
        <w:t xml:space="preserve"> тыс. руб. и на 202</w:t>
      </w:r>
      <w:r>
        <w:rPr>
          <w:sz w:val="28"/>
          <w:szCs w:val="28"/>
        </w:rPr>
        <w:t>4</w:t>
      </w:r>
      <w:r w:rsidRPr="00356998">
        <w:rPr>
          <w:sz w:val="28"/>
          <w:szCs w:val="28"/>
        </w:rPr>
        <w:t xml:space="preserve"> год в сумме  </w:t>
      </w:r>
      <w:r>
        <w:rPr>
          <w:sz w:val="28"/>
          <w:szCs w:val="28"/>
        </w:rPr>
        <w:t>1490865,2</w:t>
      </w:r>
      <w:r w:rsidRPr="00356998">
        <w:rPr>
          <w:sz w:val="28"/>
          <w:szCs w:val="28"/>
        </w:rPr>
        <w:t xml:space="preserve"> тыс. руб., в том числе условно утвержденные</w:t>
      </w:r>
      <w:proofErr w:type="gramEnd"/>
      <w:r w:rsidRPr="00356998">
        <w:rPr>
          <w:sz w:val="28"/>
          <w:szCs w:val="28"/>
        </w:rPr>
        <w:t xml:space="preserve"> </w:t>
      </w:r>
      <w:r w:rsidRPr="00356998">
        <w:rPr>
          <w:sz w:val="28"/>
          <w:szCs w:val="28"/>
        </w:rPr>
        <w:lastRenderedPageBreak/>
        <w:t xml:space="preserve">расходы в сумме </w:t>
      </w:r>
      <w:r>
        <w:rPr>
          <w:sz w:val="28"/>
          <w:szCs w:val="28"/>
        </w:rPr>
        <w:t>36058,0</w:t>
      </w:r>
      <w:r w:rsidRPr="00356998">
        <w:rPr>
          <w:sz w:val="28"/>
          <w:szCs w:val="28"/>
        </w:rPr>
        <w:t xml:space="preserve"> тыс. руб. Прогнозируемый дефицит районного бюджета на 202</w:t>
      </w:r>
      <w:r>
        <w:rPr>
          <w:sz w:val="28"/>
          <w:szCs w:val="28"/>
        </w:rPr>
        <w:t>3</w:t>
      </w:r>
      <w:r w:rsidRPr="00356998">
        <w:rPr>
          <w:sz w:val="28"/>
          <w:szCs w:val="28"/>
        </w:rPr>
        <w:t xml:space="preserve"> год в сумме 0</w:t>
      </w:r>
      <w:r>
        <w:rPr>
          <w:sz w:val="28"/>
          <w:szCs w:val="28"/>
        </w:rPr>
        <w:t>,0</w:t>
      </w:r>
      <w:r w:rsidRPr="00356998">
        <w:rPr>
          <w:sz w:val="28"/>
          <w:szCs w:val="28"/>
        </w:rPr>
        <w:t xml:space="preserve"> тыс. руб., прогнозируемый дефицит районного бюджета на 202</w:t>
      </w:r>
      <w:r>
        <w:rPr>
          <w:sz w:val="28"/>
          <w:szCs w:val="28"/>
        </w:rPr>
        <w:t>4</w:t>
      </w:r>
      <w:r w:rsidRPr="00356998">
        <w:rPr>
          <w:sz w:val="28"/>
          <w:szCs w:val="28"/>
        </w:rPr>
        <w:t xml:space="preserve"> год в сумме </w:t>
      </w:r>
      <w:r>
        <w:rPr>
          <w:sz w:val="28"/>
          <w:szCs w:val="28"/>
        </w:rPr>
        <w:t>0,</w:t>
      </w:r>
      <w:r w:rsidRPr="00356998">
        <w:rPr>
          <w:sz w:val="28"/>
          <w:szCs w:val="28"/>
        </w:rPr>
        <w:t>0 тыс. руб.</w:t>
      </w:r>
    </w:p>
    <w:p w:rsidR="00C96367" w:rsidRPr="00356998" w:rsidRDefault="00C96367" w:rsidP="00C96367">
      <w:pPr>
        <w:spacing w:line="276" w:lineRule="auto"/>
        <w:ind w:firstLine="709"/>
        <w:jc w:val="both"/>
        <w:rPr>
          <w:sz w:val="28"/>
          <w:szCs w:val="28"/>
        </w:rPr>
      </w:pPr>
      <w:r w:rsidRPr="00356998">
        <w:rPr>
          <w:sz w:val="28"/>
          <w:szCs w:val="28"/>
        </w:rPr>
        <w:t>Объем безвозмездных поступлений в доход районного бюджета  в 202</w:t>
      </w:r>
      <w:r>
        <w:rPr>
          <w:sz w:val="28"/>
          <w:szCs w:val="28"/>
        </w:rPr>
        <w:t>2</w:t>
      </w:r>
      <w:r w:rsidRPr="00356998">
        <w:rPr>
          <w:sz w:val="28"/>
          <w:szCs w:val="28"/>
        </w:rPr>
        <w:t xml:space="preserve"> году утвержден в сумме </w:t>
      </w:r>
      <w:r>
        <w:rPr>
          <w:sz w:val="28"/>
          <w:szCs w:val="28"/>
        </w:rPr>
        <w:t>1550024,4</w:t>
      </w:r>
      <w:r w:rsidRPr="00356998">
        <w:rPr>
          <w:sz w:val="28"/>
          <w:szCs w:val="28"/>
        </w:rPr>
        <w:t xml:space="preserve"> тыс. руб., в  202</w:t>
      </w:r>
      <w:r>
        <w:rPr>
          <w:sz w:val="28"/>
          <w:szCs w:val="28"/>
        </w:rPr>
        <w:t>3</w:t>
      </w:r>
      <w:r w:rsidRPr="00356998">
        <w:rPr>
          <w:sz w:val="28"/>
          <w:szCs w:val="28"/>
        </w:rPr>
        <w:t xml:space="preserve"> году</w:t>
      </w:r>
      <w:r>
        <w:rPr>
          <w:sz w:val="28"/>
          <w:szCs w:val="28"/>
        </w:rPr>
        <w:t xml:space="preserve"> – 1236372,9</w:t>
      </w:r>
      <w:r w:rsidRPr="00356998">
        <w:rPr>
          <w:sz w:val="28"/>
          <w:szCs w:val="28"/>
        </w:rPr>
        <w:t xml:space="preserve"> тыс. руб. и в 202</w:t>
      </w:r>
      <w:r>
        <w:rPr>
          <w:sz w:val="28"/>
          <w:szCs w:val="28"/>
        </w:rPr>
        <w:t>4</w:t>
      </w:r>
      <w:r w:rsidRPr="00356998">
        <w:rPr>
          <w:sz w:val="28"/>
          <w:szCs w:val="28"/>
        </w:rPr>
        <w:t xml:space="preserve"> году в сумме </w:t>
      </w:r>
      <w:r>
        <w:rPr>
          <w:sz w:val="28"/>
          <w:szCs w:val="28"/>
        </w:rPr>
        <w:t>1201728,2</w:t>
      </w:r>
      <w:r w:rsidRPr="00356998">
        <w:rPr>
          <w:sz w:val="28"/>
          <w:szCs w:val="28"/>
        </w:rPr>
        <w:t xml:space="preserve"> тыс. руб.</w:t>
      </w:r>
    </w:p>
    <w:p w:rsidR="00C96367" w:rsidRPr="00356998" w:rsidRDefault="00C96367" w:rsidP="00C96367">
      <w:pPr>
        <w:spacing w:line="276" w:lineRule="auto"/>
        <w:ind w:firstLine="709"/>
        <w:jc w:val="both"/>
        <w:rPr>
          <w:sz w:val="28"/>
          <w:szCs w:val="28"/>
        </w:rPr>
      </w:pPr>
      <w:r w:rsidRPr="00356998">
        <w:rPr>
          <w:sz w:val="28"/>
          <w:szCs w:val="28"/>
        </w:rPr>
        <w:t>Резервный фонд на 202</w:t>
      </w:r>
      <w:r>
        <w:rPr>
          <w:sz w:val="28"/>
          <w:szCs w:val="28"/>
        </w:rPr>
        <w:t>2</w:t>
      </w:r>
      <w:r w:rsidRPr="00356998">
        <w:rPr>
          <w:sz w:val="28"/>
          <w:szCs w:val="28"/>
        </w:rPr>
        <w:t xml:space="preserve"> год установлен  в размере </w:t>
      </w:r>
      <w:r>
        <w:rPr>
          <w:sz w:val="28"/>
          <w:szCs w:val="28"/>
        </w:rPr>
        <w:t>1800,0</w:t>
      </w:r>
      <w:r w:rsidRPr="00356998">
        <w:rPr>
          <w:sz w:val="28"/>
          <w:szCs w:val="28"/>
        </w:rPr>
        <w:t xml:space="preserve"> тыс. руб., на 202</w:t>
      </w:r>
      <w:r>
        <w:rPr>
          <w:sz w:val="28"/>
          <w:szCs w:val="28"/>
        </w:rPr>
        <w:t>3</w:t>
      </w:r>
      <w:r w:rsidRPr="00356998">
        <w:rPr>
          <w:sz w:val="28"/>
          <w:szCs w:val="28"/>
        </w:rPr>
        <w:t xml:space="preserve"> год – </w:t>
      </w:r>
      <w:r>
        <w:rPr>
          <w:sz w:val="28"/>
          <w:szCs w:val="28"/>
        </w:rPr>
        <w:t>20</w:t>
      </w:r>
      <w:r w:rsidRPr="00356998">
        <w:rPr>
          <w:sz w:val="28"/>
          <w:szCs w:val="28"/>
        </w:rPr>
        <w:t>00 тыс. руб., на 202</w:t>
      </w:r>
      <w:r>
        <w:rPr>
          <w:sz w:val="28"/>
          <w:szCs w:val="28"/>
        </w:rPr>
        <w:t>4</w:t>
      </w:r>
      <w:r w:rsidRPr="00356998">
        <w:rPr>
          <w:sz w:val="28"/>
          <w:szCs w:val="28"/>
        </w:rPr>
        <w:t xml:space="preserve"> год – </w:t>
      </w:r>
      <w:r>
        <w:rPr>
          <w:sz w:val="28"/>
          <w:szCs w:val="28"/>
        </w:rPr>
        <w:t>20</w:t>
      </w:r>
      <w:r w:rsidRPr="00356998">
        <w:rPr>
          <w:sz w:val="28"/>
          <w:szCs w:val="28"/>
        </w:rPr>
        <w:t>00 тыс. руб.</w:t>
      </w:r>
    </w:p>
    <w:p w:rsidR="002626B1" w:rsidRDefault="00C96367" w:rsidP="00C96367">
      <w:pPr>
        <w:spacing w:line="276" w:lineRule="auto"/>
        <w:ind w:firstLine="709"/>
        <w:jc w:val="both"/>
        <w:rPr>
          <w:sz w:val="28"/>
          <w:szCs w:val="28"/>
        </w:rPr>
      </w:pPr>
      <w:r w:rsidRPr="00356998">
        <w:rPr>
          <w:sz w:val="28"/>
          <w:szCs w:val="28"/>
        </w:rPr>
        <w:t xml:space="preserve">Предельный объем муниципального внутреннего долга </w:t>
      </w:r>
      <w:proofErr w:type="spellStart"/>
      <w:r w:rsidRPr="00356998">
        <w:rPr>
          <w:sz w:val="28"/>
          <w:szCs w:val="28"/>
        </w:rPr>
        <w:t>Волоконовского</w:t>
      </w:r>
      <w:proofErr w:type="spellEnd"/>
      <w:r w:rsidRPr="00356998">
        <w:rPr>
          <w:sz w:val="28"/>
          <w:szCs w:val="28"/>
        </w:rPr>
        <w:t xml:space="preserve"> района  на </w:t>
      </w:r>
      <w:r>
        <w:rPr>
          <w:sz w:val="28"/>
          <w:szCs w:val="28"/>
        </w:rPr>
        <w:t>01.01.</w:t>
      </w:r>
      <w:r w:rsidRPr="00356998">
        <w:rPr>
          <w:sz w:val="28"/>
          <w:szCs w:val="28"/>
        </w:rPr>
        <w:t>202</w:t>
      </w:r>
      <w:r>
        <w:rPr>
          <w:sz w:val="28"/>
          <w:szCs w:val="28"/>
        </w:rPr>
        <w:t>3</w:t>
      </w:r>
      <w:r w:rsidRPr="00356998">
        <w:rPr>
          <w:sz w:val="28"/>
          <w:szCs w:val="28"/>
        </w:rPr>
        <w:t xml:space="preserve"> год</w:t>
      </w:r>
      <w:r>
        <w:rPr>
          <w:sz w:val="28"/>
          <w:szCs w:val="28"/>
        </w:rPr>
        <w:t>а</w:t>
      </w:r>
      <w:r w:rsidRPr="00356998">
        <w:rPr>
          <w:sz w:val="28"/>
          <w:szCs w:val="28"/>
        </w:rPr>
        <w:t xml:space="preserve"> установлен в сумме 0 тыс. руб., на </w:t>
      </w:r>
      <w:r>
        <w:rPr>
          <w:sz w:val="28"/>
          <w:szCs w:val="28"/>
        </w:rPr>
        <w:t>01.01.</w:t>
      </w:r>
      <w:r w:rsidRPr="00356998">
        <w:rPr>
          <w:sz w:val="28"/>
          <w:szCs w:val="28"/>
        </w:rPr>
        <w:t>202</w:t>
      </w:r>
      <w:r>
        <w:rPr>
          <w:sz w:val="28"/>
          <w:szCs w:val="28"/>
        </w:rPr>
        <w:t>4</w:t>
      </w:r>
      <w:r w:rsidRPr="00356998">
        <w:rPr>
          <w:sz w:val="28"/>
          <w:szCs w:val="28"/>
        </w:rPr>
        <w:t xml:space="preserve"> год</w:t>
      </w:r>
      <w:r>
        <w:rPr>
          <w:sz w:val="28"/>
          <w:szCs w:val="28"/>
        </w:rPr>
        <w:t>а</w:t>
      </w:r>
      <w:r w:rsidRPr="00356998">
        <w:rPr>
          <w:sz w:val="28"/>
          <w:szCs w:val="28"/>
        </w:rPr>
        <w:t xml:space="preserve"> – 0 тыс. руб., на </w:t>
      </w:r>
      <w:r>
        <w:rPr>
          <w:sz w:val="28"/>
          <w:szCs w:val="28"/>
        </w:rPr>
        <w:t>01.01.</w:t>
      </w:r>
      <w:r w:rsidRPr="00356998">
        <w:rPr>
          <w:sz w:val="28"/>
          <w:szCs w:val="28"/>
        </w:rPr>
        <w:t>202</w:t>
      </w:r>
      <w:r>
        <w:rPr>
          <w:sz w:val="28"/>
          <w:szCs w:val="28"/>
        </w:rPr>
        <w:t>5</w:t>
      </w:r>
      <w:r w:rsidRPr="00356998">
        <w:rPr>
          <w:sz w:val="28"/>
          <w:szCs w:val="28"/>
        </w:rPr>
        <w:t xml:space="preserve"> год</w:t>
      </w:r>
      <w:r>
        <w:rPr>
          <w:sz w:val="28"/>
          <w:szCs w:val="28"/>
        </w:rPr>
        <w:t>а</w:t>
      </w:r>
      <w:r w:rsidRPr="00356998">
        <w:rPr>
          <w:sz w:val="28"/>
          <w:szCs w:val="28"/>
        </w:rPr>
        <w:t xml:space="preserve"> – 0 тыс. руб</w:t>
      </w:r>
      <w:r w:rsidR="00330525" w:rsidRPr="00356998">
        <w:rPr>
          <w:sz w:val="28"/>
          <w:szCs w:val="28"/>
        </w:rPr>
        <w:t>.</w:t>
      </w:r>
    </w:p>
    <w:p w:rsidR="00B470D6" w:rsidRDefault="00B470D6" w:rsidP="00697026">
      <w:pPr>
        <w:spacing w:line="276" w:lineRule="auto"/>
        <w:ind w:firstLine="709"/>
        <w:jc w:val="both"/>
        <w:rPr>
          <w:sz w:val="28"/>
          <w:szCs w:val="28"/>
        </w:rPr>
      </w:pPr>
      <w:proofErr w:type="gramStart"/>
      <w:r>
        <w:rPr>
          <w:sz w:val="28"/>
          <w:szCs w:val="28"/>
        </w:rPr>
        <w:t>В процессе исполнения бюджета, в 20</w:t>
      </w:r>
      <w:r w:rsidR="00141CCF">
        <w:rPr>
          <w:sz w:val="28"/>
          <w:szCs w:val="28"/>
        </w:rPr>
        <w:t>2</w:t>
      </w:r>
      <w:r w:rsidR="00C96367">
        <w:rPr>
          <w:sz w:val="28"/>
          <w:szCs w:val="28"/>
        </w:rPr>
        <w:t>2</w:t>
      </w:r>
      <w:r>
        <w:rPr>
          <w:sz w:val="28"/>
          <w:szCs w:val="28"/>
        </w:rPr>
        <w:t xml:space="preserve"> году в решение Муниципального совета  муниципального района «</w:t>
      </w:r>
      <w:proofErr w:type="spellStart"/>
      <w:r>
        <w:rPr>
          <w:sz w:val="28"/>
          <w:szCs w:val="28"/>
        </w:rPr>
        <w:t>Волоконовский</w:t>
      </w:r>
      <w:proofErr w:type="spellEnd"/>
      <w:r>
        <w:rPr>
          <w:sz w:val="28"/>
          <w:szCs w:val="28"/>
        </w:rPr>
        <w:t xml:space="preserve"> район» от </w:t>
      </w:r>
      <w:r w:rsidR="00C96367" w:rsidRPr="00507527">
        <w:rPr>
          <w:sz w:val="28"/>
          <w:szCs w:val="28"/>
        </w:rPr>
        <w:t>2</w:t>
      </w:r>
      <w:r w:rsidR="00C96367">
        <w:rPr>
          <w:sz w:val="28"/>
          <w:szCs w:val="28"/>
        </w:rPr>
        <w:t>4</w:t>
      </w:r>
      <w:r w:rsidR="00C96367" w:rsidRPr="00507527">
        <w:rPr>
          <w:sz w:val="28"/>
          <w:szCs w:val="28"/>
        </w:rPr>
        <w:t>.12.202</w:t>
      </w:r>
      <w:r w:rsidR="00C96367">
        <w:rPr>
          <w:sz w:val="28"/>
          <w:szCs w:val="28"/>
        </w:rPr>
        <w:t>1</w:t>
      </w:r>
      <w:r w:rsidR="00C96367" w:rsidRPr="00507527">
        <w:rPr>
          <w:sz w:val="28"/>
          <w:szCs w:val="28"/>
        </w:rPr>
        <w:t xml:space="preserve"> г. № </w:t>
      </w:r>
      <w:r w:rsidR="00C96367">
        <w:rPr>
          <w:sz w:val="28"/>
          <w:szCs w:val="28"/>
        </w:rPr>
        <w:t>327</w:t>
      </w:r>
      <w:r w:rsidR="00C96367" w:rsidRPr="00507527">
        <w:rPr>
          <w:sz w:val="28"/>
          <w:szCs w:val="28"/>
        </w:rPr>
        <w:t xml:space="preserve"> «О районном бюджете на 202</w:t>
      </w:r>
      <w:r w:rsidR="00C96367">
        <w:rPr>
          <w:sz w:val="28"/>
          <w:szCs w:val="28"/>
        </w:rPr>
        <w:t>2</w:t>
      </w:r>
      <w:r w:rsidR="00C96367" w:rsidRPr="00507527">
        <w:rPr>
          <w:sz w:val="28"/>
          <w:szCs w:val="28"/>
        </w:rPr>
        <w:t xml:space="preserve"> год и на плановый период 202</w:t>
      </w:r>
      <w:r w:rsidR="00C96367">
        <w:rPr>
          <w:sz w:val="28"/>
          <w:szCs w:val="28"/>
        </w:rPr>
        <w:t>3</w:t>
      </w:r>
      <w:r w:rsidR="00C96367" w:rsidRPr="00507527">
        <w:rPr>
          <w:sz w:val="28"/>
          <w:szCs w:val="28"/>
        </w:rPr>
        <w:t xml:space="preserve"> и 202</w:t>
      </w:r>
      <w:r w:rsidR="00C96367">
        <w:rPr>
          <w:sz w:val="28"/>
          <w:szCs w:val="28"/>
        </w:rPr>
        <w:t>4</w:t>
      </w:r>
      <w:r w:rsidR="00C96367" w:rsidRPr="00507527">
        <w:rPr>
          <w:sz w:val="28"/>
          <w:szCs w:val="28"/>
        </w:rPr>
        <w:t xml:space="preserve"> годов</w:t>
      </w:r>
      <w:r>
        <w:rPr>
          <w:sz w:val="28"/>
          <w:szCs w:val="28"/>
        </w:rPr>
        <w:t>» вносились  изменен</w:t>
      </w:r>
      <w:r w:rsidR="00CC31CA">
        <w:rPr>
          <w:sz w:val="28"/>
          <w:szCs w:val="28"/>
        </w:rPr>
        <w:t xml:space="preserve">ия  и  дополнения решениями от: </w:t>
      </w:r>
      <w:r w:rsidR="00C96367">
        <w:rPr>
          <w:sz w:val="28"/>
          <w:szCs w:val="28"/>
        </w:rPr>
        <w:t>17</w:t>
      </w:r>
      <w:r w:rsidR="00C96367" w:rsidRPr="00547525">
        <w:rPr>
          <w:sz w:val="28"/>
          <w:szCs w:val="28"/>
        </w:rPr>
        <w:t>.02.202</w:t>
      </w:r>
      <w:r w:rsidR="00C96367">
        <w:rPr>
          <w:sz w:val="28"/>
          <w:szCs w:val="28"/>
        </w:rPr>
        <w:t>2</w:t>
      </w:r>
      <w:r w:rsidR="00C96367" w:rsidRPr="00547525">
        <w:rPr>
          <w:sz w:val="28"/>
          <w:szCs w:val="28"/>
        </w:rPr>
        <w:t xml:space="preserve"> г. № </w:t>
      </w:r>
      <w:r w:rsidR="00C96367">
        <w:rPr>
          <w:sz w:val="28"/>
          <w:szCs w:val="28"/>
        </w:rPr>
        <w:t>336</w:t>
      </w:r>
      <w:r w:rsidR="00804A47">
        <w:rPr>
          <w:sz w:val="28"/>
          <w:szCs w:val="28"/>
        </w:rPr>
        <w:t xml:space="preserve">; </w:t>
      </w:r>
      <w:r w:rsidR="00C96367" w:rsidRPr="00E11ADD">
        <w:rPr>
          <w:sz w:val="28"/>
          <w:szCs w:val="28"/>
        </w:rPr>
        <w:t>05.04.2022 г. № 356</w:t>
      </w:r>
      <w:r w:rsidR="00804A47">
        <w:rPr>
          <w:sz w:val="28"/>
          <w:szCs w:val="28"/>
        </w:rPr>
        <w:t xml:space="preserve">; </w:t>
      </w:r>
      <w:r w:rsidR="00C96367" w:rsidRPr="00E11ADD">
        <w:rPr>
          <w:sz w:val="28"/>
          <w:szCs w:val="28"/>
        </w:rPr>
        <w:t>31.05.2022 г. № 381</w:t>
      </w:r>
      <w:r w:rsidR="00804A47">
        <w:rPr>
          <w:sz w:val="28"/>
          <w:szCs w:val="28"/>
        </w:rPr>
        <w:t xml:space="preserve">; </w:t>
      </w:r>
      <w:r w:rsidR="00C96367">
        <w:rPr>
          <w:sz w:val="28"/>
          <w:szCs w:val="28"/>
        </w:rPr>
        <w:t>17.07.2022</w:t>
      </w:r>
      <w:r w:rsidR="00C96367" w:rsidRPr="00547525">
        <w:rPr>
          <w:sz w:val="28"/>
          <w:szCs w:val="28"/>
        </w:rPr>
        <w:t xml:space="preserve"> г. № </w:t>
      </w:r>
      <w:r w:rsidR="00C96367">
        <w:rPr>
          <w:sz w:val="28"/>
          <w:szCs w:val="28"/>
        </w:rPr>
        <w:t>391</w:t>
      </w:r>
      <w:r w:rsidR="001E0F7B">
        <w:rPr>
          <w:sz w:val="28"/>
          <w:szCs w:val="28"/>
        </w:rPr>
        <w:t>;</w:t>
      </w:r>
      <w:proofErr w:type="gramEnd"/>
      <w:r w:rsidR="001E0F7B">
        <w:rPr>
          <w:sz w:val="28"/>
          <w:szCs w:val="28"/>
        </w:rPr>
        <w:t xml:space="preserve"> </w:t>
      </w:r>
      <w:r w:rsidR="00C96367">
        <w:rPr>
          <w:sz w:val="28"/>
          <w:szCs w:val="28"/>
        </w:rPr>
        <w:t>28.09.2022</w:t>
      </w:r>
      <w:r w:rsidR="00C96367" w:rsidRPr="00547525">
        <w:rPr>
          <w:sz w:val="28"/>
          <w:szCs w:val="28"/>
        </w:rPr>
        <w:t xml:space="preserve"> г. № </w:t>
      </w:r>
      <w:r w:rsidR="00C96367">
        <w:rPr>
          <w:sz w:val="28"/>
          <w:szCs w:val="28"/>
        </w:rPr>
        <w:t>403</w:t>
      </w:r>
      <w:r w:rsidR="00330525">
        <w:rPr>
          <w:sz w:val="28"/>
          <w:szCs w:val="28"/>
        </w:rPr>
        <w:t xml:space="preserve">; </w:t>
      </w:r>
      <w:r w:rsidR="00C96367">
        <w:rPr>
          <w:sz w:val="28"/>
          <w:szCs w:val="28"/>
        </w:rPr>
        <w:t xml:space="preserve">25.11.2022 г. № 410; </w:t>
      </w:r>
      <w:r w:rsidR="001E0F7B">
        <w:rPr>
          <w:sz w:val="28"/>
          <w:szCs w:val="28"/>
        </w:rPr>
        <w:t>2</w:t>
      </w:r>
      <w:r w:rsidR="00C96367">
        <w:rPr>
          <w:sz w:val="28"/>
          <w:szCs w:val="28"/>
        </w:rPr>
        <w:t>6</w:t>
      </w:r>
      <w:r w:rsidR="001E0F7B">
        <w:rPr>
          <w:sz w:val="28"/>
          <w:szCs w:val="28"/>
        </w:rPr>
        <w:t>.12.20</w:t>
      </w:r>
      <w:r w:rsidR="00141CCF">
        <w:rPr>
          <w:sz w:val="28"/>
          <w:szCs w:val="28"/>
        </w:rPr>
        <w:t>2</w:t>
      </w:r>
      <w:r w:rsidR="00C96367">
        <w:rPr>
          <w:sz w:val="28"/>
          <w:szCs w:val="28"/>
        </w:rPr>
        <w:t>2</w:t>
      </w:r>
      <w:r w:rsidR="001E0F7B">
        <w:rPr>
          <w:sz w:val="28"/>
          <w:szCs w:val="28"/>
        </w:rPr>
        <w:t xml:space="preserve"> г. № </w:t>
      </w:r>
      <w:r w:rsidR="00C96367">
        <w:rPr>
          <w:sz w:val="28"/>
          <w:szCs w:val="28"/>
        </w:rPr>
        <w:t>419</w:t>
      </w:r>
      <w:r w:rsidR="001E0F7B">
        <w:rPr>
          <w:sz w:val="28"/>
          <w:szCs w:val="28"/>
        </w:rPr>
        <w:t>,</w:t>
      </w:r>
      <w:r w:rsidR="00804A47">
        <w:rPr>
          <w:sz w:val="28"/>
          <w:szCs w:val="28"/>
        </w:rPr>
        <w:t xml:space="preserve"> </w:t>
      </w:r>
      <w:r>
        <w:rPr>
          <w:sz w:val="28"/>
          <w:szCs w:val="28"/>
        </w:rPr>
        <w:t>в соответствии с которыми районный бюджет на 20</w:t>
      </w:r>
      <w:r w:rsidR="00141CCF">
        <w:rPr>
          <w:sz w:val="28"/>
          <w:szCs w:val="28"/>
        </w:rPr>
        <w:t>2</w:t>
      </w:r>
      <w:r w:rsidR="00C96367">
        <w:rPr>
          <w:sz w:val="28"/>
          <w:szCs w:val="28"/>
        </w:rPr>
        <w:t>2</w:t>
      </w:r>
      <w:r w:rsidR="00804A47">
        <w:rPr>
          <w:sz w:val="28"/>
          <w:szCs w:val="28"/>
        </w:rPr>
        <w:t xml:space="preserve"> год </w:t>
      </w:r>
      <w:r>
        <w:rPr>
          <w:sz w:val="28"/>
          <w:szCs w:val="28"/>
        </w:rPr>
        <w:t xml:space="preserve">был утвержден по доходам  в сумме  </w:t>
      </w:r>
      <w:r w:rsidR="00C96367">
        <w:rPr>
          <w:sz w:val="28"/>
          <w:szCs w:val="28"/>
        </w:rPr>
        <w:t xml:space="preserve">1918888,6 </w:t>
      </w:r>
      <w:r>
        <w:rPr>
          <w:sz w:val="28"/>
          <w:szCs w:val="28"/>
        </w:rPr>
        <w:t xml:space="preserve"> тыс. руб</w:t>
      </w:r>
      <w:r w:rsidR="00B50378">
        <w:rPr>
          <w:sz w:val="28"/>
          <w:szCs w:val="28"/>
        </w:rPr>
        <w:t>.</w:t>
      </w:r>
      <w:r>
        <w:rPr>
          <w:sz w:val="28"/>
          <w:szCs w:val="28"/>
        </w:rPr>
        <w:t xml:space="preserve">, по расходам  в сумме </w:t>
      </w:r>
      <w:r w:rsidR="00C96367">
        <w:rPr>
          <w:sz w:val="28"/>
          <w:szCs w:val="28"/>
        </w:rPr>
        <w:t>1932025,0</w:t>
      </w:r>
      <w:r>
        <w:rPr>
          <w:sz w:val="28"/>
          <w:szCs w:val="28"/>
        </w:rPr>
        <w:t xml:space="preserve"> тыс. руб.</w:t>
      </w:r>
      <w:r w:rsidR="00C96367">
        <w:rPr>
          <w:sz w:val="28"/>
          <w:szCs w:val="28"/>
        </w:rPr>
        <w:t xml:space="preserve"> Прогнозируемый дефицит бюджета в сумме </w:t>
      </w:r>
      <w:r w:rsidR="0078709A">
        <w:rPr>
          <w:sz w:val="28"/>
          <w:szCs w:val="28"/>
        </w:rPr>
        <w:t>13136,4 тыс. руб.</w:t>
      </w:r>
    </w:p>
    <w:p w:rsidR="00B470D6" w:rsidRDefault="00B470D6" w:rsidP="00697026">
      <w:pPr>
        <w:spacing w:line="276" w:lineRule="auto"/>
        <w:ind w:firstLine="709"/>
        <w:jc w:val="both"/>
        <w:rPr>
          <w:sz w:val="28"/>
          <w:szCs w:val="28"/>
        </w:rPr>
      </w:pPr>
    </w:p>
    <w:p w:rsidR="00B470D6" w:rsidRPr="00D741C4" w:rsidRDefault="00B470D6" w:rsidP="00697026">
      <w:pPr>
        <w:spacing w:line="276" w:lineRule="auto"/>
        <w:jc w:val="both"/>
        <w:rPr>
          <w:sz w:val="28"/>
          <w:szCs w:val="28"/>
        </w:rPr>
      </w:pPr>
      <w:r>
        <w:rPr>
          <w:sz w:val="28"/>
          <w:szCs w:val="28"/>
        </w:rPr>
        <w:t xml:space="preserve">Основные показатели исполнения бюджета </w:t>
      </w:r>
      <w:r w:rsidR="004F4ECD">
        <w:rPr>
          <w:sz w:val="28"/>
          <w:szCs w:val="28"/>
        </w:rPr>
        <w:t>в</w:t>
      </w:r>
      <w:r>
        <w:rPr>
          <w:sz w:val="28"/>
          <w:szCs w:val="28"/>
        </w:rPr>
        <w:t xml:space="preserve"> 20</w:t>
      </w:r>
      <w:r w:rsidR="00F35F8E">
        <w:rPr>
          <w:sz w:val="28"/>
          <w:szCs w:val="28"/>
        </w:rPr>
        <w:t>2</w:t>
      </w:r>
      <w:r w:rsidR="0078709A">
        <w:rPr>
          <w:sz w:val="28"/>
          <w:szCs w:val="28"/>
        </w:rPr>
        <w:t>2</w:t>
      </w:r>
      <w:r>
        <w:rPr>
          <w:sz w:val="28"/>
          <w:szCs w:val="28"/>
        </w:rPr>
        <w:t xml:space="preserve"> год</w:t>
      </w:r>
      <w:r w:rsidR="004F4ECD">
        <w:rPr>
          <w:sz w:val="28"/>
          <w:szCs w:val="28"/>
        </w:rPr>
        <w:t xml:space="preserve">у представлены в </w:t>
      </w:r>
      <w:r>
        <w:rPr>
          <w:sz w:val="28"/>
          <w:szCs w:val="28"/>
        </w:rPr>
        <w:t xml:space="preserve"> </w:t>
      </w:r>
      <w:r w:rsidR="004F4ECD">
        <w:rPr>
          <w:sz w:val="28"/>
          <w:szCs w:val="28"/>
        </w:rPr>
        <w:t>П</w:t>
      </w:r>
      <w:r>
        <w:rPr>
          <w:sz w:val="28"/>
          <w:szCs w:val="28"/>
        </w:rPr>
        <w:t>риложени</w:t>
      </w:r>
      <w:r w:rsidR="004F4ECD">
        <w:rPr>
          <w:sz w:val="28"/>
          <w:szCs w:val="28"/>
        </w:rPr>
        <w:t>и № 1.</w:t>
      </w:r>
    </w:p>
    <w:p w:rsidR="00B470D6" w:rsidRDefault="00B470D6" w:rsidP="00697026">
      <w:pPr>
        <w:spacing w:line="276" w:lineRule="auto"/>
        <w:rPr>
          <w:sz w:val="28"/>
          <w:szCs w:val="28"/>
        </w:rPr>
      </w:pPr>
    </w:p>
    <w:p w:rsidR="00B470D6" w:rsidRDefault="00B470D6" w:rsidP="00697026">
      <w:pPr>
        <w:spacing w:line="276" w:lineRule="auto"/>
        <w:jc w:val="center"/>
        <w:rPr>
          <w:b/>
          <w:sz w:val="28"/>
          <w:szCs w:val="28"/>
          <w:u w:val="single"/>
        </w:rPr>
      </w:pPr>
      <w:r>
        <w:rPr>
          <w:b/>
          <w:sz w:val="28"/>
          <w:szCs w:val="28"/>
          <w:u w:val="single"/>
        </w:rPr>
        <w:t>III.  Исполнение местного бюджета по доходам за 20</w:t>
      </w:r>
      <w:r w:rsidR="00EF6898">
        <w:rPr>
          <w:b/>
          <w:sz w:val="28"/>
          <w:szCs w:val="28"/>
          <w:u w:val="single"/>
        </w:rPr>
        <w:t>2</w:t>
      </w:r>
      <w:r w:rsidR="0078709A">
        <w:rPr>
          <w:b/>
          <w:sz w:val="28"/>
          <w:szCs w:val="28"/>
          <w:u w:val="single"/>
        </w:rPr>
        <w:t>2</w:t>
      </w:r>
      <w:r>
        <w:rPr>
          <w:b/>
          <w:sz w:val="28"/>
          <w:szCs w:val="28"/>
          <w:u w:val="single"/>
        </w:rPr>
        <w:t xml:space="preserve"> год</w:t>
      </w:r>
    </w:p>
    <w:p w:rsidR="00B470D6" w:rsidRDefault="00B470D6" w:rsidP="00697026">
      <w:pPr>
        <w:spacing w:line="276" w:lineRule="auto"/>
        <w:jc w:val="center"/>
        <w:rPr>
          <w:b/>
          <w:sz w:val="28"/>
          <w:szCs w:val="28"/>
          <w:u w:val="single"/>
        </w:rPr>
      </w:pPr>
    </w:p>
    <w:p w:rsidR="00B470D6" w:rsidRDefault="00B470D6" w:rsidP="00697026">
      <w:pPr>
        <w:spacing w:line="276" w:lineRule="auto"/>
        <w:ind w:firstLine="709"/>
        <w:jc w:val="both"/>
        <w:rPr>
          <w:sz w:val="28"/>
          <w:szCs w:val="28"/>
        </w:rPr>
      </w:pPr>
      <w:r>
        <w:rPr>
          <w:sz w:val="28"/>
          <w:szCs w:val="28"/>
        </w:rPr>
        <w:t>Формирование доходной части бюджета осуществлялась за счет отчислений от федеральных и региональных налогов и сборов, местных налогов и поступлений из бюджетов других уровней.</w:t>
      </w:r>
    </w:p>
    <w:p w:rsidR="00B470D6" w:rsidRDefault="00B470D6" w:rsidP="00697026">
      <w:pPr>
        <w:spacing w:line="276" w:lineRule="auto"/>
        <w:ind w:firstLine="709"/>
        <w:jc w:val="both"/>
        <w:rPr>
          <w:sz w:val="28"/>
          <w:szCs w:val="28"/>
        </w:rPr>
      </w:pPr>
      <w:proofErr w:type="gramStart"/>
      <w:r>
        <w:rPr>
          <w:sz w:val="28"/>
          <w:szCs w:val="28"/>
        </w:rPr>
        <w:t>В соответствии с решением Муниципального совета муниципального рай</w:t>
      </w:r>
      <w:r w:rsidR="00CF3CB1">
        <w:rPr>
          <w:sz w:val="28"/>
          <w:szCs w:val="28"/>
        </w:rPr>
        <w:t>она «</w:t>
      </w:r>
      <w:proofErr w:type="spellStart"/>
      <w:r w:rsidR="00CF3CB1">
        <w:rPr>
          <w:sz w:val="28"/>
          <w:szCs w:val="28"/>
        </w:rPr>
        <w:t>Волоконовский</w:t>
      </w:r>
      <w:proofErr w:type="spellEnd"/>
      <w:r w:rsidR="00CF3CB1">
        <w:rPr>
          <w:sz w:val="28"/>
          <w:szCs w:val="28"/>
        </w:rPr>
        <w:t xml:space="preserve">  район» от </w:t>
      </w:r>
      <w:r w:rsidR="00233CEE" w:rsidRPr="00507527">
        <w:rPr>
          <w:sz w:val="28"/>
          <w:szCs w:val="28"/>
        </w:rPr>
        <w:t>2</w:t>
      </w:r>
      <w:r w:rsidR="00233CEE">
        <w:rPr>
          <w:sz w:val="28"/>
          <w:szCs w:val="28"/>
        </w:rPr>
        <w:t>4</w:t>
      </w:r>
      <w:r w:rsidR="00233CEE" w:rsidRPr="00507527">
        <w:rPr>
          <w:sz w:val="28"/>
          <w:szCs w:val="28"/>
        </w:rPr>
        <w:t>.12.202</w:t>
      </w:r>
      <w:r w:rsidR="00233CEE">
        <w:rPr>
          <w:sz w:val="28"/>
          <w:szCs w:val="28"/>
        </w:rPr>
        <w:t>1</w:t>
      </w:r>
      <w:r w:rsidR="00233CEE" w:rsidRPr="00507527">
        <w:rPr>
          <w:sz w:val="28"/>
          <w:szCs w:val="28"/>
        </w:rPr>
        <w:t xml:space="preserve"> г. № </w:t>
      </w:r>
      <w:r w:rsidR="00233CEE">
        <w:rPr>
          <w:sz w:val="28"/>
          <w:szCs w:val="28"/>
        </w:rPr>
        <w:t>327</w:t>
      </w:r>
      <w:r w:rsidR="00233CEE" w:rsidRPr="00507527">
        <w:rPr>
          <w:sz w:val="28"/>
          <w:szCs w:val="28"/>
        </w:rPr>
        <w:t xml:space="preserve"> «О районном бюджете на 202</w:t>
      </w:r>
      <w:r w:rsidR="00233CEE">
        <w:rPr>
          <w:sz w:val="28"/>
          <w:szCs w:val="28"/>
        </w:rPr>
        <w:t>2</w:t>
      </w:r>
      <w:r w:rsidR="00233CEE" w:rsidRPr="00507527">
        <w:rPr>
          <w:sz w:val="28"/>
          <w:szCs w:val="28"/>
        </w:rPr>
        <w:t xml:space="preserve"> год и на плановый период 202</w:t>
      </w:r>
      <w:r w:rsidR="00233CEE">
        <w:rPr>
          <w:sz w:val="28"/>
          <w:szCs w:val="28"/>
        </w:rPr>
        <w:t>3</w:t>
      </w:r>
      <w:r w:rsidR="00233CEE" w:rsidRPr="00507527">
        <w:rPr>
          <w:sz w:val="28"/>
          <w:szCs w:val="28"/>
        </w:rPr>
        <w:t xml:space="preserve"> и 202</w:t>
      </w:r>
      <w:r w:rsidR="00233CEE">
        <w:rPr>
          <w:sz w:val="28"/>
          <w:szCs w:val="28"/>
        </w:rPr>
        <w:t>4</w:t>
      </w:r>
      <w:r w:rsidR="00233CEE" w:rsidRPr="00507527">
        <w:rPr>
          <w:sz w:val="28"/>
          <w:szCs w:val="28"/>
        </w:rPr>
        <w:t xml:space="preserve"> годов</w:t>
      </w:r>
      <w:r>
        <w:rPr>
          <w:sz w:val="28"/>
          <w:szCs w:val="28"/>
        </w:rPr>
        <w:t xml:space="preserve">» первоначальный бюджет района был утвержден по доходам  в сумме </w:t>
      </w:r>
      <w:r w:rsidR="00233CEE">
        <w:rPr>
          <w:sz w:val="28"/>
          <w:szCs w:val="28"/>
        </w:rPr>
        <w:t>1804826,4</w:t>
      </w:r>
      <w:r w:rsidR="003E14BA" w:rsidRPr="00494378">
        <w:rPr>
          <w:sz w:val="28"/>
          <w:szCs w:val="28"/>
        </w:rPr>
        <w:t xml:space="preserve"> </w:t>
      </w:r>
      <w:r w:rsidR="00122720">
        <w:rPr>
          <w:sz w:val="28"/>
          <w:szCs w:val="28"/>
        </w:rPr>
        <w:t xml:space="preserve"> </w:t>
      </w:r>
      <w:r>
        <w:rPr>
          <w:sz w:val="28"/>
          <w:szCs w:val="28"/>
        </w:rPr>
        <w:t>тыс. руб. В процессе исполнения в бюджет вносились изменения доходной  части бюджета</w:t>
      </w:r>
      <w:r w:rsidR="00B50378">
        <w:rPr>
          <w:sz w:val="28"/>
          <w:szCs w:val="28"/>
        </w:rPr>
        <w:t>,</w:t>
      </w:r>
      <w:r w:rsidR="00CF3CB1">
        <w:rPr>
          <w:sz w:val="28"/>
          <w:szCs w:val="28"/>
        </w:rPr>
        <w:t xml:space="preserve"> который  в окончательном варианте принятого бюджета составил</w:t>
      </w:r>
      <w:r w:rsidR="00077B19">
        <w:rPr>
          <w:sz w:val="28"/>
          <w:szCs w:val="28"/>
        </w:rPr>
        <w:t xml:space="preserve"> </w:t>
      </w:r>
      <w:r w:rsidR="00233CEE">
        <w:rPr>
          <w:sz w:val="28"/>
          <w:szCs w:val="28"/>
        </w:rPr>
        <w:t>1918888,6</w:t>
      </w:r>
      <w:r w:rsidR="00077B19">
        <w:rPr>
          <w:sz w:val="28"/>
          <w:szCs w:val="28"/>
        </w:rPr>
        <w:t xml:space="preserve"> тыс. руб.</w:t>
      </w:r>
      <w:proofErr w:type="gramEnd"/>
    </w:p>
    <w:p w:rsidR="00B470D6" w:rsidRDefault="00B470D6" w:rsidP="00697026">
      <w:pPr>
        <w:spacing w:line="276" w:lineRule="auto"/>
        <w:ind w:firstLine="709"/>
        <w:jc w:val="both"/>
        <w:rPr>
          <w:sz w:val="28"/>
          <w:szCs w:val="28"/>
        </w:rPr>
      </w:pPr>
      <w:r w:rsidRPr="00B50378">
        <w:rPr>
          <w:sz w:val="28"/>
          <w:szCs w:val="28"/>
        </w:rPr>
        <w:t>Исполнение бюджета района по доходам за 20</w:t>
      </w:r>
      <w:r w:rsidR="00EF6898">
        <w:rPr>
          <w:sz w:val="28"/>
          <w:szCs w:val="28"/>
        </w:rPr>
        <w:t>2</w:t>
      </w:r>
      <w:r w:rsidR="00233CEE">
        <w:rPr>
          <w:sz w:val="28"/>
          <w:szCs w:val="28"/>
        </w:rPr>
        <w:t>2</w:t>
      </w:r>
      <w:r w:rsidRPr="00B50378">
        <w:rPr>
          <w:sz w:val="28"/>
          <w:szCs w:val="28"/>
        </w:rPr>
        <w:t xml:space="preserve"> год характеризуется следующими показателями:</w:t>
      </w:r>
    </w:p>
    <w:p w:rsidR="004F4ECD" w:rsidRPr="00B50378" w:rsidRDefault="004F4ECD" w:rsidP="00697026">
      <w:pPr>
        <w:spacing w:line="276" w:lineRule="auto"/>
        <w:ind w:firstLine="709"/>
        <w:jc w:val="both"/>
        <w:rPr>
          <w:sz w:val="28"/>
          <w:szCs w:val="28"/>
        </w:rPr>
      </w:pPr>
    </w:p>
    <w:p w:rsidR="00B470D6" w:rsidRPr="00B50378" w:rsidRDefault="00B50378" w:rsidP="00B50378">
      <w:pPr>
        <w:ind w:firstLine="540"/>
        <w:jc w:val="right"/>
      </w:pPr>
      <w:r>
        <w:lastRenderedPageBreak/>
        <w:t>тыс. руб.</w:t>
      </w:r>
    </w:p>
    <w:tbl>
      <w:tblPr>
        <w:tblW w:w="989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6"/>
        <w:gridCol w:w="1204"/>
        <w:gridCol w:w="1236"/>
        <w:gridCol w:w="924"/>
        <w:gridCol w:w="1033"/>
        <w:gridCol w:w="900"/>
        <w:gridCol w:w="1124"/>
      </w:tblGrid>
      <w:tr w:rsidR="00B470D6" w:rsidRPr="000C0402" w:rsidTr="002A4272">
        <w:trPr>
          <w:trHeight w:val="20"/>
        </w:trPr>
        <w:tc>
          <w:tcPr>
            <w:tcW w:w="3476" w:type="dxa"/>
            <w:vMerge w:val="restart"/>
          </w:tcPr>
          <w:p w:rsidR="00E55B76" w:rsidRDefault="00E55B76" w:rsidP="006D1DA0">
            <w:pPr>
              <w:ind w:right="-108"/>
              <w:jc w:val="both"/>
            </w:pPr>
          </w:p>
          <w:p w:rsidR="00B470D6" w:rsidRPr="00E55B76" w:rsidRDefault="00E55B76" w:rsidP="006D1DA0">
            <w:pPr>
              <w:ind w:right="-108"/>
              <w:jc w:val="both"/>
            </w:pPr>
            <w:r w:rsidRPr="00E55B76">
              <w:t>Наименование показателей</w:t>
            </w:r>
          </w:p>
        </w:tc>
        <w:tc>
          <w:tcPr>
            <w:tcW w:w="4397" w:type="dxa"/>
            <w:gridSpan w:val="4"/>
          </w:tcPr>
          <w:p w:rsidR="00B470D6" w:rsidRPr="000C0402" w:rsidRDefault="00B470D6" w:rsidP="00233CEE">
            <w:pPr>
              <w:ind w:right="-108"/>
              <w:jc w:val="center"/>
              <w:rPr>
                <w:sz w:val="20"/>
                <w:szCs w:val="20"/>
              </w:rPr>
            </w:pPr>
            <w:r>
              <w:rPr>
                <w:sz w:val="20"/>
                <w:szCs w:val="20"/>
              </w:rPr>
              <w:t>20</w:t>
            </w:r>
            <w:r w:rsidR="00EF6898">
              <w:rPr>
                <w:sz w:val="20"/>
                <w:szCs w:val="20"/>
              </w:rPr>
              <w:t>2</w:t>
            </w:r>
            <w:r w:rsidR="00233CEE">
              <w:rPr>
                <w:sz w:val="20"/>
                <w:szCs w:val="20"/>
              </w:rPr>
              <w:t>2</w:t>
            </w:r>
            <w:r>
              <w:rPr>
                <w:sz w:val="20"/>
                <w:szCs w:val="20"/>
              </w:rPr>
              <w:t xml:space="preserve"> год</w:t>
            </w:r>
          </w:p>
        </w:tc>
        <w:tc>
          <w:tcPr>
            <w:tcW w:w="2024" w:type="dxa"/>
            <w:gridSpan w:val="2"/>
          </w:tcPr>
          <w:p w:rsidR="00B470D6" w:rsidRPr="000C0402" w:rsidRDefault="00B470D6" w:rsidP="006D1DA0">
            <w:pPr>
              <w:ind w:right="-108"/>
              <w:jc w:val="center"/>
              <w:rPr>
                <w:sz w:val="20"/>
                <w:szCs w:val="20"/>
              </w:rPr>
            </w:pPr>
            <w:r>
              <w:rPr>
                <w:sz w:val="20"/>
                <w:szCs w:val="20"/>
              </w:rPr>
              <w:t>Удельный вес</w:t>
            </w:r>
          </w:p>
        </w:tc>
      </w:tr>
      <w:tr w:rsidR="00B470D6" w:rsidRPr="000C0402" w:rsidTr="002A4272">
        <w:trPr>
          <w:trHeight w:val="20"/>
        </w:trPr>
        <w:tc>
          <w:tcPr>
            <w:tcW w:w="3476" w:type="dxa"/>
            <w:vMerge/>
          </w:tcPr>
          <w:p w:rsidR="00B470D6" w:rsidRPr="000C0402" w:rsidRDefault="00B470D6" w:rsidP="006D1DA0">
            <w:pPr>
              <w:ind w:right="-108"/>
              <w:jc w:val="both"/>
              <w:rPr>
                <w:sz w:val="20"/>
                <w:szCs w:val="20"/>
              </w:rPr>
            </w:pPr>
          </w:p>
        </w:tc>
        <w:tc>
          <w:tcPr>
            <w:tcW w:w="1204" w:type="dxa"/>
          </w:tcPr>
          <w:p w:rsidR="00B470D6" w:rsidRPr="000C0402" w:rsidRDefault="00B470D6" w:rsidP="006D1DA0">
            <w:pPr>
              <w:ind w:left="-108" w:right="-108"/>
              <w:jc w:val="center"/>
              <w:rPr>
                <w:sz w:val="20"/>
                <w:szCs w:val="20"/>
              </w:rPr>
            </w:pPr>
            <w:r w:rsidRPr="000C0402">
              <w:rPr>
                <w:sz w:val="20"/>
                <w:szCs w:val="20"/>
              </w:rPr>
              <w:t>Утверждено</w:t>
            </w:r>
          </w:p>
          <w:p w:rsidR="00B470D6" w:rsidRPr="000C0402" w:rsidRDefault="00B470D6" w:rsidP="006D1DA0">
            <w:pPr>
              <w:ind w:left="-108" w:right="-108"/>
              <w:jc w:val="center"/>
              <w:rPr>
                <w:sz w:val="20"/>
                <w:szCs w:val="20"/>
              </w:rPr>
            </w:pPr>
            <w:r w:rsidRPr="000C0402">
              <w:rPr>
                <w:sz w:val="20"/>
                <w:szCs w:val="20"/>
              </w:rPr>
              <w:t>(с учетом изменений и дополнений)</w:t>
            </w:r>
          </w:p>
        </w:tc>
        <w:tc>
          <w:tcPr>
            <w:tcW w:w="1236" w:type="dxa"/>
          </w:tcPr>
          <w:p w:rsidR="00B470D6" w:rsidRPr="000C0402" w:rsidRDefault="00B470D6" w:rsidP="006D1DA0">
            <w:pPr>
              <w:ind w:left="-108" w:right="-108"/>
              <w:jc w:val="center"/>
              <w:rPr>
                <w:sz w:val="20"/>
                <w:szCs w:val="20"/>
              </w:rPr>
            </w:pPr>
          </w:p>
          <w:p w:rsidR="00B470D6" w:rsidRPr="000C0402" w:rsidRDefault="00B470D6" w:rsidP="006D1DA0">
            <w:pPr>
              <w:ind w:left="-108" w:right="-108"/>
              <w:jc w:val="center"/>
              <w:rPr>
                <w:sz w:val="20"/>
                <w:szCs w:val="20"/>
              </w:rPr>
            </w:pPr>
            <w:r w:rsidRPr="000C0402">
              <w:rPr>
                <w:sz w:val="20"/>
                <w:szCs w:val="20"/>
              </w:rPr>
              <w:t>Исполнено</w:t>
            </w:r>
          </w:p>
          <w:p w:rsidR="00B470D6" w:rsidRPr="000C0402" w:rsidRDefault="00B470D6" w:rsidP="004556DC">
            <w:pPr>
              <w:ind w:left="-108" w:right="-108"/>
              <w:jc w:val="center"/>
              <w:rPr>
                <w:sz w:val="20"/>
                <w:szCs w:val="20"/>
              </w:rPr>
            </w:pPr>
          </w:p>
        </w:tc>
        <w:tc>
          <w:tcPr>
            <w:tcW w:w="924" w:type="dxa"/>
          </w:tcPr>
          <w:p w:rsidR="00B470D6" w:rsidRPr="000C0402" w:rsidRDefault="00B470D6" w:rsidP="006D1DA0">
            <w:pPr>
              <w:ind w:right="-108"/>
              <w:jc w:val="center"/>
              <w:rPr>
                <w:sz w:val="20"/>
                <w:szCs w:val="20"/>
              </w:rPr>
            </w:pPr>
            <w:r w:rsidRPr="000C0402">
              <w:rPr>
                <w:sz w:val="20"/>
                <w:szCs w:val="20"/>
              </w:rPr>
              <w:t>Процент</w:t>
            </w:r>
          </w:p>
          <w:p w:rsidR="00B470D6" w:rsidRDefault="00B470D6" w:rsidP="006D1DA0">
            <w:pPr>
              <w:ind w:left="-108" w:right="-108"/>
              <w:jc w:val="center"/>
              <w:rPr>
                <w:sz w:val="20"/>
                <w:szCs w:val="20"/>
              </w:rPr>
            </w:pPr>
            <w:proofErr w:type="spellStart"/>
            <w:r w:rsidRPr="000C0402">
              <w:rPr>
                <w:sz w:val="20"/>
                <w:szCs w:val="20"/>
              </w:rPr>
              <w:t>испол</w:t>
            </w:r>
            <w:proofErr w:type="spellEnd"/>
            <w:r>
              <w:rPr>
                <w:sz w:val="20"/>
                <w:szCs w:val="20"/>
              </w:rPr>
              <w:t>-</w:t>
            </w:r>
          </w:p>
          <w:p w:rsidR="00B470D6" w:rsidRPr="000C0402" w:rsidRDefault="00B470D6" w:rsidP="006D1DA0">
            <w:pPr>
              <w:ind w:left="-108" w:right="-108"/>
              <w:jc w:val="center"/>
              <w:rPr>
                <w:sz w:val="20"/>
                <w:szCs w:val="20"/>
              </w:rPr>
            </w:pPr>
            <w:r w:rsidRPr="000C0402">
              <w:rPr>
                <w:sz w:val="20"/>
                <w:szCs w:val="20"/>
              </w:rPr>
              <w:t>нения</w:t>
            </w:r>
          </w:p>
          <w:p w:rsidR="00B470D6" w:rsidRPr="000C0402" w:rsidRDefault="00B470D6" w:rsidP="006D1DA0">
            <w:pPr>
              <w:ind w:left="-108" w:right="-108"/>
              <w:jc w:val="center"/>
              <w:rPr>
                <w:sz w:val="20"/>
                <w:szCs w:val="20"/>
              </w:rPr>
            </w:pPr>
            <w:r w:rsidRPr="000C0402">
              <w:rPr>
                <w:sz w:val="20"/>
                <w:szCs w:val="20"/>
              </w:rPr>
              <w:t>%</w:t>
            </w:r>
          </w:p>
        </w:tc>
        <w:tc>
          <w:tcPr>
            <w:tcW w:w="1033" w:type="dxa"/>
          </w:tcPr>
          <w:p w:rsidR="00B470D6" w:rsidRPr="000C0402" w:rsidRDefault="00B470D6" w:rsidP="006D1DA0">
            <w:pPr>
              <w:ind w:left="-108" w:right="-108"/>
              <w:jc w:val="center"/>
              <w:rPr>
                <w:sz w:val="20"/>
                <w:szCs w:val="20"/>
              </w:rPr>
            </w:pPr>
          </w:p>
          <w:p w:rsidR="00B470D6" w:rsidRPr="000C0402" w:rsidRDefault="00B470D6" w:rsidP="006D1DA0">
            <w:pPr>
              <w:ind w:left="-108" w:right="-108"/>
              <w:jc w:val="center"/>
              <w:rPr>
                <w:sz w:val="20"/>
                <w:szCs w:val="20"/>
              </w:rPr>
            </w:pPr>
            <w:proofErr w:type="spellStart"/>
            <w:proofErr w:type="gramStart"/>
            <w:r w:rsidRPr="000C0402">
              <w:rPr>
                <w:sz w:val="20"/>
                <w:szCs w:val="20"/>
              </w:rPr>
              <w:t>Откло</w:t>
            </w:r>
            <w:r>
              <w:rPr>
                <w:sz w:val="20"/>
                <w:szCs w:val="20"/>
              </w:rPr>
              <w:t>-</w:t>
            </w:r>
            <w:r w:rsidRPr="000C0402">
              <w:rPr>
                <w:sz w:val="20"/>
                <w:szCs w:val="20"/>
              </w:rPr>
              <w:t>нение</w:t>
            </w:r>
            <w:proofErr w:type="spellEnd"/>
            <w:proofErr w:type="gramEnd"/>
          </w:p>
          <w:p w:rsidR="00B470D6" w:rsidRPr="000C0402" w:rsidRDefault="00B470D6" w:rsidP="006D1DA0">
            <w:pPr>
              <w:ind w:left="-108" w:right="-108"/>
              <w:jc w:val="center"/>
              <w:rPr>
                <w:sz w:val="20"/>
                <w:szCs w:val="20"/>
              </w:rPr>
            </w:pPr>
            <w:r w:rsidRPr="000C0402">
              <w:rPr>
                <w:sz w:val="20"/>
                <w:szCs w:val="20"/>
              </w:rPr>
              <w:t>(+), (-)</w:t>
            </w:r>
          </w:p>
        </w:tc>
        <w:tc>
          <w:tcPr>
            <w:tcW w:w="900" w:type="dxa"/>
          </w:tcPr>
          <w:p w:rsidR="00B470D6" w:rsidRDefault="00B470D6" w:rsidP="006D1DA0">
            <w:pPr>
              <w:ind w:left="-108" w:right="-108"/>
              <w:jc w:val="center"/>
              <w:rPr>
                <w:sz w:val="20"/>
                <w:szCs w:val="20"/>
              </w:rPr>
            </w:pPr>
            <w:r>
              <w:rPr>
                <w:sz w:val="20"/>
                <w:szCs w:val="20"/>
              </w:rPr>
              <w:t>В</w:t>
            </w:r>
          </w:p>
          <w:p w:rsidR="00B470D6" w:rsidRDefault="00B470D6" w:rsidP="006D1DA0">
            <w:pPr>
              <w:ind w:left="-108" w:right="-108"/>
              <w:jc w:val="center"/>
              <w:rPr>
                <w:sz w:val="20"/>
                <w:szCs w:val="20"/>
              </w:rPr>
            </w:pPr>
            <w:r>
              <w:rPr>
                <w:sz w:val="20"/>
                <w:szCs w:val="20"/>
              </w:rPr>
              <w:t>структуре доходов</w:t>
            </w:r>
          </w:p>
          <w:p w:rsidR="00B470D6" w:rsidRPr="000C0402" w:rsidRDefault="00B470D6" w:rsidP="006D1DA0">
            <w:pPr>
              <w:ind w:left="-108" w:right="-108"/>
              <w:jc w:val="center"/>
              <w:rPr>
                <w:sz w:val="20"/>
                <w:szCs w:val="20"/>
              </w:rPr>
            </w:pPr>
            <w:r>
              <w:rPr>
                <w:sz w:val="20"/>
                <w:szCs w:val="20"/>
              </w:rPr>
              <w:t>%</w:t>
            </w:r>
          </w:p>
        </w:tc>
        <w:tc>
          <w:tcPr>
            <w:tcW w:w="1124" w:type="dxa"/>
          </w:tcPr>
          <w:p w:rsidR="00B470D6" w:rsidRDefault="00B470D6" w:rsidP="006D1DA0">
            <w:pPr>
              <w:ind w:left="-108" w:right="-108"/>
              <w:jc w:val="center"/>
              <w:rPr>
                <w:sz w:val="20"/>
                <w:szCs w:val="20"/>
              </w:rPr>
            </w:pPr>
            <w:r>
              <w:rPr>
                <w:sz w:val="20"/>
                <w:szCs w:val="20"/>
              </w:rPr>
              <w:t>В структуре</w:t>
            </w:r>
          </w:p>
          <w:p w:rsidR="00B470D6" w:rsidRDefault="00B470D6" w:rsidP="006D1DA0">
            <w:pPr>
              <w:ind w:left="-108" w:right="-108"/>
              <w:jc w:val="center"/>
              <w:rPr>
                <w:sz w:val="20"/>
                <w:szCs w:val="20"/>
              </w:rPr>
            </w:pPr>
            <w:proofErr w:type="spellStart"/>
            <w:r>
              <w:rPr>
                <w:sz w:val="20"/>
                <w:szCs w:val="20"/>
              </w:rPr>
              <w:t>собствен</w:t>
            </w:r>
            <w:proofErr w:type="spellEnd"/>
            <w:r>
              <w:rPr>
                <w:sz w:val="20"/>
                <w:szCs w:val="20"/>
              </w:rPr>
              <w:t>-</w:t>
            </w:r>
          </w:p>
          <w:p w:rsidR="00B470D6" w:rsidRDefault="00B470D6" w:rsidP="006D1DA0">
            <w:pPr>
              <w:ind w:left="-108" w:right="-108"/>
              <w:jc w:val="center"/>
              <w:rPr>
                <w:sz w:val="20"/>
                <w:szCs w:val="20"/>
              </w:rPr>
            </w:pPr>
            <w:proofErr w:type="spellStart"/>
            <w:r>
              <w:rPr>
                <w:sz w:val="20"/>
                <w:szCs w:val="20"/>
              </w:rPr>
              <w:t>ных</w:t>
            </w:r>
            <w:proofErr w:type="spellEnd"/>
          </w:p>
          <w:p w:rsidR="00B470D6" w:rsidRPr="000C0402" w:rsidRDefault="00B470D6" w:rsidP="006D1DA0">
            <w:pPr>
              <w:ind w:left="-108" w:right="-108"/>
              <w:jc w:val="center"/>
              <w:rPr>
                <w:sz w:val="20"/>
                <w:szCs w:val="20"/>
              </w:rPr>
            </w:pPr>
            <w:r>
              <w:rPr>
                <w:sz w:val="20"/>
                <w:szCs w:val="20"/>
              </w:rPr>
              <w:t>доходов</w:t>
            </w:r>
          </w:p>
        </w:tc>
      </w:tr>
    </w:tbl>
    <w:p w:rsidR="00B470D6" w:rsidRPr="009C321C" w:rsidRDefault="00B470D6" w:rsidP="00B470D6">
      <w:pPr>
        <w:rPr>
          <w:sz w:val="2"/>
          <w:szCs w:val="2"/>
        </w:rPr>
      </w:pPr>
    </w:p>
    <w:tbl>
      <w:tblPr>
        <w:tblW w:w="989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6"/>
        <w:gridCol w:w="1204"/>
        <w:gridCol w:w="1236"/>
        <w:gridCol w:w="924"/>
        <w:gridCol w:w="1033"/>
        <w:gridCol w:w="900"/>
        <w:gridCol w:w="1124"/>
      </w:tblGrid>
      <w:tr w:rsidR="00B470D6" w:rsidRPr="00491C0C" w:rsidTr="002A4272">
        <w:trPr>
          <w:trHeight w:val="20"/>
          <w:tblHeader/>
        </w:trPr>
        <w:tc>
          <w:tcPr>
            <w:tcW w:w="3476" w:type="dxa"/>
          </w:tcPr>
          <w:p w:rsidR="00B470D6" w:rsidRPr="0076297C" w:rsidRDefault="00B470D6" w:rsidP="006D1DA0">
            <w:pPr>
              <w:jc w:val="center"/>
            </w:pPr>
            <w:r>
              <w:t>1</w:t>
            </w:r>
          </w:p>
        </w:tc>
        <w:tc>
          <w:tcPr>
            <w:tcW w:w="1204" w:type="dxa"/>
          </w:tcPr>
          <w:p w:rsidR="00B470D6" w:rsidRDefault="00B470D6" w:rsidP="006D1DA0">
            <w:pPr>
              <w:jc w:val="center"/>
            </w:pPr>
            <w:r>
              <w:t>2</w:t>
            </w:r>
          </w:p>
        </w:tc>
        <w:tc>
          <w:tcPr>
            <w:tcW w:w="1236" w:type="dxa"/>
          </w:tcPr>
          <w:p w:rsidR="00B470D6" w:rsidRPr="0076297C" w:rsidRDefault="00B470D6" w:rsidP="006D1DA0">
            <w:pPr>
              <w:jc w:val="center"/>
            </w:pPr>
            <w:r>
              <w:t>3</w:t>
            </w:r>
          </w:p>
        </w:tc>
        <w:tc>
          <w:tcPr>
            <w:tcW w:w="924" w:type="dxa"/>
          </w:tcPr>
          <w:p w:rsidR="00B470D6" w:rsidRPr="0076297C" w:rsidRDefault="00B470D6" w:rsidP="006D1DA0">
            <w:pPr>
              <w:jc w:val="center"/>
            </w:pPr>
            <w:r>
              <w:t>4</w:t>
            </w:r>
          </w:p>
        </w:tc>
        <w:tc>
          <w:tcPr>
            <w:tcW w:w="1033" w:type="dxa"/>
          </w:tcPr>
          <w:p w:rsidR="00B470D6" w:rsidRPr="0076297C" w:rsidRDefault="00B470D6" w:rsidP="006D1DA0">
            <w:pPr>
              <w:jc w:val="center"/>
            </w:pPr>
            <w:r>
              <w:t>5</w:t>
            </w:r>
          </w:p>
        </w:tc>
        <w:tc>
          <w:tcPr>
            <w:tcW w:w="900" w:type="dxa"/>
          </w:tcPr>
          <w:p w:rsidR="00B470D6" w:rsidRPr="0076297C" w:rsidRDefault="00B470D6" w:rsidP="006D1DA0">
            <w:pPr>
              <w:jc w:val="center"/>
            </w:pPr>
            <w:r>
              <w:t>6</w:t>
            </w:r>
          </w:p>
        </w:tc>
        <w:tc>
          <w:tcPr>
            <w:tcW w:w="1124" w:type="dxa"/>
          </w:tcPr>
          <w:p w:rsidR="00B470D6" w:rsidRPr="0076297C" w:rsidRDefault="00B470D6" w:rsidP="006D1DA0">
            <w:pPr>
              <w:jc w:val="center"/>
            </w:pPr>
            <w:r>
              <w:t>7</w:t>
            </w:r>
          </w:p>
        </w:tc>
      </w:tr>
      <w:tr w:rsidR="00B470D6" w:rsidRPr="00491C0C" w:rsidTr="002A4272">
        <w:trPr>
          <w:trHeight w:val="20"/>
        </w:trPr>
        <w:tc>
          <w:tcPr>
            <w:tcW w:w="3476" w:type="dxa"/>
          </w:tcPr>
          <w:p w:rsidR="00B470D6" w:rsidRPr="0076297C" w:rsidRDefault="00B470D6" w:rsidP="006D1DA0">
            <w:pPr>
              <w:jc w:val="both"/>
            </w:pPr>
            <w:r w:rsidRPr="0076297C">
              <w:t>Налог на доходы физических лиц</w:t>
            </w:r>
          </w:p>
        </w:tc>
        <w:tc>
          <w:tcPr>
            <w:tcW w:w="1204" w:type="dxa"/>
          </w:tcPr>
          <w:p w:rsidR="00B470D6" w:rsidRPr="00860F80" w:rsidRDefault="00AD0915" w:rsidP="00AD0915">
            <w:pPr>
              <w:jc w:val="right"/>
            </w:pPr>
            <w:r>
              <w:t>232443,5</w:t>
            </w:r>
          </w:p>
        </w:tc>
        <w:tc>
          <w:tcPr>
            <w:tcW w:w="1236" w:type="dxa"/>
          </w:tcPr>
          <w:p w:rsidR="00B470D6" w:rsidRPr="008A7C85" w:rsidRDefault="008A7C85" w:rsidP="009D1621">
            <w:pPr>
              <w:jc w:val="right"/>
            </w:pPr>
            <w:r>
              <w:t>252758,6</w:t>
            </w:r>
          </w:p>
        </w:tc>
        <w:tc>
          <w:tcPr>
            <w:tcW w:w="924" w:type="dxa"/>
          </w:tcPr>
          <w:p w:rsidR="00B470D6" w:rsidRPr="008A7C85" w:rsidRDefault="008A7C85" w:rsidP="00ED2E5C">
            <w:pPr>
              <w:jc w:val="right"/>
            </w:pPr>
            <w:r>
              <w:t>108,7</w:t>
            </w:r>
          </w:p>
        </w:tc>
        <w:tc>
          <w:tcPr>
            <w:tcW w:w="1033" w:type="dxa"/>
          </w:tcPr>
          <w:p w:rsidR="00B470D6" w:rsidRPr="008A7C85" w:rsidRDefault="00B00CC5" w:rsidP="009D1621">
            <w:pPr>
              <w:jc w:val="right"/>
            </w:pPr>
            <w:r>
              <w:t>20315,1</w:t>
            </w:r>
          </w:p>
        </w:tc>
        <w:tc>
          <w:tcPr>
            <w:tcW w:w="900" w:type="dxa"/>
          </w:tcPr>
          <w:p w:rsidR="00B470D6" w:rsidRPr="008A7C85" w:rsidRDefault="007F0B9F" w:rsidP="006D1DA0">
            <w:pPr>
              <w:jc w:val="right"/>
            </w:pPr>
            <w:r>
              <w:t>13,1</w:t>
            </w:r>
          </w:p>
        </w:tc>
        <w:tc>
          <w:tcPr>
            <w:tcW w:w="1124" w:type="dxa"/>
          </w:tcPr>
          <w:p w:rsidR="00B470D6" w:rsidRPr="008A7C85" w:rsidRDefault="007F0B9F" w:rsidP="00D47A05">
            <w:pPr>
              <w:jc w:val="right"/>
            </w:pPr>
            <w:r>
              <w:t>85,5</w:t>
            </w:r>
          </w:p>
        </w:tc>
      </w:tr>
      <w:tr w:rsidR="00510344" w:rsidRPr="00491C0C" w:rsidTr="002A4272">
        <w:trPr>
          <w:trHeight w:val="413"/>
        </w:trPr>
        <w:tc>
          <w:tcPr>
            <w:tcW w:w="3476" w:type="dxa"/>
          </w:tcPr>
          <w:p w:rsidR="00510344" w:rsidRPr="0076297C" w:rsidRDefault="00510344" w:rsidP="006D1DA0">
            <w:pPr>
              <w:jc w:val="both"/>
            </w:pPr>
            <w:r>
              <w:t>Налоги на товары</w:t>
            </w:r>
            <w:r w:rsidR="0083293C">
              <w:t xml:space="preserve"> </w:t>
            </w:r>
            <w:r>
              <w:t>(работы и услуги) реализуемые на территории РФ</w:t>
            </w:r>
          </w:p>
        </w:tc>
        <w:tc>
          <w:tcPr>
            <w:tcW w:w="1204" w:type="dxa"/>
          </w:tcPr>
          <w:p w:rsidR="00510344" w:rsidRPr="00860F80" w:rsidRDefault="00AD0915" w:rsidP="006D1DA0">
            <w:pPr>
              <w:jc w:val="right"/>
            </w:pPr>
            <w:r>
              <w:t>12926,0</w:t>
            </w:r>
          </w:p>
        </w:tc>
        <w:tc>
          <w:tcPr>
            <w:tcW w:w="1236" w:type="dxa"/>
          </w:tcPr>
          <w:p w:rsidR="00510344" w:rsidRPr="008A7C85" w:rsidRDefault="008A7C85" w:rsidP="006D1DA0">
            <w:pPr>
              <w:jc w:val="right"/>
            </w:pPr>
            <w:r>
              <w:t>14913,6</w:t>
            </w:r>
          </w:p>
        </w:tc>
        <w:tc>
          <w:tcPr>
            <w:tcW w:w="924" w:type="dxa"/>
          </w:tcPr>
          <w:p w:rsidR="00510344" w:rsidRPr="008A7C85" w:rsidRDefault="008A7C85" w:rsidP="006D1DA0">
            <w:pPr>
              <w:jc w:val="right"/>
            </w:pPr>
            <w:r>
              <w:t>115,4</w:t>
            </w:r>
          </w:p>
        </w:tc>
        <w:tc>
          <w:tcPr>
            <w:tcW w:w="1033" w:type="dxa"/>
          </w:tcPr>
          <w:p w:rsidR="00510344" w:rsidRPr="008A7C85" w:rsidRDefault="00B00CC5" w:rsidP="006D1DA0">
            <w:pPr>
              <w:jc w:val="right"/>
            </w:pPr>
            <w:r>
              <w:t>1987,6</w:t>
            </w:r>
          </w:p>
        </w:tc>
        <w:tc>
          <w:tcPr>
            <w:tcW w:w="900" w:type="dxa"/>
          </w:tcPr>
          <w:p w:rsidR="00510344" w:rsidRPr="008A7C85" w:rsidRDefault="007F0B9F" w:rsidP="00621EEB">
            <w:pPr>
              <w:jc w:val="right"/>
            </w:pPr>
            <w:r>
              <w:t>0,8</w:t>
            </w:r>
          </w:p>
        </w:tc>
        <w:tc>
          <w:tcPr>
            <w:tcW w:w="1124" w:type="dxa"/>
          </w:tcPr>
          <w:p w:rsidR="00510344" w:rsidRPr="008A7C85" w:rsidRDefault="00EB3090" w:rsidP="006D1DA0">
            <w:pPr>
              <w:jc w:val="right"/>
            </w:pPr>
            <w:r w:rsidRPr="008A7C85">
              <w:t>5,0</w:t>
            </w:r>
          </w:p>
        </w:tc>
      </w:tr>
      <w:tr w:rsidR="00860F80" w:rsidRPr="00491C0C" w:rsidTr="002A4272">
        <w:trPr>
          <w:trHeight w:val="413"/>
        </w:trPr>
        <w:tc>
          <w:tcPr>
            <w:tcW w:w="3476" w:type="dxa"/>
          </w:tcPr>
          <w:p w:rsidR="00860F80" w:rsidRPr="0076297C" w:rsidRDefault="00860F80" w:rsidP="00164E62">
            <w:pPr>
              <w:jc w:val="both"/>
            </w:pPr>
            <w:r w:rsidRPr="0076297C">
              <w:t>Налог на совокупный доход</w:t>
            </w:r>
          </w:p>
        </w:tc>
        <w:tc>
          <w:tcPr>
            <w:tcW w:w="1204" w:type="dxa"/>
          </w:tcPr>
          <w:p w:rsidR="00860F80" w:rsidRPr="00860F80" w:rsidRDefault="00AD0915" w:rsidP="00164E62">
            <w:pPr>
              <w:jc w:val="right"/>
            </w:pPr>
            <w:r>
              <w:t>10097</w:t>
            </w:r>
            <w:r w:rsidR="00485931">
              <w:t>,0</w:t>
            </w:r>
          </w:p>
        </w:tc>
        <w:tc>
          <w:tcPr>
            <w:tcW w:w="1236" w:type="dxa"/>
          </w:tcPr>
          <w:p w:rsidR="00860F80" w:rsidRPr="008A7C85" w:rsidRDefault="008A7C85" w:rsidP="00164E62">
            <w:pPr>
              <w:jc w:val="right"/>
            </w:pPr>
            <w:r>
              <w:t>11560,2</w:t>
            </w:r>
          </w:p>
        </w:tc>
        <w:tc>
          <w:tcPr>
            <w:tcW w:w="924" w:type="dxa"/>
          </w:tcPr>
          <w:p w:rsidR="00860F80" w:rsidRPr="008A7C85" w:rsidRDefault="008A7C85" w:rsidP="00164E62">
            <w:pPr>
              <w:jc w:val="right"/>
            </w:pPr>
            <w:r>
              <w:t>114,5</w:t>
            </w:r>
          </w:p>
        </w:tc>
        <w:tc>
          <w:tcPr>
            <w:tcW w:w="1033" w:type="dxa"/>
          </w:tcPr>
          <w:p w:rsidR="00860F80" w:rsidRPr="008A7C85" w:rsidRDefault="00B00CC5" w:rsidP="007A61B4">
            <w:pPr>
              <w:jc w:val="right"/>
            </w:pPr>
            <w:r>
              <w:t>1463,2</w:t>
            </w:r>
          </w:p>
        </w:tc>
        <w:tc>
          <w:tcPr>
            <w:tcW w:w="900" w:type="dxa"/>
          </w:tcPr>
          <w:p w:rsidR="00860F80" w:rsidRPr="008A7C85" w:rsidRDefault="007F0B9F" w:rsidP="00164E62">
            <w:pPr>
              <w:jc w:val="right"/>
            </w:pPr>
            <w:r>
              <w:t>0,6</w:t>
            </w:r>
          </w:p>
        </w:tc>
        <w:tc>
          <w:tcPr>
            <w:tcW w:w="1124" w:type="dxa"/>
          </w:tcPr>
          <w:p w:rsidR="00860F80" w:rsidRPr="008A7C85" w:rsidRDefault="007F0B9F" w:rsidP="00164E62">
            <w:pPr>
              <w:jc w:val="right"/>
            </w:pPr>
            <w:r>
              <w:t>4,0</w:t>
            </w:r>
          </w:p>
        </w:tc>
      </w:tr>
      <w:tr w:rsidR="00860F80" w:rsidRPr="00491C0C" w:rsidTr="002A4272">
        <w:trPr>
          <w:trHeight w:val="413"/>
        </w:trPr>
        <w:tc>
          <w:tcPr>
            <w:tcW w:w="3476" w:type="dxa"/>
          </w:tcPr>
          <w:p w:rsidR="00860F80" w:rsidRPr="0076297C" w:rsidRDefault="00860F80" w:rsidP="006D1DA0">
            <w:pPr>
              <w:jc w:val="both"/>
            </w:pPr>
            <w:r w:rsidRPr="0076297C">
              <w:t>Государственная пошлина</w:t>
            </w:r>
          </w:p>
        </w:tc>
        <w:tc>
          <w:tcPr>
            <w:tcW w:w="1204" w:type="dxa"/>
          </w:tcPr>
          <w:p w:rsidR="00860F80" w:rsidRPr="00860F80" w:rsidRDefault="00AD0915" w:rsidP="006D1DA0">
            <w:pPr>
              <w:jc w:val="right"/>
            </w:pPr>
            <w:r>
              <w:t>2687</w:t>
            </w:r>
            <w:r w:rsidR="00485931">
              <w:t>,0</w:t>
            </w:r>
          </w:p>
        </w:tc>
        <w:tc>
          <w:tcPr>
            <w:tcW w:w="1236" w:type="dxa"/>
          </w:tcPr>
          <w:p w:rsidR="00860F80" w:rsidRPr="008A7C85" w:rsidRDefault="008A7C85" w:rsidP="00963A99">
            <w:pPr>
              <w:jc w:val="right"/>
            </w:pPr>
            <w:r>
              <w:t>3074,9</w:t>
            </w:r>
          </w:p>
        </w:tc>
        <w:tc>
          <w:tcPr>
            <w:tcW w:w="924" w:type="dxa"/>
          </w:tcPr>
          <w:p w:rsidR="00860F80" w:rsidRPr="008A7C85" w:rsidRDefault="008A7C85" w:rsidP="006D1DA0">
            <w:pPr>
              <w:jc w:val="right"/>
            </w:pPr>
            <w:r>
              <w:t>114,4</w:t>
            </w:r>
          </w:p>
        </w:tc>
        <w:tc>
          <w:tcPr>
            <w:tcW w:w="1033" w:type="dxa"/>
          </w:tcPr>
          <w:p w:rsidR="00860F80" w:rsidRPr="008A7C85" w:rsidRDefault="00B00CC5" w:rsidP="006D1DA0">
            <w:pPr>
              <w:jc w:val="right"/>
            </w:pPr>
            <w:r>
              <w:t>387,9</w:t>
            </w:r>
          </w:p>
        </w:tc>
        <w:tc>
          <w:tcPr>
            <w:tcW w:w="900" w:type="dxa"/>
          </w:tcPr>
          <w:p w:rsidR="00860F80" w:rsidRPr="008A7C85" w:rsidRDefault="00EB3090" w:rsidP="00D47A05">
            <w:pPr>
              <w:jc w:val="right"/>
            </w:pPr>
            <w:r w:rsidRPr="008A7C85">
              <w:t>0,2</w:t>
            </w:r>
          </w:p>
        </w:tc>
        <w:tc>
          <w:tcPr>
            <w:tcW w:w="1124" w:type="dxa"/>
          </w:tcPr>
          <w:p w:rsidR="00860F80" w:rsidRPr="008A7C85" w:rsidRDefault="007F0B9F" w:rsidP="008F4551">
            <w:pPr>
              <w:jc w:val="right"/>
            </w:pPr>
            <w:r>
              <w:t>1,0</w:t>
            </w:r>
          </w:p>
        </w:tc>
      </w:tr>
      <w:tr w:rsidR="00860F80" w:rsidTr="002A4272">
        <w:trPr>
          <w:trHeight w:val="561"/>
        </w:trPr>
        <w:tc>
          <w:tcPr>
            <w:tcW w:w="3476" w:type="dxa"/>
          </w:tcPr>
          <w:p w:rsidR="00860F80" w:rsidRPr="00FD1011" w:rsidRDefault="00860F80" w:rsidP="006D1DA0">
            <w:pPr>
              <w:jc w:val="both"/>
              <w:rPr>
                <w:b/>
              </w:rPr>
            </w:pPr>
            <w:r>
              <w:rPr>
                <w:b/>
              </w:rPr>
              <w:t>ИТОГО  налоговые доходы:</w:t>
            </w:r>
          </w:p>
        </w:tc>
        <w:tc>
          <w:tcPr>
            <w:tcW w:w="1204" w:type="dxa"/>
          </w:tcPr>
          <w:p w:rsidR="00860F80" w:rsidRPr="00860F80" w:rsidRDefault="00AD0915" w:rsidP="00AD0915">
            <w:pPr>
              <w:jc w:val="right"/>
              <w:rPr>
                <w:b/>
              </w:rPr>
            </w:pPr>
            <w:r>
              <w:rPr>
                <w:b/>
              </w:rPr>
              <w:t>258153,5</w:t>
            </w:r>
          </w:p>
        </w:tc>
        <w:tc>
          <w:tcPr>
            <w:tcW w:w="1236" w:type="dxa"/>
          </w:tcPr>
          <w:p w:rsidR="00860F80" w:rsidRPr="008A7C85" w:rsidRDefault="008A7C85" w:rsidP="006D1DA0">
            <w:pPr>
              <w:jc w:val="right"/>
              <w:rPr>
                <w:b/>
              </w:rPr>
            </w:pPr>
            <w:r>
              <w:rPr>
                <w:b/>
              </w:rPr>
              <w:t>282307,3</w:t>
            </w:r>
          </w:p>
        </w:tc>
        <w:tc>
          <w:tcPr>
            <w:tcW w:w="924" w:type="dxa"/>
          </w:tcPr>
          <w:p w:rsidR="00860F80" w:rsidRPr="008A7C85" w:rsidRDefault="008A7C85" w:rsidP="008D11E5">
            <w:pPr>
              <w:jc w:val="right"/>
              <w:rPr>
                <w:b/>
              </w:rPr>
            </w:pPr>
            <w:r>
              <w:rPr>
                <w:b/>
              </w:rPr>
              <w:t>109,4</w:t>
            </w:r>
          </w:p>
        </w:tc>
        <w:tc>
          <w:tcPr>
            <w:tcW w:w="1033" w:type="dxa"/>
          </w:tcPr>
          <w:p w:rsidR="00860F80" w:rsidRPr="008A7C85" w:rsidRDefault="00B00CC5" w:rsidP="007A61B4">
            <w:pPr>
              <w:jc w:val="right"/>
              <w:rPr>
                <w:b/>
              </w:rPr>
            </w:pPr>
            <w:r>
              <w:rPr>
                <w:b/>
              </w:rPr>
              <w:t>24153,8</w:t>
            </w:r>
          </w:p>
        </w:tc>
        <w:tc>
          <w:tcPr>
            <w:tcW w:w="900" w:type="dxa"/>
          </w:tcPr>
          <w:p w:rsidR="00860F80" w:rsidRPr="008A7C85" w:rsidRDefault="007F0B9F" w:rsidP="00621EEB">
            <w:pPr>
              <w:jc w:val="right"/>
              <w:rPr>
                <w:b/>
              </w:rPr>
            </w:pPr>
            <w:r>
              <w:rPr>
                <w:b/>
              </w:rPr>
              <w:t>14,7</w:t>
            </w:r>
          </w:p>
        </w:tc>
        <w:tc>
          <w:tcPr>
            <w:tcW w:w="1124" w:type="dxa"/>
          </w:tcPr>
          <w:p w:rsidR="00860F80" w:rsidRPr="008A7C85" w:rsidRDefault="007F0B9F" w:rsidP="006D1DA0">
            <w:pPr>
              <w:jc w:val="right"/>
              <w:rPr>
                <w:b/>
              </w:rPr>
            </w:pPr>
            <w:r>
              <w:rPr>
                <w:b/>
              </w:rPr>
              <w:t>95,5</w:t>
            </w:r>
          </w:p>
        </w:tc>
      </w:tr>
      <w:tr w:rsidR="00860F80" w:rsidRPr="00AD2D9F" w:rsidTr="002A4272">
        <w:trPr>
          <w:trHeight w:val="20"/>
        </w:trPr>
        <w:tc>
          <w:tcPr>
            <w:tcW w:w="3476" w:type="dxa"/>
          </w:tcPr>
          <w:p w:rsidR="00860F80" w:rsidRPr="0076297C" w:rsidRDefault="00860F80" w:rsidP="006D1DA0">
            <w:pPr>
              <w:jc w:val="both"/>
            </w:pPr>
            <w:r w:rsidRPr="0076297C">
              <w:t>Доходы от использования имущества находящегося в государственной и муниципальной собственности</w:t>
            </w:r>
          </w:p>
        </w:tc>
        <w:tc>
          <w:tcPr>
            <w:tcW w:w="1204" w:type="dxa"/>
          </w:tcPr>
          <w:p w:rsidR="00860F80" w:rsidRPr="00860F80" w:rsidRDefault="00C03FC5" w:rsidP="006D1DA0">
            <w:pPr>
              <w:jc w:val="right"/>
            </w:pPr>
            <w:r>
              <w:t>9304,0</w:t>
            </w:r>
          </w:p>
        </w:tc>
        <w:tc>
          <w:tcPr>
            <w:tcW w:w="1236" w:type="dxa"/>
          </w:tcPr>
          <w:p w:rsidR="00860F80" w:rsidRPr="008A7C85" w:rsidRDefault="008A7C85" w:rsidP="003F66F4">
            <w:pPr>
              <w:jc w:val="right"/>
            </w:pPr>
            <w:r>
              <w:t>9390,6</w:t>
            </w:r>
          </w:p>
        </w:tc>
        <w:tc>
          <w:tcPr>
            <w:tcW w:w="924" w:type="dxa"/>
          </w:tcPr>
          <w:p w:rsidR="00860F80" w:rsidRPr="008A7C85" w:rsidRDefault="008A7C85" w:rsidP="006D1DA0">
            <w:pPr>
              <w:jc w:val="right"/>
            </w:pPr>
            <w:r>
              <w:t>100,9</w:t>
            </w:r>
          </w:p>
        </w:tc>
        <w:tc>
          <w:tcPr>
            <w:tcW w:w="1033" w:type="dxa"/>
          </w:tcPr>
          <w:p w:rsidR="00860F80" w:rsidRPr="008A7C85" w:rsidRDefault="00B00CC5" w:rsidP="006D1DA0">
            <w:pPr>
              <w:jc w:val="right"/>
            </w:pPr>
            <w:r>
              <w:t>86,6</w:t>
            </w:r>
          </w:p>
        </w:tc>
        <w:tc>
          <w:tcPr>
            <w:tcW w:w="900" w:type="dxa"/>
          </w:tcPr>
          <w:p w:rsidR="00860F80" w:rsidRPr="008A7C85" w:rsidRDefault="007F0B9F" w:rsidP="0093687B">
            <w:pPr>
              <w:jc w:val="right"/>
            </w:pPr>
            <w:r>
              <w:t>0,5</w:t>
            </w:r>
          </w:p>
        </w:tc>
        <w:tc>
          <w:tcPr>
            <w:tcW w:w="1124" w:type="dxa"/>
          </w:tcPr>
          <w:p w:rsidR="00860F80" w:rsidRPr="008A7C85" w:rsidRDefault="00CF5734" w:rsidP="0083293C">
            <w:pPr>
              <w:jc w:val="right"/>
            </w:pPr>
            <w:r>
              <w:t>3,2</w:t>
            </w:r>
          </w:p>
        </w:tc>
      </w:tr>
      <w:tr w:rsidR="00860F80" w:rsidRPr="00491C0C" w:rsidTr="002A4272">
        <w:trPr>
          <w:trHeight w:val="20"/>
        </w:trPr>
        <w:tc>
          <w:tcPr>
            <w:tcW w:w="3476" w:type="dxa"/>
          </w:tcPr>
          <w:p w:rsidR="00860F80" w:rsidRPr="0076297C" w:rsidRDefault="00860F80" w:rsidP="006D1DA0">
            <w:pPr>
              <w:jc w:val="both"/>
            </w:pPr>
            <w:r w:rsidRPr="0076297C">
              <w:t>Платежи при использовании природными ресурсами</w:t>
            </w:r>
          </w:p>
        </w:tc>
        <w:tc>
          <w:tcPr>
            <w:tcW w:w="1204" w:type="dxa"/>
          </w:tcPr>
          <w:p w:rsidR="00860F80" w:rsidRPr="00924F40" w:rsidRDefault="00C03FC5" w:rsidP="006D1DA0">
            <w:pPr>
              <w:jc w:val="right"/>
            </w:pPr>
            <w:r>
              <w:t>681,</w:t>
            </w:r>
            <w:r w:rsidR="004F03F9">
              <w:t>0</w:t>
            </w:r>
          </w:p>
        </w:tc>
        <w:tc>
          <w:tcPr>
            <w:tcW w:w="1236" w:type="dxa"/>
          </w:tcPr>
          <w:p w:rsidR="00860F80" w:rsidRPr="008A7C85" w:rsidRDefault="008A7C85" w:rsidP="00CE79C6">
            <w:pPr>
              <w:jc w:val="right"/>
            </w:pPr>
            <w:r>
              <w:t>1244,3</w:t>
            </w:r>
          </w:p>
        </w:tc>
        <w:tc>
          <w:tcPr>
            <w:tcW w:w="924" w:type="dxa"/>
          </w:tcPr>
          <w:p w:rsidR="00860F80" w:rsidRPr="008A7C85" w:rsidRDefault="008A7C85" w:rsidP="006D1DA0">
            <w:pPr>
              <w:jc w:val="right"/>
            </w:pPr>
            <w:r>
              <w:t>182,7</w:t>
            </w:r>
          </w:p>
        </w:tc>
        <w:tc>
          <w:tcPr>
            <w:tcW w:w="1033" w:type="dxa"/>
          </w:tcPr>
          <w:p w:rsidR="00860F80" w:rsidRPr="008A7C85" w:rsidRDefault="00B00CC5" w:rsidP="006D1DA0">
            <w:pPr>
              <w:jc w:val="right"/>
            </w:pPr>
            <w:r>
              <w:t>563,3</w:t>
            </w:r>
          </w:p>
        </w:tc>
        <w:tc>
          <w:tcPr>
            <w:tcW w:w="900" w:type="dxa"/>
          </w:tcPr>
          <w:p w:rsidR="00860F80" w:rsidRPr="008A7C85" w:rsidRDefault="007F0B9F" w:rsidP="0093687B">
            <w:pPr>
              <w:jc w:val="right"/>
            </w:pPr>
            <w:r>
              <w:t>0,06</w:t>
            </w:r>
          </w:p>
        </w:tc>
        <w:tc>
          <w:tcPr>
            <w:tcW w:w="1124" w:type="dxa"/>
          </w:tcPr>
          <w:p w:rsidR="00860F80" w:rsidRPr="008A7C85" w:rsidRDefault="00CF5734" w:rsidP="006D1DA0">
            <w:pPr>
              <w:jc w:val="right"/>
            </w:pPr>
            <w:r>
              <w:t>0,4</w:t>
            </w:r>
          </w:p>
        </w:tc>
      </w:tr>
      <w:tr w:rsidR="00860F80" w:rsidTr="002A4272">
        <w:trPr>
          <w:trHeight w:val="20"/>
        </w:trPr>
        <w:tc>
          <w:tcPr>
            <w:tcW w:w="3476" w:type="dxa"/>
          </w:tcPr>
          <w:p w:rsidR="00860F80" w:rsidRPr="0076297C" w:rsidRDefault="00860F80" w:rsidP="006D1DA0">
            <w:pPr>
              <w:jc w:val="both"/>
            </w:pPr>
            <w:r w:rsidRPr="0076297C">
              <w:t xml:space="preserve">Доходы от оказания платных услуг </w:t>
            </w:r>
            <w:r>
              <w:t xml:space="preserve">(работ) </w:t>
            </w:r>
            <w:r w:rsidRPr="0076297C">
              <w:t>и компенсации затрат государства</w:t>
            </w:r>
          </w:p>
        </w:tc>
        <w:tc>
          <w:tcPr>
            <w:tcW w:w="1204" w:type="dxa"/>
          </w:tcPr>
          <w:p w:rsidR="00860F80" w:rsidRPr="00924F40" w:rsidRDefault="00C03FC5" w:rsidP="006D1DA0">
            <w:pPr>
              <w:jc w:val="right"/>
            </w:pPr>
            <w:r>
              <w:t>1909,2</w:t>
            </w:r>
          </w:p>
        </w:tc>
        <w:tc>
          <w:tcPr>
            <w:tcW w:w="1236" w:type="dxa"/>
          </w:tcPr>
          <w:p w:rsidR="00860F80" w:rsidRPr="008A7C85" w:rsidRDefault="00B00CC5" w:rsidP="006D1DA0">
            <w:pPr>
              <w:jc w:val="right"/>
            </w:pPr>
            <w:r>
              <w:t>2058,9</w:t>
            </w:r>
          </w:p>
        </w:tc>
        <w:tc>
          <w:tcPr>
            <w:tcW w:w="924" w:type="dxa"/>
          </w:tcPr>
          <w:p w:rsidR="00860F80" w:rsidRPr="008A7C85" w:rsidRDefault="008A7C85" w:rsidP="006D1DA0">
            <w:pPr>
              <w:jc w:val="right"/>
            </w:pPr>
            <w:r>
              <w:t>107,8</w:t>
            </w:r>
          </w:p>
        </w:tc>
        <w:tc>
          <w:tcPr>
            <w:tcW w:w="1033" w:type="dxa"/>
          </w:tcPr>
          <w:p w:rsidR="00860F80" w:rsidRPr="008A7C85" w:rsidRDefault="00B00CC5" w:rsidP="00B00CC5">
            <w:pPr>
              <w:jc w:val="right"/>
            </w:pPr>
            <w:r>
              <w:t>149,7</w:t>
            </w:r>
          </w:p>
        </w:tc>
        <w:tc>
          <w:tcPr>
            <w:tcW w:w="900" w:type="dxa"/>
          </w:tcPr>
          <w:p w:rsidR="00860F80" w:rsidRPr="008A7C85" w:rsidRDefault="0093687B" w:rsidP="00C11BE1">
            <w:pPr>
              <w:jc w:val="right"/>
            </w:pPr>
            <w:r w:rsidRPr="008A7C85">
              <w:t>0,1</w:t>
            </w:r>
          </w:p>
        </w:tc>
        <w:tc>
          <w:tcPr>
            <w:tcW w:w="1124" w:type="dxa"/>
          </w:tcPr>
          <w:p w:rsidR="00860F80" w:rsidRPr="008A7C85" w:rsidRDefault="00CF5734" w:rsidP="00AD2ACE">
            <w:pPr>
              <w:jc w:val="right"/>
            </w:pPr>
            <w:r>
              <w:t>0,7</w:t>
            </w:r>
          </w:p>
        </w:tc>
      </w:tr>
      <w:tr w:rsidR="00860F80" w:rsidTr="002A4272">
        <w:trPr>
          <w:trHeight w:val="20"/>
        </w:trPr>
        <w:tc>
          <w:tcPr>
            <w:tcW w:w="3476" w:type="dxa"/>
          </w:tcPr>
          <w:p w:rsidR="00860F80" w:rsidRPr="0076297C" w:rsidRDefault="00860F80" w:rsidP="006D1DA0">
            <w:pPr>
              <w:jc w:val="both"/>
            </w:pPr>
            <w:r w:rsidRPr="0076297C">
              <w:t>Доходы от продажи материальных и нематериальных активов</w:t>
            </w:r>
          </w:p>
        </w:tc>
        <w:tc>
          <w:tcPr>
            <w:tcW w:w="1204" w:type="dxa"/>
          </w:tcPr>
          <w:p w:rsidR="00860F80" w:rsidRPr="00924F40" w:rsidRDefault="00C03FC5" w:rsidP="006D1DA0">
            <w:pPr>
              <w:jc w:val="right"/>
            </w:pPr>
            <w:r>
              <w:t>195,0</w:t>
            </w:r>
          </w:p>
        </w:tc>
        <w:tc>
          <w:tcPr>
            <w:tcW w:w="1236" w:type="dxa"/>
          </w:tcPr>
          <w:p w:rsidR="00860F80" w:rsidRPr="008A7C85" w:rsidRDefault="008A7C85" w:rsidP="007A61B4">
            <w:pPr>
              <w:jc w:val="right"/>
            </w:pPr>
            <w:r>
              <w:t>205,4</w:t>
            </w:r>
          </w:p>
        </w:tc>
        <w:tc>
          <w:tcPr>
            <w:tcW w:w="924" w:type="dxa"/>
          </w:tcPr>
          <w:p w:rsidR="00860F80" w:rsidRPr="008A7C85" w:rsidRDefault="008A7C85" w:rsidP="003F617B">
            <w:pPr>
              <w:jc w:val="right"/>
            </w:pPr>
            <w:r>
              <w:t>105,3</w:t>
            </w:r>
          </w:p>
        </w:tc>
        <w:tc>
          <w:tcPr>
            <w:tcW w:w="1033" w:type="dxa"/>
          </w:tcPr>
          <w:p w:rsidR="00860F80" w:rsidRPr="008A7C85" w:rsidRDefault="00B00CC5" w:rsidP="006D1DA0">
            <w:pPr>
              <w:jc w:val="right"/>
            </w:pPr>
            <w:r>
              <w:t>10,4</w:t>
            </w:r>
          </w:p>
        </w:tc>
        <w:tc>
          <w:tcPr>
            <w:tcW w:w="900" w:type="dxa"/>
          </w:tcPr>
          <w:p w:rsidR="00860F80" w:rsidRPr="008A7C85" w:rsidRDefault="007F0B9F" w:rsidP="00621EEB">
            <w:pPr>
              <w:jc w:val="right"/>
            </w:pPr>
            <w:r>
              <w:t>0,01</w:t>
            </w:r>
          </w:p>
        </w:tc>
        <w:tc>
          <w:tcPr>
            <w:tcW w:w="1124" w:type="dxa"/>
          </w:tcPr>
          <w:p w:rsidR="00860F80" w:rsidRPr="008A7C85" w:rsidRDefault="00CF5734" w:rsidP="006D1DA0">
            <w:pPr>
              <w:jc w:val="right"/>
            </w:pPr>
            <w:r>
              <w:t>0,1</w:t>
            </w:r>
          </w:p>
        </w:tc>
      </w:tr>
      <w:tr w:rsidR="00860F80" w:rsidTr="002A4272">
        <w:trPr>
          <w:trHeight w:val="20"/>
        </w:trPr>
        <w:tc>
          <w:tcPr>
            <w:tcW w:w="3476" w:type="dxa"/>
          </w:tcPr>
          <w:p w:rsidR="00860F80" w:rsidRPr="0076297C" w:rsidRDefault="00860F80" w:rsidP="006D1DA0">
            <w:pPr>
              <w:jc w:val="both"/>
            </w:pPr>
            <w:r w:rsidRPr="0076297C">
              <w:t>Штрафы, санкции, возмещение ущерба</w:t>
            </w:r>
          </w:p>
        </w:tc>
        <w:tc>
          <w:tcPr>
            <w:tcW w:w="1204" w:type="dxa"/>
          </w:tcPr>
          <w:p w:rsidR="00860F80" w:rsidRPr="00924F40" w:rsidRDefault="00C03FC5" w:rsidP="006D1DA0">
            <w:pPr>
              <w:jc w:val="right"/>
            </w:pPr>
            <w:r>
              <w:t>227</w:t>
            </w:r>
            <w:r w:rsidR="00EF6898">
              <w:t>,0</w:t>
            </w:r>
          </w:p>
        </w:tc>
        <w:tc>
          <w:tcPr>
            <w:tcW w:w="1236" w:type="dxa"/>
          </w:tcPr>
          <w:p w:rsidR="00860F80" w:rsidRPr="008A7C85" w:rsidRDefault="008A7C85" w:rsidP="007A61B4">
            <w:pPr>
              <w:jc w:val="right"/>
            </w:pPr>
            <w:r>
              <w:t>234,8</w:t>
            </w:r>
          </w:p>
        </w:tc>
        <w:tc>
          <w:tcPr>
            <w:tcW w:w="924" w:type="dxa"/>
          </w:tcPr>
          <w:p w:rsidR="00860F80" w:rsidRPr="008A7C85" w:rsidRDefault="008A7C85" w:rsidP="006D1DA0">
            <w:pPr>
              <w:jc w:val="right"/>
            </w:pPr>
            <w:r>
              <w:t>103,4</w:t>
            </w:r>
          </w:p>
        </w:tc>
        <w:tc>
          <w:tcPr>
            <w:tcW w:w="1033" w:type="dxa"/>
          </w:tcPr>
          <w:p w:rsidR="00860F80" w:rsidRPr="008A7C85" w:rsidRDefault="00B00CC5" w:rsidP="006D1DA0">
            <w:pPr>
              <w:jc w:val="right"/>
            </w:pPr>
            <w:r>
              <w:t>7,8</w:t>
            </w:r>
          </w:p>
        </w:tc>
        <w:tc>
          <w:tcPr>
            <w:tcW w:w="900" w:type="dxa"/>
          </w:tcPr>
          <w:p w:rsidR="00860F80" w:rsidRPr="008A7C85" w:rsidRDefault="007F0B9F" w:rsidP="006D1DA0">
            <w:pPr>
              <w:jc w:val="right"/>
            </w:pPr>
            <w:r>
              <w:t>0,01</w:t>
            </w:r>
          </w:p>
        </w:tc>
        <w:tc>
          <w:tcPr>
            <w:tcW w:w="1124" w:type="dxa"/>
          </w:tcPr>
          <w:p w:rsidR="00860F80" w:rsidRPr="008A7C85" w:rsidRDefault="00CF5734" w:rsidP="00EB3090">
            <w:pPr>
              <w:jc w:val="right"/>
            </w:pPr>
            <w:r>
              <w:t>0,1</w:t>
            </w:r>
          </w:p>
        </w:tc>
      </w:tr>
      <w:tr w:rsidR="00860F80" w:rsidRPr="00AD2D9F" w:rsidTr="002A4272">
        <w:trPr>
          <w:trHeight w:val="20"/>
        </w:trPr>
        <w:tc>
          <w:tcPr>
            <w:tcW w:w="3476" w:type="dxa"/>
          </w:tcPr>
          <w:p w:rsidR="00860F80" w:rsidRPr="0076297C" w:rsidRDefault="00860F80" w:rsidP="006D1DA0">
            <w:pPr>
              <w:jc w:val="both"/>
            </w:pPr>
            <w:r w:rsidRPr="0076297C">
              <w:t>Прочие неналоговые доходы</w:t>
            </w:r>
          </w:p>
        </w:tc>
        <w:tc>
          <w:tcPr>
            <w:tcW w:w="1204" w:type="dxa"/>
          </w:tcPr>
          <w:p w:rsidR="00860F80" w:rsidRPr="00924F40" w:rsidRDefault="00C03FC5" w:rsidP="00485931">
            <w:pPr>
              <w:jc w:val="right"/>
            </w:pPr>
            <w:r>
              <w:t>14</w:t>
            </w:r>
            <w:r w:rsidR="00EF6898">
              <w:t>,0</w:t>
            </w:r>
          </w:p>
        </w:tc>
        <w:tc>
          <w:tcPr>
            <w:tcW w:w="1236" w:type="dxa"/>
          </w:tcPr>
          <w:p w:rsidR="00860F80" w:rsidRPr="008A7C85" w:rsidRDefault="008A7C85" w:rsidP="007A61B4">
            <w:pPr>
              <w:jc w:val="right"/>
            </w:pPr>
            <w:r>
              <w:t>15,0</w:t>
            </w:r>
          </w:p>
        </w:tc>
        <w:tc>
          <w:tcPr>
            <w:tcW w:w="924" w:type="dxa"/>
          </w:tcPr>
          <w:p w:rsidR="00860F80" w:rsidRPr="008A7C85" w:rsidRDefault="008A7C85" w:rsidP="003F617B">
            <w:pPr>
              <w:ind w:left="-84" w:right="-28"/>
              <w:jc w:val="right"/>
            </w:pPr>
            <w:r>
              <w:t>107,1</w:t>
            </w:r>
          </w:p>
        </w:tc>
        <w:tc>
          <w:tcPr>
            <w:tcW w:w="1033" w:type="dxa"/>
          </w:tcPr>
          <w:p w:rsidR="00860F80" w:rsidRPr="008A7C85" w:rsidRDefault="00B00CC5" w:rsidP="006D1DA0">
            <w:pPr>
              <w:jc w:val="right"/>
            </w:pPr>
            <w:r>
              <w:t>1,0</w:t>
            </w:r>
          </w:p>
        </w:tc>
        <w:tc>
          <w:tcPr>
            <w:tcW w:w="900" w:type="dxa"/>
          </w:tcPr>
          <w:p w:rsidR="00860F80" w:rsidRPr="008A7C85" w:rsidRDefault="008F4551" w:rsidP="00C11BE1">
            <w:pPr>
              <w:jc w:val="right"/>
            </w:pPr>
            <w:r w:rsidRPr="008A7C85">
              <w:t>0,0</w:t>
            </w:r>
          </w:p>
        </w:tc>
        <w:tc>
          <w:tcPr>
            <w:tcW w:w="1124" w:type="dxa"/>
          </w:tcPr>
          <w:p w:rsidR="00860F80" w:rsidRPr="008A7C85" w:rsidRDefault="00EB3090" w:rsidP="00621EEB">
            <w:pPr>
              <w:jc w:val="right"/>
            </w:pPr>
            <w:r w:rsidRPr="008A7C85">
              <w:t>0,0</w:t>
            </w:r>
          </w:p>
        </w:tc>
      </w:tr>
      <w:tr w:rsidR="00860F80" w:rsidTr="002A4272">
        <w:trPr>
          <w:trHeight w:val="20"/>
        </w:trPr>
        <w:tc>
          <w:tcPr>
            <w:tcW w:w="3476" w:type="dxa"/>
          </w:tcPr>
          <w:p w:rsidR="00860F80" w:rsidRPr="00491C0C" w:rsidRDefault="00860F80" w:rsidP="006D1DA0">
            <w:pPr>
              <w:jc w:val="both"/>
              <w:rPr>
                <w:b/>
              </w:rPr>
            </w:pPr>
            <w:r>
              <w:rPr>
                <w:b/>
              </w:rPr>
              <w:t>ИТОГО неналоговые доходы</w:t>
            </w:r>
          </w:p>
        </w:tc>
        <w:tc>
          <w:tcPr>
            <w:tcW w:w="1204" w:type="dxa"/>
          </w:tcPr>
          <w:p w:rsidR="00860F80" w:rsidRPr="000E6E13" w:rsidRDefault="00C03FC5" w:rsidP="006D1DA0">
            <w:pPr>
              <w:jc w:val="right"/>
              <w:rPr>
                <w:b/>
              </w:rPr>
            </w:pPr>
            <w:r>
              <w:rPr>
                <w:b/>
              </w:rPr>
              <w:t>12330,2</w:t>
            </w:r>
          </w:p>
        </w:tc>
        <w:tc>
          <w:tcPr>
            <w:tcW w:w="1236" w:type="dxa"/>
          </w:tcPr>
          <w:p w:rsidR="00860F80" w:rsidRPr="008A7C85" w:rsidRDefault="008A7C85" w:rsidP="00B00CC5">
            <w:pPr>
              <w:jc w:val="right"/>
              <w:rPr>
                <w:b/>
              </w:rPr>
            </w:pPr>
            <w:r>
              <w:rPr>
                <w:b/>
              </w:rPr>
              <w:t>13149,</w:t>
            </w:r>
            <w:r w:rsidR="00B00CC5">
              <w:rPr>
                <w:b/>
              </w:rPr>
              <w:t>0</w:t>
            </w:r>
          </w:p>
        </w:tc>
        <w:tc>
          <w:tcPr>
            <w:tcW w:w="924" w:type="dxa"/>
          </w:tcPr>
          <w:p w:rsidR="00860F80" w:rsidRPr="008A7C85" w:rsidRDefault="00B00CC5" w:rsidP="006D1DA0">
            <w:pPr>
              <w:jc w:val="right"/>
              <w:rPr>
                <w:b/>
              </w:rPr>
            </w:pPr>
            <w:r>
              <w:rPr>
                <w:b/>
              </w:rPr>
              <w:t>106,6</w:t>
            </w:r>
          </w:p>
        </w:tc>
        <w:tc>
          <w:tcPr>
            <w:tcW w:w="1033" w:type="dxa"/>
          </w:tcPr>
          <w:p w:rsidR="00860F80" w:rsidRPr="008A7C85" w:rsidRDefault="00B00CC5" w:rsidP="00B00CC5">
            <w:pPr>
              <w:jc w:val="right"/>
              <w:rPr>
                <w:b/>
              </w:rPr>
            </w:pPr>
            <w:r>
              <w:rPr>
                <w:b/>
              </w:rPr>
              <w:t>818,8</w:t>
            </w:r>
          </w:p>
        </w:tc>
        <w:tc>
          <w:tcPr>
            <w:tcW w:w="900" w:type="dxa"/>
          </w:tcPr>
          <w:p w:rsidR="00860F80" w:rsidRPr="008A7C85" w:rsidRDefault="007F0B9F" w:rsidP="006D1DA0">
            <w:pPr>
              <w:jc w:val="right"/>
              <w:rPr>
                <w:b/>
              </w:rPr>
            </w:pPr>
            <w:r>
              <w:rPr>
                <w:b/>
              </w:rPr>
              <w:t>0,7</w:t>
            </w:r>
          </w:p>
        </w:tc>
        <w:tc>
          <w:tcPr>
            <w:tcW w:w="1124" w:type="dxa"/>
          </w:tcPr>
          <w:p w:rsidR="00860F80" w:rsidRPr="008A7C85" w:rsidRDefault="00CF5734" w:rsidP="006D1DA0">
            <w:pPr>
              <w:jc w:val="right"/>
              <w:rPr>
                <w:b/>
              </w:rPr>
            </w:pPr>
            <w:r>
              <w:rPr>
                <w:b/>
              </w:rPr>
              <w:t>4,5</w:t>
            </w:r>
          </w:p>
        </w:tc>
      </w:tr>
      <w:tr w:rsidR="00860F80" w:rsidTr="002A4272">
        <w:trPr>
          <w:trHeight w:val="20"/>
        </w:trPr>
        <w:tc>
          <w:tcPr>
            <w:tcW w:w="3476" w:type="dxa"/>
          </w:tcPr>
          <w:p w:rsidR="00860F80" w:rsidRPr="00491C0C" w:rsidRDefault="00860F80" w:rsidP="006D1DA0">
            <w:pPr>
              <w:jc w:val="both"/>
              <w:rPr>
                <w:b/>
              </w:rPr>
            </w:pPr>
            <w:r>
              <w:rPr>
                <w:b/>
              </w:rPr>
              <w:t>ВСЕГО налоговые и неналоговые доходы:</w:t>
            </w:r>
          </w:p>
        </w:tc>
        <w:tc>
          <w:tcPr>
            <w:tcW w:w="1204" w:type="dxa"/>
          </w:tcPr>
          <w:p w:rsidR="00860F80" w:rsidRPr="000E6E13" w:rsidRDefault="00C03FC5" w:rsidP="00963A99">
            <w:pPr>
              <w:jc w:val="right"/>
              <w:rPr>
                <w:b/>
              </w:rPr>
            </w:pPr>
            <w:r>
              <w:rPr>
                <w:b/>
              </w:rPr>
              <w:t>270483,7</w:t>
            </w:r>
          </w:p>
        </w:tc>
        <w:tc>
          <w:tcPr>
            <w:tcW w:w="1236" w:type="dxa"/>
          </w:tcPr>
          <w:p w:rsidR="00860F80" w:rsidRPr="008A7C85" w:rsidRDefault="008A7C85" w:rsidP="003F66F4">
            <w:pPr>
              <w:ind w:left="-108"/>
              <w:jc w:val="right"/>
              <w:rPr>
                <w:b/>
              </w:rPr>
            </w:pPr>
            <w:r>
              <w:rPr>
                <w:b/>
              </w:rPr>
              <w:t>295456,3</w:t>
            </w:r>
          </w:p>
        </w:tc>
        <w:tc>
          <w:tcPr>
            <w:tcW w:w="924" w:type="dxa"/>
          </w:tcPr>
          <w:p w:rsidR="00860F80" w:rsidRPr="008A7C85" w:rsidRDefault="00B00CC5" w:rsidP="006D1DA0">
            <w:pPr>
              <w:jc w:val="right"/>
              <w:rPr>
                <w:b/>
              </w:rPr>
            </w:pPr>
            <w:r>
              <w:rPr>
                <w:b/>
              </w:rPr>
              <w:t>109,2</w:t>
            </w:r>
          </w:p>
        </w:tc>
        <w:tc>
          <w:tcPr>
            <w:tcW w:w="1033" w:type="dxa"/>
          </w:tcPr>
          <w:p w:rsidR="00006205" w:rsidRPr="008A7C85" w:rsidRDefault="00B00CC5" w:rsidP="00B00CC5">
            <w:pPr>
              <w:ind w:left="-67" w:right="-99"/>
              <w:jc w:val="center"/>
              <w:rPr>
                <w:b/>
              </w:rPr>
            </w:pPr>
            <w:r>
              <w:rPr>
                <w:b/>
              </w:rPr>
              <w:t>24972,6</w:t>
            </w:r>
          </w:p>
        </w:tc>
        <w:tc>
          <w:tcPr>
            <w:tcW w:w="900" w:type="dxa"/>
          </w:tcPr>
          <w:p w:rsidR="00860F80" w:rsidRPr="008A7C85" w:rsidRDefault="007F0B9F" w:rsidP="008F4551">
            <w:pPr>
              <w:jc w:val="right"/>
              <w:rPr>
                <w:b/>
              </w:rPr>
            </w:pPr>
            <w:r>
              <w:rPr>
                <w:b/>
              </w:rPr>
              <w:t>15,4</w:t>
            </w:r>
          </w:p>
        </w:tc>
        <w:tc>
          <w:tcPr>
            <w:tcW w:w="1124" w:type="dxa"/>
          </w:tcPr>
          <w:p w:rsidR="00860F80" w:rsidRPr="008A7C85" w:rsidRDefault="00860F80" w:rsidP="006D1DA0">
            <w:pPr>
              <w:jc w:val="right"/>
              <w:rPr>
                <w:b/>
              </w:rPr>
            </w:pPr>
            <w:r w:rsidRPr="008A7C85">
              <w:rPr>
                <w:b/>
              </w:rPr>
              <w:t>100</w:t>
            </w:r>
          </w:p>
        </w:tc>
      </w:tr>
      <w:tr w:rsidR="00860F80" w:rsidTr="002A4272">
        <w:trPr>
          <w:trHeight w:val="20"/>
        </w:trPr>
        <w:tc>
          <w:tcPr>
            <w:tcW w:w="3476" w:type="dxa"/>
          </w:tcPr>
          <w:p w:rsidR="00860F80" w:rsidRPr="00084E8E" w:rsidRDefault="00860F80" w:rsidP="006D1DA0">
            <w:pPr>
              <w:jc w:val="both"/>
            </w:pPr>
            <w:r>
              <w:t>Безвозмездные поступления</w:t>
            </w:r>
          </w:p>
        </w:tc>
        <w:tc>
          <w:tcPr>
            <w:tcW w:w="1204" w:type="dxa"/>
          </w:tcPr>
          <w:p w:rsidR="00860F80" w:rsidRPr="00F34CD8" w:rsidRDefault="00C03FC5" w:rsidP="004556DC">
            <w:pPr>
              <w:ind w:left="-105" w:right="-41"/>
              <w:jc w:val="right"/>
            </w:pPr>
            <w:r>
              <w:t>1648404,9</w:t>
            </w:r>
          </w:p>
        </w:tc>
        <w:tc>
          <w:tcPr>
            <w:tcW w:w="1236" w:type="dxa"/>
          </w:tcPr>
          <w:p w:rsidR="00860F80" w:rsidRPr="008A7C85" w:rsidRDefault="008A7C85" w:rsidP="008A7C85">
            <w:pPr>
              <w:ind w:left="-33" w:right="-81"/>
              <w:jc w:val="right"/>
            </w:pPr>
            <w:r>
              <w:t>1627302,6</w:t>
            </w:r>
          </w:p>
        </w:tc>
        <w:tc>
          <w:tcPr>
            <w:tcW w:w="924" w:type="dxa"/>
          </w:tcPr>
          <w:p w:rsidR="00860F80" w:rsidRPr="008A7C85" w:rsidRDefault="00B00CC5" w:rsidP="006D1DA0">
            <w:pPr>
              <w:jc w:val="right"/>
            </w:pPr>
            <w:r>
              <w:t>98,7</w:t>
            </w:r>
          </w:p>
        </w:tc>
        <w:tc>
          <w:tcPr>
            <w:tcW w:w="1033" w:type="dxa"/>
          </w:tcPr>
          <w:p w:rsidR="00860F80" w:rsidRPr="008A7C85" w:rsidRDefault="002A4272" w:rsidP="00B00CC5">
            <w:pPr>
              <w:ind w:left="-108" w:right="-108"/>
              <w:jc w:val="center"/>
            </w:pPr>
            <w:r w:rsidRPr="008A7C85">
              <w:t>-</w:t>
            </w:r>
            <w:r w:rsidR="00B0405E" w:rsidRPr="008A7C85">
              <w:t xml:space="preserve"> </w:t>
            </w:r>
            <w:r w:rsidR="00B00CC5">
              <w:t>21102,3</w:t>
            </w:r>
          </w:p>
        </w:tc>
        <w:tc>
          <w:tcPr>
            <w:tcW w:w="900" w:type="dxa"/>
          </w:tcPr>
          <w:p w:rsidR="00860F80" w:rsidRPr="008A7C85" w:rsidRDefault="007F0B9F" w:rsidP="00EB3090">
            <w:pPr>
              <w:jc w:val="right"/>
            </w:pPr>
            <w:r>
              <w:t>84,6</w:t>
            </w:r>
          </w:p>
        </w:tc>
        <w:tc>
          <w:tcPr>
            <w:tcW w:w="1124" w:type="dxa"/>
          </w:tcPr>
          <w:p w:rsidR="00860F80" w:rsidRPr="008A7C85" w:rsidRDefault="00860F80" w:rsidP="006D1DA0">
            <w:pPr>
              <w:jc w:val="right"/>
            </w:pPr>
            <w:r w:rsidRPr="008A7C85">
              <w:t>-</w:t>
            </w:r>
          </w:p>
        </w:tc>
      </w:tr>
      <w:tr w:rsidR="00860F80" w:rsidTr="002A4272">
        <w:trPr>
          <w:trHeight w:val="20"/>
        </w:trPr>
        <w:tc>
          <w:tcPr>
            <w:tcW w:w="3476" w:type="dxa"/>
          </w:tcPr>
          <w:p w:rsidR="00860F80" w:rsidRPr="00D264CE" w:rsidRDefault="00860F80" w:rsidP="006D1DA0">
            <w:pPr>
              <w:jc w:val="both"/>
              <w:rPr>
                <w:b/>
              </w:rPr>
            </w:pPr>
            <w:r>
              <w:rPr>
                <w:b/>
              </w:rPr>
              <w:t>Доходы бюджета всего:</w:t>
            </w:r>
          </w:p>
        </w:tc>
        <w:tc>
          <w:tcPr>
            <w:tcW w:w="1204" w:type="dxa"/>
          </w:tcPr>
          <w:p w:rsidR="00860F80" w:rsidRPr="00963A99" w:rsidRDefault="00C03FC5" w:rsidP="008D11E5">
            <w:pPr>
              <w:ind w:left="-105" w:right="-41"/>
              <w:jc w:val="right"/>
              <w:rPr>
                <w:b/>
              </w:rPr>
            </w:pPr>
            <w:r>
              <w:rPr>
                <w:b/>
              </w:rPr>
              <w:t>1918888,6</w:t>
            </w:r>
          </w:p>
        </w:tc>
        <w:tc>
          <w:tcPr>
            <w:tcW w:w="1236" w:type="dxa"/>
          </w:tcPr>
          <w:p w:rsidR="00860F80" w:rsidRPr="008A7C85" w:rsidRDefault="008A7C85" w:rsidP="003F66F4">
            <w:pPr>
              <w:ind w:left="-108"/>
              <w:jc w:val="right"/>
              <w:rPr>
                <w:b/>
              </w:rPr>
            </w:pPr>
            <w:r>
              <w:rPr>
                <w:b/>
              </w:rPr>
              <w:t>1922758,9</w:t>
            </w:r>
          </w:p>
        </w:tc>
        <w:tc>
          <w:tcPr>
            <w:tcW w:w="924" w:type="dxa"/>
          </w:tcPr>
          <w:p w:rsidR="00860F80" w:rsidRPr="008A7C85" w:rsidRDefault="008A7C85" w:rsidP="006D1DA0">
            <w:pPr>
              <w:jc w:val="right"/>
              <w:rPr>
                <w:b/>
              </w:rPr>
            </w:pPr>
            <w:r>
              <w:rPr>
                <w:b/>
              </w:rPr>
              <w:t>100,2</w:t>
            </w:r>
          </w:p>
        </w:tc>
        <w:tc>
          <w:tcPr>
            <w:tcW w:w="1033" w:type="dxa"/>
          </w:tcPr>
          <w:p w:rsidR="00860F80" w:rsidRPr="008A7C85" w:rsidRDefault="00B00CC5" w:rsidP="00B0405E">
            <w:pPr>
              <w:ind w:left="-108" w:right="-108"/>
              <w:jc w:val="center"/>
              <w:rPr>
                <w:b/>
              </w:rPr>
            </w:pPr>
            <w:r>
              <w:rPr>
                <w:b/>
              </w:rPr>
              <w:t>3870,3</w:t>
            </w:r>
          </w:p>
        </w:tc>
        <w:tc>
          <w:tcPr>
            <w:tcW w:w="900" w:type="dxa"/>
          </w:tcPr>
          <w:p w:rsidR="00860F80" w:rsidRPr="008A7C85" w:rsidRDefault="00860F80" w:rsidP="006D1DA0">
            <w:pPr>
              <w:jc w:val="right"/>
              <w:rPr>
                <w:b/>
              </w:rPr>
            </w:pPr>
            <w:r w:rsidRPr="008A7C85">
              <w:rPr>
                <w:b/>
              </w:rPr>
              <w:t>100</w:t>
            </w:r>
          </w:p>
        </w:tc>
        <w:tc>
          <w:tcPr>
            <w:tcW w:w="1124" w:type="dxa"/>
          </w:tcPr>
          <w:p w:rsidR="00860F80" w:rsidRPr="008A7C85" w:rsidRDefault="00860F80" w:rsidP="006D1DA0">
            <w:pPr>
              <w:jc w:val="right"/>
              <w:rPr>
                <w:b/>
              </w:rPr>
            </w:pPr>
            <w:r w:rsidRPr="008A7C85">
              <w:rPr>
                <w:b/>
              </w:rPr>
              <w:t>-</w:t>
            </w:r>
          </w:p>
        </w:tc>
      </w:tr>
    </w:tbl>
    <w:p w:rsidR="00B470D6" w:rsidRDefault="00B470D6" w:rsidP="00B470D6">
      <w:pPr>
        <w:jc w:val="both"/>
        <w:rPr>
          <w:sz w:val="28"/>
          <w:szCs w:val="28"/>
        </w:rPr>
      </w:pPr>
    </w:p>
    <w:p w:rsidR="00B470D6" w:rsidRDefault="00B470D6" w:rsidP="00697026">
      <w:pPr>
        <w:spacing w:line="276" w:lineRule="auto"/>
        <w:jc w:val="both"/>
        <w:rPr>
          <w:sz w:val="28"/>
          <w:szCs w:val="28"/>
        </w:rPr>
      </w:pPr>
      <w:r>
        <w:rPr>
          <w:sz w:val="28"/>
          <w:szCs w:val="28"/>
        </w:rPr>
        <w:t xml:space="preserve">          Проверка показала, что исполнение  бюджета района по доходам в 20</w:t>
      </w:r>
      <w:r w:rsidR="00D47A05">
        <w:rPr>
          <w:sz w:val="28"/>
          <w:szCs w:val="28"/>
        </w:rPr>
        <w:t>2</w:t>
      </w:r>
      <w:r w:rsidR="00CF5734">
        <w:rPr>
          <w:sz w:val="28"/>
          <w:szCs w:val="28"/>
        </w:rPr>
        <w:t>2</w:t>
      </w:r>
      <w:r>
        <w:rPr>
          <w:sz w:val="28"/>
          <w:szCs w:val="28"/>
        </w:rPr>
        <w:t xml:space="preserve"> году осуществлялось в соответствии со статьей 218 Бюджетного Кодекса Российской Федерации.</w:t>
      </w:r>
    </w:p>
    <w:p w:rsidR="00B470D6" w:rsidRPr="00CF5734" w:rsidRDefault="00B470D6" w:rsidP="00697026">
      <w:pPr>
        <w:spacing w:line="276" w:lineRule="auto"/>
        <w:ind w:firstLine="709"/>
        <w:jc w:val="both"/>
        <w:rPr>
          <w:sz w:val="28"/>
          <w:szCs w:val="28"/>
        </w:rPr>
      </w:pPr>
      <w:r w:rsidRPr="00CF5734">
        <w:rPr>
          <w:sz w:val="28"/>
          <w:szCs w:val="28"/>
        </w:rPr>
        <w:t>Основными источниками формирования собственных доходов являются:</w:t>
      </w:r>
    </w:p>
    <w:p w:rsidR="00402781" w:rsidRPr="00CF5734" w:rsidRDefault="0083293C" w:rsidP="00EB3090">
      <w:pPr>
        <w:pStyle w:val="a9"/>
        <w:numPr>
          <w:ilvl w:val="0"/>
          <w:numId w:val="1"/>
        </w:numPr>
        <w:spacing w:line="276" w:lineRule="auto"/>
        <w:ind w:left="0" w:firstLine="0"/>
        <w:jc w:val="both"/>
        <w:rPr>
          <w:sz w:val="28"/>
          <w:szCs w:val="28"/>
        </w:rPr>
      </w:pPr>
      <w:r w:rsidRPr="00CF5734">
        <w:rPr>
          <w:sz w:val="28"/>
          <w:szCs w:val="28"/>
        </w:rPr>
        <w:t>н</w:t>
      </w:r>
      <w:r w:rsidR="00B470D6" w:rsidRPr="00CF5734">
        <w:rPr>
          <w:sz w:val="28"/>
          <w:szCs w:val="28"/>
        </w:rPr>
        <w:t xml:space="preserve">алог на доходы физических лиц (НДФЛ) на долю которого приходится </w:t>
      </w:r>
      <w:r w:rsidR="00EB3090" w:rsidRPr="00CF5734">
        <w:rPr>
          <w:sz w:val="28"/>
          <w:szCs w:val="28"/>
        </w:rPr>
        <w:t>85,</w:t>
      </w:r>
      <w:r w:rsidR="00CF5734">
        <w:rPr>
          <w:sz w:val="28"/>
          <w:szCs w:val="28"/>
        </w:rPr>
        <w:t>5</w:t>
      </w:r>
      <w:r w:rsidRPr="00CF5734">
        <w:rPr>
          <w:sz w:val="28"/>
          <w:szCs w:val="28"/>
        </w:rPr>
        <w:t xml:space="preserve"> </w:t>
      </w:r>
      <w:r w:rsidR="00B470D6" w:rsidRPr="00CF5734">
        <w:rPr>
          <w:sz w:val="28"/>
          <w:szCs w:val="28"/>
        </w:rPr>
        <w:t xml:space="preserve">% собственных доходов или </w:t>
      </w:r>
      <w:r w:rsidR="00CF5734">
        <w:rPr>
          <w:sz w:val="28"/>
          <w:szCs w:val="28"/>
        </w:rPr>
        <w:t>252758,6</w:t>
      </w:r>
      <w:r w:rsidR="00B470D6" w:rsidRPr="00CF5734">
        <w:rPr>
          <w:sz w:val="28"/>
          <w:szCs w:val="28"/>
        </w:rPr>
        <w:t xml:space="preserve"> тыс. руб</w:t>
      </w:r>
      <w:r w:rsidR="00B50378" w:rsidRPr="00CF5734">
        <w:rPr>
          <w:sz w:val="28"/>
          <w:szCs w:val="28"/>
        </w:rPr>
        <w:t>.</w:t>
      </w:r>
      <w:r w:rsidR="00B470D6" w:rsidRPr="00CF5734">
        <w:rPr>
          <w:sz w:val="28"/>
          <w:szCs w:val="28"/>
        </w:rPr>
        <w:t>;</w:t>
      </w:r>
    </w:p>
    <w:p w:rsidR="00402781" w:rsidRDefault="00402781" w:rsidP="00697026">
      <w:pPr>
        <w:pStyle w:val="a9"/>
        <w:numPr>
          <w:ilvl w:val="0"/>
          <w:numId w:val="1"/>
        </w:numPr>
        <w:spacing w:line="276" w:lineRule="auto"/>
        <w:ind w:left="0" w:firstLine="0"/>
        <w:jc w:val="both"/>
        <w:rPr>
          <w:sz w:val="28"/>
          <w:szCs w:val="28"/>
        </w:rPr>
      </w:pPr>
      <w:r w:rsidRPr="00CF5734">
        <w:rPr>
          <w:sz w:val="28"/>
          <w:szCs w:val="28"/>
        </w:rPr>
        <w:t xml:space="preserve">налоги на товары (работы, услуги) реализуемые на территории РФ </w:t>
      </w:r>
      <w:r w:rsidR="00EB3090" w:rsidRPr="00CF5734">
        <w:rPr>
          <w:sz w:val="28"/>
          <w:szCs w:val="28"/>
        </w:rPr>
        <w:t>5,0</w:t>
      </w:r>
      <w:r w:rsidRPr="00CF5734">
        <w:rPr>
          <w:sz w:val="28"/>
          <w:szCs w:val="28"/>
        </w:rPr>
        <w:t xml:space="preserve">% или </w:t>
      </w:r>
      <w:r w:rsidR="00CF5734">
        <w:rPr>
          <w:sz w:val="28"/>
          <w:szCs w:val="28"/>
        </w:rPr>
        <w:t>14913,6</w:t>
      </w:r>
      <w:r w:rsidRPr="00CF5734">
        <w:rPr>
          <w:sz w:val="28"/>
          <w:szCs w:val="28"/>
        </w:rPr>
        <w:t xml:space="preserve"> тыс. руб.;</w:t>
      </w:r>
    </w:p>
    <w:p w:rsidR="00CF5734" w:rsidRPr="00C606B6" w:rsidRDefault="00CF5734" w:rsidP="00C606B6">
      <w:pPr>
        <w:pStyle w:val="a9"/>
        <w:numPr>
          <w:ilvl w:val="0"/>
          <w:numId w:val="1"/>
        </w:numPr>
        <w:spacing w:line="276" w:lineRule="auto"/>
        <w:ind w:left="0" w:firstLine="0"/>
        <w:jc w:val="both"/>
        <w:rPr>
          <w:sz w:val="28"/>
          <w:szCs w:val="28"/>
        </w:rPr>
      </w:pPr>
      <w:r>
        <w:rPr>
          <w:sz w:val="28"/>
          <w:szCs w:val="28"/>
        </w:rPr>
        <w:t>налог</w:t>
      </w:r>
      <w:r w:rsidRPr="00CF5734">
        <w:rPr>
          <w:sz w:val="28"/>
          <w:szCs w:val="28"/>
        </w:rPr>
        <w:t xml:space="preserve"> на совокупный доход </w:t>
      </w:r>
      <w:r>
        <w:rPr>
          <w:sz w:val="28"/>
          <w:szCs w:val="28"/>
        </w:rPr>
        <w:t>4,0</w:t>
      </w:r>
      <w:r w:rsidRPr="00CF5734">
        <w:rPr>
          <w:sz w:val="28"/>
          <w:szCs w:val="28"/>
        </w:rPr>
        <w:t xml:space="preserve"> % или </w:t>
      </w:r>
      <w:r>
        <w:rPr>
          <w:sz w:val="28"/>
          <w:szCs w:val="28"/>
        </w:rPr>
        <w:t>11560,2</w:t>
      </w:r>
      <w:r w:rsidRPr="00CF5734">
        <w:rPr>
          <w:sz w:val="28"/>
          <w:szCs w:val="28"/>
        </w:rPr>
        <w:t xml:space="preserve"> тыс. руб.;</w:t>
      </w:r>
    </w:p>
    <w:p w:rsidR="00D47A05" w:rsidRPr="00CF5734" w:rsidRDefault="00D47A05" w:rsidP="00697026">
      <w:pPr>
        <w:pStyle w:val="a9"/>
        <w:numPr>
          <w:ilvl w:val="0"/>
          <w:numId w:val="1"/>
        </w:numPr>
        <w:spacing w:line="276" w:lineRule="auto"/>
        <w:ind w:left="0" w:firstLine="0"/>
        <w:jc w:val="both"/>
        <w:rPr>
          <w:sz w:val="28"/>
          <w:szCs w:val="28"/>
        </w:rPr>
      </w:pPr>
      <w:r w:rsidRPr="00CF5734">
        <w:rPr>
          <w:sz w:val="28"/>
          <w:szCs w:val="28"/>
        </w:rPr>
        <w:lastRenderedPageBreak/>
        <w:t xml:space="preserve">доходы  </w:t>
      </w:r>
      <w:r w:rsidRPr="00C606B6">
        <w:rPr>
          <w:sz w:val="28"/>
          <w:szCs w:val="28"/>
        </w:rPr>
        <w:t xml:space="preserve">от использования имущества находящегося в государственной и муниципальной собственности – </w:t>
      </w:r>
      <w:r w:rsidR="00C606B6" w:rsidRPr="00C606B6">
        <w:rPr>
          <w:sz w:val="28"/>
          <w:szCs w:val="28"/>
        </w:rPr>
        <w:t>3,2</w:t>
      </w:r>
      <w:r w:rsidRPr="00C606B6">
        <w:rPr>
          <w:sz w:val="28"/>
          <w:szCs w:val="28"/>
        </w:rPr>
        <w:t xml:space="preserve"> %</w:t>
      </w:r>
      <w:r w:rsidRPr="00CF5734">
        <w:rPr>
          <w:sz w:val="28"/>
          <w:szCs w:val="28"/>
        </w:rPr>
        <w:t xml:space="preserve"> или </w:t>
      </w:r>
      <w:r w:rsidR="00C606B6">
        <w:rPr>
          <w:sz w:val="28"/>
          <w:szCs w:val="28"/>
        </w:rPr>
        <w:t>9390,6</w:t>
      </w:r>
      <w:r w:rsidRPr="00CF5734">
        <w:rPr>
          <w:sz w:val="28"/>
          <w:szCs w:val="28"/>
        </w:rPr>
        <w:t xml:space="preserve"> тыс. руб.;</w:t>
      </w:r>
    </w:p>
    <w:p w:rsidR="0083293C" w:rsidRPr="00CF5734" w:rsidRDefault="00402781" w:rsidP="002A13EE">
      <w:pPr>
        <w:pStyle w:val="a9"/>
        <w:numPr>
          <w:ilvl w:val="0"/>
          <w:numId w:val="1"/>
        </w:numPr>
        <w:spacing w:line="276" w:lineRule="auto"/>
        <w:ind w:left="0" w:firstLine="0"/>
        <w:jc w:val="both"/>
        <w:rPr>
          <w:sz w:val="28"/>
          <w:szCs w:val="28"/>
        </w:rPr>
      </w:pPr>
      <w:r w:rsidRPr="00CF5734">
        <w:rPr>
          <w:sz w:val="28"/>
          <w:szCs w:val="28"/>
        </w:rPr>
        <w:t>государственная пошлина – 1,</w:t>
      </w:r>
      <w:r w:rsidR="00C606B6">
        <w:rPr>
          <w:sz w:val="28"/>
          <w:szCs w:val="28"/>
        </w:rPr>
        <w:t>0</w:t>
      </w:r>
      <w:r w:rsidRPr="00CF5734">
        <w:rPr>
          <w:sz w:val="28"/>
          <w:szCs w:val="28"/>
        </w:rPr>
        <w:t xml:space="preserve"> % или </w:t>
      </w:r>
      <w:r w:rsidR="00C606B6">
        <w:rPr>
          <w:sz w:val="28"/>
          <w:szCs w:val="28"/>
        </w:rPr>
        <w:t>3074,9</w:t>
      </w:r>
      <w:r w:rsidRPr="00CF5734">
        <w:rPr>
          <w:sz w:val="28"/>
          <w:szCs w:val="28"/>
        </w:rPr>
        <w:t xml:space="preserve"> тыс. руб.;</w:t>
      </w:r>
    </w:p>
    <w:p w:rsidR="00BE4A1D" w:rsidRPr="004D7B26" w:rsidRDefault="00BE4A1D" w:rsidP="00697026">
      <w:pPr>
        <w:pStyle w:val="a9"/>
        <w:spacing w:line="276" w:lineRule="auto"/>
        <w:ind w:left="0"/>
        <w:jc w:val="both"/>
        <w:rPr>
          <w:sz w:val="28"/>
          <w:szCs w:val="28"/>
        </w:rPr>
      </w:pPr>
      <w:r w:rsidRPr="00CF5734">
        <w:rPr>
          <w:sz w:val="28"/>
          <w:szCs w:val="28"/>
        </w:rPr>
        <w:t>остальные доходы  в структуре собственных доходов занимают менее 1%.</w:t>
      </w:r>
    </w:p>
    <w:p w:rsidR="00B470D6" w:rsidRPr="00E915AA" w:rsidRDefault="00B470D6" w:rsidP="00697026">
      <w:pPr>
        <w:spacing w:line="276" w:lineRule="auto"/>
        <w:ind w:firstLine="709"/>
        <w:jc w:val="both"/>
        <w:rPr>
          <w:sz w:val="28"/>
          <w:szCs w:val="28"/>
        </w:rPr>
      </w:pPr>
    </w:p>
    <w:p w:rsidR="00B470D6" w:rsidRDefault="00B470D6" w:rsidP="00697026">
      <w:pPr>
        <w:spacing w:line="276" w:lineRule="auto"/>
        <w:ind w:firstLine="709"/>
        <w:jc w:val="both"/>
        <w:rPr>
          <w:sz w:val="28"/>
          <w:szCs w:val="28"/>
        </w:rPr>
      </w:pPr>
      <w:r w:rsidRPr="00E915AA">
        <w:rPr>
          <w:sz w:val="28"/>
          <w:szCs w:val="28"/>
        </w:rPr>
        <w:t>Сравнительный анализ поступл</w:t>
      </w:r>
      <w:r w:rsidR="00057D9C" w:rsidRPr="00E915AA">
        <w:rPr>
          <w:sz w:val="28"/>
          <w:szCs w:val="28"/>
        </w:rPr>
        <w:t xml:space="preserve">ения </w:t>
      </w:r>
      <w:r w:rsidR="00057D9C" w:rsidRPr="00C20EED">
        <w:rPr>
          <w:sz w:val="28"/>
          <w:szCs w:val="28"/>
        </w:rPr>
        <w:t>доходов  в 20</w:t>
      </w:r>
      <w:r w:rsidR="009F300A" w:rsidRPr="00C20EED">
        <w:rPr>
          <w:sz w:val="28"/>
          <w:szCs w:val="28"/>
        </w:rPr>
        <w:t>2</w:t>
      </w:r>
      <w:r w:rsidR="00C03FC5" w:rsidRPr="00C20EED">
        <w:rPr>
          <w:sz w:val="28"/>
          <w:szCs w:val="28"/>
        </w:rPr>
        <w:t>1</w:t>
      </w:r>
      <w:r w:rsidR="00313CA9" w:rsidRPr="00C20EED">
        <w:rPr>
          <w:sz w:val="28"/>
          <w:szCs w:val="28"/>
        </w:rPr>
        <w:t xml:space="preserve"> </w:t>
      </w:r>
      <w:r w:rsidR="00057D9C" w:rsidRPr="00C20EED">
        <w:rPr>
          <w:sz w:val="28"/>
          <w:szCs w:val="28"/>
        </w:rPr>
        <w:t>и 20</w:t>
      </w:r>
      <w:r w:rsidR="00FD4793" w:rsidRPr="00C20EED">
        <w:rPr>
          <w:sz w:val="28"/>
          <w:szCs w:val="28"/>
        </w:rPr>
        <w:t>2</w:t>
      </w:r>
      <w:r w:rsidR="00C03FC5" w:rsidRPr="00C20EED">
        <w:rPr>
          <w:sz w:val="28"/>
          <w:szCs w:val="28"/>
        </w:rPr>
        <w:t>2</w:t>
      </w:r>
      <w:r w:rsidR="00313CA9" w:rsidRPr="00C20EED">
        <w:rPr>
          <w:sz w:val="28"/>
          <w:szCs w:val="28"/>
        </w:rPr>
        <w:t xml:space="preserve"> </w:t>
      </w:r>
      <w:r w:rsidR="00551FC0" w:rsidRPr="00C20EED">
        <w:rPr>
          <w:sz w:val="28"/>
          <w:szCs w:val="28"/>
        </w:rPr>
        <w:t>годах</w:t>
      </w:r>
      <w:r w:rsidRPr="00C20EED">
        <w:rPr>
          <w:sz w:val="28"/>
          <w:szCs w:val="28"/>
        </w:rPr>
        <w:t xml:space="preserve"> показал</w:t>
      </w:r>
      <w:r w:rsidR="00FB0247" w:rsidRPr="00C20EED">
        <w:rPr>
          <w:sz w:val="28"/>
          <w:szCs w:val="28"/>
        </w:rPr>
        <w:t xml:space="preserve"> </w:t>
      </w:r>
      <w:r w:rsidR="007B2EE7" w:rsidRPr="00C20EED">
        <w:rPr>
          <w:sz w:val="28"/>
          <w:szCs w:val="28"/>
        </w:rPr>
        <w:t xml:space="preserve">незначительное </w:t>
      </w:r>
      <w:r w:rsidR="00FB0247" w:rsidRPr="00C20EED">
        <w:rPr>
          <w:sz w:val="28"/>
          <w:szCs w:val="28"/>
        </w:rPr>
        <w:t>увеличени</w:t>
      </w:r>
      <w:r w:rsidR="00FD4793" w:rsidRPr="00C20EED">
        <w:rPr>
          <w:sz w:val="28"/>
          <w:szCs w:val="28"/>
        </w:rPr>
        <w:t>е</w:t>
      </w:r>
      <w:r w:rsidR="00FB0247" w:rsidRPr="00C20EED">
        <w:rPr>
          <w:sz w:val="28"/>
          <w:szCs w:val="28"/>
        </w:rPr>
        <w:t xml:space="preserve"> </w:t>
      </w:r>
      <w:r w:rsidRPr="00C20EED">
        <w:rPr>
          <w:sz w:val="28"/>
          <w:szCs w:val="28"/>
        </w:rPr>
        <w:t>дол</w:t>
      </w:r>
      <w:r w:rsidR="00FB0247" w:rsidRPr="00C20EED">
        <w:rPr>
          <w:sz w:val="28"/>
          <w:szCs w:val="28"/>
        </w:rPr>
        <w:t>и</w:t>
      </w:r>
      <w:r w:rsidRPr="00C20EED">
        <w:rPr>
          <w:sz w:val="28"/>
          <w:szCs w:val="28"/>
        </w:rPr>
        <w:t xml:space="preserve"> </w:t>
      </w:r>
      <w:r w:rsidR="001F7EC6" w:rsidRPr="00C20EED">
        <w:rPr>
          <w:sz w:val="28"/>
          <w:szCs w:val="28"/>
        </w:rPr>
        <w:t xml:space="preserve">безвозмездных поступлений </w:t>
      </w:r>
      <w:r w:rsidRPr="00C20EED">
        <w:rPr>
          <w:sz w:val="28"/>
          <w:szCs w:val="28"/>
        </w:rPr>
        <w:t>в об</w:t>
      </w:r>
      <w:r w:rsidR="00057D9C" w:rsidRPr="00C20EED">
        <w:rPr>
          <w:sz w:val="28"/>
          <w:szCs w:val="28"/>
        </w:rPr>
        <w:t>щей сумме доходов</w:t>
      </w:r>
      <w:r w:rsidR="00FD4793" w:rsidRPr="00C20EED">
        <w:rPr>
          <w:sz w:val="28"/>
          <w:szCs w:val="28"/>
        </w:rPr>
        <w:t xml:space="preserve"> </w:t>
      </w:r>
      <w:r w:rsidR="00FB0247" w:rsidRPr="00C20EED">
        <w:rPr>
          <w:sz w:val="28"/>
          <w:szCs w:val="28"/>
        </w:rPr>
        <w:t>и снижение</w:t>
      </w:r>
      <w:r w:rsidR="00781C31" w:rsidRPr="00C20EED">
        <w:rPr>
          <w:sz w:val="28"/>
          <w:szCs w:val="28"/>
        </w:rPr>
        <w:t xml:space="preserve"> дол</w:t>
      </w:r>
      <w:r w:rsidR="00FB0247" w:rsidRPr="00C20EED">
        <w:rPr>
          <w:sz w:val="28"/>
          <w:szCs w:val="28"/>
        </w:rPr>
        <w:t>и</w:t>
      </w:r>
      <w:r w:rsidR="00781C31" w:rsidRPr="00C20EED">
        <w:rPr>
          <w:sz w:val="28"/>
          <w:szCs w:val="28"/>
        </w:rPr>
        <w:t xml:space="preserve"> </w:t>
      </w:r>
      <w:r w:rsidR="00FB0247" w:rsidRPr="00C20EED">
        <w:rPr>
          <w:sz w:val="28"/>
          <w:szCs w:val="28"/>
        </w:rPr>
        <w:t>собственных доходов</w:t>
      </w:r>
      <w:r w:rsidR="00C20EED" w:rsidRPr="00C20EED">
        <w:rPr>
          <w:sz w:val="28"/>
          <w:szCs w:val="28"/>
        </w:rPr>
        <w:t>.</w:t>
      </w:r>
    </w:p>
    <w:p w:rsidR="00057D9C" w:rsidRDefault="00057D9C" w:rsidP="00057D9C">
      <w:pPr>
        <w:ind w:firstLine="709"/>
        <w:jc w:val="both"/>
        <w:rPr>
          <w:sz w:val="28"/>
          <w:szCs w:val="28"/>
        </w:rPr>
      </w:pPr>
    </w:p>
    <w:p w:rsidR="00B470D6" w:rsidRPr="00BE4A1D" w:rsidRDefault="00B470D6" w:rsidP="00BE4A1D">
      <w:pPr>
        <w:jc w:val="right"/>
      </w:pPr>
      <w:r w:rsidRPr="00BE4A1D">
        <w:t xml:space="preserve">                                                                                                      тыс. руб</w:t>
      </w:r>
      <w:r w:rsidR="00B50378">
        <w:t>.</w:t>
      </w:r>
    </w:p>
    <w:tbl>
      <w:tblPr>
        <w:tblStyle w:val="a8"/>
        <w:tblW w:w="0" w:type="auto"/>
        <w:tblInd w:w="-176" w:type="dxa"/>
        <w:tblLook w:val="04A0" w:firstRow="1" w:lastRow="0" w:firstColumn="1" w:lastColumn="0" w:noHBand="0" w:noVBand="1"/>
      </w:tblPr>
      <w:tblGrid>
        <w:gridCol w:w="2096"/>
        <w:gridCol w:w="1236"/>
        <w:gridCol w:w="1236"/>
        <w:gridCol w:w="1213"/>
        <w:gridCol w:w="1377"/>
        <w:gridCol w:w="1370"/>
        <w:gridCol w:w="1219"/>
      </w:tblGrid>
      <w:tr w:rsidR="00B470D6" w:rsidTr="002A13EE">
        <w:tc>
          <w:tcPr>
            <w:tcW w:w="2096" w:type="dxa"/>
            <w:vMerge w:val="restart"/>
          </w:tcPr>
          <w:p w:rsidR="00B470D6" w:rsidRPr="00313CA9" w:rsidRDefault="00B470D6" w:rsidP="006D1DA0">
            <w:pPr>
              <w:jc w:val="both"/>
            </w:pPr>
            <w:r w:rsidRPr="00313CA9">
              <w:t>Наименование показателей</w:t>
            </w:r>
          </w:p>
        </w:tc>
        <w:tc>
          <w:tcPr>
            <w:tcW w:w="2472" w:type="dxa"/>
            <w:gridSpan w:val="2"/>
          </w:tcPr>
          <w:p w:rsidR="00B470D6" w:rsidRPr="00313CA9" w:rsidRDefault="00B470D6" w:rsidP="006D1DA0">
            <w:pPr>
              <w:jc w:val="center"/>
            </w:pPr>
            <w:r w:rsidRPr="00313CA9">
              <w:t>годы</w:t>
            </w:r>
          </w:p>
        </w:tc>
        <w:tc>
          <w:tcPr>
            <w:tcW w:w="1213" w:type="dxa"/>
            <w:vMerge w:val="restart"/>
          </w:tcPr>
          <w:p w:rsidR="00B470D6" w:rsidRPr="00313CA9" w:rsidRDefault="00B470D6" w:rsidP="006D1DA0">
            <w:pPr>
              <w:jc w:val="both"/>
            </w:pPr>
            <w:r w:rsidRPr="00313CA9">
              <w:t>разница</w:t>
            </w:r>
          </w:p>
        </w:tc>
        <w:tc>
          <w:tcPr>
            <w:tcW w:w="1377" w:type="dxa"/>
            <w:vMerge w:val="restart"/>
          </w:tcPr>
          <w:p w:rsidR="00B470D6" w:rsidRPr="00313CA9" w:rsidRDefault="00B470D6" w:rsidP="007B2EE7">
            <w:pPr>
              <w:jc w:val="both"/>
            </w:pPr>
            <w:r w:rsidRPr="00313CA9">
              <w:t>% в структуре доходов 20</w:t>
            </w:r>
            <w:r w:rsidR="00EB679C">
              <w:t>21</w:t>
            </w:r>
            <w:r w:rsidRPr="00313CA9">
              <w:t xml:space="preserve"> года</w:t>
            </w:r>
          </w:p>
        </w:tc>
        <w:tc>
          <w:tcPr>
            <w:tcW w:w="1370" w:type="dxa"/>
            <w:vMerge w:val="restart"/>
          </w:tcPr>
          <w:p w:rsidR="00B470D6" w:rsidRPr="00313CA9" w:rsidRDefault="00057D9C" w:rsidP="00EB679C">
            <w:pPr>
              <w:jc w:val="both"/>
            </w:pPr>
            <w:r w:rsidRPr="00313CA9">
              <w:t>% в структуре доходов 20</w:t>
            </w:r>
            <w:r w:rsidR="00550BCB">
              <w:t>2</w:t>
            </w:r>
            <w:r w:rsidR="00EB679C">
              <w:t>2</w:t>
            </w:r>
            <w:r w:rsidR="00B470D6" w:rsidRPr="00313CA9">
              <w:t xml:space="preserve"> года</w:t>
            </w:r>
          </w:p>
        </w:tc>
        <w:tc>
          <w:tcPr>
            <w:tcW w:w="1219" w:type="dxa"/>
            <w:vMerge w:val="restart"/>
          </w:tcPr>
          <w:p w:rsidR="00B470D6" w:rsidRPr="00313CA9" w:rsidRDefault="009F300A" w:rsidP="006D1DA0">
            <w:pPr>
              <w:jc w:val="both"/>
            </w:pPr>
            <w:r>
              <w:t>р</w:t>
            </w:r>
            <w:r w:rsidR="00B470D6" w:rsidRPr="00313CA9">
              <w:t xml:space="preserve">азница </w:t>
            </w:r>
          </w:p>
        </w:tc>
      </w:tr>
      <w:tr w:rsidR="00C03FC5" w:rsidTr="002A13EE">
        <w:tc>
          <w:tcPr>
            <w:tcW w:w="2096" w:type="dxa"/>
            <w:vMerge/>
          </w:tcPr>
          <w:p w:rsidR="00C03FC5" w:rsidRPr="00313CA9" w:rsidRDefault="00C03FC5" w:rsidP="006D1DA0">
            <w:pPr>
              <w:jc w:val="both"/>
            </w:pPr>
          </w:p>
        </w:tc>
        <w:tc>
          <w:tcPr>
            <w:tcW w:w="1236" w:type="dxa"/>
          </w:tcPr>
          <w:p w:rsidR="00C03FC5" w:rsidRPr="00313CA9" w:rsidRDefault="00C03FC5" w:rsidP="00C20EED">
            <w:pPr>
              <w:jc w:val="both"/>
            </w:pPr>
            <w:r w:rsidRPr="00313CA9">
              <w:t>20</w:t>
            </w:r>
            <w:r>
              <w:t>21</w:t>
            </w:r>
            <w:r w:rsidRPr="00313CA9">
              <w:t xml:space="preserve"> год</w:t>
            </w:r>
          </w:p>
        </w:tc>
        <w:tc>
          <w:tcPr>
            <w:tcW w:w="1236" w:type="dxa"/>
          </w:tcPr>
          <w:p w:rsidR="00C03FC5" w:rsidRPr="00313CA9" w:rsidRDefault="00C03FC5" w:rsidP="00C03FC5">
            <w:pPr>
              <w:jc w:val="both"/>
            </w:pPr>
            <w:r w:rsidRPr="00313CA9">
              <w:t>20</w:t>
            </w:r>
            <w:r>
              <w:t>22</w:t>
            </w:r>
            <w:r w:rsidRPr="00313CA9">
              <w:t xml:space="preserve"> год</w:t>
            </w:r>
          </w:p>
        </w:tc>
        <w:tc>
          <w:tcPr>
            <w:tcW w:w="1213" w:type="dxa"/>
            <w:vMerge/>
          </w:tcPr>
          <w:p w:rsidR="00C03FC5" w:rsidRPr="00313CA9" w:rsidRDefault="00C03FC5" w:rsidP="006D1DA0">
            <w:pPr>
              <w:jc w:val="both"/>
            </w:pPr>
          </w:p>
        </w:tc>
        <w:tc>
          <w:tcPr>
            <w:tcW w:w="1377" w:type="dxa"/>
            <w:vMerge/>
          </w:tcPr>
          <w:p w:rsidR="00C03FC5" w:rsidRPr="00313CA9" w:rsidRDefault="00C03FC5" w:rsidP="006D1DA0">
            <w:pPr>
              <w:jc w:val="both"/>
            </w:pPr>
          </w:p>
        </w:tc>
        <w:tc>
          <w:tcPr>
            <w:tcW w:w="1370" w:type="dxa"/>
            <w:vMerge/>
          </w:tcPr>
          <w:p w:rsidR="00C03FC5" w:rsidRPr="00313CA9" w:rsidRDefault="00C03FC5" w:rsidP="006D1DA0">
            <w:pPr>
              <w:jc w:val="both"/>
            </w:pPr>
          </w:p>
        </w:tc>
        <w:tc>
          <w:tcPr>
            <w:tcW w:w="1219" w:type="dxa"/>
            <w:vMerge/>
          </w:tcPr>
          <w:p w:rsidR="00C03FC5" w:rsidRPr="00313CA9" w:rsidRDefault="00C03FC5" w:rsidP="006D1DA0">
            <w:pPr>
              <w:jc w:val="both"/>
            </w:pPr>
          </w:p>
        </w:tc>
      </w:tr>
      <w:tr w:rsidR="00C606B6" w:rsidTr="002A13EE">
        <w:tc>
          <w:tcPr>
            <w:tcW w:w="2096" w:type="dxa"/>
          </w:tcPr>
          <w:p w:rsidR="00C606B6" w:rsidRPr="00313CA9" w:rsidRDefault="00C606B6" w:rsidP="006D1DA0">
            <w:pPr>
              <w:jc w:val="both"/>
            </w:pPr>
            <w:r w:rsidRPr="00313CA9">
              <w:t>Всего доходов</w:t>
            </w:r>
          </w:p>
        </w:tc>
        <w:tc>
          <w:tcPr>
            <w:tcW w:w="1236" w:type="dxa"/>
          </w:tcPr>
          <w:p w:rsidR="00C606B6" w:rsidRPr="00551FC0" w:rsidRDefault="00C606B6" w:rsidP="00C20EED">
            <w:pPr>
              <w:jc w:val="both"/>
            </w:pPr>
            <w:r>
              <w:t>1468398,2</w:t>
            </w:r>
          </w:p>
        </w:tc>
        <w:tc>
          <w:tcPr>
            <w:tcW w:w="1236" w:type="dxa"/>
          </w:tcPr>
          <w:p w:rsidR="00C606B6" w:rsidRPr="00082837" w:rsidRDefault="00C606B6" w:rsidP="00C20EED">
            <w:pPr>
              <w:ind w:left="-108"/>
              <w:jc w:val="right"/>
            </w:pPr>
            <w:r w:rsidRPr="00082837">
              <w:t>1922758,9</w:t>
            </w:r>
          </w:p>
        </w:tc>
        <w:tc>
          <w:tcPr>
            <w:tcW w:w="1213" w:type="dxa"/>
            <w:shd w:val="clear" w:color="auto" w:fill="auto"/>
          </w:tcPr>
          <w:p w:rsidR="00C606B6" w:rsidRPr="00082837" w:rsidRDefault="00082837" w:rsidP="006D1DA0">
            <w:pPr>
              <w:jc w:val="both"/>
            </w:pPr>
            <w:r>
              <w:t>454360,7</w:t>
            </w:r>
          </w:p>
        </w:tc>
        <w:tc>
          <w:tcPr>
            <w:tcW w:w="1377" w:type="dxa"/>
          </w:tcPr>
          <w:p w:rsidR="00C606B6" w:rsidRPr="004D7B26" w:rsidRDefault="00C606B6" w:rsidP="00185E83">
            <w:pPr>
              <w:jc w:val="both"/>
            </w:pPr>
            <w:r w:rsidRPr="004D7B26">
              <w:t>-</w:t>
            </w:r>
          </w:p>
        </w:tc>
        <w:tc>
          <w:tcPr>
            <w:tcW w:w="1370" w:type="dxa"/>
          </w:tcPr>
          <w:p w:rsidR="00C606B6" w:rsidRPr="004D7B26" w:rsidRDefault="00C606B6" w:rsidP="006D1DA0">
            <w:pPr>
              <w:jc w:val="both"/>
            </w:pPr>
            <w:r w:rsidRPr="004D7B26">
              <w:t>-</w:t>
            </w:r>
          </w:p>
        </w:tc>
        <w:tc>
          <w:tcPr>
            <w:tcW w:w="1219" w:type="dxa"/>
          </w:tcPr>
          <w:p w:rsidR="00C606B6" w:rsidRPr="004D7B26" w:rsidRDefault="00C606B6" w:rsidP="006D1DA0">
            <w:pPr>
              <w:jc w:val="both"/>
            </w:pPr>
            <w:r w:rsidRPr="004D7B26">
              <w:t>-</w:t>
            </w:r>
          </w:p>
        </w:tc>
      </w:tr>
      <w:tr w:rsidR="00C03FC5" w:rsidTr="002A13EE">
        <w:tc>
          <w:tcPr>
            <w:tcW w:w="2096" w:type="dxa"/>
          </w:tcPr>
          <w:p w:rsidR="00C03FC5" w:rsidRPr="00313CA9" w:rsidRDefault="00C03FC5" w:rsidP="006D1DA0">
            <w:pPr>
              <w:jc w:val="both"/>
            </w:pPr>
            <w:r w:rsidRPr="00313CA9">
              <w:t>Налоговые доходы</w:t>
            </w:r>
          </w:p>
        </w:tc>
        <w:tc>
          <w:tcPr>
            <w:tcW w:w="1236" w:type="dxa"/>
          </w:tcPr>
          <w:p w:rsidR="00C03FC5" w:rsidRPr="00551FC0" w:rsidRDefault="00C03FC5" w:rsidP="00C20EED">
            <w:pPr>
              <w:jc w:val="both"/>
            </w:pPr>
            <w:r>
              <w:t>236454,8</w:t>
            </w:r>
          </w:p>
        </w:tc>
        <w:tc>
          <w:tcPr>
            <w:tcW w:w="1236" w:type="dxa"/>
          </w:tcPr>
          <w:p w:rsidR="00C03FC5" w:rsidRPr="00082837" w:rsidRDefault="00C606B6" w:rsidP="00CE3604">
            <w:pPr>
              <w:jc w:val="both"/>
              <w:rPr>
                <w:highlight w:val="yellow"/>
              </w:rPr>
            </w:pPr>
            <w:r w:rsidRPr="00082837">
              <w:t>282307,3</w:t>
            </w:r>
          </w:p>
        </w:tc>
        <w:tc>
          <w:tcPr>
            <w:tcW w:w="1213" w:type="dxa"/>
            <w:shd w:val="clear" w:color="auto" w:fill="auto"/>
          </w:tcPr>
          <w:p w:rsidR="00C03FC5" w:rsidRPr="00082837" w:rsidRDefault="00082837" w:rsidP="006D1DA0">
            <w:pPr>
              <w:jc w:val="both"/>
            </w:pPr>
            <w:r>
              <w:t>45852,5</w:t>
            </w:r>
          </w:p>
        </w:tc>
        <w:tc>
          <w:tcPr>
            <w:tcW w:w="1377" w:type="dxa"/>
          </w:tcPr>
          <w:p w:rsidR="00C03FC5" w:rsidRPr="004D7B26" w:rsidRDefault="00C03FC5" w:rsidP="00EB679C">
            <w:pPr>
              <w:jc w:val="both"/>
            </w:pPr>
            <w:r>
              <w:t>16,</w:t>
            </w:r>
            <w:r w:rsidR="00EB679C">
              <w:t>1</w:t>
            </w:r>
          </w:p>
        </w:tc>
        <w:tc>
          <w:tcPr>
            <w:tcW w:w="1370" w:type="dxa"/>
          </w:tcPr>
          <w:p w:rsidR="00C03FC5" w:rsidRPr="00082837" w:rsidRDefault="00082837" w:rsidP="00FB0247">
            <w:pPr>
              <w:jc w:val="both"/>
            </w:pPr>
            <w:r>
              <w:t>14,7</w:t>
            </w:r>
          </w:p>
        </w:tc>
        <w:tc>
          <w:tcPr>
            <w:tcW w:w="1219" w:type="dxa"/>
          </w:tcPr>
          <w:p w:rsidR="00C03FC5" w:rsidRPr="00082837" w:rsidRDefault="00C03FC5" w:rsidP="00082837">
            <w:pPr>
              <w:jc w:val="both"/>
            </w:pPr>
            <w:r w:rsidRPr="00082837">
              <w:t xml:space="preserve">- </w:t>
            </w:r>
            <w:r w:rsidR="00082837">
              <w:t>1,4</w:t>
            </w:r>
          </w:p>
        </w:tc>
      </w:tr>
      <w:tr w:rsidR="00C03FC5" w:rsidTr="002A13EE">
        <w:tc>
          <w:tcPr>
            <w:tcW w:w="2096" w:type="dxa"/>
          </w:tcPr>
          <w:p w:rsidR="00C03FC5" w:rsidRPr="00313CA9" w:rsidRDefault="00C03FC5" w:rsidP="006D1DA0">
            <w:pPr>
              <w:jc w:val="both"/>
            </w:pPr>
            <w:r w:rsidRPr="00313CA9">
              <w:t>Неналоговые доходы</w:t>
            </w:r>
          </w:p>
        </w:tc>
        <w:tc>
          <w:tcPr>
            <w:tcW w:w="1236" w:type="dxa"/>
          </w:tcPr>
          <w:p w:rsidR="00C03FC5" w:rsidRPr="00551FC0" w:rsidRDefault="00C03FC5" w:rsidP="00C20EED">
            <w:pPr>
              <w:jc w:val="both"/>
            </w:pPr>
            <w:r>
              <w:t>14844,1</w:t>
            </w:r>
          </w:p>
        </w:tc>
        <w:tc>
          <w:tcPr>
            <w:tcW w:w="1236" w:type="dxa"/>
          </w:tcPr>
          <w:p w:rsidR="00C03FC5" w:rsidRPr="00082837" w:rsidRDefault="00C606B6" w:rsidP="00CE3604">
            <w:pPr>
              <w:jc w:val="both"/>
              <w:rPr>
                <w:highlight w:val="yellow"/>
              </w:rPr>
            </w:pPr>
            <w:r w:rsidRPr="00082837">
              <w:t>13149,0</w:t>
            </w:r>
          </w:p>
        </w:tc>
        <w:tc>
          <w:tcPr>
            <w:tcW w:w="1213" w:type="dxa"/>
            <w:shd w:val="clear" w:color="auto" w:fill="auto"/>
          </w:tcPr>
          <w:p w:rsidR="00C03FC5" w:rsidRPr="00082837" w:rsidRDefault="00082837" w:rsidP="006D1DA0">
            <w:pPr>
              <w:jc w:val="both"/>
            </w:pPr>
            <w:r>
              <w:t>- 1695,1</w:t>
            </w:r>
          </w:p>
        </w:tc>
        <w:tc>
          <w:tcPr>
            <w:tcW w:w="1377" w:type="dxa"/>
          </w:tcPr>
          <w:p w:rsidR="00C03FC5" w:rsidRPr="004D7B26" w:rsidRDefault="00EB679C" w:rsidP="00185E83">
            <w:pPr>
              <w:jc w:val="both"/>
            </w:pPr>
            <w:r>
              <w:t>1,0</w:t>
            </w:r>
          </w:p>
        </w:tc>
        <w:tc>
          <w:tcPr>
            <w:tcW w:w="1370" w:type="dxa"/>
          </w:tcPr>
          <w:p w:rsidR="00C03FC5" w:rsidRPr="00082837" w:rsidRDefault="00082837" w:rsidP="001F7EC6">
            <w:pPr>
              <w:jc w:val="both"/>
            </w:pPr>
            <w:r>
              <w:t>0,7</w:t>
            </w:r>
          </w:p>
        </w:tc>
        <w:tc>
          <w:tcPr>
            <w:tcW w:w="1219" w:type="dxa"/>
          </w:tcPr>
          <w:p w:rsidR="00C03FC5" w:rsidRPr="00082837" w:rsidRDefault="00C03FC5" w:rsidP="00082837">
            <w:pPr>
              <w:jc w:val="both"/>
            </w:pPr>
            <w:r w:rsidRPr="00082837">
              <w:t>- 0,</w:t>
            </w:r>
            <w:r w:rsidR="00082837">
              <w:t>3</w:t>
            </w:r>
          </w:p>
        </w:tc>
      </w:tr>
      <w:tr w:rsidR="00C03FC5" w:rsidTr="002A13EE">
        <w:tc>
          <w:tcPr>
            <w:tcW w:w="2096" w:type="dxa"/>
          </w:tcPr>
          <w:p w:rsidR="00C03FC5" w:rsidRPr="00313CA9" w:rsidRDefault="00C03FC5" w:rsidP="006D1DA0">
            <w:pPr>
              <w:jc w:val="both"/>
            </w:pPr>
            <w:r w:rsidRPr="00313CA9">
              <w:t>Собственные доходы</w:t>
            </w:r>
          </w:p>
        </w:tc>
        <w:tc>
          <w:tcPr>
            <w:tcW w:w="1236" w:type="dxa"/>
          </w:tcPr>
          <w:p w:rsidR="00C03FC5" w:rsidRPr="00551FC0" w:rsidRDefault="00C03FC5" w:rsidP="00C20EED">
            <w:pPr>
              <w:jc w:val="both"/>
            </w:pPr>
            <w:r>
              <w:t>251298,9</w:t>
            </w:r>
          </w:p>
        </w:tc>
        <w:tc>
          <w:tcPr>
            <w:tcW w:w="1236" w:type="dxa"/>
          </w:tcPr>
          <w:p w:rsidR="00C03FC5" w:rsidRPr="00082837" w:rsidRDefault="00C606B6" w:rsidP="00CE3604">
            <w:pPr>
              <w:jc w:val="both"/>
              <w:rPr>
                <w:highlight w:val="yellow"/>
              </w:rPr>
            </w:pPr>
            <w:r w:rsidRPr="00082837">
              <w:t>295456,3</w:t>
            </w:r>
          </w:p>
        </w:tc>
        <w:tc>
          <w:tcPr>
            <w:tcW w:w="1213" w:type="dxa"/>
            <w:shd w:val="clear" w:color="auto" w:fill="auto"/>
          </w:tcPr>
          <w:p w:rsidR="00C03FC5" w:rsidRPr="00082837" w:rsidRDefault="00082837" w:rsidP="006D1DA0">
            <w:pPr>
              <w:jc w:val="both"/>
            </w:pPr>
            <w:r>
              <w:t>44157,4</w:t>
            </w:r>
          </w:p>
        </w:tc>
        <w:tc>
          <w:tcPr>
            <w:tcW w:w="1377" w:type="dxa"/>
          </w:tcPr>
          <w:p w:rsidR="00C03FC5" w:rsidRPr="004D7B26" w:rsidRDefault="00C03FC5" w:rsidP="00EB679C">
            <w:pPr>
              <w:jc w:val="both"/>
            </w:pPr>
            <w:r>
              <w:t>17,</w:t>
            </w:r>
            <w:r w:rsidR="00EB679C">
              <w:t>1</w:t>
            </w:r>
          </w:p>
        </w:tc>
        <w:tc>
          <w:tcPr>
            <w:tcW w:w="1370" w:type="dxa"/>
          </w:tcPr>
          <w:p w:rsidR="00C03FC5" w:rsidRPr="00082837" w:rsidRDefault="00082837" w:rsidP="006D1DA0">
            <w:pPr>
              <w:jc w:val="both"/>
            </w:pPr>
            <w:r>
              <w:t>15,4</w:t>
            </w:r>
          </w:p>
        </w:tc>
        <w:tc>
          <w:tcPr>
            <w:tcW w:w="1219" w:type="dxa"/>
          </w:tcPr>
          <w:p w:rsidR="00C03FC5" w:rsidRPr="00082837" w:rsidRDefault="00C03FC5" w:rsidP="00082837">
            <w:pPr>
              <w:jc w:val="both"/>
            </w:pPr>
            <w:r w:rsidRPr="00082837">
              <w:t xml:space="preserve">- </w:t>
            </w:r>
            <w:r w:rsidR="00082837">
              <w:t>1,7</w:t>
            </w:r>
          </w:p>
        </w:tc>
      </w:tr>
      <w:tr w:rsidR="00C03FC5" w:rsidTr="002A13EE">
        <w:tc>
          <w:tcPr>
            <w:tcW w:w="2096" w:type="dxa"/>
          </w:tcPr>
          <w:p w:rsidR="00C03FC5" w:rsidRPr="00313CA9" w:rsidRDefault="00C03FC5" w:rsidP="006D1DA0">
            <w:pPr>
              <w:jc w:val="both"/>
            </w:pPr>
            <w:r w:rsidRPr="00313CA9">
              <w:t>Безвозмездные поступления</w:t>
            </w:r>
          </w:p>
        </w:tc>
        <w:tc>
          <w:tcPr>
            <w:tcW w:w="1236" w:type="dxa"/>
          </w:tcPr>
          <w:p w:rsidR="00C03FC5" w:rsidRPr="00551FC0" w:rsidRDefault="00C03FC5" w:rsidP="00C20EED">
            <w:pPr>
              <w:jc w:val="both"/>
            </w:pPr>
            <w:r>
              <w:t>1217099,3</w:t>
            </w:r>
          </w:p>
        </w:tc>
        <w:tc>
          <w:tcPr>
            <w:tcW w:w="1236" w:type="dxa"/>
          </w:tcPr>
          <w:p w:rsidR="00C03FC5" w:rsidRPr="00082837" w:rsidRDefault="00C606B6" w:rsidP="00CE3604">
            <w:pPr>
              <w:jc w:val="both"/>
              <w:rPr>
                <w:highlight w:val="yellow"/>
              </w:rPr>
            </w:pPr>
            <w:r w:rsidRPr="00082837">
              <w:t>1627302,6</w:t>
            </w:r>
          </w:p>
        </w:tc>
        <w:tc>
          <w:tcPr>
            <w:tcW w:w="1213" w:type="dxa"/>
            <w:shd w:val="clear" w:color="auto" w:fill="auto"/>
          </w:tcPr>
          <w:p w:rsidR="00C03FC5" w:rsidRPr="00082837" w:rsidRDefault="00082837" w:rsidP="006D1DA0">
            <w:pPr>
              <w:jc w:val="both"/>
            </w:pPr>
            <w:r>
              <w:t>710203,3</w:t>
            </w:r>
          </w:p>
        </w:tc>
        <w:tc>
          <w:tcPr>
            <w:tcW w:w="1377" w:type="dxa"/>
          </w:tcPr>
          <w:p w:rsidR="00C03FC5" w:rsidRPr="004D7B26" w:rsidRDefault="00C03FC5" w:rsidP="00EB679C">
            <w:pPr>
              <w:jc w:val="both"/>
            </w:pPr>
            <w:r>
              <w:t>82,</w:t>
            </w:r>
            <w:r w:rsidR="00EB679C">
              <w:t>9</w:t>
            </w:r>
          </w:p>
        </w:tc>
        <w:tc>
          <w:tcPr>
            <w:tcW w:w="1370" w:type="dxa"/>
          </w:tcPr>
          <w:p w:rsidR="00C03FC5" w:rsidRPr="00082837" w:rsidRDefault="00082837" w:rsidP="007B2EE7">
            <w:pPr>
              <w:jc w:val="both"/>
            </w:pPr>
            <w:r>
              <w:t>84,6</w:t>
            </w:r>
          </w:p>
        </w:tc>
        <w:tc>
          <w:tcPr>
            <w:tcW w:w="1219" w:type="dxa"/>
          </w:tcPr>
          <w:p w:rsidR="00C03FC5" w:rsidRPr="00082837" w:rsidRDefault="00082837" w:rsidP="006D1DA0">
            <w:pPr>
              <w:jc w:val="both"/>
            </w:pPr>
            <w:r>
              <w:t>1,7</w:t>
            </w:r>
          </w:p>
        </w:tc>
      </w:tr>
    </w:tbl>
    <w:p w:rsidR="00B470D6" w:rsidRDefault="00B470D6" w:rsidP="00B470D6">
      <w:pPr>
        <w:jc w:val="both"/>
        <w:rPr>
          <w:sz w:val="28"/>
          <w:szCs w:val="28"/>
        </w:rPr>
      </w:pPr>
    </w:p>
    <w:p w:rsidR="00B470D6" w:rsidRDefault="00B470D6" w:rsidP="00697026">
      <w:pPr>
        <w:spacing w:line="276" w:lineRule="auto"/>
        <w:ind w:firstLine="540"/>
        <w:jc w:val="both"/>
        <w:rPr>
          <w:sz w:val="28"/>
          <w:szCs w:val="28"/>
        </w:rPr>
      </w:pPr>
      <w:r>
        <w:rPr>
          <w:sz w:val="28"/>
          <w:szCs w:val="28"/>
        </w:rPr>
        <w:t xml:space="preserve">Структура формирования </w:t>
      </w:r>
      <w:r w:rsidRPr="00082837">
        <w:rPr>
          <w:sz w:val="28"/>
          <w:szCs w:val="28"/>
        </w:rPr>
        <w:t>собственных доходов в 20</w:t>
      </w:r>
      <w:r w:rsidR="007B2EE7" w:rsidRPr="00082837">
        <w:rPr>
          <w:sz w:val="28"/>
          <w:szCs w:val="28"/>
        </w:rPr>
        <w:t>2</w:t>
      </w:r>
      <w:r w:rsidR="00082837" w:rsidRPr="00082837">
        <w:rPr>
          <w:sz w:val="28"/>
          <w:szCs w:val="28"/>
        </w:rPr>
        <w:t>2</w:t>
      </w:r>
      <w:r w:rsidRPr="00082837">
        <w:rPr>
          <w:sz w:val="28"/>
          <w:szCs w:val="28"/>
        </w:rPr>
        <w:t xml:space="preserve"> году осталась аналогична формиров</w:t>
      </w:r>
      <w:r w:rsidR="00B8247A" w:rsidRPr="00082837">
        <w:rPr>
          <w:sz w:val="28"/>
          <w:szCs w:val="28"/>
        </w:rPr>
        <w:t>анию собственных дох</w:t>
      </w:r>
      <w:r w:rsidR="00313CA9" w:rsidRPr="00082837">
        <w:rPr>
          <w:sz w:val="28"/>
          <w:szCs w:val="28"/>
        </w:rPr>
        <w:t xml:space="preserve">одов  в </w:t>
      </w:r>
      <w:r w:rsidR="007B2EE7" w:rsidRPr="00082837">
        <w:rPr>
          <w:sz w:val="28"/>
          <w:szCs w:val="28"/>
        </w:rPr>
        <w:t>202</w:t>
      </w:r>
      <w:r w:rsidR="00082837" w:rsidRPr="00082837">
        <w:rPr>
          <w:sz w:val="28"/>
          <w:szCs w:val="28"/>
        </w:rPr>
        <w:t>1</w:t>
      </w:r>
      <w:r w:rsidRPr="00082837">
        <w:rPr>
          <w:sz w:val="28"/>
          <w:szCs w:val="28"/>
        </w:rPr>
        <w:t xml:space="preserve"> году</w:t>
      </w:r>
      <w:r w:rsidR="00082837" w:rsidRPr="00082837">
        <w:rPr>
          <w:sz w:val="28"/>
          <w:szCs w:val="28"/>
        </w:rPr>
        <w:t xml:space="preserve"> с незначительным уменьшением собственных налоговых и неналоговых доходов и увеличением объема безвозмездных поступлений</w:t>
      </w:r>
      <w:r w:rsidRPr="00082837">
        <w:rPr>
          <w:sz w:val="28"/>
          <w:szCs w:val="28"/>
        </w:rPr>
        <w:t>.</w:t>
      </w:r>
      <w:r w:rsidR="00082837">
        <w:rPr>
          <w:sz w:val="28"/>
          <w:szCs w:val="28"/>
        </w:rPr>
        <w:t xml:space="preserve"> </w:t>
      </w:r>
    </w:p>
    <w:p w:rsidR="00B470D6" w:rsidRDefault="00B470D6" w:rsidP="00B470D6">
      <w:pPr>
        <w:ind w:firstLine="540"/>
        <w:jc w:val="both"/>
        <w:rPr>
          <w:sz w:val="28"/>
          <w:szCs w:val="28"/>
        </w:rPr>
      </w:pPr>
    </w:p>
    <w:p w:rsidR="00B470D6" w:rsidRDefault="00B470D6" w:rsidP="00B470D6">
      <w:pPr>
        <w:ind w:firstLine="540"/>
        <w:jc w:val="both"/>
        <w:rPr>
          <w:sz w:val="28"/>
          <w:szCs w:val="28"/>
        </w:rPr>
      </w:pPr>
    </w:p>
    <w:p w:rsidR="00B470D6" w:rsidRDefault="00B470D6" w:rsidP="00B470D6">
      <w:pPr>
        <w:jc w:val="center"/>
        <w:rPr>
          <w:b/>
          <w:sz w:val="28"/>
          <w:szCs w:val="28"/>
          <w:u w:val="single"/>
        </w:rPr>
      </w:pPr>
      <w:r>
        <w:rPr>
          <w:b/>
          <w:sz w:val="28"/>
          <w:szCs w:val="28"/>
          <w:u w:val="single"/>
        </w:rPr>
        <w:t>IV.  Исполнение местного бюджета по расходам за 20</w:t>
      </w:r>
      <w:r w:rsidR="00336E1F">
        <w:rPr>
          <w:b/>
          <w:sz w:val="28"/>
          <w:szCs w:val="28"/>
          <w:u w:val="single"/>
        </w:rPr>
        <w:t>2</w:t>
      </w:r>
      <w:r w:rsidR="00EB679C">
        <w:rPr>
          <w:b/>
          <w:sz w:val="28"/>
          <w:szCs w:val="28"/>
          <w:u w:val="single"/>
        </w:rPr>
        <w:t>2</w:t>
      </w:r>
      <w:r>
        <w:rPr>
          <w:b/>
          <w:sz w:val="28"/>
          <w:szCs w:val="28"/>
          <w:u w:val="single"/>
        </w:rPr>
        <w:t xml:space="preserve"> год</w:t>
      </w:r>
    </w:p>
    <w:p w:rsidR="00B470D6" w:rsidRDefault="00B470D6" w:rsidP="00B470D6">
      <w:pPr>
        <w:jc w:val="both"/>
        <w:rPr>
          <w:sz w:val="28"/>
          <w:szCs w:val="28"/>
        </w:rPr>
      </w:pPr>
    </w:p>
    <w:p w:rsidR="00B470D6" w:rsidRDefault="00B470D6" w:rsidP="00697026">
      <w:pPr>
        <w:spacing w:line="276" w:lineRule="auto"/>
        <w:ind w:firstLine="540"/>
        <w:jc w:val="both"/>
        <w:rPr>
          <w:sz w:val="28"/>
          <w:szCs w:val="28"/>
        </w:rPr>
      </w:pPr>
      <w:r>
        <w:rPr>
          <w:sz w:val="28"/>
          <w:szCs w:val="28"/>
        </w:rPr>
        <w:t>Формирование расходов бюджета  района в 20</w:t>
      </w:r>
      <w:r w:rsidR="00336E1F">
        <w:rPr>
          <w:sz w:val="28"/>
          <w:szCs w:val="28"/>
        </w:rPr>
        <w:t>2</w:t>
      </w:r>
      <w:r w:rsidR="00EB679C">
        <w:rPr>
          <w:sz w:val="28"/>
          <w:szCs w:val="28"/>
        </w:rPr>
        <w:t>2</w:t>
      </w:r>
      <w:r>
        <w:rPr>
          <w:sz w:val="28"/>
          <w:szCs w:val="28"/>
        </w:rPr>
        <w:t xml:space="preserve"> году осуществлялось в соответствии со статьей 219 Бюджетного кодекса Российской Федерации, на основании приоритетных направлений бюджетной политики района, ориентации бюджетных расходов на достижение конечных результатов, сохранение социальной направленности бюджета.</w:t>
      </w:r>
    </w:p>
    <w:p w:rsidR="00B470D6" w:rsidRDefault="00B470D6" w:rsidP="00697026">
      <w:pPr>
        <w:spacing w:line="276" w:lineRule="auto"/>
        <w:ind w:firstLine="540"/>
        <w:jc w:val="both"/>
        <w:rPr>
          <w:sz w:val="28"/>
          <w:szCs w:val="28"/>
        </w:rPr>
      </w:pPr>
      <w:proofErr w:type="gramStart"/>
      <w:r>
        <w:rPr>
          <w:sz w:val="28"/>
          <w:szCs w:val="28"/>
        </w:rPr>
        <w:t xml:space="preserve">Первоначально районный бюджет </w:t>
      </w:r>
      <w:proofErr w:type="spellStart"/>
      <w:r>
        <w:rPr>
          <w:sz w:val="28"/>
          <w:szCs w:val="28"/>
        </w:rPr>
        <w:t>Волоконовского</w:t>
      </w:r>
      <w:proofErr w:type="spellEnd"/>
      <w:r>
        <w:rPr>
          <w:sz w:val="28"/>
          <w:szCs w:val="28"/>
        </w:rPr>
        <w:t xml:space="preserve"> района на 20</w:t>
      </w:r>
      <w:r w:rsidR="00336E1F">
        <w:rPr>
          <w:sz w:val="28"/>
          <w:szCs w:val="28"/>
        </w:rPr>
        <w:t>2</w:t>
      </w:r>
      <w:r w:rsidR="00EB679C">
        <w:rPr>
          <w:sz w:val="28"/>
          <w:szCs w:val="28"/>
        </w:rPr>
        <w:t>2</w:t>
      </w:r>
      <w:r>
        <w:rPr>
          <w:sz w:val="28"/>
          <w:szCs w:val="28"/>
        </w:rPr>
        <w:t xml:space="preserve"> год был утвержден решением Муниципального совета муниципального района «</w:t>
      </w:r>
      <w:proofErr w:type="spellStart"/>
      <w:r>
        <w:rPr>
          <w:sz w:val="28"/>
          <w:szCs w:val="28"/>
        </w:rPr>
        <w:t>Волоконовский</w:t>
      </w:r>
      <w:proofErr w:type="spellEnd"/>
      <w:r>
        <w:rPr>
          <w:sz w:val="28"/>
          <w:szCs w:val="28"/>
        </w:rPr>
        <w:t xml:space="preserve"> район</w:t>
      </w:r>
      <w:r w:rsidR="00EB679C">
        <w:rPr>
          <w:sz w:val="28"/>
          <w:szCs w:val="28"/>
        </w:rPr>
        <w:t>»</w:t>
      </w:r>
      <w:r w:rsidRPr="00A14939">
        <w:rPr>
          <w:sz w:val="28"/>
          <w:szCs w:val="28"/>
        </w:rPr>
        <w:t xml:space="preserve"> </w:t>
      </w:r>
      <w:r w:rsidR="00077B19">
        <w:rPr>
          <w:sz w:val="28"/>
          <w:szCs w:val="28"/>
        </w:rPr>
        <w:t xml:space="preserve">от </w:t>
      </w:r>
      <w:r w:rsidR="00EB679C" w:rsidRPr="00507527">
        <w:rPr>
          <w:sz w:val="28"/>
          <w:szCs w:val="28"/>
        </w:rPr>
        <w:t>2</w:t>
      </w:r>
      <w:r w:rsidR="00EB679C">
        <w:rPr>
          <w:sz w:val="28"/>
          <w:szCs w:val="28"/>
        </w:rPr>
        <w:t>4</w:t>
      </w:r>
      <w:r w:rsidR="00EB679C" w:rsidRPr="00507527">
        <w:rPr>
          <w:sz w:val="28"/>
          <w:szCs w:val="28"/>
        </w:rPr>
        <w:t>.12.202</w:t>
      </w:r>
      <w:r w:rsidR="00EB679C">
        <w:rPr>
          <w:sz w:val="28"/>
          <w:szCs w:val="28"/>
        </w:rPr>
        <w:t>1</w:t>
      </w:r>
      <w:r w:rsidR="00EB679C" w:rsidRPr="00507527">
        <w:rPr>
          <w:sz w:val="28"/>
          <w:szCs w:val="28"/>
        </w:rPr>
        <w:t xml:space="preserve"> г. № </w:t>
      </w:r>
      <w:r w:rsidR="00EB679C">
        <w:rPr>
          <w:sz w:val="28"/>
          <w:szCs w:val="28"/>
        </w:rPr>
        <w:t>327</w:t>
      </w:r>
      <w:r w:rsidR="00EB679C" w:rsidRPr="00507527">
        <w:rPr>
          <w:sz w:val="28"/>
          <w:szCs w:val="28"/>
        </w:rPr>
        <w:t xml:space="preserve"> «О районном бюджете на 202</w:t>
      </w:r>
      <w:r w:rsidR="00EB679C">
        <w:rPr>
          <w:sz w:val="28"/>
          <w:szCs w:val="28"/>
        </w:rPr>
        <w:t>2</w:t>
      </w:r>
      <w:r w:rsidR="00EB679C" w:rsidRPr="00507527">
        <w:rPr>
          <w:sz w:val="28"/>
          <w:szCs w:val="28"/>
        </w:rPr>
        <w:t xml:space="preserve"> год и на плановый период 202</w:t>
      </w:r>
      <w:r w:rsidR="00EB679C">
        <w:rPr>
          <w:sz w:val="28"/>
          <w:szCs w:val="28"/>
        </w:rPr>
        <w:t>3</w:t>
      </w:r>
      <w:r w:rsidR="00EB679C" w:rsidRPr="00507527">
        <w:rPr>
          <w:sz w:val="28"/>
          <w:szCs w:val="28"/>
        </w:rPr>
        <w:t xml:space="preserve"> и 202</w:t>
      </w:r>
      <w:r w:rsidR="00EB679C">
        <w:rPr>
          <w:sz w:val="28"/>
          <w:szCs w:val="28"/>
        </w:rPr>
        <w:t>4</w:t>
      </w:r>
      <w:r w:rsidR="00EB679C" w:rsidRPr="00507527">
        <w:rPr>
          <w:sz w:val="28"/>
          <w:szCs w:val="28"/>
        </w:rPr>
        <w:t xml:space="preserve"> годов</w:t>
      </w:r>
      <w:r>
        <w:rPr>
          <w:sz w:val="28"/>
          <w:szCs w:val="28"/>
        </w:rPr>
        <w:t xml:space="preserve">» по расходам в сумме </w:t>
      </w:r>
      <w:r w:rsidR="00EB679C">
        <w:rPr>
          <w:sz w:val="28"/>
          <w:szCs w:val="28"/>
        </w:rPr>
        <w:t>1804826,4</w:t>
      </w:r>
      <w:r>
        <w:rPr>
          <w:sz w:val="28"/>
          <w:szCs w:val="28"/>
        </w:rPr>
        <w:t xml:space="preserve"> тыс. руб. В процессе исполнения в бюджет вносились изменения </w:t>
      </w:r>
      <w:r>
        <w:rPr>
          <w:sz w:val="28"/>
          <w:szCs w:val="28"/>
        </w:rPr>
        <w:lastRenderedPageBreak/>
        <w:t xml:space="preserve">(уточнения) и сумма расходов районного бюджета в окончательном варианте была </w:t>
      </w:r>
      <w:r w:rsidR="00077B19">
        <w:rPr>
          <w:sz w:val="28"/>
          <w:szCs w:val="28"/>
        </w:rPr>
        <w:t>утверждена</w:t>
      </w:r>
      <w:proofErr w:type="gramEnd"/>
      <w:r w:rsidR="00077B19">
        <w:rPr>
          <w:sz w:val="28"/>
          <w:szCs w:val="28"/>
        </w:rPr>
        <w:t xml:space="preserve">  в сумме </w:t>
      </w:r>
      <w:r w:rsidR="00EB679C">
        <w:rPr>
          <w:sz w:val="28"/>
          <w:szCs w:val="28"/>
        </w:rPr>
        <w:t>1932025,0</w:t>
      </w:r>
      <w:r w:rsidR="00077B19" w:rsidRPr="00C376DD">
        <w:rPr>
          <w:sz w:val="32"/>
          <w:szCs w:val="28"/>
        </w:rPr>
        <w:t xml:space="preserve"> </w:t>
      </w:r>
      <w:r w:rsidR="00077B19">
        <w:rPr>
          <w:sz w:val="28"/>
          <w:szCs w:val="28"/>
        </w:rPr>
        <w:t>тыс. руб.</w:t>
      </w:r>
    </w:p>
    <w:p w:rsidR="00B470D6" w:rsidRDefault="00B470D6" w:rsidP="00697026">
      <w:pPr>
        <w:spacing w:line="276" w:lineRule="auto"/>
        <w:ind w:firstLine="540"/>
        <w:jc w:val="both"/>
        <w:rPr>
          <w:sz w:val="28"/>
          <w:szCs w:val="28"/>
        </w:rPr>
      </w:pPr>
      <w:r>
        <w:rPr>
          <w:sz w:val="28"/>
          <w:szCs w:val="28"/>
        </w:rPr>
        <w:t>Исполнение местного бюджета по расходам осуществлялось в соответствии со статьей 219.1 Бюджетного кодекса Российской Федерации.</w:t>
      </w:r>
    </w:p>
    <w:p w:rsidR="00B470D6" w:rsidRDefault="00B470D6" w:rsidP="00697026">
      <w:pPr>
        <w:spacing w:line="276" w:lineRule="auto"/>
        <w:ind w:firstLine="540"/>
        <w:jc w:val="both"/>
        <w:rPr>
          <w:sz w:val="28"/>
          <w:szCs w:val="28"/>
        </w:rPr>
      </w:pPr>
      <w:r>
        <w:rPr>
          <w:sz w:val="28"/>
          <w:szCs w:val="28"/>
        </w:rPr>
        <w:t>Исполнение бюджета района по расходам за 20</w:t>
      </w:r>
      <w:r w:rsidR="00336E1F">
        <w:rPr>
          <w:sz w:val="28"/>
          <w:szCs w:val="28"/>
        </w:rPr>
        <w:t>2</w:t>
      </w:r>
      <w:r w:rsidR="00EB679C">
        <w:rPr>
          <w:sz w:val="28"/>
          <w:szCs w:val="28"/>
        </w:rPr>
        <w:t>2</w:t>
      </w:r>
      <w:r>
        <w:rPr>
          <w:sz w:val="28"/>
          <w:szCs w:val="28"/>
        </w:rPr>
        <w:t xml:space="preserve"> год характеризуется следующими показателями:</w:t>
      </w:r>
    </w:p>
    <w:p w:rsidR="00B470D6" w:rsidRPr="00B50378" w:rsidRDefault="00B50378" w:rsidP="00B50378">
      <w:pPr>
        <w:ind w:firstLine="540"/>
        <w:jc w:val="right"/>
      </w:pPr>
      <w:r>
        <w:t>тыс. руб.</w:t>
      </w:r>
    </w:p>
    <w:tbl>
      <w:tblPr>
        <w:tblW w:w="95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1260"/>
        <w:gridCol w:w="1221"/>
        <w:gridCol w:w="939"/>
        <w:gridCol w:w="1080"/>
        <w:gridCol w:w="1133"/>
      </w:tblGrid>
      <w:tr w:rsidR="00B470D6" w:rsidRPr="007B1289" w:rsidTr="006D1DA0">
        <w:trPr>
          <w:trHeight w:val="20"/>
        </w:trPr>
        <w:tc>
          <w:tcPr>
            <w:tcW w:w="3960" w:type="dxa"/>
            <w:vMerge w:val="restart"/>
          </w:tcPr>
          <w:p w:rsidR="00B470D6" w:rsidRDefault="00B470D6" w:rsidP="006D1DA0">
            <w:pPr>
              <w:ind w:right="-108"/>
              <w:jc w:val="center"/>
            </w:pPr>
          </w:p>
          <w:p w:rsidR="00B470D6" w:rsidRDefault="00B470D6" w:rsidP="006D1DA0">
            <w:pPr>
              <w:ind w:right="-108"/>
              <w:jc w:val="center"/>
            </w:pPr>
            <w:r>
              <w:t>Наименование</w:t>
            </w:r>
          </w:p>
          <w:p w:rsidR="00B470D6" w:rsidRPr="00084E8E" w:rsidRDefault="00B470D6" w:rsidP="006D1DA0">
            <w:pPr>
              <w:ind w:right="-108"/>
              <w:jc w:val="center"/>
            </w:pPr>
            <w:r>
              <w:t xml:space="preserve"> показателей</w:t>
            </w:r>
          </w:p>
        </w:tc>
        <w:tc>
          <w:tcPr>
            <w:tcW w:w="4500" w:type="dxa"/>
            <w:gridSpan w:val="4"/>
          </w:tcPr>
          <w:p w:rsidR="00B470D6" w:rsidRDefault="00313CA9" w:rsidP="00EB679C">
            <w:pPr>
              <w:ind w:right="-108"/>
              <w:jc w:val="center"/>
            </w:pPr>
            <w:r>
              <w:t>20</w:t>
            </w:r>
            <w:r w:rsidR="00336E1F">
              <w:t>2</w:t>
            </w:r>
            <w:r w:rsidR="00EB679C">
              <w:t>2</w:t>
            </w:r>
            <w:r w:rsidR="00B470D6">
              <w:t xml:space="preserve"> год</w:t>
            </w:r>
          </w:p>
        </w:tc>
        <w:tc>
          <w:tcPr>
            <w:tcW w:w="1133" w:type="dxa"/>
            <w:vMerge w:val="restart"/>
          </w:tcPr>
          <w:p w:rsidR="00B470D6" w:rsidRDefault="00B470D6" w:rsidP="006D1DA0">
            <w:pPr>
              <w:ind w:right="-108"/>
              <w:jc w:val="center"/>
              <w:rPr>
                <w:sz w:val="20"/>
                <w:szCs w:val="20"/>
              </w:rPr>
            </w:pPr>
            <w:r>
              <w:rPr>
                <w:sz w:val="20"/>
                <w:szCs w:val="20"/>
              </w:rPr>
              <w:t xml:space="preserve">Удельный вес </w:t>
            </w:r>
            <w:proofErr w:type="gramStart"/>
            <w:r>
              <w:rPr>
                <w:sz w:val="20"/>
                <w:szCs w:val="20"/>
              </w:rPr>
              <w:t>в</w:t>
            </w:r>
            <w:proofErr w:type="gramEnd"/>
          </w:p>
          <w:p w:rsidR="00B470D6" w:rsidRPr="007B1289" w:rsidRDefault="00B470D6" w:rsidP="006D1DA0">
            <w:pPr>
              <w:ind w:right="-108"/>
              <w:jc w:val="center"/>
              <w:rPr>
                <w:sz w:val="20"/>
                <w:szCs w:val="20"/>
              </w:rPr>
            </w:pPr>
            <w:r>
              <w:rPr>
                <w:sz w:val="20"/>
                <w:szCs w:val="20"/>
              </w:rPr>
              <w:t xml:space="preserve"> общей структуре расходов</w:t>
            </w:r>
          </w:p>
        </w:tc>
      </w:tr>
      <w:tr w:rsidR="00B470D6" w:rsidTr="006D1DA0">
        <w:trPr>
          <w:trHeight w:val="20"/>
        </w:trPr>
        <w:tc>
          <w:tcPr>
            <w:tcW w:w="3960" w:type="dxa"/>
            <w:vMerge/>
          </w:tcPr>
          <w:p w:rsidR="00B470D6" w:rsidRPr="00084E8E" w:rsidRDefault="00B470D6" w:rsidP="006D1DA0">
            <w:pPr>
              <w:ind w:right="-108"/>
              <w:jc w:val="both"/>
            </w:pPr>
          </w:p>
        </w:tc>
        <w:tc>
          <w:tcPr>
            <w:tcW w:w="1260" w:type="dxa"/>
          </w:tcPr>
          <w:p w:rsidR="00B470D6" w:rsidRPr="007B1289" w:rsidRDefault="00B470D6" w:rsidP="006D1DA0">
            <w:pPr>
              <w:ind w:right="-108"/>
              <w:jc w:val="center"/>
              <w:rPr>
                <w:sz w:val="20"/>
                <w:szCs w:val="20"/>
              </w:rPr>
            </w:pPr>
            <w:r w:rsidRPr="007B1289">
              <w:rPr>
                <w:sz w:val="20"/>
                <w:szCs w:val="20"/>
              </w:rPr>
              <w:t>Утверждено</w:t>
            </w:r>
          </w:p>
          <w:p w:rsidR="00B470D6" w:rsidRPr="007B1289" w:rsidRDefault="00B470D6" w:rsidP="006D1DA0">
            <w:pPr>
              <w:ind w:right="-108"/>
              <w:jc w:val="center"/>
              <w:rPr>
                <w:sz w:val="20"/>
                <w:szCs w:val="20"/>
              </w:rPr>
            </w:pPr>
            <w:r w:rsidRPr="007B1289">
              <w:rPr>
                <w:sz w:val="20"/>
                <w:szCs w:val="20"/>
              </w:rPr>
              <w:t xml:space="preserve">с учетом изменений </w:t>
            </w:r>
          </w:p>
          <w:p w:rsidR="00B470D6" w:rsidRPr="007B1289" w:rsidRDefault="00B470D6" w:rsidP="00EB679C">
            <w:pPr>
              <w:ind w:right="-108"/>
              <w:jc w:val="center"/>
              <w:rPr>
                <w:sz w:val="20"/>
                <w:szCs w:val="20"/>
              </w:rPr>
            </w:pPr>
            <w:r w:rsidRPr="007B1289">
              <w:rPr>
                <w:sz w:val="20"/>
                <w:szCs w:val="20"/>
              </w:rPr>
              <w:t>за 20</w:t>
            </w:r>
            <w:r w:rsidR="00336E1F">
              <w:rPr>
                <w:sz w:val="20"/>
                <w:szCs w:val="20"/>
              </w:rPr>
              <w:t>2</w:t>
            </w:r>
            <w:r w:rsidR="00EB679C">
              <w:rPr>
                <w:sz w:val="20"/>
                <w:szCs w:val="20"/>
              </w:rPr>
              <w:t>2</w:t>
            </w:r>
            <w:r w:rsidRPr="007B1289">
              <w:rPr>
                <w:sz w:val="20"/>
                <w:szCs w:val="20"/>
              </w:rPr>
              <w:t xml:space="preserve"> г.</w:t>
            </w:r>
          </w:p>
        </w:tc>
        <w:tc>
          <w:tcPr>
            <w:tcW w:w="1221" w:type="dxa"/>
          </w:tcPr>
          <w:p w:rsidR="00B470D6" w:rsidRPr="007B1289" w:rsidRDefault="00B470D6" w:rsidP="006D1DA0">
            <w:pPr>
              <w:ind w:right="-108"/>
              <w:jc w:val="center"/>
              <w:rPr>
                <w:sz w:val="20"/>
                <w:szCs w:val="20"/>
              </w:rPr>
            </w:pPr>
          </w:p>
          <w:p w:rsidR="00B470D6" w:rsidRPr="007B1289" w:rsidRDefault="00B470D6" w:rsidP="006D1DA0">
            <w:pPr>
              <w:ind w:right="-108"/>
              <w:jc w:val="center"/>
              <w:rPr>
                <w:sz w:val="20"/>
                <w:szCs w:val="20"/>
              </w:rPr>
            </w:pPr>
            <w:r w:rsidRPr="007B1289">
              <w:rPr>
                <w:sz w:val="20"/>
                <w:szCs w:val="20"/>
              </w:rPr>
              <w:t>Исполнено</w:t>
            </w:r>
          </w:p>
          <w:p w:rsidR="00B470D6" w:rsidRPr="007B1289" w:rsidRDefault="00B470D6" w:rsidP="00336E1F">
            <w:pPr>
              <w:ind w:right="-108"/>
              <w:jc w:val="center"/>
              <w:rPr>
                <w:sz w:val="20"/>
                <w:szCs w:val="20"/>
              </w:rPr>
            </w:pPr>
          </w:p>
        </w:tc>
        <w:tc>
          <w:tcPr>
            <w:tcW w:w="939" w:type="dxa"/>
          </w:tcPr>
          <w:p w:rsidR="00B470D6" w:rsidRPr="007B1289" w:rsidRDefault="00B470D6" w:rsidP="006D1DA0">
            <w:pPr>
              <w:ind w:right="-108"/>
              <w:jc w:val="center"/>
              <w:rPr>
                <w:sz w:val="20"/>
                <w:szCs w:val="20"/>
              </w:rPr>
            </w:pPr>
            <w:r w:rsidRPr="007B1289">
              <w:rPr>
                <w:sz w:val="20"/>
                <w:szCs w:val="20"/>
              </w:rPr>
              <w:t>Процент</w:t>
            </w:r>
          </w:p>
          <w:p w:rsidR="00B470D6" w:rsidRPr="007B1289" w:rsidRDefault="00B470D6" w:rsidP="006D1DA0">
            <w:pPr>
              <w:ind w:right="-108"/>
              <w:jc w:val="center"/>
              <w:rPr>
                <w:sz w:val="20"/>
                <w:szCs w:val="20"/>
              </w:rPr>
            </w:pPr>
            <w:proofErr w:type="spellStart"/>
            <w:proofErr w:type="gramStart"/>
            <w:r w:rsidRPr="007B1289">
              <w:rPr>
                <w:sz w:val="20"/>
                <w:szCs w:val="20"/>
              </w:rPr>
              <w:t>испол</w:t>
            </w:r>
            <w:proofErr w:type="spellEnd"/>
            <w:r>
              <w:rPr>
                <w:sz w:val="20"/>
                <w:szCs w:val="20"/>
              </w:rPr>
              <w:t>-</w:t>
            </w:r>
            <w:r w:rsidRPr="007B1289">
              <w:rPr>
                <w:sz w:val="20"/>
                <w:szCs w:val="20"/>
              </w:rPr>
              <w:t>нения</w:t>
            </w:r>
            <w:proofErr w:type="gramEnd"/>
          </w:p>
          <w:p w:rsidR="00B470D6" w:rsidRPr="007B1289" w:rsidRDefault="00B470D6" w:rsidP="006D1DA0">
            <w:pPr>
              <w:ind w:right="-108"/>
              <w:jc w:val="center"/>
              <w:rPr>
                <w:sz w:val="20"/>
                <w:szCs w:val="20"/>
              </w:rPr>
            </w:pPr>
            <w:r w:rsidRPr="007B1289">
              <w:rPr>
                <w:sz w:val="20"/>
                <w:szCs w:val="20"/>
              </w:rPr>
              <w:t>%</w:t>
            </w:r>
          </w:p>
        </w:tc>
        <w:tc>
          <w:tcPr>
            <w:tcW w:w="1080" w:type="dxa"/>
          </w:tcPr>
          <w:p w:rsidR="00B470D6" w:rsidRPr="007B1289" w:rsidRDefault="00B470D6" w:rsidP="006D1DA0">
            <w:pPr>
              <w:ind w:right="-108"/>
              <w:jc w:val="center"/>
              <w:rPr>
                <w:sz w:val="20"/>
                <w:szCs w:val="20"/>
              </w:rPr>
            </w:pPr>
            <w:proofErr w:type="spellStart"/>
            <w:proofErr w:type="gramStart"/>
            <w:r w:rsidRPr="007B1289">
              <w:rPr>
                <w:sz w:val="20"/>
                <w:szCs w:val="20"/>
              </w:rPr>
              <w:t>Откло</w:t>
            </w:r>
            <w:r>
              <w:rPr>
                <w:sz w:val="20"/>
                <w:szCs w:val="20"/>
              </w:rPr>
              <w:t>-</w:t>
            </w:r>
            <w:r w:rsidRPr="007B1289">
              <w:rPr>
                <w:sz w:val="20"/>
                <w:szCs w:val="20"/>
              </w:rPr>
              <w:t>нение</w:t>
            </w:r>
            <w:proofErr w:type="spellEnd"/>
            <w:proofErr w:type="gramEnd"/>
          </w:p>
          <w:p w:rsidR="00B470D6" w:rsidRPr="007B1289" w:rsidRDefault="00B470D6" w:rsidP="006D1DA0">
            <w:pPr>
              <w:ind w:right="-108"/>
              <w:jc w:val="center"/>
              <w:rPr>
                <w:sz w:val="20"/>
                <w:szCs w:val="20"/>
              </w:rPr>
            </w:pPr>
            <w:r w:rsidRPr="007B1289">
              <w:rPr>
                <w:sz w:val="20"/>
                <w:szCs w:val="20"/>
              </w:rPr>
              <w:t>(+), (-)</w:t>
            </w:r>
          </w:p>
        </w:tc>
        <w:tc>
          <w:tcPr>
            <w:tcW w:w="1133" w:type="dxa"/>
            <w:vMerge/>
          </w:tcPr>
          <w:p w:rsidR="00B470D6" w:rsidRDefault="00B470D6" w:rsidP="006D1DA0">
            <w:pPr>
              <w:ind w:right="-108"/>
              <w:jc w:val="center"/>
            </w:pPr>
          </w:p>
        </w:tc>
      </w:tr>
    </w:tbl>
    <w:p w:rsidR="00B470D6" w:rsidRPr="00032CCD" w:rsidRDefault="00B470D6" w:rsidP="00B470D6">
      <w:pPr>
        <w:rPr>
          <w:sz w:val="2"/>
          <w:szCs w:val="2"/>
        </w:rPr>
      </w:pPr>
    </w:p>
    <w:tbl>
      <w:tblPr>
        <w:tblW w:w="95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1"/>
        <w:gridCol w:w="1260"/>
        <w:gridCol w:w="1236"/>
        <w:gridCol w:w="937"/>
        <w:gridCol w:w="1079"/>
        <w:gridCol w:w="1130"/>
      </w:tblGrid>
      <w:tr w:rsidR="00B470D6" w:rsidRPr="00032CCD" w:rsidTr="006C2FAD">
        <w:trPr>
          <w:trHeight w:val="20"/>
          <w:tblHeader/>
        </w:trPr>
        <w:tc>
          <w:tcPr>
            <w:tcW w:w="3951" w:type="dxa"/>
          </w:tcPr>
          <w:p w:rsidR="00B470D6" w:rsidRPr="00313CA9" w:rsidRDefault="00B470D6" w:rsidP="006D1DA0">
            <w:pPr>
              <w:jc w:val="center"/>
            </w:pPr>
            <w:r w:rsidRPr="00313CA9">
              <w:t>1</w:t>
            </w:r>
          </w:p>
        </w:tc>
        <w:tc>
          <w:tcPr>
            <w:tcW w:w="1260" w:type="dxa"/>
          </w:tcPr>
          <w:p w:rsidR="00B470D6" w:rsidRPr="00313CA9" w:rsidRDefault="00B470D6" w:rsidP="006D1DA0">
            <w:pPr>
              <w:jc w:val="center"/>
            </w:pPr>
            <w:r w:rsidRPr="00313CA9">
              <w:t>2</w:t>
            </w:r>
          </w:p>
        </w:tc>
        <w:tc>
          <w:tcPr>
            <w:tcW w:w="1236" w:type="dxa"/>
          </w:tcPr>
          <w:p w:rsidR="00B470D6" w:rsidRPr="00313CA9" w:rsidRDefault="00B470D6" w:rsidP="006D1DA0">
            <w:pPr>
              <w:jc w:val="center"/>
            </w:pPr>
            <w:r w:rsidRPr="00313CA9">
              <w:t>3</w:t>
            </w:r>
          </w:p>
        </w:tc>
        <w:tc>
          <w:tcPr>
            <w:tcW w:w="937" w:type="dxa"/>
          </w:tcPr>
          <w:p w:rsidR="00B470D6" w:rsidRPr="00313CA9" w:rsidRDefault="00B470D6" w:rsidP="006D1DA0">
            <w:pPr>
              <w:jc w:val="center"/>
            </w:pPr>
            <w:r w:rsidRPr="00313CA9">
              <w:t>4</w:t>
            </w:r>
          </w:p>
        </w:tc>
        <w:tc>
          <w:tcPr>
            <w:tcW w:w="1079" w:type="dxa"/>
          </w:tcPr>
          <w:p w:rsidR="00B470D6" w:rsidRPr="00313CA9" w:rsidRDefault="00B470D6" w:rsidP="006D1DA0">
            <w:pPr>
              <w:jc w:val="center"/>
            </w:pPr>
            <w:r w:rsidRPr="00313CA9">
              <w:t>5</w:t>
            </w:r>
          </w:p>
        </w:tc>
        <w:tc>
          <w:tcPr>
            <w:tcW w:w="1130" w:type="dxa"/>
          </w:tcPr>
          <w:p w:rsidR="00B470D6" w:rsidRPr="00313CA9" w:rsidRDefault="00B470D6" w:rsidP="006D1DA0">
            <w:pPr>
              <w:jc w:val="center"/>
            </w:pPr>
            <w:r w:rsidRPr="00313CA9">
              <w:t>6</w:t>
            </w:r>
          </w:p>
        </w:tc>
      </w:tr>
      <w:tr w:rsidR="00B470D6" w:rsidTr="006C2FAD">
        <w:trPr>
          <w:trHeight w:val="20"/>
        </w:trPr>
        <w:tc>
          <w:tcPr>
            <w:tcW w:w="3951" w:type="dxa"/>
          </w:tcPr>
          <w:p w:rsidR="00B470D6" w:rsidRPr="00313CA9" w:rsidRDefault="00B470D6" w:rsidP="006D1DA0">
            <w:pPr>
              <w:jc w:val="both"/>
            </w:pPr>
            <w:r w:rsidRPr="00313CA9">
              <w:t>Расходы бюджета - ИТОГО:</w:t>
            </w:r>
          </w:p>
        </w:tc>
        <w:tc>
          <w:tcPr>
            <w:tcW w:w="1260" w:type="dxa"/>
          </w:tcPr>
          <w:p w:rsidR="00B470D6" w:rsidRPr="00E45023" w:rsidRDefault="00EB679C" w:rsidP="00313CA9">
            <w:pPr>
              <w:jc w:val="center"/>
            </w:pPr>
            <w:r>
              <w:t>1932025,0</w:t>
            </w:r>
          </w:p>
        </w:tc>
        <w:tc>
          <w:tcPr>
            <w:tcW w:w="1236" w:type="dxa"/>
          </w:tcPr>
          <w:p w:rsidR="00B470D6" w:rsidRPr="00082837" w:rsidRDefault="00082837" w:rsidP="00313CA9">
            <w:pPr>
              <w:jc w:val="center"/>
            </w:pPr>
            <w:r>
              <w:t>1894492,0</w:t>
            </w:r>
          </w:p>
        </w:tc>
        <w:tc>
          <w:tcPr>
            <w:tcW w:w="937" w:type="dxa"/>
          </w:tcPr>
          <w:p w:rsidR="00B470D6" w:rsidRPr="006C2FAD" w:rsidRDefault="006C2FAD" w:rsidP="00313CA9">
            <w:pPr>
              <w:jc w:val="center"/>
            </w:pPr>
            <w:r>
              <w:t>98,1</w:t>
            </w:r>
          </w:p>
        </w:tc>
        <w:tc>
          <w:tcPr>
            <w:tcW w:w="1079" w:type="dxa"/>
          </w:tcPr>
          <w:p w:rsidR="00B470D6" w:rsidRPr="00A35F03" w:rsidRDefault="00246FE3" w:rsidP="00A35F03">
            <w:pPr>
              <w:jc w:val="center"/>
            </w:pPr>
            <w:r w:rsidRPr="00A35F03">
              <w:t>-</w:t>
            </w:r>
            <w:r w:rsidR="00A35F03">
              <w:t>37533,0</w:t>
            </w:r>
          </w:p>
        </w:tc>
        <w:tc>
          <w:tcPr>
            <w:tcW w:w="1130" w:type="dxa"/>
          </w:tcPr>
          <w:p w:rsidR="00B470D6" w:rsidRPr="00C20EED" w:rsidRDefault="00294C15" w:rsidP="00313CA9">
            <w:pPr>
              <w:jc w:val="center"/>
            </w:pPr>
            <w:r w:rsidRPr="00C20EED">
              <w:t>100</w:t>
            </w:r>
          </w:p>
        </w:tc>
      </w:tr>
      <w:tr w:rsidR="00B470D6" w:rsidTr="006C2FAD">
        <w:trPr>
          <w:trHeight w:val="20"/>
        </w:trPr>
        <w:tc>
          <w:tcPr>
            <w:tcW w:w="3951" w:type="dxa"/>
          </w:tcPr>
          <w:p w:rsidR="00B470D6" w:rsidRPr="00313CA9" w:rsidRDefault="00B470D6" w:rsidP="006D1DA0">
            <w:pPr>
              <w:jc w:val="both"/>
            </w:pPr>
            <w:r w:rsidRPr="00313CA9">
              <w:t xml:space="preserve">Общегосударственные вопросы </w:t>
            </w:r>
          </w:p>
        </w:tc>
        <w:tc>
          <w:tcPr>
            <w:tcW w:w="1260" w:type="dxa"/>
          </w:tcPr>
          <w:p w:rsidR="00B470D6" w:rsidRPr="00E45023" w:rsidRDefault="009F3C6E" w:rsidP="00313CA9">
            <w:pPr>
              <w:jc w:val="center"/>
            </w:pPr>
            <w:r>
              <w:t>69289,3</w:t>
            </w:r>
          </w:p>
        </w:tc>
        <w:tc>
          <w:tcPr>
            <w:tcW w:w="1236" w:type="dxa"/>
          </w:tcPr>
          <w:p w:rsidR="00B470D6" w:rsidRPr="00082837" w:rsidRDefault="00082837" w:rsidP="00313CA9">
            <w:pPr>
              <w:jc w:val="center"/>
            </w:pPr>
            <w:r>
              <w:t>68192,2</w:t>
            </w:r>
          </w:p>
        </w:tc>
        <w:tc>
          <w:tcPr>
            <w:tcW w:w="937" w:type="dxa"/>
          </w:tcPr>
          <w:p w:rsidR="00B470D6" w:rsidRPr="006C2FAD" w:rsidRDefault="006C2FAD" w:rsidP="00313CA9">
            <w:pPr>
              <w:jc w:val="center"/>
            </w:pPr>
            <w:r>
              <w:t>98,4</w:t>
            </w:r>
          </w:p>
        </w:tc>
        <w:tc>
          <w:tcPr>
            <w:tcW w:w="1079" w:type="dxa"/>
          </w:tcPr>
          <w:p w:rsidR="00B470D6" w:rsidRPr="00A35F03" w:rsidRDefault="005E6196" w:rsidP="00A35F03">
            <w:pPr>
              <w:jc w:val="center"/>
            </w:pPr>
            <w:r w:rsidRPr="00A35F03">
              <w:t>-</w:t>
            </w:r>
            <w:r w:rsidR="00EC6ED6" w:rsidRPr="00A35F03">
              <w:t xml:space="preserve"> </w:t>
            </w:r>
            <w:r w:rsidR="00A35F03">
              <w:t>1097,1</w:t>
            </w:r>
          </w:p>
        </w:tc>
        <w:tc>
          <w:tcPr>
            <w:tcW w:w="1130" w:type="dxa"/>
          </w:tcPr>
          <w:p w:rsidR="00B470D6" w:rsidRPr="00C20EED" w:rsidRDefault="00C20EED" w:rsidP="00F1236A">
            <w:pPr>
              <w:jc w:val="center"/>
            </w:pPr>
            <w:r>
              <w:t>3,6</w:t>
            </w:r>
          </w:p>
        </w:tc>
      </w:tr>
      <w:tr w:rsidR="00B470D6" w:rsidTr="006C2FAD">
        <w:trPr>
          <w:trHeight w:val="20"/>
        </w:trPr>
        <w:tc>
          <w:tcPr>
            <w:tcW w:w="3951" w:type="dxa"/>
          </w:tcPr>
          <w:p w:rsidR="00B470D6" w:rsidRPr="00313CA9" w:rsidRDefault="00B470D6" w:rsidP="006D1DA0">
            <w:pPr>
              <w:jc w:val="both"/>
            </w:pPr>
            <w:r w:rsidRPr="00313CA9">
              <w:t>Национальная безопасност</w:t>
            </w:r>
            <w:r w:rsidR="00E45023">
              <w:t>ь и  правоохранительная деятель</w:t>
            </w:r>
            <w:r w:rsidRPr="00313CA9">
              <w:t xml:space="preserve">ность </w:t>
            </w:r>
          </w:p>
        </w:tc>
        <w:tc>
          <w:tcPr>
            <w:tcW w:w="1260" w:type="dxa"/>
          </w:tcPr>
          <w:p w:rsidR="00B470D6" w:rsidRPr="00E45023" w:rsidRDefault="009F3C6E" w:rsidP="00313CA9">
            <w:pPr>
              <w:jc w:val="center"/>
            </w:pPr>
            <w:r>
              <w:t>12576,2</w:t>
            </w:r>
          </w:p>
        </w:tc>
        <w:tc>
          <w:tcPr>
            <w:tcW w:w="1236" w:type="dxa"/>
          </w:tcPr>
          <w:p w:rsidR="00B470D6" w:rsidRPr="00082837" w:rsidRDefault="00082837" w:rsidP="00313CA9">
            <w:pPr>
              <w:jc w:val="center"/>
            </w:pPr>
            <w:r>
              <w:t>11590,7</w:t>
            </w:r>
          </w:p>
        </w:tc>
        <w:tc>
          <w:tcPr>
            <w:tcW w:w="937" w:type="dxa"/>
          </w:tcPr>
          <w:p w:rsidR="00B470D6" w:rsidRPr="006C2FAD" w:rsidRDefault="006C2FAD" w:rsidP="00313CA9">
            <w:pPr>
              <w:jc w:val="center"/>
            </w:pPr>
            <w:r>
              <w:t>92,2</w:t>
            </w:r>
          </w:p>
        </w:tc>
        <w:tc>
          <w:tcPr>
            <w:tcW w:w="1079" w:type="dxa"/>
          </w:tcPr>
          <w:p w:rsidR="00B470D6" w:rsidRPr="00A35F03" w:rsidRDefault="005E6196" w:rsidP="00A35F03">
            <w:pPr>
              <w:jc w:val="center"/>
            </w:pPr>
            <w:r w:rsidRPr="00A35F03">
              <w:t>-</w:t>
            </w:r>
            <w:r w:rsidR="00644D9D" w:rsidRPr="00A35F03">
              <w:t xml:space="preserve"> </w:t>
            </w:r>
            <w:r w:rsidR="00A35F03">
              <w:t>985,5</w:t>
            </w:r>
          </w:p>
        </w:tc>
        <w:tc>
          <w:tcPr>
            <w:tcW w:w="1130" w:type="dxa"/>
          </w:tcPr>
          <w:p w:rsidR="00B470D6" w:rsidRPr="00C20EED" w:rsidRDefault="00C20EED" w:rsidP="00313CA9">
            <w:pPr>
              <w:jc w:val="center"/>
            </w:pPr>
            <w:r>
              <w:t>0,6</w:t>
            </w:r>
          </w:p>
        </w:tc>
      </w:tr>
      <w:tr w:rsidR="00B470D6" w:rsidTr="006C2FAD">
        <w:trPr>
          <w:trHeight w:val="20"/>
        </w:trPr>
        <w:tc>
          <w:tcPr>
            <w:tcW w:w="3951" w:type="dxa"/>
          </w:tcPr>
          <w:p w:rsidR="00B470D6" w:rsidRPr="00313CA9" w:rsidRDefault="00B470D6" w:rsidP="006D1DA0">
            <w:pPr>
              <w:jc w:val="both"/>
            </w:pPr>
            <w:r w:rsidRPr="00313CA9">
              <w:t xml:space="preserve">Национальная экономика </w:t>
            </w:r>
          </w:p>
        </w:tc>
        <w:tc>
          <w:tcPr>
            <w:tcW w:w="1260" w:type="dxa"/>
          </w:tcPr>
          <w:p w:rsidR="00B470D6" w:rsidRPr="00E45023" w:rsidRDefault="009F3C6E" w:rsidP="00313CA9">
            <w:pPr>
              <w:jc w:val="center"/>
            </w:pPr>
            <w:r>
              <w:t>284992,8</w:t>
            </w:r>
          </w:p>
        </w:tc>
        <w:tc>
          <w:tcPr>
            <w:tcW w:w="1236" w:type="dxa"/>
          </w:tcPr>
          <w:p w:rsidR="00B470D6" w:rsidRPr="00082837" w:rsidRDefault="00082837" w:rsidP="003E021E">
            <w:pPr>
              <w:jc w:val="center"/>
            </w:pPr>
            <w:r>
              <w:t>274844,8</w:t>
            </w:r>
          </w:p>
        </w:tc>
        <w:tc>
          <w:tcPr>
            <w:tcW w:w="937" w:type="dxa"/>
          </w:tcPr>
          <w:p w:rsidR="00B470D6" w:rsidRPr="006C2FAD" w:rsidRDefault="006C2FAD" w:rsidP="00313CA9">
            <w:pPr>
              <w:jc w:val="center"/>
            </w:pPr>
            <w:r>
              <w:t>96,4</w:t>
            </w:r>
          </w:p>
        </w:tc>
        <w:tc>
          <w:tcPr>
            <w:tcW w:w="1079" w:type="dxa"/>
          </w:tcPr>
          <w:p w:rsidR="00B470D6" w:rsidRPr="00A35F03" w:rsidRDefault="005E6196" w:rsidP="00A35F03">
            <w:pPr>
              <w:jc w:val="center"/>
            </w:pPr>
            <w:r w:rsidRPr="00A35F03">
              <w:t>-</w:t>
            </w:r>
            <w:r w:rsidR="00A35F03">
              <w:t>10148,0</w:t>
            </w:r>
          </w:p>
        </w:tc>
        <w:tc>
          <w:tcPr>
            <w:tcW w:w="1130" w:type="dxa"/>
          </w:tcPr>
          <w:p w:rsidR="00B470D6" w:rsidRPr="00C20EED" w:rsidRDefault="00C20EED" w:rsidP="00313CA9">
            <w:pPr>
              <w:jc w:val="center"/>
            </w:pPr>
            <w:r>
              <w:t>14,5</w:t>
            </w:r>
          </w:p>
        </w:tc>
      </w:tr>
      <w:tr w:rsidR="00B470D6" w:rsidTr="006C2FAD">
        <w:trPr>
          <w:trHeight w:val="20"/>
        </w:trPr>
        <w:tc>
          <w:tcPr>
            <w:tcW w:w="3951" w:type="dxa"/>
          </w:tcPr>
          <w:p w:rsidR="00B470D6" w:rsidRPr="00313CA9" w:rsidRDefault="00B470D6" w:rsidP="006D1DA0">
            <w:pPr>
              <w:jc w:val="both"/>
            </w:pPr>
            <w:r w:rsidRPr="00313CA9">
              <w:t xml:space="preserve">Жилищно-коммунальное хозяйство </w:t>
            </w:r>
          </w:p>
        </w:tc>
        <w:tc>
          <w:tcPr>
            <w:tcW w:w="1260" w:type="dxa"/>
          </w:tcPr>
          <w:p w:rsidR="00B470D6" w:rsidRPr="00E45023" w:rsidRDefault="009F3C6E" w:rsidP="00851D04">
            <w:pPr>
              <w:jc w:val="center"/>
            </w:pPr>
            <w:r>
              <w:t>546</w:t>
            </w:r>
            <w:r w:rsidR="00851D04">
              <w:t>37</w:t>
            </w:r>
            <w:r>
              <w:t>,4</w:t>
            </w:r>
          </w:p>
        </w:tc>
        <w:tc>
          <w:tcPr>
            <w:tcW w:w="1236" w:type="dxa"/>
          </w:tcPr>
          <w:p w:rsidR="00B470D6" w:rsidRPr="00082837" w:rsidRDefault="00082837" w:rsidP="00313CA9">
            <w:pPr>
              <w:jc w:val="center"/>
            </w:pPr>
            <w:r>
              <w:t>54621,6</w:t>
            </w:r>
          </w:p>
        </w:tc>
        <w:tc>
          <w:tcPr>
            <w:tcW w:w="937" w:type="dxa"/>
          </w:tcPr>
          <w:p w:rsidR="00B470D6" w:rsidRPr="006C2FAD" w:rsidRDefault="00EC6ED6" w:rsidP="00313CA9">
            <w:pPr>
              <w:jc w:val="center"/>
            </w:pPr>
            <w:r w:rsidRPr="006C2FAD">
              <w:t>99,9</w:t>
            </w:r>
          </w:p>
        </w:tc>
        <w:tc>
          <w:tcPr>
            <w:tcW w:w="1079" w:type="dxa"/>
          </w:tcPr>
          <w:p w:rsidR="00B470D6" w:rsidRPr="00A35F03" w:rsidRDefault="005E6196" w:rsidP="00A35F03">
            <w:pPr>
              <w:jc w:val="center"/>
            </w:pPr>
            <w:r w:rsidRPr="00A35F03">
              <w:t>-</w:t>
            </w:r>
            <w:r w:rsidR="00644D9D" w:rsidRPr="00A35F03">
              <w:t xml:space="preserve"> </w:t>
            </w:r>
            <w:r w:rsidR="00A35F03">
              <w:t>15,8</w:t>
            </w:r>
          </w:p>
        </w:tc>
        <w:tc>
          <w:tcPr>
            <w:tcW w:w="1130" w:type="dxa"/>
          </w:tcPr>
          <w:p w:rsidR="00B470D6" w:rsidRPr="00C20EED" w:rsidRDefault="00C20EED" w:rsidP="00313CA9">
            <w:pPr>
              <w:jc w:val="center"/>
            </w:pPr>
            <w:r>
              <w:t>2,9</w:t>
            </w:r>
          </w:p>
        </w:tc>
      </w:tr>
      <w:tr w:rsidR="002B200E" w:rsidTr="006C2FAD">
        <w:trPr>
          <w:trHeight w:val="20"/>
        </w:trPr>
        <w:tc>
          <w:tcPr>
            <w:tcW w:w="3951" w:type="dxa"/>
          </w:tcPr>
          <w:p w:rsidR="002B200E" w:rsidRPr="00313CA9" w:rsidRDefault="002B200E" w:rsidP="006D1DA0">
            <w:pPr>
              <w:jc w:val="both"/>
            </w:pPr>
            <w:r>
              <w:t>Охрана окружающей среды</w:t>
            </w:r>
          </w:p>
        </w:tc>
        <w:tc>
          <w:tcPr>
            <w:tcW w:w="1260" w:type="dxa"/>
          </w:tcPr>
          <w:p w:rsidR="002B200E" w:rsidRDefault="00CE6B0E" w:rsidP="00313CA9">
            <w:pPr>
              <w:jc w:val="center"/>
            </w:pPr>
            <w:r>
              <w:t>1409,8</w:t>
            </w:r>
          </w:p>
        </w:tc>
        <w:tc>
          <w:tcPr>
            <w:tcW w:w="1236" w:type="dxa"/>
          </w:tcPr>
          <w:p w:rsidR="002B200E" w:rsidRPr="00082837" w:rsidRDefault="00082837" w:rsidP="00313CA9">
            <w:pPr>
              <w:jc w:val="center"/>
            </w:pPr>
            <w:r>
              <w:t>1148,8</w:t>
            </w:r>
          </w:p>
        </w:tc>
        <w:tc>
          <w:tcPr>
            <w:tcW w:w="937" w:type="dxa"/>
          </w:tcPr>
          <w:p w:rsidR="002B200E" w:rsidRPr="006C2FAD" w:rsidRDefault="00A35F03" w:rsidP="00313CA9">
            <w:pPr>
              <w:jc w:val="center"/>
            </w:pPr>
            <w:r>
              <w:t>81,5</w:t>
            </w:r>
          </w:p>
        </w:tc>
        <w:tc>
          <w:tcPr>
            <w:tcW w:w="1079" w:type="dxa"/>
          </w:tcPr>
          <w:p w:rsidR="002B200E" w:rsidRPr="00A35F03" w:rsidRDefault="005E6196" w:rsidP="00A35F03">
            <w:pPr>
              <w:jc w:val="center"/>
            </w:pPr>
            <w:r w:rsidRPr="00A35F03">
              <w:t>-</w:t>
            </w:r>
            <w:r w:rsidR="00644D9D" w:rsidRPr="00A35F03">
              <w:t xml:space="preserve"> </w:t>
            </w:r>
            <w:r w:rsidR="00A35F03">
              <w:t>261,0</w:t>
            </w:r>
          </w:p>
        </w:tc>
        <w:tc>
          <w:tcPr>
            <w:tcW w:w="1130" w:type="dxa"/>
          </w:tcPr>
          <w:p w:rsidR="002B200E" w:rsidRPr="00C20EED" w:rsidRDefault="00C20EED" w:rsidP="00313CA9">
            <w:pPr>
              <w:jc w:val="center"/>
            </w:pPr>
            <w:r>
              <w:t>0,1</w:t>
            </w:r>
          </w:p>
        </w:tc>
      </w:tr>
      <w:tr w:rsidR="00B470D6" w:rsidTr="006C2FAD">
        <w:trPr>
          <w:trHeight w:val="20"/>
        </w:trPr>
        <w:tc>
          <w:tcPr>
            <w:tcW w:w="3951" w:type="dxa"/>
          </w:tcPr>
          <w:p w:rsidR="00B470D6" w:rsidRPr="00313CA9" w:rsidRDefault="00B470D6" w:rsidP="006D1DA0">
            <w:pPr>
              <w:jc w:val="both"/>
            </w:pPr>
            <w:r w:rsidRPr="00313CA9">
              <w:t xml:space="preserve">Образование </w:t>
            </w:r>
          </w:p>
        </w:tc>
        <w:tc>
          <w:tcPr>
            <w:tcW w:w="1260" w:type="dxa"/>
          </w:tcPr>
          <w:p w:rsidR="00B470D6" w:rsidRPr="00E45023" w:rsidRDefault="009F3C6E" w:rsidP="00313CA9">
            <w:pPr>
              <w:jc w:val="center"/>
            </w:pPr>
            <w:r>
              <w:t>824259,5</w:t>
            </w:r>
          </w:p>
        </w:tc>
        <w:tc>
          <w:tcPr>
            <w:tcW w:w="1236" w:type="dxa"/>
          </w:tcPr>
          <w:p w:rsidR="00B470D6" w:rsidRPr="00082837" w:rsidRDefault="00082837" w:rsidP="00313CA9">
            <w:pPr>
              <w:jc w:val="center"/>
            </w:pPr>
            <w:r>
              <w:t>820366,8</w:t>
            </w:r>
          </w:p>
        </w:tc>
        <w:tc>
          <w:tcPr>
            <w:tcW w:w="937" w:type="dxa"/>
          </w:tcPr>
          <w:p w:rsidR="00B470D6" w:rsidRPr="006C2FAD" w:rsidRDefault="00A35F03" w:rsidP="00313CA9">
            <w:pPr>
              <w:jc w:val="center"/>
            </w:pPr>
            <w:r>
              <w:t>99,5</w:t>
            </w:r>
          </w:p>
        </w:tc>
        <w:tc>
          <w:tcPr>
            <w:tcW w:w="1079" w:type="dxa"/>
          </w:tcPr>
          <w:p w:rsidR="00B470D6" w:rsidRPr="00A35F03" w:rsidRDefault="005E6196" w:rsidP="00A35F03">
            <w:pPr>
              <w:jc w:val="center"/>
            </w:pPr>
            <w:r w:rsidRPr="00A35F03">
              <w:t>-</w:t>
            </w:r>
            <w:r w:rsidR="00644D9D" w:rsidRPr="00A35F03">
              <w:t xml:space="preserve"> </w:t>
            </w:r>
            <w:r w:rsidR="00A35F03">
              <w:t>3892,7</w:t>
            </w:r>
          </w:p>
        </w:tc>
        <w:tc>
          <w:tcPr>
            <w:tcW w:w="1130" w:type="dxa"/>
          </w:tcPr>
          <w:p w:rsidR="00B470D6" w:rsidRPr="00C20EED" w:rsidRDefault="00C20EED" w:rsidP="00313CA9">
            <w:pPr>
              <w:jc w:val="center"/>
            </w:pPr>
            <w:r>
              <w:t>43,3</w:t>
            </w:r>
          </w:p>
        </w:tc>
      </w:tr>
      <w:tr w:rsidR="00B470D6" w:rsidTr="006C2FAD">
        <w:trPr>
          <w:trHeight w:val="20"/>
        </w:trPr>
        <w:tc>
          <w:tcPr>
            <w:tcW w:w="3951" w:type="dxa"/>
          </w:tcPr>
          <w:p w:rsidR="00B470D6" w:rsidRPr="00313CA9" w:rsidRDefault="00B470D6" w:rsidP="006D1DA0">
            <w:pPr>
              <w:jc w:val="both"/>
            </w:pPr>
            <w:r w:rsidRPr="00313CA9">
              <w:t>Культура, кинематография</w:t>
            </w:r>
          </w:p>
        </w:tc>
        <w:tc>
          <w:tcPr>
            <w:tcW w:w="1260" w:type="dxa"/>
          </w:tcPr>
          <w:p w:rsidR="00B470D6" w:rsidRPr="00E45023" w:rsidRDefault="009F3C6E" w:rsidP="00455C47">
            <w:pPr>
              <w:jc w:val="center"/>
            </w:pPr>
            <w:r>
              <w:t>192215,</w:t>
            </w:r>
            <w:r w:rsidR="00455C47">
              <w:t>2</w:t>
            </w:r>
          </w:p>
        </w:tc>
        <w:tc>
          <w:tcPr>
            <w:tcW w:w="1236" w:type="dxa"/>
          </w:tcPr>
          <w:p w:rsidR="00B470D6" w:rsidRPr="00082837" w:rsidRDefault="006C2FAD" w:rsidP="00313CA9">
            <w:pPr>
              <w:jc w:val="center"/>
            </w:pPr>
            <w:r>
              <w:t>191000,8</w:t>
            </w:r>
          </w:p>
        </w:tc>
        <w:tc>
          <w:tcPr>
            <w:tcW w:w="937" w:type="dxa"/>
          </w:tcPr>
          <w:p w:rsidR="00B470D6" w:rsidRPr="006C2FAD" w:rsidRDefault="00A35F03" w:rsidP="00313CA9">
            <w:pPr>
              <w:jc w:val="center"/>
            </w:pPr>
            <w:r>
              <w:t>99,4</w:t>
            </w:r>
          </w:p>
        </w:tc>
        <w:tc>
          <w:tcPr>
            <w:tcW w:w="1079" w:type="dxa"/>
          </w:tcPr>
          <w:p w:rsidR="00B470D6" w:rsidRPr="00A35F03" w:rsidRDefault="005E6196" w:rsidP="00A35F03">
            <w:pPr>
              <w:jc w:val="center"/>
            </w:pPr>
            <w:r w:rsidRPr="00A35F03">
              <w:t>-</w:t>
            </w:r>
            <w:r w:rsidR="00644D9D" w:rsidRPr="00A35F03">
              <w:t xml:space="preserve"> </w:t>
            </w:r>
            <w:r w:rsidR="00A35F03">
              <w:t>1214,4</w:t>
            </w:r>
          </w:p>
        </w:tc>
        <w:tc>
          <w:tcPr>
            <w:tcW w:w="1130" w:type="dxa"/>
          </w:tcPr>
          <w:p w:rsidR="00B470D6" w:rsidRPr="00C20EED" w:rsidRDefault="00C20EED" w:rsidP="00313CA9">
            <w:pPr>
              <w:jc w:val="center"/>
            </w:pPr>
            <w:r>
              <w:t>10,1</w:t>
            </w:r>
          </w:p>
        </w:tc>
      </w:tr>
      <w:tr w:rsidR="00B470D6" w:rsidTr="006C2FAD">
        <w:trPr>
          <w:trHeight w:val="20"/>
        </w:trPr>
        <w:tc>
          <w:tcPr>
            <w:tcW w:w="3951" w:type="dxa"/>
          </w:tcPr>
          <w:p w:rsidR="00B470D6" w:rsidRPr="00313CA9" w:rsidRDefault="00B470D6" w:rsidP="006D1DA0">
            <w:pPr>
              <w:jc w:val="both"/>
            </w:pPr>
            <w:r w:rsidRPr="00313CA9">
              <w:t xml:space="preserve">Социальная политика </w:t>
            </w:r>
          </w:p>
        </w:tc>
        <w:tc>
          <w:tcPr>
            <w:tcW w:w="1260" w:type="dxa"/>
          </w:tcPr>
          <w:p w:rsidR="00B470D6" w:rsidRPr="00E45023" w:rsidRDefault="009F3C6E" w:rsidP="00313CA9">
            <w:pPr>
              <w:jc w:val="center"/>
            </w:pPr>
            <w:r>
              <w:t>336776,7</w:t>
            </w:r>
          </w:p>
        </w:tc>
        <w:tc>
          <w:tcPr>
            <w:tcW w:w="1236" w:type="dxa"/>
          </w:tcPr>
          <w:p w:rsidR="00B470D6" w:rsidRPr="00082837" w:rsidRDefault="006C2FAD" w:rsidP="00313CA9">
            <w:pPr>
              <w:jc w:val="center"/>
            </w:pPr>
            <w:r>
              <w:t>316953,7</w:t>
            </w:r>
          </w:p>
        </w:tc>
        <w:tc>
          <w:tcPr>
            <w:tcW w:w="937" w:type="dxa"/>
          </w:tcPr>
          <w:p w:rsidR="00B470D6" w:rsidRPr="006C2FAD" w:rsidRDefault="00A35F03" w:rsidP="00313CA9">
            <w:pPr>
              <w:jc w:val="center"/>
            </w:pPr>
            <w:r>
              <w:t>94,1</w:t>
            </w:r>
          </w:p>
        </w:tc>
        <w:tc>
          <w:tcPr>
            <w:tcW w:w="1079" w:type="dxa"/>
          </w:tcPr>
          <w:p w:rsidR="00B470D6" w:rsidRPr="00A35F03" w:rsidRDefault="005E6196" w:rsidP="00A35F03">
            <w:pPr>
              <w:jc w:val="center"/>
            </w:pPr>
            <w:r w:rsidRPr="00A35F03">
              <w:t>-</w:t>
            </w:r>
            <w:r w:rsidR="00A35F03">
              <w:t>19823,0</w:t>
            </w:r>
          </w:p>
        </w:tc>
        <w:tc>
          <w:tcPr>
            <w:tcW w:w="1130" w:type="dxa"/>
          </w:tcPr>
          <w:p w:rsidR="00B470D6" w:rsidRPr="00C20EED" w:rsidRDefault="00C20EED" w:rsidP="00313CA9">
            <w:pPr>
              <w:jc w:val="center"/>
            </w:pPr>
            <w:r>
              <w:t>16,7</w:t>
            </w:r>
          </w:p>
        </w:tc>
      </w:tr>
      <w:tr w:rsidR="00B470D6" w:rsidTr="006C2FAD">
        <w:trPr>
          <w:trHeight w:val="20"/>
        </w:trPr>
        <w:tc>
          <w:tcPr>
            <w:tcW w:w="3951" w:type="dxa"/>
          </w:tcPr>
          <w:p w:rsidR="00B470D6" w:rsidRPr="00313CA9" w:rsidRDefault="00B470D6" w:rsidP="006D1DA0">
            <w:pPr>
              <w:jc w:val="both"/>
            </w:pPr>
            <w:r w:rsidRPr="00313CA9">
              <w:t>Физическая культура и спорт</w:t>
            </w:r>
          </w:p>
        </w:tc>
        <w:tc>
          <w:tcPr>
            <w:tcW w:w="1260" w:type="dxa"/>
          </w:tcPr>
          <w:p w:rsidR="00B470D6" w:rsidRPr="00E45023" w:rsidRDefault="009F3C6E" w:rsidP="00313CA9">
            <w:pPr>
              <w:jc w:val="center"/>
            </w:pPr>
            <w:r>
              <w:t>18751,8</w:t>
            </w:r>
          </w:p>
        </w:tc>
        <w:tc>
          <w:tcPr>
            <w:tcW w:w="1236" w:type="dxa"/>
          </w:tcPr>
          <w:p w:rsidR="00B470D6" w:rsidRPr="00082837" w:rsidRDefault="006C2FAD" w:rsidP="00313CA9">
            <w:pPr>
              <w:jc w:val="center"/>
            </w:pPr>
            <w:r>
              <w:t>18715,2</w:t>
            </w:r>
          </w:p>
        </w:tc>
        <w:tc>
          <w:tcPr>
            <w:tcW w:w="937" w:type="dxa"/>
          </w:tcPr>
          <w:p w:rsidR="00B470D6" w:rsidRPr="006C2FAD" w:rsidRDefault="00A35F03" w:rsidP="00313CA9">
            <w:pPr>
              <w:jc w:val="center"/>
            </w:pPr>
            <w:r>
              <w:t>99,8</w:t>
            </w:r>
          </w:p>
        </w:tc>
        <w:tc>
          <w:tcPr>
            <w:tcW w:w="1079" w:type="dxa"/>
          </w:tcPr>
          <w:p w:rsidR="00B470D6" w:rsidRPr="00A35F03" w:rsidRDefault="005E6196" w:rsidP="00A35F03">
            <w:pPr>
              <w:jc w:val="center"/>
            </w:pPr>
            <w:r w:rsidRPr="00A35F03">
              <w:t>-</w:t>
            </w:r>
            <w:r w:rsidR="00644D9D" w:rsidRPr="00A35F03">
              <w:t xml:space="preserve"> </w:t>
            </w:r>
            <w:r w:rsidR="00A35F03">
              <w:t>36,6</w:t>
            </w:r>
          </w:p>
        </w:tc>
        <w:tc>
          <w:tcPr>
            <w:tcW w:w="1130" w:type="dxa"/>
          </w:tcPr>
          <w:p w:rsidR="00B470D6" w:rsidRPr="00C20EED" w:rsidRDefault="00C20EED" w:rsidP="00C600A9">
            <w:pPr>
              <w:jc w:val="center"/>
            </w:pPr>
            <w:r>
              <w:t>1,0</w:t>
            </w:r>
          </w:p>
        </w:tc>
      </w:tr>
      <w:tr w:rsidR="00B470D6" w:rsidRPr="00E34C87" w:rsidTr="006C2FAD">
        <w:trPr>
          <w:trHeight w:val="20"/>
        </w:trPr>
        <w:tc>
          <w:tcPr>
            <w:tcW w:w="3951" w:type="dxa"/>
          </w:tcPr>
          <w:p w:rsidR="00B470D6" w:rsidRPr="00313CA9" w:rsidRDefault="00B470D6" w:rsidP="006D1DA0">
            <w:pPr>
              <w:jc w:val="both"/>
            </w:pPr>
            <w:r w:rsidRPr="00313CA9">
              <w:t>Средства массовой информации</w:t>
            </w:r>
          </w:p>
        </w:tc>
        <w:tc>
          <w:tcPr>
            <w:tcW w:w="1260" w:type="dxa"/>
          </w:tcPr>
          <w:p w:rsidR="00B470D6" w:rsidRPr="00E45023" w:rsidRDefault="009F3C6E" w:rsidP="00313CA9">
            <w:pPr>
              <w:jc w:val="center"/>
            </w:pPr>
            <w:r>
              <w:t>2471,0</w:t>
            </w:r>
          </w:p>
        </w:tc>
        <w:tc>
          <w:tcPr>
            <w:tcW w:w="1236" w:type="dxa"/>
          </w:tcPr>
          <w:p w:rsidR="00B470D6" w:rsidRPr="00082837" w:rsidRDefault="006C2FAD" w:rsidP="00313CA9">
            <w:pPr>
              <w:jc w:val="center"/>
            </w:pPr>
            <w:r>
              <w:t>2467,0</w:t>
            </w:r>
          </w:p>
        </w:tc>
        <w:tc>
          <w:tcPr>
            <w:tcW w:w="937" w:type="dxa"/>
          </w:tcPr>
          <w:p w:rsidR="00B470D6" w:rsidRPr="006C2FAD" w:rsidRDefault="00A35F03" w:rsidP="00313CA9">
            <w:pPr>
              <w:jc w:val="center"/>
            </w:pPr>
            <w:r>
              <w:t>99,8</w:t>
            </w:r>
          </w:p>
        </w:tc>
        <w:tc>
          <w:tcPr>
            <w:tcW w:w="1079" w:type="dxa"/>
          </w:tcPr>
          <w:p w:rsidR="00B470D6" w:rsidRPr="0054774A" w:rsidRDefault="00294C15" w:rsidP="0054774A">
            <w:pPr>
              <w:jc w:val="center"/>
            </w:pPr>
            <w:r w:rsidRPr="0054774A">
              <w:t>-</w:t>
            </w:r>
            <w:r w:rsidR="00644D9D" w:rsidRPr="0054774A">
              <w:t xml:space="preserve"> </w:t>
            </w:r>
            <w:r w:rsidR="0054774A">
              <w:t>4,0</w:t>
            </w:r>
          </w:p>
        </w:tc>
        <w:tc>
          <w:tcPr>
            <w:tcW w:w="1130" w:type="dxa"/>
          </w:tcPr>
          <w:p w:rsidR="00B470D6" w:rsidRPr="00C20EED" w:rsidRDefault="00C20EED" w:rsidP="00313CA9">
            <w:pPr>
              <w:jc w:val="center"/>
            </w:pPr>
            <w:r>
              <w:t>0,1</w:t>
            </w:r>
          </w:p>
        </w:tc>
      </w:tr>
      <w:tr w:rsidR="00B470D6" w:rsidRPr="00E34C87" w:rsidTr="006C2FAD">
        <w:trPr>
          <w:trHeight w:val="20"/>
        </w:trPr>
        <w:tc>
          <w:tcPr>
            <w:tcW w:w="3951" w:type="dxa"/>
          </w:tcPr>
          <w:p w:rsidR="00B470D6" w:rsidRPr="00313CA9" w:rsidRDefault="00B470D6" w:rsidP="006D1DA0">
            <w:pPr>
              <w:jc w:val="both"/>
            </w:pPr>
            <w:r w:rsidRPr="00313CA9">
              <w:t>Межбюджетные трансферты общего характера бюджетам субъектов Российской Федерации и муниципальных образований</w:t>
            </w:r>
          </w:p>
        </w:tc>
        <w:tc>
          <w:tcPr>
            <w:tcW w:w="1260" w:type="dxa"/>
          </w:tcPr>
          <w:p w:rsidR="00B470D6" w:rsidRPr="00E45023" w:rsidRDefault="009F3C6E" w:rsidP="00313CA9">
            <w:pPr>
              <w:jc w:val="center"/>
            </w:pPr>
            <w:r>
              <w:t>134645,3</w:t>
            </w:r>
          </w:p>
        </w:tc>
        <w:tc>
          <w:tcPr>
            <w:tcW w:w="1236" w:type="dxa"/>
          </w:tcPr>
          <w:p w:rsidR="00B470D6" w:rsidRPr="00082837" w:rsidRDefault="006C2FAD" w:rsidP="00313CA9">
            <w:pPr>
              <w:jc w:val="center"/>
            </w:pPr>
            <w:r>
              <w:t>134590,4</w:t>
            </w:r>
          </w:p>
        </w:tc>
        <w:tc>
          <w:tcPr>
            <w:tcW w:w="937" w:type="dxa"/>
          </w:tcPr>
          <w:p w:rsidR="00B470D6" w:rsidRPr="006C2FAD" w:rsidRDefault="00A35F03" w:rsidP="00313CA9">
            <w:pPr>
              <w:jc w:val="center"/>
            </w:pPr>
            <w:r>
              <w:t>99,9</w:t>
            </w:r>
          </w:p>
        </w:tc>
        <w:tc>
          <w:tcPr>
            <w:tcW w:w="1079" w:type="dxa"/>
          </w:tcPr>
          <w:p w:rsidR="00B470D6" w:rsidRPr="0054774A" w:rsidRDefault="00246FE3" w:rsidP="0054774A">
            <w:pPr>
              <w:jc w:val="center"/>
            </w:pPr>
            <w:r w:rsidRPr="0054774A">
              <w:t>-</w:t>
            </w:r>
            <w:r w:rsidR="00644D9D" w:rsidRPr="0054774A">
              <w:t xml:space="preserve"> </w:t>
            </w:r>
            <w:r w:rsidR="0054774A">
              <w:t>54,9</w:t>
            </w:r>
          </w:p>
        </w:tc>
        <w:tc>
          <w:tcPr>
            <w:tcW w:w="1130" w:type="dxa"/>
          </w:tcPr>
          <w:p w:rsidR="00B470D6" w:rsidRPr="00C20EED" w:rsidRDefault="00C20EED" w:rsidP="00185E83">
            <w:pPr>
              <w:jc w:val="center"/>
            </w:pPr>
            <w:r>
              <w:t>7,1</w:t>
            </w:r>
          </w:p>
        </w:tc>
      </w:tr>
    </w:tbl>
    <w:p w:rsidR="00B470D6" w:rsidRDefault="00B470D6" w:rsidP="00B470D6">
      <w:pPr>
        <w:ind w:firstLine="540"/>
        <w:jc w:val="both"/>
        <w:rPr>
          <w:sz w:val="28"/>
          <w:szCs w:val="28"/>
        </w:rPr>
      </w:pPr>
    </w:p>
    <w:p w:rsidR="00C600A9" w:rsidRPr="00C20EED" w:rsidRDefault="00B470D6" w:rsidP="002426F6">
      <w:pPr>
        <w:spacing w:line="276" w:lineRule="auto"/>
        <w:ind w:firstLine="567"/>
        <w:jc w:val="both"/>
        <w:rPr>
          <w:sz w:val="28"/>
          <w:szCs w:val="28"/>
        </w:rPr>
      </w:pPr>
      <w:r>
        <w:rPr>
          <w:sz w:val="28"/>
          <w:szCs w:val="28"/>
        </w:rPr>
        <w:t xml:space="preserve">Наибольший </w:t>
      </w:r>
      <w:r w:rsidRPr="00C20EED">
        <w:rPr>
          <w:sz w:val="28"/>
          <w:szCs w:val="28"/>
        </w:rPr>
        <w:t>удельный вес в структуре расходов занимают</w:t>
      </w:r>
      <w:r w:rsidR="00C600A9" w:rsidRPr="00C20EED">
        <w:rPr>
          <w:sz w:val="28"/>
          <w:szCs w:val="28"/>
        </w:rPr>
        <w:t xml:space="preserve"> расходы </w:t>
      </w:r>
      <w:proofErr w:type="gramStart"/>
      <w:r w:rsidR="00C600A9" w:rsidRPr="00C20EED">
        <w:rPr>
          <w:sz w:val="28"/>
          <w:szCs w:val="28"/>
        </w:rPr>
        <w:t>на</w:t>
      </w:r>
      <w:proofErr w:type="gramEnd"/>
      <w:r w:rsidR="00C600A9" w:rsidRPr="00C20EED">
        <w:rPr>
          <w:sz w:val="28"/>
          <w:szCs w:val="28"/>
        </w:rPr>
        <w:t>:</w:t>
      </w:r>
    </w:p>
    <w:p w:rsidR="00C600A9" w:rsidRPr="00C20EED" w:rsidRDefault="00B470D6" w:rsidP="00697026">
      <w:pPr>
        <w:pStyle w:val="a9"/>
        <w:numPr>
          <w:ilvl w:val="0"/>
          <w:numId w:val="2"/>
        </w:numPr>
        <w:spacing w:line="276" w:lineRule="auto"/>
        <w:ind w:left="0" w:firstLine="0"/>
        <w:jc w:val="both"/>
        <w:rPr>
          <w:sz w:val="28"/>
          <w:szCs w:val="28"/>
        </w:rPr>
      </w:pPr>
      <w:r w:rsidRPr="00C20EED">
        <w:rPr>
          <w:sz w:val="28"/>
          <w:szCs w:val="28"/>
        </w:rPr>
        <w:t>образование</w:t>
      </w:r>
      <w:r w:rsidR="00C600A9" w:rsidRPr="00C20EED">
        <w:rPr>
          <w:sz w:val="28"/>
          <w:szCs w:val="28"/>
        </w:rPr>
        <w:t>, на долю которого приходиться</w:t>
      </w:r>
      <w:r w:rsidRPr="00C20EED">
        <w:rPr>
          <w:sz w:val="28"/>
          <w:szCs w:val="28"/>
        </w:rPr>
        <w:t xml:space="preserve"> </w:t>
      </w:r>
      <w:r w:rsidR="00C20EED" w:rsidRPr="00C20EED">
        <w:rPr>
          <w:sz w:val="28"/>
          <w:szCs w:val="28"/>
        </w:rPr>
        <w:t>43,3</w:t>
      </w:r>
      <w:r w:rsidR="00C600A9" w:rsidRPr="00C20EED">
        <w:rPr>
          <w:sz w:val="28"/>
          <w:szCs w:val="28"/>
        </w:rPr>
        <w:t xml:space="preserve"> % всех расходов бюджета за 20</w:t>
      </w:r>
      <w:r w:rsidR="0086080B" w:rsidRPr="00C20EED">
        <w:rPr>
          <w:sz w:val="28"/>
          <w:szCs w:val="28"/>
        </w:rPr>
        <w:t>2</w:t>
      </w:r>
      <w:r w:rsidR="00C20EED" w:rsidRPr="00C20EED">
        <w:rPr>
          <w:sz w:val="28"/>
          <w:szCs w:val="28"/>
        </w:rPr>
        <w:t>2</w:t>
      </w:r>
      <w:r w:rsidR="00C600A9" w:rsidRPr="00C20EED">
        <w:rPr>
          <w:sz w:val="28"/>
          <w:szCs w:val="28"/>
        </w:rPr>
        <w:t xml:space="preserve"> год или </w:t>
      </w:r>
      <w:r w:rsidR="00C20EED" w:rsidRPr="00C20EED">
        <w:rPr>
          <w:sz w:val="28"/>
          <w:szCs w:val="28"/>
        </w:rPr>
        <w:t>820366,8</w:t>
      </w:r>
      <w:r w:rsidRPr="00C20EED">
        <w:rPr>
          <w:sz w:val="28"/>
          <w:szCs w:val="28"/>
        </w:rPr>
        <w:t xml:space="preserve"> тыс. руб</w:t>
      </w:r>
      <w:r w:rsidR="00B50378" w:rsidRPr="00C20EED">
        <w:rPr>
          <w:sz w:val="28"/>
          <w:szCs w:val="28"/>
        </w:rPr>
        <w:t>.</w:t>
      </w:r>
      <w:r w:rsidRPr="00C20EED">
        <w:rPr>
          <w:sz w:val="28"/>
          <w:szCs w:val="28"/>
        </w:rPr>
        <w:t xml:space="preserve">, </w:t>
      </w:r>
    </w:p>
    <w:p w:rsidR="00C600A9" w:rsidRPr="00C20EED" w:rsidRDefault="00B470D6" w:rsidP="00697026">
      <w:pPr>
        <w:pStyle w:val="a9"/>
        <w:numPr>
          <w:ilvl w:val="0"/>
          <w:numId w:val="2"/>
        </w:numPr>
        <w:spacing w:line="276" w:lineRule="auto"/>
        <w:ind w:left="0" w:firstLine="0"/>
        <w:jc w:val="both"/>
        <w:rPr>
          <w:sz w:val="28"/>
          <w:szCs w:val="28"/>
        </w:rPr>
      </w:pPr>
      <w:r w:rsidRPr="00C20EED">
        <w:rPr>
          <w:sz w:val="28"/>
          <w:szCs w:val="28"/>
        </w:rPr>
        <w:t xml:space="preserve">социальную политику </w:t>
      </w:r>
      <w:r w:rsidR="00C20EED" w:rsidRPr="00C20EED">
        <w:rPr>
          <w:sz w:val="28"/>
          <w:szCs w:val="28"/>
        </w:rPr>
        <w:t>16,7</w:t>
      </w:r>
      <w:r w:rsidR="00C600A9" w:rsidRPr="00C20EED">
        <w:rPr>
          <w:sz w:val="28"/>
          <w:szCs w:val="28"/>
        </w:rPr>
        <w:t xml:space="preserve"> </w:t>
      </w:r>
      <w:r w:rsidRPr="00C20EED">
        <w:rPr>
          <w:sz w:val="28"/>
          <w:szCs w:val="28"/>
        </w:rPr>
        <w:t xml:space="preserve">% всех расходов бюджета или </w:t>
      </w:r>
      <w:r w:rsidR="00C20EED" w:rsidRPr="00C20EED">
        <w:rPr>
          <w:sz w:val="28"/>
          <w:szCs w:val="28"/>
        </w:rPr>
        <w:t>316953,7</w:t>
      </w:r>
      <w:r w:rsidRPr="00C20EED">
        <w:rPr>
          <w:sz w:val="28"/>
          <w:szCs w:val="28"/>
        </w:rPr>
        <w:t xml:space="preserve"> тыс. руб</w:t>
      </w:r>
      <w:r w:rsidR="00B50378" w:rsidRPr="00C20EED">
        <w:rPr>
          <w:sz w:val="28"/>
          <w:szCs w:val="28"/>
        </w:rPr>
        <w:t>.</w:t>
      </w:r>
      <w:r w:rsidRPr="00C20EED">
        <w:rPr>
          <w:sz w:val="28"/>
          <w:szCs w:val="28"/>
        </w:rPr>
        <w:t>,</w:t>
      </w:r>
    </w:p>
    <w:p w:rsidR="0086080B" w:rsidRPr="00C20EED" w:rsidRDefault="0086080B" w:rsidP="0086080B">
      <w:pPr>
        <w:pStyle w:val="a9"/>
        <w:numPr>
          <w:ilvl w:val="0"/>
          <w:numId w:val="2"/>
        </w:numPr>
        <w:spacing w:line="276" w:lineRule="auto"/>
        <w:ind w:left="0" w:firstLine="0"/>
        <w:jc w:val="both"/>
        <w:rPr>
          <w:sz w:val="28"/>
          <w:szCs w:val="28"/>
        </w:rPr>
      </w:pPr>
      <w:r w:rsidRPr="00C20EED">
        <w:rPr>
          <w:sz w:val="28"/>
          <w:szCs w:val="28"/>
        </w:rPr>
        <w:t xml:space="preserve">национальная экономика – </w:t>
      </w:r>
      <w:r w:rsidR="00C20EED" w:rsidRPr="00C20EED">
        <w:rPr>
          <w:sz w:val="28"/>
          <w:szCs w:val="28"/>
        </w:rPr>
        <w:t>14,5</w:t>
      </w:r>
      <w:r w:rsidRPr="00C20EED">
        <w:rPr>
          <w:sz w:val="28"/>
          <w:szCs w:val="28"/>
        </w:rPr>
        <w:t xml:space="preserve"> % или </w:t>
      </w:r>
      <w:r w:rsidR="00C20EED" w:rsidRPr="00C20EED">
        <w:rPr>
          <w:sz w:val="28"/>
          <w:szCs w:val="28"/>
        </w:rPr>
        <w:t>274844,8</w:t>
      </w:r>
      <w:r w:rsidRPr="00C20EED">
        <w:rPr>
          <w:sz w:val="28"/>
          <w:szCs w:val="28"/>
        </w:rPr>
        <w:t xml:space="preserve"> тыс. руб.,</w:t>
      </w:r>
    </w:p>
    <w:p w:rsidR="0086080B" w:rsidRPr="00C20EED" w:rsidRDefault="0086080B" w:rsidP="00697026">
      <w:pPr>
        <w:pStyle w:val="a9"/>
        <w:numPr>
          <w:ilvl w:val="0"/>
          <w:numId w:val="2"/>
        </w:numPr>
        <w:spacing w:line="276" w:lineRule="auto"/>
        <w:ind w:left="0" w:firstLine="0"/>
        <w:jc w:val="both"/>
        <w:rPr>
          <w:sz w:val="28"/>
          <w:szCs w:val="28"/>
        </w:rPr>
      </w:pPr>
      <w:r w:rsidRPr="00C20EED">
        <w:rPr>
          <w:sz w:val="28"/>
          <w:szCs w:val="28"/>
        </w:rPr>
        <w:t xml:space="preserve">культура, кинематография – </w:t>
      </w:r>
      <w:r w:rsidR="00C20EED" w:rsidRPr="00C20EED">
        <w:rPr>
          <w:sz w:val="28"/>
          <w:szCs w:val="28"/>
        </w:rPr>
        <w:t>10,1</w:t>
      </w:r>
      <w:r w:rsidRPr="00C20EED">
        <w:rPr>
          <w:sz w:val="28"/>
          <w:szCs w:val="28"/>
        </w:rPr>
        <w:t xml:space="preserve"> % или </w:t>
      </w:r>
      <w:r w:rsidR="00C20EED" w:rsidRPr="00C20EED">
        <w:rPr>
          <w:sz w:val="28"/>
          <w:szCs w:val="28"/>
        </w:rPr>
        <w:t>191000,8</w:t>
      </w:r>
      <w:r w:rsidRPr="00C20EED">
        <w:rPr>
          <w:sz w:val="28"/>
          <w:szCs w:val="28"/>
        </w:rPr>
        <w:t xml:space="preserve"> тыс. руб.,</w:t>
      </w:r>
    </w:p>
    <w:p w:rsidR="00C20EED" w:rsidRPr="00C20EED" w:rsidRDefault="00C20EED" w:rsidP="00697026">
      <w:pPr>
        <w:pStyle w:val="a9"/>
        <w:numPr>
          <w:ilvl w:val="0"/>
          <w:numId w:val="2"/>
        </w:numPr>
        <w:spacing w:line="276" w:lineRule="auto"/>
        <w:ind w:left="0" w:firstLine="0"/>
        <w:jc w:val="both"/>
        <w:rPr>
          <w:sz w:val="28"/>
          <w:szCs w:val="28"/>
        </w:rPr>
      </w:pPr>
      <w:r w:rsidRPr="00C20EED">
        <w:rPr>
          <w:sz w:val="28"/>
          <w:szCs w:val="28"/>
        </w:rPr>
        <w:t>межбюджетные трансферты  общего характера бюджетам субъектов РФ и муниципальных образований составили 7,1 % или 134590,4 тыс. руб.,</w:t>
      </w:r>
    </w:p>
    <w:p w:rsidR="00C600A9" w:rsidRPr="00C20EED" w:rsidRDefault="0086080B" w:rsidP="00C20EED">
      <w:pPr>
        <w:pStyle w:val="a9"/>
        <w:numPr>
          <w:ilvl w:val="0"/>
          <w:numId w:val="2"/>
        </w:numPr>
        <w:spacing w:line="276" w:lineRule="auto"/>
        <w:ind w:left="0" w:firstLine="0"/>
        <w:jc w:val="both"/>
        <w:rPr>
          <w:sz w:val="28"/>
          <w:szCs w:val="28"/>
        </w:rPr>
      </w:pPr>
      <w:r w:rsidRPr="00C20EED">
        <w:rPr>
          <w:sz w:val="28"/>
          <w:szCs w:val="28"/>
        </w:rPr>
        <w:t xml:space="preserve">общегосударственные вопросы  – </w:t>
      </w:r>
      <w:r w:rsidR="00C20EED" w:rsidRPr="00C20EED">
        <w:rPr>
          <w:sz w:val="28"/>
          <w:szCs w:val="28"/>
        </w:rPr>
        <w:t>3</w:t>
      </w:r>
      <w:r w:rsidRPr="00C20EED">
        <w:rPr>
          <w:sz w:val="28"/>
          <w:szCs w:val="28"/>
        </w:rPr>
        <w:t>,</w:t>
      </w:r>
      <w:r w:rsidR="00185E83" w:rsidRPr="00C20EED">
        <w:rPr>
          <w:sz w:val="28"/>
          <w:szCs w:val="28"/>
        </w:rPr>
        <w:t>6</w:t>
      </w:r>
      <w:r w:rsidRPr="00C20EED">
        <w:rPr>
          <w:sz w:val="28"/>
          <w:szCs w:val="28"/>
        </w:rPr>
        <w:t xml:space="preserve"> % или </w:t>
      </w:r>
      <w:r w:rsidR="00C20EED" w:rsidRPr="00C20EED">
        <w:rPr>
          <w:sz w:val="28"/>
          <w:szCs w:val="28"/>
        </w:rPr>
        <w:t>68192,2</w:t>
      </w:r>
      <w:r w:rsidRPr="00C20EED">
        <w:rPr>
          <w:sz w:val="28"/>
          <w:szCs w:val="28"/>
        </w:rPr>
        <w:t xml:space="preserve"> тыс. руб.,</w:t>
      </w:r>
    </w:p>
    <w:p w:rsidR="00185E83" w:rsidRPr="00C20EED" w:rsidRDefault="00185E83" w:rsidP="00185E83">
      <w:pPr>
        <w:pStyle w:val="a9"/>
        <w:numPr>
          <w:ilvl w:val="0"/>
          <w:numId w:val="2"/>
        </w:numPr>
        <w:spacing w:line="276" w:lineRule="auto"/>
        <w:ind w:left="0" w:firstLine="0"/>
        <w:jc w:val="both"/>
        <w:rPr>
          <w:sz w:val="28"/>
          <w:szCs w:val="28"/>
        </w:rPr>
      </w:pPr>
      <w:r w:rsidRPr="00C20EED">
        <w:rPr>
          <w:sz w:val="28"/>
          <w:szCs w:val="28"/>
        </w:rPr>
        <w:t xml:space="preserve">жилищно-коммунальное хозяйство – </w:t>
      </w:r>
      <w:r w:rsidR="00C20EED" w:rsidRPr="00C20EED">
        <w:rPr>
          <w:sz w:val="28"/>
          <w:szCs w:val="28"/>
        </w:rPr>
        <w:t>2,9</w:t>
      </w:r>
      <w:r w:rsidRPr="00C20EED">
        <w:rPr>
          <w:sz w:val="28"/>
          <w:szCs w:val="28"/>
        </w:rPr>
        <w:t xml:space="preserve"> % или </w:t>
      </w:r>
      <w:r w:rsidR="00C20EED" w:rsidRPr="00C20EED">
        <w:rPr>
          <w:sz w:val="28"/>
          <w:szCs w:val="28"/>
        </w:rPr>
        <w:t>54621,6</w:t>
      </w:r>
      <w:r w:rsidRPr="00C20EED">
        <w:rPr>
          <w:sz w:val="28"/>
          <w:szCs w:val="28"/>
        </w:rPr>
        <w:t xml:space="preserve"> тыс. руб.,</w:t>
      </w:r>
    </w:p>
    <w:p w:rsidR="007066EC" w:rsidRPr="00C20EED" w:rsidRDefault="007066EC" w:rsidP="00697026">
      <w:pPr>
        <w:pStyle w:val="a9"/>
        <w:numPr>
          <w:ilvl w:val="0"/>
          <w:numId w:val="2"/>
        </w:numPr>
        <w:spacing w:line="276" w:lineRule="auto"/>
        <w:ind w:left="0" w:firstLine="0"/>
        <w:jc w:val="both"/>
        <w:rPr>
          <w:sz w:val="28"/>
          <w:szCs w:val="28"/>
        </w:rPr>
      </w:pPr>
      <w:r w:rsidRPr="00C20EED">
        <w:rPr>
          <w:sz w:val="28"/>
          <w:szCs w:val="28"/>
        </w:rPr>
        <w:t>физическая культура и спорт – 1,</w:t>
      </w:r>
      <w:r w:rsidR="0086080B" w:rsidRPr="00C20EED">
        <w:rPr>
          <w:sz w:val="28"/>
          <w:szCs w:val="28"/>
        </w:rPr>
        <w:t>0</w:t>
      </w:r>
      <w:r w:rsidRPr="00C20EED">
        <w:rPr>
          <w:sz w:val="28"/>
          <w:szCs w:val="28"/>
        </w:rPr>
        <w:t xml:space="preserve"> % или </w:t>
      </w:r>
      <w:r w:rsidR="00C20EED" w:rsidRPr="00C20EED">
        <w:rPr>
          <w:sz w:val="28"/>
          <w:szCs w:val="28"/>
        </w:rPr>
        <w:t>18715,2</w:t>
      </w:r>
      <w:r w:rsidR="0086080B" w:rsidRPr="00C20EED">
        <w:rPr>
          <w:sz w:val="28"/>
          <w:szCs w:val="28"/>
        </w:rPr>
        <w:t xml:space="preserve"> </w:t>
      </w:r>
      <w:r w:rsidRPr="00C20EED">
        <w:rPr>
          <w:sz w:val="28"/>
          <w:szCs w:val="28"/>
        </w:rPr>
        <w:t>тыс. руб.,</w:t>
      </w:r>
    </w:p>
    <w:p w:rsidR="00B470D6" w:rsidRDefault="00B470D6" w:rsidP="00697026">
      <w:pPr>
        <w:pStyle w:val="a9"/>
        <w:spacing w:line="276" w:lineRule="auto"/>
        <w:ind w:left="0"/>
        <w:jc w:val="both"/>
        <w:rPr>
          <w:sz w:val="28"/>
          <w:szCs w:val="28"/>
        </w:rPr>
      </w:pPr>
      <w:r w:rsidRPr="00C20EED">
        <w:rPr>
          <w:sz w:val="28"/>
          <w:szCs w:val="28"/>
        </w:rPr>
        <w:t xml:space="preserve"> остальные расходы занимают менее </w:t>
      </w:r>
      <w:r w:rsidR="00830E23" w:rsidRPr="00C20EED">
        <w:rPr>
          <w:sz w:val="28"/>
          <w:szCs w:val="28"/>
        </w:rPr>
        <w:t xml:space="preserve">1 </w:t>
      </w:r>
      <w:r w:rsidRPr="00C20EED">
        <w:rPr>
          <w:sz w:val="28"/>
          <w:szCs w:val="28"/>
        </w:rPr>
        <w:t>% всех расходов бюджета.</w:t>
      </w:r>
      <w:r w:rsidRPr="00C600A9">
        <w:rPr>
          <w:sz w:val="28"/>
          <w:szCs w:val="28"/>
        </w:rPr>
        <w:t xml:space="preserve">   </w:t>
      </w:r>
    </w:p>
    <w:p w:rsidR="00830E23" w:rsidRDefault="00830E23" w:rsidP="00697026">
      <w:pPr>
        <w:pStyle w:val="a9"/>
        <w:spacing w:line="276" w:lineRule="auto"/>
        <w:ind w:left="708"/>
        <w:jc w:val="both"/>
        <w:rPr>
          <w:sz w:val="28"/>
          <w:szCs w:val="28"/>
        </w:rPr>
      </w:pPr>
    </w:p>
    <w:p w:rsidR="00961CDF" w:rsidRDefault="00961CDF" w:rsidP="000D3BF0">
      <w:pPr>
        <w:jc w:val="right"/>
      </w:pPr>
    </w:p>
    <w:p w:rsidR="000D3BF0" w:rsidRPr="00BE4A1D" w:rsidRDefault="000D3BF0" w:rsidP="000D3BF0">
      <w:pPr>
        <w:jc w:val="right"/>
      </w:pPr>
      <w:r w:rsidRPr="00BE4A1D">
        <w:t>тыс. руб</w:t>
      </w:r>
      <w:r>
        <w:t>.</w:t>
      </w:r>
    </w:p>
    <w:tbl>
      <w:tblPr>
        <w:tblStyle w:val="a8"/>
        <w:tblW w:w="0" w:type="auto"/>
        <w:tblInd w:w="-176" w:type="dxa"/>
        <w:tblLook w:val="04A0" w:firstRow="1" w:lastRow="0" w:firstColumn="1" w:lastColumn="0" w:noHBand="0" w:noVBand="1"/>
      </w:tblPr>
      <w:tblGrid>
        <w:gridCol w:w="2553"/>
        <w:gridCol w:w="1236"/>
        <w:gridCol w:w="1236"/>
        <w:gridCol w:w="1207"/>
        <w:gridCol w:w="1260"/>
        <w:gridCol w:w="1236"/>
        <w:gridCol w:w="1019"/>
      </w:tblGrid>
      <w:tr w:rsidR="000D3BF0" w:rsidTr="00D609CD">
        <w:tc>
          <w:tcPr>
            <w:tcW w:w="2358" w:type="dxa"/>
            <w:vMerge w:val="restart"/>
          </w:tcPr>
          <w:p w:rsidR="000D3BF0" w:rsidRPr="00DD3004" w:rsidRDefault="000D3BF0" w:rsidP="002F312F">
            <w:pPr>
              <w:jc w:val="center"/>
              <w:rPr>
                <w:szCs w:val="20"/>
              </w:rPr>
            </w:pPr>
            <w:r w:rsidRPr="00DD3004">
              <w:rPr>
                <w:szCs w:val="20"/>
              </w:rPr>
              <w:t>Наименование показателей</w:t>
            </w:r>
          </w:p>
        </w:tc>
        <w:tc>
          <w:tcPr>
            <w:tcW w:w="2472" w:type="dxa"/>
            <w:gridSpan w:val="2"/>
          </w:tcPr>
          <w:p w:rsidR="000D3BF0" w:rsidRPr="00DD3004" w:rsidRDefault="000D3BF0" w:rsidP="002F312F">
            <w:pPr>
              <w:jc w:val="center"/>
              <w:rPr>
                <w:szCs w:val="20"/>
              </w:rPr>
            </w:pPr>
            <w:r w:rsidRPr="00DD3004">
              <w:rPr>
                <w:szCs w:val="20"/>
              </w:rPr>
              <w:t>годы</w:t>
            </w:r>
          </w:p>
        </w:tc>
        <w:tc>
          <w:tcPr>
            <w:tcW w:w="1266" w:type="dxa"/>
            <w:vMerge w:val="restart"/>
          </w:tcPr>
          <w:p w:rsidR="00DD3004" w:rsidRPr="00DD3004" w:rsidRDefault="00DD3004" w:rsidP="00DD3004">
            <w:pPr>
              <w:ind w:right="-108"/>
              <w:jc w:val="center"/>
              <w:rPr>
                <w:szCs w:val="20"/>
              </w:rPr>
            </w:pPr>
            <w:proofErr w:type="spellStart"/>
            <w:proofErr w:type="gramStart"/>
            <w:r w:rsidRPr="00DD3004">
              <w:rPr>
                <w:szCs w:val="20"/>
              </w:rPr>
              <w:t>Откло-нение</w:t>
            </w:r>
            <w:proofErr w:type="spellEnd"/>
            <w:proofErr w:type="gramEnd"/>
          </w:p>
          <w:p w:rsidR="000D3BF0" w:rsidRPr="00DD3004" w:rsidRDefault="00DD3004" w:rsidP="00DD3004">
            <w:pPr>
              <w:jc w:val="center"/>
              <w:rPr>
                <w:szCs w:val="20"/>
              </w:rPr>
            </w:pPr>
            <w:r w:rsidRPr="00DD3004">
              <w:rPr>
                <w:szCs w:val="20"/>
              </w:rPr>
              <w:t>(+), (-)</w:t>
            </w:r>
          </w:p>
        </w:tc>
        <w:tc>
          <w:tcPr>
            <w:tcW w:w="1276" w:type="dxa"/>
            <w:vMerge w:val="restart"/>
          </w:tcPr>
          <w:p w:rsidR="000D3BF0" w:rsidRPr="00DD3004" w:rsidRDefault="000D3BF0" w:rsidP="00455C47">
            <w:pPr>
              <w:jc w:val="center"/>
              <w:rPr>
                <w:szCs w:val="20"/>
              </w:rPr>
            </w:pPr>
            <w:r w:rsidRPr="00DD3004">
              <w:rPr>
                <w:szCs w:val="20"/>
              </w:rPr>
              <w:t xml:space="preserve">% в структуре </w:t>
            </w:r>
            <w:r w:rsidR="000A35C7">
              <w:rPr>
                <w:szCs w:val="20"/>
              </w:rPr>
              <w:t>рас</w:t>
            </w:r>
            <w:r w:rsidRPr="00DD3004">
              <w:rPr>
                <w:szCs w:val="20"/>
              </w:rPr>
              <w:t>ходов 20</w:t>
            </w:r>
            <w:r w:rsidR="00185E83">
              <w:rPr>
                <w:szCs w:val="20"/>
              </w:rPr>
              <w:t>2</w:t>
            </w:r>
            <w:r w:rsidR="00455C47">
              <w:rPr>
                <w:szCs w:val="20"/>
              </w:rPr>
              <w:t>1</w:t>
            </w:r>
            <w:r w:rsidRPr="00DD3004">
              <w:rPr>
                <w:szCs w:val="20"/>
              </w:rPr>
              <w:t xml:space="preserve"> года</w:t>
            </w:r>
          </w:p>
        </w:tc>
        <w:tc>
          <w:tcPr>
            <w:tcW w:w="1229" w:type="dxa"/>
            <w:vMerge w:val="restart"/>
          </w:tcPr>
          <w:p w:rsidR="000D3BF0" w:rsidRPr="00DD3004" w:rsidRDefault="000D3BF0" w:rsidP="00455C47">
            <w:pPr>
              <w:jc w:val="center"/>
              <w:rPr>
                <w:szCs w:val="20"/>
              </w:rPr>
            </w:pPr>
            <w:r w:rsidRPr="00DD3004">
              <w:rPr>
                <w:szCs w:val="20"/>
              </w:rPr>
              <w:t xml:space="preserve">% в структуре </w:t>
            </w:r>
            <w:r w:rsidR="000A35C7">
              <w:rPr>
                <w:szCs w:val="20"/>
              </w:rPr>
              <w:t>рас</w:t>
            </w:r>
            <w:r w:rsidRPr="00DD3004">
              <w:rPr>
                <w:szCs w:val="20"/>
              </w:rPr>
              <w:t>ходов 20</w:t>
            </w:r>
            <w:r w:rsidR="000A35C7">
              <w:rPr>
                <w:szCs w:val="20"/>
              </w:rPr>
              <w:t>2</w:t>
            </w:r>
            <w:r w:rsidR="00455C47">
              <w:rPr>
                <w:szCs w:val="20"/>
              </w:rPr>
              <w:t>2</w:t>
            </w:r>
            <w:r w:rsidRPr="00DD3004">
              <w:rPr>
                <w:szCs w:val="20"/>
              </w:rPr>
              <w:t xml:space="preserve"> года</w:t>
            </w:r>
          </w:p>
        </w:tc>
        <w:tc>
          <w:tcPr>
            <w:tcW w:w="1146" w:type="dxa"/>
            <w:vMerge w:val="restart"/>
          </w:tcPr>
          <w:p w:rsidR="00DD3004" w:rsidRPr="00DD3004" w:rsidRDefault="00DD3004" w:rsidP="00DD3004">
            <w:pPr>
              <w:ind w:right="-108"/>
              <w:jc w:val="center"/>
              <w:rPr>
                <w:szCs w:val="20"/>
              </w:rPr>
            </w:pPr>
            <w:proofErr w:type="spellStart"/>
            <w:proofErr w:type="gramStart"/>
            <w:r w:rsidRPr="00DD3004">
              <w:rPr>
                <w:szCs w:val="20"/>
              </w:rPr>
              <w:t>Откло-нение</w:t>
            </w:r>
            <w:proofErr w:type="spellEnd"/>
            <w:proofErr w:type="gramEnd"/>
          </w:p>
          <w:p w:rsidR="000D3BF0" w:rsidRPr="00DD3004" w:rsidRDefault="00DD3004" w:rsidP="00DD3004">
            <w:pPr>
              <w:jc w:val="center"/>
              <w:rPr>
                <w:szCs w:val="20"/>
              </w:rPr>
            </w:pPr>
            <w:r w:rsidRPr="00DD3004">
              <w:rPr>
                <w:szCs w:val="20"/>
              </w:rPr>
              <w:t>(+), (-)</w:t>
            </w:r>
          </w:p>
        </w:tc>
      </w:tr>
      <w:tr w:rsidR="00E576C1" w:rsidTr="00D609CD">
        <w:tc>
          <w:tcPr>
            <w:tcW w:w="2358" w:type="dxa"/>
            <w:vMerge/>
          </w:tcPr>
          <w:p w:rsidR="00E576C1" w:rsidRPr="00DD3004" w:rsidRDefault="00E576C1" w:rsidP="006006AA">
            <w:pPr>
              <w:jc w:val="both"/>
              <w:rPr>
                <w:szCs w:val="20"/>
              </w:rPr>
            </w:pPr>
          </w:p>
        </w:tc>
        <w:tc>
          <w:tcPr>
            <w:tcW w:w="1236" w:type="dxa"/>
          </w:tcPr>
          <w:p w:rsidR="00E576C1" w:rsidRPr="00DD3004" w:rsidRDefault="00E576C1" w:rsidP="00455C47">
            <w:pPr>
              <w:jc w:val="center"/>
              <w:rPr>
                <w:szCs w:val="20"/>
              </w:rPr>
            </w:pPr>
            <w:r w:rsidRPr="00DD3004">
              <w:rPr>
                <w:szCs w:val="20"/>
              </w:rPr>
              <w:t>20</w:t>
            </w:r>
            <w:r>
              <w:rPr>
                <w:szCs w:val="20"/>
              </w:rPr>
              <w:t>2</w:t>
            </w:r>
            <w:r w:rsidR="00455C47">
              <w:rPr>
                <w:szCs w:val="20"/>
              </w:rPr>
              <w:t>1</w:t>
            </w:r>
            <w:r w:rsidRPr="00DD3004">
              <w:rPr>
                <w:szCs w:val="20"/>
              </w:rPr>
              <w:t xml:space="preserve"> год</w:t>
            </w:r>
          </w:p>
        </w:tc>
        <w:tc>
          <w:tcPr>
            <w:tcW w:w="1236" w:type="dxa"/>
          </w:tcPr>
          <w:p w:rsidR="00E576C1" w:rsidRPr="00DD3004" w:rsidRDefault="00E576C1" w:rsidP="00455C47">
            <w:pPr>
              <w:jc w:val="center"/>
              <w:rPr>
                <w:szCs w:val="20"/>
              </w:rPr>
            </w:pPr>
            <w:r w:rsidRPr="00DD3004">
              <w:rPr>
                <w:szCs w:val="20"/>
              </w:rPr>
              <w:t>20</w:t>
            </w:r>
            <w:r>
              <w:rPr>
                <w:szCs w:val="20"/>
              </w:rPr>
              <w:t>2</w:t>
            </w:r>
            <w:r w:rsidR="00455C47">
              <w:rPr>
                <w:szCs w:val="20"/>
              </w:rPr>
              <w:t>2</w:t>
            </w:r>
            <w:r w:rsidRPr="00DD3004">
              <w:rPr>
                <w:szCs w:val="20"/>
              </w:rPr>
              <w:t xml:space="preserve"> год</w:t>
            </w:r>
          </w:p>
        </w:tc>
        <w:tc>
          <w:tcPr>
            <w:tcW w:w="1266" w:type="dxa"/>
            <w:vMerge/>
          </w:tcPr>
          <w:p w:rsidR="00E576C1" w:rsidRPr="00DD3004" w:rsidRDefault="00E576C1" w:rsidP="006006AA">
            <w:pPr>
              <w:jc w:val="both"/>
              <w:rPr>
                <w:szCs w:val="20"/>
              </w:rPr>
            </w:pPr>
          </w:p>
        </w:tc>
        <w:tc>
          <w:tcPr>
            <w:tcW w:w="1276" w:type="dxa"/>
            <w:vMerge/>
          </w:tcPr>
          <w:p w:rsidR="00E576C1" w:rsidRPr="00DD3004" w:rsidRDefault="00E576C1" w:rsidP="006006AA">
            <w:pPr>
              <w:jc w:val="both"/>
              <w:rPr>
                <w:szCs w:val="20"/>
              </w:rPr>
            </w:pPr>
          </w:p>
        </w:tc>
        <w:tc>
          <w:tcPr>
            <w:tcW w:w="1229" w:type="dxa"/>
            <w:vMerge/>
          </w:tcPr>
          <w:p w:rsidR="00E576C1" w:rsidRPr="00DD3004" w:rsidRDefault="00E576C1" w:rsidP="006006AA">
            <w:pPr>
              <w:jc w:val="both"/>
              <w:rPr>
                <w:szCs w:val="20"/>
              </w:rPr>
            </w:pPr>
          </w:p>
        </w:tc>
        <w:tc>
          <w:tcPr>
            <w:tcW w:w="1146" w:type="dxa"/>
            <w:vMerge/>
          </w:tcPr>
          <w:p w:rsidR="00E576C1" w:rsidRPr="00DD3004" w:rsidRDefault="00E576C1" w:rsidP="006006AA">
            <w:pPr>
              <w:jc w:val="both"/>
              <w:rPr>
                <w:szCs w:val="20"/>
              </w:rPr>
            </w:pPr>
          </w:p>
        </w:tc>
      </w:tr>
      <w:tr w:rsidR="00C20EED" w:rsidTr="00D609CD">
        <w:tc>
          <w:tcPr>
            <w:tcW w:w="2358" w:type="dxa"/>
          </w:tcPr>
          <w:p w:rsidR="00C20EED" w:rsidRPr="00DD3004" w:rsidRDefault="00C20EED" w:rsidP="006006AA">
            <w:pPr>
              <w:jc w:val="both"/>
              <w:rPr>
                <w:szCs w:val="20"/>
              </w:rPr>
            </w:pPr>
            <w:r w:rsidRPr="00DD3004">
              <w:rPr>
                <w:szCs w:val="20"/>
              </w:rPr>
              <w:t>Расходы бюджета - ИТОГО:</w:t>
            </w:r>
          </w:p>
        </w:tc>
        <w:tc>
          <w:tcPr>
            <w:tcW w:w="1236" w:type="dxa"/>
          </w:tcPr>
          <w:p w:rsidR="00C20EED" w:rsidRPr="00E45023" w:rsidRDefault="00C20EED" w:rsidP="00C20EED">
            <w:pPr>
              <w:jc w:val="center"/>
            </w:pPr>
            <w:r>
              <w:t>1483779,2</w:t>
            </w:r>
          </w:p>
        </w:tc>
        <w:tc>
          <w:tcPr>
            <w:tcW w:w="1236" w:type="dxa"/>
          </w:tcPr>
          <w:p w:rsidR="00C20EED" w:rsidRPr="00082837" w:rsidRDefault="00C20EED" w:rsidP="00C20EED">
            <w:pPr>
              <w:jc w:val="center"/>
            </w:pPr>
            <w:r>
              <w:t>1894492,0</w:t>
            </w:r>
          </w:p>
        </w:tc>
        <w:tc>
          <w:tcPr>
            <w:tcW w:w="1266" w:type="dxa"/>
            <w:shd w:val="clear" w:color="auto" w:fill="auto"/>
          </w:tcPr>
          <w:p w:rsidR="00C20EED" w:rsidRPr="00C20EED" w:rsidRDefault="00C20EED" w:rsidP="005366C7">
            <w:pPr>
              <w:jc w:val="center"/>
              <w:rPr>
                <w:szCs w:val="20"/>
              </w:rPr>
            </w:pPr>
            <w:r>
              <w:rPr>
                <w:szCs w:val="20"/>
              </w:rPr>
              <w:t>410712,8</w:t>
            </w:r>
          </w:p>
        </w:tc>
        <w:tc>
          <w:tcPr>
            <w:tcW w:w="1276" w:type="dxa"/>
          </w:tcPr>
          <w:p w:rsidR="00C20EED" w:rsidRPr="00294C15" w:rsidRDefault="00C20EED" w:rsidP="00C20EED">
            <w:pPr>
              <w:jc w:val="center"/>
            </w:pPr>
            <w:r w:rsidRPr="00294C15">
              <w:t>100</w:t>
            </w:r>
          </w:p>
        </w:tc>
        <w:tc>
          <w:tcPr>
            <w:tcW w:w="1229" w:type="dxa"/>
          </w:tcPr>
          <w:p w:rsidR="00C20EED" w:rsidRPr="00C20EED" w:rsidRDefault="00C20EED" w:rsidP="00C20EED">
            <w:pPr>
              <w:jc w:val="center"/>
            </w:pPr>
            <w:r w:rsidRPr="00C20EED">
              <w:t>100</w:t>
            </w:r>
          </w:p>
        </w:tc>
        <w:tc>
          <w:tcPr>
            <w:tcW w:w="1146" w:type="dxa"/>
          </w:tcPr>
          <w:p w:rsidR="00C20EED" w:rsidRPr="00654BAF" w:rsidRDefault="00C20EED" w:rsidP="006006AA">
            <w:pPr>
              <w:jc w:val="both"/>
              <w:rPr>
                <w:szCs w:val="20"/>
              </w:rPr>
            </w:pPr>
            <w:r w:rsidRPr="00654BAF">
              <w:rPr>
                <w:szCs w:val="20"/>
              </w:rPr>
              <w:t>-</w:t>
            </w:r>
          </w:p>
        </w:tc>
      </w:tr>
      <w:tr w:rsidR="00C20EED" w:rsidTr="00D609CD">
        <w:tc>
          <w:tcPr>
            <w:tcW w:w="2358" w:type="dxa"/>
          </w:tcPr>
          <w:p w:rsidR="00C20EED" w:rsidRPr="00DD3004" w:rsidRDefault="00C20EED" w:rsidP="006006AA">
            <w:pPr>
              <w:jc w:val="both"/>
              <w:rPr>
                <w:szCs w:val="20"/>
              </w:rPr>
            </w:pPr>
            <w:r w:rsidRPr="00DD3004">
              <w:rPr>
                <w:szCs w:val="20"/>
              </w:rPr>
              <w:t xml:space="preserve">Общегосударственные вопросы </w:t>
            </w:r>
          </w:p>
        </w:tc>
        <w:tc>
          <w:tcPr>
            <w:tcW w:w="1236" w:type="dxa"/>
          </w:tcPr>
          <w:p w:rsidR="00C20EED" w:rsidRPr="00E45023" w:rsidRDefault="00C20EED" w:rsidP="00C20EED">
            <w:pPr>
              <w:jc w:val="center"/>
            </w:pPr>
            <w:r>
              <w:t>68352,2</w:t>
            </w:r>
          </w:p>
        </w:tc>
        <w:tc>
          <w:tcPr>
            <w:tcW w:w="1236" w:type="dxa"/>
          </w:tcPr>
          <w:p w:rsidR="00C20EED" w:rsidRPr="00082837" w:rsidRDefault="00C20EED" w:rsidP="00C20EED">
            <w:pPr>
              <w:jc w:val="center"/>
            </w:pPr>
            <w:r>
              <w:t>68192,2</w:t>
            </w:r>
          </w:p>
        </w:tc>
        <w:tc>
          <w:tcPr>
            <w:tcW w:w="1266" w:type="dxa"/>
            <w:shd w:val="clear" w:color="auto" w:fill="auto"/>
          </w:tcPr>
          <w:p w:rsidR="00C20EED" w:rsidRPr="00C20EED" w:rsidRDefault="00C20EED" w:rsidP="005366C7">
            <w:pPr>
              <w:jc w:val="center"/>
              <w:rPr>
                <w:szCs w:val="20"/>
              </w:rPr>
            </w:pPr>
            <w:r>
              <w:rPr>
                <w:szCs w:val="20"/>
              </w:rPr>
              <w:t>- 160,0</w:t>
            </w:r>
          </w:p>
        </w:tc>
        <w:tc>
          <w:tcPr>
            <w:tcW w:w="1276" w:type="dxa"/>
          </w:tcPr>
          <w:p w:rsidR="00C20EED" w:rsidRPr="00847871" w:rsidRDefault="00C20EED" w:rsidP="00C20EED">
            <w:pPr>
              <w:jc w:val="center"/>
            </w:pPr>
            <w:r>
              <w:t>4,6</w:t>
            </w:r>
          </w:p>
        </w:tc>
        <w:tc>
          <w:tcPr>
            <w:tcW w:w="1229" w:type="dxa"/>
          </w:tcPr>
          <w:p w:rsidR="00C20EED" w:rsidRPr="00C20EED" w:rsidRDefault="00C20EED" w:rsidP="00C20EED">
            <w:pPr>
              <w:jc w:val="center"/>
            </w:pPr>
            <w:r>
              <w:t>3,6</w:t>
            </w:r>
          </w:p>
        </w:tc>
        <w:tc>
          <w:tcPr>
            <w:tcW w:w="1146" w:type="dxa"/>
          </w:tcPr>
          <w:p w:rsidR="00C20EED" w:rsidRPr="00654BAF" w:rsidRDefault="00C20EED" w:rsidP="00654BAF">
            <w:pPr>
              <w:jc w:val="both"/>
              <w:rPr>
                <w:szCs w:val="20"/>
              </w:rPr>
            </w:pPr>
            <w:r w:rsidRPr="00654BAF">
              <w:rPr>
                <w:szCs w:val="20"/>
              </w:rPr>
              <w:t>-</w:t>
            </w:r>
            <w:r w:rsidR="00654BAF">
              <w:rPr>
                <w:szCs w:val="20"/>
              </w:rPr>
              <w:t xml:space="preserve"> 1,0</w:t>
            </w:r>
          </w:p>
        </w:tc>
      </w:tr>
      <w:tr w:rsidR="00C20EED" w:rsidTr="00D609CD">
        <w:tc>
          <w:tcPr>
            <w:tcW w:w="2358" w:type="dxa"/>
          </w:tcPr>
          <w:p w:rsidR="00C20EED" w:rsidRPr="00DD3004" w:rsidRDefault="00C20EED" w:rsidP="006006AA">
            <w:pPr>
              <w:jc w:val="both"/>
              <w:rPr>
                <w:szCs w:val="20"/>
              </w:rPr>
            </w:pPr>
            <w:r w:rsidRPr="00DD3004">
              <w:rPr>
                <w:szCs w:val="20"/>
              </w:rPr>
              <w:t>Национальная оборона</w:t>
            </w:r>
          </w:p>
        </w:tc>
        <w:tc>
          <w:tcPr>
            <w:tcW w:w="1236" w:type="dxa"/>
          </w:tcPr>
          <w:p w:rsidR="00C20EED" w:rsidRPr="00E45023" w:rsidRDefault="00C20EED" w:rsidP="00C20EED">
            <w:pPr>
              <w:jc w:val="center"/>
            </w:pPr>
            <w:r>
              <w:t>1602,0</w:t>
            </w:r>
          </w:p>
        </w:tc>
        <w:tc>
          <w:tcPr>
            <w:tcW w:w="1236" w:type="dxa"/>
          </w:tcPr>
          <w:p w:rsidR="00C20EED" w:rsidRPr="00082837" w:rsidRDefault="00654BAF" w:rsidP="00C20EED">
            <w:pPr>
              <w:jc w:val="center"/>
            </w:pPr>
            <w:r>
              <w:t>0,0</w:t>
            </w:r>
          </w:p>
        </w:tc>
        <w:tc>
          <w:tcPr>
            <w:tcW w:w="1266" w:type="dxa"/>
            <w:shd w:val="clear" w:color="auto" w:fill="auto"/>
          </w:tcPr>
          <w:p w:rsidR="00C20EED" w:rsidRPr="00C20EED" w:rsidRDefault="00D609CD" w:rsidP="005366C7">
            <w:pPr>
              <w:jc w:val="center"/>
              <w:rPr>
                <w:szCs w:val="20"/>
              </w:rPr>
            </w:pPr>
            <w:r>
              <w:rPr>
                <w:szCs w:val="20"/>
              </w:rPr>
              <w:t>- 1602,0</w:t>
            </w:r>
          </w:p>
        </w:tc>
        <w:tc>
          <w:tcPr>
            <w:tcW w:w="1276" w:type="dxa"/>
          </w:tcPr>
          <w:p w:rsidR="00C20EED" w:rsidRPr="00847871" w:rsidRDefault="00C20EED" w:rsidP="00C20EED">
            <w:pPr>
              <w:jc w:val="center"/>
            </w:pPr>
            <w:r>
              <w:t>0,1</w:t>
            </w:r>
          </w:p>
        </w:tc>
        <w:tc>
          <w:tcPr>
            <w:tcW w:w="1229" w:type="dxa"/>
          </w:tcPr>
          <w:p w:rsidR="00C20EED" w:rsidRPr="00C20EED" w:rsidRDefault="00654BAF" w:rsidP="00C20EED">
            <w:pPr>
              <w:jc w:val="center"/>
            </w:pPr>
            <w:r>
              <w:t>0,0</w:t>
            </w:r>
          </w:p>
        </w:tc>
        <w:tc>
          <w:tcPr>
            <w:tcW w:w="1146" w:type="dxa"/>
          </w:tcPr>
          <w:p w:rsidR="00C20EED" w:rsidRPr="00654BAF" w:rsidRDefault="00654BAF" w:rsidP="006006AA">
            <w:pPr>
              <w:jc w:val="both"/>
              <w:rPr>
                <w:szCs w:val="20"/>
              </w:rPr>
            </w:pPr>
            <w:r>
              <w:rPr>
                <w:szCs w:val="20"/>
              </w:rPr>
              <w:t>- 0,1</w:t>
            </w:r>
          </w:p>
        </w:tc>
      </w:tr>
      <w:tr w:rsidR="00654BAF" w:rsidTr="00D609CD">
        <w:tc>
          <w:tcPr>
            <w:tcW w:w="2358" w:type="dxa"/>
          </w:tcPr>
          <w:p w:rsidR="00654BAF" w:rsidRPr="00DD3004" w:rsidRDefault="00654BAF" w:rsidP="006006AA">
            <w:pPr>
              <w:jc w:val="both"/>
              <w:rPr>
                <w:szCs w:val="20"/>
              </w:rPr>
            </w:pPr>
            <w:r w:rsidRPr="00DD3004">
              <w:rPr>
                <w:szCs w:val="20"/>
              </w:rPr>
              <w:t xml:space="preserve">Национальная безопасность и  правоохранительная деятельность </w:t>
            </w:r>
          </w:p>
        </w:tc>
        <w:tc>
          <w:tcPr>
            <w:tcW w:w="1236" w:type="dxa"/>
          </w:tcPr>
          <w:p w:rsidR="00654BAF" w:rsidRPr="00E45023" w:rsidRDefault="00654BAF" w:rsidP="00C20EED">
            <w:pPr>
              <w:jc w:val="center"/>
            </w:pPr>
            <w:r>
              <w:t>5029,7</w:t>
            </w:r>
          </w:p>
        </w:tc>
        <w:tc>
          <w:tcPr>
            <w:tcW w:w="1236" w:type="dxa"/>
          </w:tcPr>
          <w:p w:rsidR="00654BAF" w:rsidRPr="00082837" w:rsidRDefault="00654BAF" w:rsidP="003D4DB1">
            <w:pPr>
              <w:jc w:val="center"/>
            </w:pPr>
            <w:r>
              <w:t>11590,7</w:t>
            </w:r>
          </w:p>
        </w:tc>
        <w:tc>
          <w:tcPr>
            <w:tcW w:w="1266" w:type="dxa"/>
            <w:shd w:val="clear" w:color="auto" w:fill="auto"/>
          </w:tcPr>
          <w:p w:rsidR="00654BAF" w:rsidRPr="00C20EED" w:rsidRDefault="00654BAF" w:rsidP="005366C7">
            <w:pPr>
              <w:jc w:val="center"/>
              <w:rPr>
                <w:szCs w:val="20"/>
              </w:rPr>
            </w:pPr>
            <w:r>
              <w:rPr>
                <w:szCs w:val="20"/>
              </w:rPr>
              <w:t>6561,0</w:t>
            </w:r>
          </w:p>
        </w:tc>
        <w:tc>
          <w:tcPr>
            <w:tcW w:w="1276" w:type="dxa"/>
          </w:tcPr>
          <w:p w:rsidR="00654BAF" w:rsidRPr="00847871" w:rsidRDefault="00654BAF" w:rsidP="00C20EED">
            <w:pPr>
              <w:jc w:val="center"/>
            </w:pPr>
            <w:r>
              <w:t>0,3</w:t>
            </w:r>
          </w:p>
        </w:tc>
        <w:tc>
          <w:tcPr>
            <w:tcW w:w="1229" w:type="dxa"/>
          </w:tcPr>
          <w:p w:rsidR="00654BAF" w:rsidRPr="00C20EED" w:rsidRDefault="00654BAF" w:rsidP="003D4DB1">
            <w:pPr>
              <w:jc w:val="center"/>
            </w:pPr>
            <w:r>
              <w:t>0,6</w:t>
            </w:r>
          </w:p>
        </w:tc>
        <w:tc>
          <w:tcPr>
            <w:tcW w:w="1146" w:type="dxa"/>
          </w:tcPr>
          <w:p w:rsidR="00654BAF" w:rsidRPr="00654BAF" w:rsidRDefault="00654BAF" w:rsidP="006006AA">
            <w:pPr>
              <w:jc w:val="both"/>
              <w:rPr>
                <w:szCs w:val="20"/>
              </w:rPr>
            </w:pPr>
            <w:r>
              <w:rPr>
                <w:szCs w:val="20"/>
              </w:rPr>
              <w:t>0,3</w:t>
            </w:r>
          </w:p>
        </w:tc>
      </w:tr>
      <w:tr w:rsidR="00654BAF" w:rsidTr="00D609CD">
        <w:tc>
          <w:tcPr>
            <w:tcW w:w="2358" w:type="dxa"/>
          </w:tcPr>
          <w:p w:rsidR="00654BAF" w:rsidRPr="00DD3004" w:rsidRDefault="00654BAF" w:rsidP="006006AA">
            <w:pPr>
              <w:jc w:val="both"/>
              <w:rPr>
                <w:szCs w:val="20"/>
              </w:rPr>
            </w:pPr>
            <w:r w:rsidRPr="00DD3004">
              <w:rPr>
                <w:szCs w:val="20"/>
              </w:rPr>
              <w:t xml:space="preserve">Национальная экономика </w:t>
            </w:r>
          </w:p>
        </w:tc>
        <w:tc>
          <w:tcPr>
            <w:tcW w:w="1236" w:type="dxa"/>
          </w:tcPr>
          <w:p w:rsidR="00654BAF" w:rsidRPr="00621DC9" w:rsidRDefault="00654BAF" w:rsidP="00C20EED">
            <w:pPr>
              <w:jc w:val="center"/>
              <w:rPr>
                <w:highlight w:val="yellow"/>
              </w:rPr>
            </w:pPr>
            <w:r>
              <w:t>177425,7</w:t>
            </w:r>
          </w:p>
        </w:tc>
        <w:tc>
          <w:tcPr>
            <w:tcW w:w="1236" w:type="dxa"/>
          </w:tcPr>
          <w:p w:rsidR="00654BAF" w:rsidRPr="00082837" w:rsidRDefault="00654BAF" w:rsidP="003D4DB1">
            <w:pPr>
              <w:jc w:val="center"/>
            </w:pPr>
            <w:r>
              <w:t>274844,8</w:t>
            </w:r>
          </w:p>
        </w:tc>
        <w:tc>
          <w:tcPr>
            <w:tcW w:w="1266" w:type="dxa"/>
            <w:shd w:val="clear" w:color="auto" w:fill="auto"/>
          </w:tcPr>
          <w:p w:rsidR="00654BAF" w:rsidRPr="00C20EED" w:rsidRDefault="00654BAF" w:rsidP="005366C7">
            <w:pPr>
              <w:jc w:val="center"/>
              <w:rPr>
                <w:szCs w:val="20"/>
              </w:rPr>
            </w:pPr>
            <w:r>
              <w:rPr>
                <w:szCs w:val="20"/>
              </w:rPr>
              <w:t>97419,1</w:t>
            </w:r>
          </w:p>
        </w:tc>
        <w:tc>
          <w:tcPr>
            <w:tcW w:w="1276" w:type="dxa"/>
          </w:tcPr>
          <w:p w:rsidR="00654BAF" w:rsidRPr="00847871" w:rsidRDefault="00654BAF" w:rsidP="00C20EED">
            <w:pPr>
              <w:jc w:val="center"/>
            </w:pPr>
            <w:r>
              <w:t>12,0</w:t>
            </w:r>
          </w:p>
        </w:tc>
        <w:tc>
          <w:tcPr>
            <w:tcW w:w="1229" w:type="dxa"/>
          </w:tcPr>
          <w:p w:rsidR="00654BAF" w:rsidRPr="00C20EED" w:rsidRDefault="00654BAF" w:rsidP="003D4DB1">
            <w:pPr>
              <w:jc w:val="center"/>
            </w:pPr>
            <w:r>
              <w:t>14,5</w:t>
            </w:r>
          </w:p>
        </w:tc>
        <w:tc>
          <w:tcPr>
            <w:tcW w:w="1146" w:type="dxa"/>
          </w:tcPr>
          <w:p w:rsidR="00654BAF" w:rsidRPr="00654BAF" w:rsidRDefault="00654BAF" w:rsidP="006006AA">
            <w:pPr>
              <w:jc w:val="both"/>
              <w:rPr>
                <w:szCs w:val="20"/>
              </w:rPr>
            </w:pPr>
            <w:r>
              <w:rPr>
                <w:szCs w:val="20"/>
              </w:rPr>
              <w:t>2,5</w:t>
            </w:r>
          </w:p>
        </w:tc>
      </w:tr>
      <w:tr w:rsidR="00654BAF" w:rsidTr="00D609CD">
        <w:tc>
          <w:tcPr>
            <w:tcW w:w="2358" w:type="dxa"/>
          </w:tcPr>
          <w:p w:rsidR="00654BAF" w:rsidRPr="00DD3004" w:rsidRDefault="00654BAF" w:rsidP="006006AA">
            <w:pPr>
              <w:jc w:val="both"/>
              <w:rPr>
                <w:szCs w:val="20"/>
              </w:rPr>
            </w:pPr>
            <w:r w:rsidRPr="00DD3004">
              <w:rPr>
                <w:szCs w:val="20"/>
              </w:rPr>
              <w:t xml:space="preserve">Жилищно-коммунальное хозяйство </w:t>
            </w:r>
          </w:p>
        </w:tc>
        <w:tc>
          <w:tcPr>
            <w:tcW w:w="1236" w:type="dxa"/>
          </w:tcPr>
          <w:p w:rsidR="00654BAF" w:rsidRPr="003D08DA" w:rsidRDefault="00654BAF" w:rsidP="00C20EED">
            <w:pPr>
              <w:jc w:val="center"/>
            </w:pPr>
            <w:r>
              <w:t>25984,4</w:t>
            </w:r>
          </w:p>
        </w:tc>
        <w:tc>
          <w:tcPr>
            <w:tcW w:w="1236" w:type="dxa"/>
          </w:tcPr>
          <w:p w:rsidR="00654BAF" w:rsidRPr="00082837" w:rsidRDefault="00654BAF" w:rsidP="003D4DB1">
            <w:pPr>
              <w:jc w:val="center"/>
            </w:pPr>
            <w:r>
              <w:t>54621,6</w:t>
            </w:r>
          </w:p>
        </w:tc>
        <w:tc>
          <w:tcPr>
            <w:tcW w:w="1266" w:type="dxa"/>
            <w:shd w:val="clear" w:color="auto" w:fill="auto"/>
          </w:tcPr>
          <w:p w:rsidR="00654BAF" w:rsidRPr="00C20EED" w:rsidRDefault="00654BAF" w:rsidP="005366C7">
            <w:pPr>
              <w:jc w:val="center"/>
              <w:rPr>
                <w:szCs w:val="20"/>
              </w:rPr>
            </w:pPr>
            <w:r>
              <w:rPr>
                <w:szCs w:val="20"/>
              </w:rPr>
              <w:t>28637,2</w:t>
            </w:r>
          </w:p>
        </w:tc>
        <w:tc>
          <w:tcPr>
            <w:tcW w:w="1276" w:type="dxa"/>
          </w:tcPr>
          <w:p w:rsidR="00654BAF" w:rsidRPr="00847871" w:rsidRDefault="00654BAF" w:rsidP="00C20EED">
            <w:pPr>
              <w:jc w:val="center"/>
            </w:pPr>
            <w:r>
              <w:t>1,8</w:t>
            </w:r>
          </w:p>
        </w:tc>
        <w:tc>
          <w:tcPr>
            <w:tcW w:w="1229" w:type="dxa"/>
          </w:tcPr>
          <w:p w:rsidR="00654BAF" w:rsidRPr="00C20EED" w:rsidRDefault="00654BAF" w:rsidP="003D4DB1">
            <w:pPr>
              <w:jc w:val="center"/>
            </w:pPr>
            <w:r>
              <w:t>2,9</w:t>
            </w:r>
          </w:p>
        </w:tc>
        <w:tc>
          <w:tcPr>
            <w:tcW w:w="1146" w:type="dxa"/>
          </w:tcPr>
          <w:p w:rsidR="00654BAF" w:rsidRPr="00654BAF" w:rsidRDefault="00654BAF" w:rsidP="006006AA">
            <w:pPr>
              <w:jc w:val="both"/>
              <w:rPr>
                <w:szCs w:val="20"/>
              </w:rPr>
            </w:pPr>
            <w:r>
              <w:rPr>
                <w:szCs w:val="20"/>
              </w:rPr>
              <w:t>1,1</w:t>
            </w:r>
          </w:p>
        </w:tc>
      </w:tr>
      <w:tr w:rsidR="00654BAF" w:rsidTr="00D609CD">
        <w:tc>
          <w:tcPr>
            <w:tcW w:w="2358" w:type="dxa"/>
          </w:tcPr>
          <w:p w:rsidR="00654BAF" w:rsidRPr="00DD3004" w:rsidRDefault="00654BAF" w:rsidP="006006AA">
            <w:pPr>
              <w:jc w:val="both"/>
              <w:rPr>
                <w:szCs w:val="20"/>
              </w:rPr>
            </w:pPr>
            <w:r w:rsidRPr="00DD3004">
              <w:rPr>
                <w:szCs w:val="20"/>
              </w:rPr>
              <w:t>Охрана окружающей среды</w:t>
            </w:r>
          </w:p>
        </w:tc>
        <w:tc>
          <w:tcPr>
            <w:tcW w:w="1236" w:type="dxa"/>
          </w:tcPr>
          <w:p w:rsidR="00654BAF" w:rsidRDefault="00654BAF" w:rsidP="00C20EED">
            <w:pPr>
              <w:jc w:val="center"/>
            </w:pPr>
            <w:r>
              <w:t>483,0</w:t>
            </w:r>
          </w:p>
        </w:tc>
        <w:tc>
          <w:tcPr>
            <w:tcW w:w="1236" w:type="dxa"/>
          </w:tcPr>
          <w:p w:rsidR="00654BAF" w:rsidRPr="00082837" w:rsidRDefault="00654BAF" w:rsidP="003D4DB1">
            <w:pPr>
              <w:jc w:val="center"/>
            </w:pPr>
            <w:r>
              <w:t>1148,8</w:t>
            </w:r>
          </w:p>
        </w:tc>
        <w:tc>
          <w:tcPr>
            <w:tcW w:w="1266" w:type="dxa"/>
            <w:shd w:val="clear" w:color="auto" w:fill="auto"/>
          </w:tcPr>
          <w:p w:rsidR="00654BAF" w:rsidRPr="00C20EED" w:rsidRDefault="00654BAF" w:rsidP="005366C7">
            <w:pPr>
              <w:jc w:val="center"/>
              <w:rPr>
                <w:szCs w:val="20"/>
              </w:rPr>
            </w:pPr>
            <w:r>
              <w:rPr>
                <w:szCs w:val="20"/>
              </w:rPr>
              <w:t>665,8</w:t>
            </w:r>
          </w:p>
        </w:tc>
        <w:tc>
          <w:tcPr>
            <w:tcW w:w="1276" w:type="dxa"/>
          </w:tcPr>
          <w:p w:rsidR="00654BAF" w:rsidRPr="00847871" w:rsidRDefault="00654BAF" w:rsidP="00C20EED">
            <w:pPr>
              <w:jc w:val="center"/>
            </w:pPr>
            <w:r>
              <w:t>0,0</w:t>
            </w:r>
          </w:p>
        </w:tc>
        <w:tc>
          <w:tcPr>
            <w:tcW w:w="1229" w:type="dxa"/>
          </w:tcPr>
          <w:p w:rsidR="00654BAF" w:rsidRPr="00C20EED" w:rsidRDefault="00654BAF" w:rsidP="003D4DB1">
            <w:pPr>
              <w:jc w:val="center"/>
            </w:pPr>
            <w:r>
              <w:t>0,1</w:t>
            </w:r>
          </w:p>
        </w:tc>
        <w:tc>
          <w:tcPr>
            <w:tcW w:w="1146" w:type="dxa"/>
          </w:tcPr>
          <w:p w:rsidR="00654BAF" w:rsidRPr="00654BAF" w:rsidRDefault="00654BAF" w:rsidP="005366C7">
            <w:pPr>
              <w:jc w:val="both"/>
              <w:rPr>
                <w:szCs w:val="20"/>
              </w:rPr>
            </w:pPr>
            <w:r>
              <w:rPr>
                <w:szCs w:val="20"/>
              </w:rPr>
              <w:t>0,1</w:t>
            </w:r>
          </w:p>
        </w:tc>
      </w:tr>
      <w:tr w:rsidR="00654BAF" w:rsidTr="00D609CD">
        <w:tc>
          <w:tcPr>
            <w:tcW w:w="2358" w:type="dxa"/>
          </w:tcPr>
          <w:p w:rsidR="00654BAF" w:rsidRPr="00DD3004" w:rsidRDefault="00654BAF" w:rsidP="006006AA">
            <w:pPr>
              <w:jc w:val="both"/>
              <w:rPr>
                <w:szCs w:val="20"/>
              </w:rPr>
            </w:pPr>
            <w:r w:rsidRPr="00DD3004">
              <w:rPr>
                <w:szCs w:val="20"/>
              </w:rPr>
              <w:t xml:space="preserve">Образование </w:t>
            </w:r>
          </w:p>
        </w:tc>
        <w:tc>
          <w:tcPr>
            <w:tcW w:w="1236" w:type="dxa"/>
          </w:tcPr>
          <w:p w:rsidR="00654BAF" w:rsidRPr="00E45023" w:rsidRDefault="00654BAF" w:rsidP="00C20EED">
            <w:pPr>
              <w:jc w:val="center"/>
            </w:pPr>
            <w:r>
              <w:t>661375,4</w:t>
            </w:r>
          </w:p>
        </w:tc>
        <w:tc>
          <w:tcPr>
            <w:tcW w:w="1236" w:type="dxa"/>
          </w:tcPr>
          <w:p w:rsidR="00654BAF" w:rsidRPr="00082837" w:rsidRDefault="00654BAF" w:rsidP="003D4DB1">
            <w:pPr>
              <w:jc w:val="center"/>
            </w:pPr>
            <w:r>
              <w:t>820366,8</w:t>
            </w:r>
          </w:p>
        </w:tc>
        <w:tc>
          <w:tcPr>
            <w:tcW w:w="1266" w:type="dxa"/>
            <w:shd w:val="clear" w:color="auto" w:fill="auto"/>
          </w:tcPr>
          <w:p w:rsidR="00654BAF" w:rsidRPr="00C20EED" w:rsidRDefault="00654BAF" w:rsidP="005366C7">
            <w:pPr>
              <w:jc w:val="center"/>
              <w:rPr>
                <w:szCs w:val="20"/>
              </w:rPr>
            </w:pPr>
            <w:r>
              <w:rPr>
                <w:szCs w:val="20"/>
              </w:rPr>
              <w:t>158991,4</w:t>
            </w:r>
          </w:p>
        </w:tc>
        <w:tc>
          <w:tcPr>
            <w:tcW w:w="1276" w:type="dxa"/>
          </w:tcPr>
          <w:p w:rsidR="00654BAF" w:rsidRPr="00847871" w:rsidRDefault="00654BAF" w:rsidP="00C20EED">
            <w:pPr>
              <w:jc w:val="center"/>
            </w:pPr>
            <w:r>
              <w:t>44,6</w:t>
            </w:r>
          </w:p>
        </w:tc>
        <w:tc>
          <w:tcPr>
            <w:tcW w:w="1229" w:type="dxa"/>
          </w:tcPr>
          <w:p w:rsidR="00654BAF" w:rsidRPr="00C20EED" w:rsidRDefault="00654BAF" w:rsidP="003D4DB1">
            <w:pPr>
              <w:jc w:val="center"/>
            </w:pPr>
            <w:r>
              <w:t>43,3</w:t>
            </w:r>
          </w:p>
        </w:tc>
        <w:tc>
          <w:tcPr>
            <w:tcW w:w="1146" w:type="dxa"/>
          </w:tcPr>
          <w:p w:rsidR="00654BAF" w:rsidRPr="00654BAF" w:rsidRDefault="00654BAF" w:rsidP="005366C7">
            <w:pPr>
              <w:jc w:val="both"/>
              <w:rPr>
                <w:szCs w:val="20"/>
              </w:rPr>
            </w:pPr>
            <w:r>
              <w:rPr>
                <w:szCs w:val="20"/>
              </w:rPr>
              <w:t>- 1,3</w:t>
            </w:r>
          </w:p>
        </w:tc>
      </w:tr>
      <w:tr w:rsidR="00654BAF" w:rsidTr="00D609CD">
        <w:tc>
          <w:tcPr>
            <w:tcW w:w="2358" w:type="dxa"/>
          </w:tcPr>
          <w:p w:rsidR="00654BAF" w:rsidRPr="00DD3004" w:rsidRDefault="00654BAF" w:rsidP="006006AA">
            <w:pPr>
              <w:jc w:val="both"/>
              <w:rPr>
                <w:szCs w:val="20"/>
              </w:rPr>
            </w:pPr>
            <w:r w:rsidRPr="00DD3004">
              <w:rPr>
                <w:szCs w:val="20"/>
              </w:rPr>
              <w:t>Культура, кинематография</w:t>
            </w:r>
          </w:p>
        </w:tc>
        <w:tc>
          <w:tcPr>
            <w:tcW w:w="1236" w:type="dxa"/>
          </w:tcPr>
          <w:p w:rsidR="00654BAF" w:rsidRPr="00E45023" w:rsidRDefault="00654BAF" w:rsidP="00C20EED">
            <w:pPr>
              <w:jc w:val="center"/>
            </w:pPr>
            <w:r>
              <w:t>137811,7</w:t>
            </w:r>
          </w:p>
        </w:tc>
        <w:tc>
          <w:tcPr>
            <w:tcW w:w="1236" w:type="dxa"/>
          </w:tcPr>
          <w:p w:rsidR="00654BAF" w:rsidRPr="00082837" w:rsidRDefault="00654BAF" w:rsidP="003D4DB1">
            <w:pPr>
              <w:jc w:val="center"/>
            </w:pPr>
            <w:r>
              <w:t>191000,8</w:t>
            </w:r>
          </w:p>
        </w:tc>
        <w:tc>
          <w:tcPr>
            <w:tcW w:w="1266" w:type="dxa"/>
            <w:shd w:val="clear" w:color="auto" w:fill="auto"/>
          </w:tcPr>
          <w:p w:rsidR="00654BAF" w:rsidRPr="00C20EED" w:rsidRDefault="00654BAF" w:rsidP="005366C7">
            <w:pPr>
              <w:jc w:val="center"/>
              <w:rPr>
                <w:szCs w:val="20"/>
              </w:rPr>
            </w:pPr>
            <w:r>
              <w:rPr>
                <w:szCs w:val="20"/>
              </w:rPr>
              <w:t>53189,1</w:t>
            </w:r>
          </w:p>
        </w:tc>
        <w:tc>
          <w:tcPr>
            <w:tcW w:w="1276" w:type="dxa"/>
          </w:tcPr>
          <w:p w:rsidR="00654BAF" w:rsidRPr="00847871" w:rsidRDefault="00654BAF" w:rsidP="00C20EED">
            <w:pPr>
              <w:jc w:val="center"/>
            </w:pPr>
            <w:r>
              <w:t>9,3</w:t>
            </w:r>
          </w:p>
        </w:tc>
        <w:tc>
          <w:tcPr>
            <w:tcW w:w="1229" w:type="dxa"/>
          </w:tcPr>
          <w:p w:rsidR="00654BAF" w:rsidRPr="00C20EED" w:rsidRDefault="00654BAF" w:rsidP="003D4DB1">
            <w:pPr>
              <w:jc w:val="center"/>
            </w:pPr>
            <w:r>
              <w:t>10,1</w:t>
            </w:r>
          </w:p>
        </w:tc>
        <w:tc>
          <w:tcPr>
            <w:tcW w:w="1146" w:type="dxa"/>
          </w:tcPr>
          <w:p w:rsidR="00654BAF" w:rsidRPr="00654BAF" w:rsidRDefault="00654BAF" w:rsidP="005366C7">
            <w:pPr>
              <w:jc w:val="both"/>
              <w:rPr>
                <w:szCs w:val="20"/>
              </w:rPr>
            </w:pPr>
            <w:r>
              <w:rPr>
                <w:szCs w:val="20"/>
              </w:rPr>
              <w:t>0,8</w:t>
            </w:r>
          </w:p>
        </w:tc>
      </w:tr>
      <w:tr w:rsidR="00654BAF" w:rsidTr="00D609CD">
        <w:tc>
          <w:tcPr>
            <w:tcW w:w="2358" w:type="dxa"/>
          </w:tcPr>
          <w:p w:rsidR="00654BAF" w:rsidRPr="00DD3004" w:rsidRDefault="00654BAF" w:rsidP="006006AA">
            <w:pPr>
              <w:jc w:val="both"/>
              <w:rPr>
                <w:szCs w:val="20"/>
              </w:rPr>
            </w:pPr>
            <w:r>
              <w:rPr>
                <w:szCs w:val="20"/>
              </w:rPr>
              <w:t>Здравоохранение</w:t>
            </w:r>
          </w:p>
        </w:tc>
        <w:tc>
          <w:tcPr>
            <w:tcW w:w="1236" w:type="dxa"/>
          </w:tcPr>
          <w:p w:rsidR="00654BAF" w:rsidRDefault="00654BAF" w:rsidP="00C20EED">
            <w:pPr>
              <w:jc w:val="center"/>
            </w:pPr>
            <w:r>
              <w:t>10304,6</w:t>
            </w:r>
          </w:p>
        </w:tc>
        <w:tc>
          <w:tcPr>
            <w:tcW w:w="1236" w:type="dxa"/>
          </w:tcPr>
          <w:p w:rsidR="00654BAF" w:rsidRPr="00082837" w:rsidRDefault="00654BAF" w:rsidP="003D4DB1">
            <w:pPr>
              <w:jc w:val="center"/>
            </w:pPr>
            <w:r>
              <w:t>0,0</w:t>
            </w:r>
          </w:p>
        </w:tc>
        <w:tc>
          <w:tcPr>
            <w:tcW w:w="1266" w:type="dxa"/>
            <w:shd w:val="clear" w:color="auto" w:fill="auto"/>
          </w:tcPr>
          <w:p w:rsidR="00654BAF" w:rsidRPr="00C20EED" w:rsidRDefault="00654BAF" w:rsidP="005366C7">
            <w:pPr>
              <w:jc w:val="center"/>
              <w:rPr>
                <w:szCs w:val="20"/>
              </w:rPr>
            </w:pPr>
            <w:r>
              <w:rPr>
                <w:szCs w:val="20"/>
              </w:rPr>
              <w:t>- 10304,6</w:t>
            </w:r>
          </w:p>
        </w:tc>
        <w:tc>
          <w:tcPr>
            <w:tcW w:w="1276" w:type="dxa"/>
          </w:tcPr>
          <w:p w:rsidR="00654BAF" w:rsidRDefault="00654BAF" w:rsidP="00C20EED">
            <w:pPr>
              <w:jc w:val="center"/>
            </w:pPr>
            <w:r>
              <w:t>0,7</w:t>
            </w:r>
          </w:p>
        </w:tc>
        <w:tc>
          <w:tcPr>
            <w:tcW w:w="1229" w:type="dxa"/>
          </w:tcPr>
          <w:p w:rsidR="00654BAF" w:rsidRPr="00C20EED" w:rsidRDefault="00654BAF" w:rsidP="003D4DB1">
            <w:pPr>
              <w:jc w:val="center"/>
            </w:pPr>
            <w:r>
              <w:t>0,0</w:t>
            </w:r>
          </w:p>
        </w:tc>
        <w:tc>
          <w:tcPr>
            <w:tcW w:w="1146" w:type="dxa"/>
          </w:tcPr>
          <w:p w:rsidR="00654BAF" w:rsidRPr="00654BAF" w:rsidRDefault="00654BAF" w:rsidP="006006AA">
            <w:pPr>
              <w:jc w:val="both"/>
              <w:rPr>
                <w:szCs w:val="20"/>
              </w:rPr>
            </w:pPr>
            <w:r>
              <w:rPr>
                <w:szCs w:val="20"/>
              </w:rPr>
              <w:t>- 0,7</w:t>
            </w:r>
          </w:p>
        </w:tc>
      </w:tr>
      <w:tr w:rsidR="00654BAF" w:rsidTr="00D609CD">
        <w:tc>
          <w:tcPr>
            <w:tcW w:w="2358" w:type="dxa"/>
          </w:tcPr>
          <w:p w:rsidR="00654BAF" w:rsidRPr="00DD3004" w:rsidRDefault="00654BAF" w:rsidP="006006AA">
            <w:pPr>
              <w:jc w:val="both"/>
              <w:rPr>
                <w:szCs w:val="20"/>
              </w:rPr>
            </w:pPr>
            <w:r w:rsidRPr="00DD3004">
              <w:rPr>
                <w:szCs w:val="20"/>
              </w:rPr>
              <w:t xml:space="preserve">Социальная политика </w:t>
            </w:r>
          </w:p>
        </w:tc>
        <w:tc>
          <w:tcPr>
            <w:tcW w:w="1236" w:type="dxa"/>
          </w:tcPr>
          <w:p w:rsidR="00654BAF" w:rsidRPr="00E45023" w:rsidRDefault="00654BAF" w:rsidP="00C20EED">
            <w:pPr>
              <w:jc w:val="center"/>
            </w:pPr>
            <w:r>
              <w:t>310298,3</w:t>
            </w:r>
          </w:p>
        </w:tc>
        <w:tc>
          <w:tcPr>
            <w:tcW w:w="1236" w:type="dxa"/>
          </w:tcPr>
          <w:p w:rsidR="00654BAF" w:rsidRPr="00082837" w:rsidRDefault="00654BAF" w:rsidP="003D4DB1">
            <w:pPr>
              <w:jc w:val="center"/>
            </w:pPr>
            <w:r>
              <w:t>316953,7</w:t>
            </w:r>
          </w:p>
        </w:tc>
        <w:tc>
          <w:tcPr>
            <w:tcW w:w="1266" w:type="dxa"/>
            <w:shd w:val="clear" w:color="auto" w:fill="auto"/>
          </w:tcPr>
          <w:p w:rsidR="00654BAF" w:rsidRPr="00C20EED" w:rsidRDefault="00654BAF" w:rsidP="005366C7">
            <w:pPr>
              <w:jc w:val="center"/>
              <w:rPr>
                <w:szCs w:val="20"/>
              </w:rPr>
            </w:pPr>
            <w:r>
              <w:rPr>
                <w:szCs w:val="20"/>
              </w:rPr>
              <w:t>6655,4</w:t>
            </w:r>
          </w:p>
        </w:tc>
        <w:tc>
          <w:tcPr>
            <w:tcW w:w="1276" w:type="dxa"/>
          </w:tcPr>
          <w:p w:rsidR="00654BAF" w:rsidRPr="00847871" w:rsidRDefault="00654BAF" w:rsidP="00C20EED">
            <w:pPr>
              <w:jc w:val="center"/>
            </w:pPr>
            <w:r>
              <w:t>20,9</w:t>
            </w:r>
          </w:p>
        </w:tc>
        <w:tc>
          <w:tcPr>
            <w:tcW w:w="1229" w:type="dxa"/>
          </w:tcPr>
          <w:p w:rsidR="00654BAF" w:rsidRPr="00C20EED" w:rsidRDefault="00654BAF" w:rsidP="003D4DB1">
            <w:pPr>
              <w:jc w:val="center"/>
            </w:pPr>
            <w:r>
              <w:t>16,7</w:t>
            </w:r>
          </w:p>
        </w:tc>
        <w:tc>
          <w:tcPr>
            <w:tcW w:w="1146" w:type="dxa"/>
          </w:tcPr>
          <w:p w:rsidR="00654BAF" w:rsidRPr="00654BAF" w:rsidRDefault="00654BAF" w:rsidP="006006AA">
            <w:pPr>
              <w:jc w:val="both"/>
              <w:rPr>
                <w:szCs w:val="20"/>
              </w:rPr>
            </w:pPr>
            <w:r>
              <w:rPr>
                <w:szCs w:val="20"/>
              </w:rPr>
              <w:t>- 4,2</w:t>
            </w:r>
          </w:p>
        </w:tc>
      </w:tr>
      <w:tr w:rsidR="00654BAF" w:rsidTr="00D609CD">
        <w:tc>
          <w:tcPr>
            <w:tcW w:w="2358" w:type="dxa"/>
          </w:tcPr>
          <w:p w:rsidR="00654BAF" w:rsidRPr="00DD3004" w:rsidRDefault="00654BAF" w:rsidP="006006AA">
            <w:pPr>
              <w:jc w:val="both"/>
              <w:rPr>
                <w:szCs w:val="20"/>
              </w:rPr>
            </w:pPr>
            <w:r w:rsidRPr="00DD3004">
              <w:rPr>
                <w:szCs w:val="20"/>
              </w:rPr>
              <w:t>Физическая культура и спорт</w:t>
            </w:r>
          </w:p>
        </w:tc>
        <w:tc>
          <w:tcPr>
            <w:tcW w:w="1236" w:type="dxa"/>
          </w:tcPr>
          <w:p w:rsidR="00654BAF" w:rsidRPr="00E45023" w:rsidRDefault="00654BAF" w:rsidP="00C20EED">
            <w:pPr>
              <w:jc w:val="center"/>
            </w:pPr>
            <w:r>
              <w:t>14350,2</w:t>
            </w:r>
          </w:p>
        </w:tc>
        <w:tc>
          <w:tcPr>
            <w:tcW w:w="1236" w:type="dxa"/>
          </w:tcPr>
          <w:p w:rsidR="00654BAF" w:rsidRPr="00082837" w:rsidRDefault="00654BAF" w:rsidP="003D4DB1">
            <w:pPr>
              <w:jc w:val="center"/>
            </w:pPr>
            <w:r>
              <w:t>18715,2</w:t>
            </w:r>
          </w:p>
        </w:tc>
        <w:tc>
          <w:tcPr>
            <w:tcW w:w="1266" w:type="dxa"/>
            <w:shd w:val="clear" w:color="auto" w:fill="auto"/>
          </w:tcPr>
          <w:p w:rsidR="00654BAF" w:rsidRPr="00C20EED" w:rsidRDefault="00654BAF" w:rsidP="005366C7">
            <w:pPr>
              <w:jc w:val="center"/>
              <w:rPr>
                <w:szCs w:val="20"/>
              </w:rPr>
            </w:pPr>
            <w:r>
              <w:rPr>
                <w:szCs w:val="20"/>
              </w:rPr>
              <w:t>4365,0</w:t>
            </w:r>
          </w:p>
        </w:tc>
        <w:tc>
          <w:tcPr>
            <w:tcW w:w="1276" w:type="dxa"/>
          </w:tcPr>
          <w:p w:rsidR="00654BAF" w:rsidRPr="00847871" w:rsidRDefault="00654BAF" w:rsidP="00C20EED">
            <w:pPr>
              <w:jc w:val="center"/>
            </w:pPr>
            <w:r>
              <w:t>1,0</w:t>
            </w:r>
          </w:p>
        </w:tc>
        <w:tc>
          <w:tcPr>
            <w:tcW w:w="1229" w:type="dxa"/>
          </w:tcPr>
          <w:p w:rsidR="00654BAF" w:rsidRPr="00C20EED" w:rsidRDefault="00654BAF" w:rsidP="003D4DB1">
            <w:pPr>
              <w:jc w:val="center"/>
            </w:pPr>
            <w:r>
              <w:t>1,0</w:t>
            </w:r>
          </w:p>
        </w:tc>
        <w:tc>
          <w:tcPr>
            <w:tcW w:w="1146" w:type="dxa"/>
          </w:tcPr>
          <w:p w:rsidR="00654BAF" w:rsidRPr="00654BAF" w:rsidRDefault="00654BAF" w:rsidP="000A35C7">
            <w:pPr>
              <w:jc w:val="both"/>
              <w:rPr>
                <w:szCs w:val="20"/>
              </w:rPr>
            </w:pPr>
            <w:r>
              <w:rPr>
                <w:szCs w:val="20"/>
              </w:rPr>
              <w:t>0,0</w:t>
            </w:r>
          </w:p>
        </w:tc>
      </w:tr>
      <w:tr w:rsidR="00654BAF" w:rsidTr="00D609CD">
        <w:tc>
          <w:tcPr>
            <w:tcW w:w="2358" w:type="dxa"/>
          </w:tcPr>
          <w:p w:rsidR="00654BAF" w:rsidRPr="00DD3004" w:rsidRDefault="00654BAF" w:rsidP="006006AA">
            <w:pPr>
              <w:jc w:val="both"/>
              <w:rPr>
                <w:szCs w:val="20"/>
              </w:rPr>
            </w:pPr>
            <w:r w:rsidRPr="00DD3004">
              <w:rPr>
                <w:szCs w:val="20"/>
              </w:rPr>
              <w:t>Средства массовой информации</w:t>
            </w:r>
          </w:p>
        </w:tc>
        <w:tc>
          <w:tcPr>
            <w:tcW w:w="1236" w:type="dxa"/>
          </w:tcPr>
          <w:p w:rsidR="00654BAF" w:rsidRPr="00E45023" w:rsidRDefault="00654BAF" w:rsidP="00C20EED">
            <w:pPr>
              <w:jc w:val="center"/>
            </w:pPr>
            <w:r>
              <w:t>1077,4</w:t>
            </w:r>
          </w:p>
        </w:tc>
        <w:tc>
          <w:tcPr>
            <w:tcW w:w="1236" w:type="dxa"/>
          </w:tcPr>
          <w:p w:rsidR="00654BAF" w:rsidRPr="00082837" w:rsidRDefault="00654BAF" w:rsidP="003D4DB1">
            <w:pPr>
              <w:jc w:val="center"/>
            </w:pPr>
            <w:r>
              <w:t>2467,0</w:t>
            </w:r>
          </w:p>
        </w:tc>
        <w:tc>
          <w:tcPr>
            <w:tcW w:w="1266" w:type="dxa"/>
            <w:shd w:val="clear" w:color="auto" w:fill="auto"/>
          </w:tcPr>
          <w:p w:rsidR="00654BAF" w:rsidRPr="00C20EED" w:rsidRDefault="00654BAF" w:rsidP="005366C7">
            <w:pPr>
              <w:jc w:val="center"/>
              <w:rPr>
                <w:szCs w:val="20"/>
              </w:rPr>
            </w:pPr>
            <w:r>
              <w:rPr>
                <w:szCs w:val="20"/>
              </w:rPr>
              <w:t>1389,6</w:t>
            </w:r>
          </w:p>
        </w:tc>
        <w:tc>
          <w:tcPr>
            <w:tcW w:w="1276" w:type="dxa"/>
          </w:tcPr>
          <w:p w:rsidR="00654BAF" w:rsidRPr="00847871" w:rsidRDefault="00654BAF" w:rsidP="00C20EED">
            <w:pPr>
              <w:jc w:val="center"/>
            </w:pPr>
            <w:r>
              <w:t>0,1</w:t>
            </w:r>
          </w:p>
        </w:tc>
        <w:tc>
          <w:tcPr>
            <w:tcW w:w="1229" w:type="dxa"/>
          </w:tcPr>
          <w:p w:rsidR="00654BAF" w:rsidRPr="00C20EED" w:rsidRDefault="00654BAF" w:rsidP="003D4DB1">
            <w:pPr>
              <w:jc w:val="center"/>
            </w:pPr>
            <w:r>
              <w:t>0,1</w:t>
            </w:r>
          </w:p>
        </w:tc>
        <w:tc>
          <w:tcPr>
            <w:tcW w:w="1146" w:type="dxa"/>
          </w:tcPr>
          <w:p w:rsidR="00654BAF" w:rsidRPr="00654BAF" w:rsidRDefault="00654BAF" w:rsidP="006006AA">
            <w:pPr>
              <w:jc w:val="both"/>
              <w:rPr>
                <w:szCs w:val="20"/>
              </w:rPr>
            </w:pPr>
            <w:r>
              <w:rPr>
                <w:szCs w:val="20"/>
              </w:rPr>
              <w:t>0,0</w:t>
            </w:r>
          </w:p>
        </w:tc>
      </w:tr>
      <w:tr w:rsidR="00654BAF" w:rsidTr="00D609CD">
        <w:tc>
          <w:tcPr>
            <w:tcW w:w="2358" w:type="dxa"/>
          </w:tcPr>
          <w:p w:rsidR="00654BAF" w:rsidRPr="00DD3004" w:rsidRDefault="00654BAF" w:rsidP="006006AA">
            <w:pPr>
              <w:jc w:val="both"/>
              <w:rPr>
                <w:szCs w:val="20"/>
              </w:rPr>
            </w:pPr>
            <w:r w:rsidRPr="00DD3004">
              <w:rPr>
                <w:szCs w:val="20"/>
              </w:rPr>
              <w:t>Межбюджетные трансферты общего характера бюджетам субъектов Российской Федерации и муниципальных образований</w:t>
            </w:r>
          </w:p>
        </w:tc>
        <w:tc>
          <w:tcPr>
            <w:tcW w:w="1236" w:type="dxa"/>
          </w:tcPr>
          <w:p w:rsidR="00654BAF" w:rsidRPr="00E45023" w:rsidRDefault="00654BAF" w:rsidP="00C20EED">
            <w:pPr>
              <w:jc w:val="center"/>
            </w:pPr>
            <w:r>
              <w:t>69684,6</w:t>
            </w:r>
          </w:p>
        </w:tc>
        <w:tc>
          <w:tcPr>
            <w:tcW w:w="1236" w:type="dxa"/>
          </w:tcPr>
          <w:p w:rsidR="00654BAF" w:rsidRPr="00082837" w:rsidRDefault="00654BAF" w:rsidP="003D4DB1">
            <w:pPr>
              <w:jc w:val="center"/>
            </w:pPr>
            <w:r>
              <w:t>134590,4</w:t>
            </w:r>
          </w:p>
        </w:tc>
        <w:tc>
          <w:tcPr>
            <w:tcW w:w="1266" w:type="dxa"/>
            <w:shd w:val="clear" w:color="auto" w:fill="auto"/>
          </w:tcPr>
          <w:p w:rsidR="00654BAF" w:rsidRPr="00C20EED" w:rsidRDefault="00654BAF" w:rsidP="005366C7">
            <w:pPr>
              <w:jc w:val="center"/>
              <w:rPr>
                <w:szCs w:val="20"/>
              </w:rPr>
            </w:pPr>
            <w:r>
              <w:rPr>
                <w:szCs w:val="20"/>
              </w:rPr>
              <w:t>64905,8</w:t>
            </w:r>
          </w:p>
        </w:tc>
        <w:tc>
          <w:tcPr>
            <w:tcW w:w="1276" w:type="dxa"/>
          </w:tcPr>
          <w:p w:rsidR="00654BAF" w:rsidRPr="00847871" w:rsidRDefault="00654BAF" w:rsidP="00C20EED">
            <w:pPr>
              <w:jc w:val="center"/>
            </w:pPr>
            <w:r>
              <w:t>4,6</w:t>
            </w:r>
          </w:p>
        </w:tc>
        <w:tc>
          <w:tcPr>
            <w:tcW w:w="1229" w:type="dxa"/>
          </w:tcPr>
          <w:p w:rsidR="00654BAF" w:rsidRPr="00C20EED" w:rsidRDefault="00654BAF" w:rsidP="003D4DB1">
            <w:pPr>
              <w:jc w:val="center"/>
            </w:pPr>
            <w:r>
              <w:t>7,1</w:t>
            </w:r>
          </w:p>
        </w:tc>
        <w:tc>
          <w:tcPr>
            <w:tcW w:w="1146" w:type="dxa"/>
          </w:tcPr>
          <w:p w:rsidR="00654BAF" w:rsidRPr="00654BAF" w:rsidRDefault="00654BAF" w:rsidP="006006AA">
            <w:pPr>
              <w:jc w:val="both"/>
              <w:rPr>
                <w:szCs w:val="20"/>
              </w:rPr>
            </w:pPr>
            <w:r>
              <w:rPr>
                <w:szCs w:val="20"/>
              </w:rPr>
              <w:t>2,5</w:t>
            </w:r>
          </w:p>
        </w:tc>
      </w:tr>
    </w:tbl>
    <w:p w:rsidR="000D3BF0" w:rsidRDefault="000D3BF0" w:rsidP="00697026">
      <w:pPr>
        <w:pStyle w:val="a9"/>
        <w:spacing w:line="276" w:lineRule="auto"/>
        <w:ind w:left="708"/>
        <w:jc w:val="both"/>
        <w:rPr>
          <w:sz w:val="28"/>
          <w:szCs w:val="28"/>
        </w:rPr>
      </w:pPr>
    </w:p>
    <w:p w:rsidR="00830E23" w:rsidRDefault="00830E23" w:rsidP="002426F6">
      <w:pPr>
        <w:spacing w:line="276" w:lineRule="auto"/>
        <w:ind w:firstLine="567"/>
        <w:jc w:val="both"/>
        <w:rPr>
          <w:sz w:val="28"/>
          <w:szCs w:val="28"/>
        </w:rPr>
      </w:pPr>
      <w:r>
        <w:rPr>
          <w:sz w:val="28"/>
          <w:szCs w:val="28"/>
        </w:rPr>
        <w:t>Сравнительный анализ статей расходов за 20</w:t>
      </w:r>
      <w:r w:rsidR="00E576C1">
        <w:rPr>
          <w:sz w:val="28"/>
          <w:szCs w:val="28"/>
        </w:rPr>
        <w:t>2</w:t>
      </w:r>
      <w:r w:rsidR="00455C47">
        <w:rPr>
          <w:sz w:val="28"/>
          <w:szCs w:val="28"/>
        </w:rPr>
        <w:t>1</w:t>
      </w:r>
      <w:r>
        <w:rPr>
          <w:sz w:val="28"/>
          <w:szCs w:val="28"/>
        </w:rPr>
        <w:t xml:space="preserve"> и 20</w:t>
      </w:r>
      <w:r w:rsidR="000A35C7">
        <w:rPr>
          <w:sz w:val="28"/>
          <w:szCs w:val="28"/>
        </w:rPr>
        <w:t>2</w:t>
      </w:r>
      <w:r w:rsidR="00455C47">
        <w:rPr>
          <w:sz w:val="28"/>
          <w:szCs w:val="28"/>
        </w:rPr>
        <w:t>2</w:t>
      </w:r>
      <w:r>
        <w:rPr>
          <w:sz w:val="28"/>
          <w:szCs w:val="28"/>
        </w:rPr>
        <w:t xml:space="preserve"> </w:t>
      </w:r>
      <w:r w:rsidR="00B50378" w:rsidRPr="00015F4C">
        <w:rPr>
          <w:sz w:val="28"/>
          <w:szCs w:val="28"/>
        </w:rPr>
        <w:t>годы</w:t>
      </w:r>
      <w:r w:rsidRPr="00015F4C">
        <w:rPr>
          <w:sz w:val="28"/>
          <w:szCs w:val="28"/>
        </w:rPr>
        <w:t xml:space="preserve"> показал, что доля расходов на </w:t>
      </w:r>
      <w:r w:rsidR="00DD3004" w:rsidRPr="00015F4C">
        <w:rPr>
          <w:sz w:val="28"/>
          <w:szCs w:val="28"/>
        </w:rPr>
        <w:t xml:space="preserve">общегосударственные вопросы, </w:t>
      </w:r>
      <w:r w:rsidR="00654BAF" w:rsidRPr="00015F4C">
        <w:rPr>
          <w:sz w:val="28"/>
          <w:szCs w:val="28"/>
        </w:rPr>
        <w:t xml:space="preserve">национальную оборону, образование, здравоохранение и социальную политику уменьшилась, а доля, приходящаяся на национальную безопасность, национальную экономику, </w:t>
      </w:r>
      <w:r w:rsidR="005366C7" w:rsidRPr="00015F4C">
        <w:rPr>
          <w:sz w:val="28"/>
          <w:szCs w:val="28"/>
        </w:rPr>
        <w:t>жилищно-коммунальное хозяйство</w:t>
      </w:r>
      <w:r w:rsidR="00DD3004" w:rsidRPr="00015F4C">
        <w:rPr>
          <w:sz w:val="28"/>
          <w:szCs w:val="28"/>
        </w:rPr>
        <w:t xml:space="preserve">, </w:t>
      </w:r>
      <w:r w:rsidR="005366C7" w:rsidRPr="00015F4C">
        <w:rPr>
          <w:sz w:val="28"/>
          <w:szCs w:val="28"/>
        </w:rPr>
        <w:t xml:space="preserve">охрану окружающей среды, </w:t>
      </w:r>
      <w:r w:rsidR="00214667" w:rsidRPr="00015F4C">
        <w:rPr>
          <w:sz w:val="28"/>
          <w:szCs w:val="28"/>
        </w:rPr>
        <w:t xml:space="preserve"> культуру</w:t>
      </w:r>
      <w:r w:rsidR="00654BAF" w:rsidRPr="00015F4C">
        <w:rPr>
          <w:sz w:val="28"/>
          <w:szCs w:val="28"/>
        </w:rPr>
        <w:t xml:space="preserve"> и кинематографию</w:t>
      </w:r>
      <w:r w:rsidR="00214667" w:rsidRPr="00015F4C">
        <w:rPr>
          <w:sz w:val="28"/>
          <w:szCs w:val="28"/>
        </w:rPr>
        <w:t xml:space="preserve"> </w:t>
      </w:r>
      <w:r w:rsidR="005366C7" w:rsidRPr="00015F4C">
        <w:rPr>
          <w:sz w:val="28"/>
          <w:szCs w:val="28"/>
        </w:rPr>
        <w:t xml:space="preserve">и межбюджетных трансфертов </w:t>
      </w:r>
      <w:r w:rsidR="00B50378" w:rsidRPr="00015F4C">
        <w:rPr>
          <w:sz w:val="28"/>
          <w:szCs w:val="28"/>
        </w:rPr>
        <w:t>увеличилась</w:t>
      </w:r>
      <w:r w:rsidRPr="00015F4C">
        <w:rPr>
          <w:sz w:val="28"/>
          <w:szCs w:val="28"/>
        </w:rPr>
        <w:t>.</w:t>
      </w:r>
      <w:r w:rsidR="00214667" w:rsidRPr="00015F4C">
        <w:rPr>
          <w:sz w:val="28"/>
          <w:szCs w:val="28"/>
        </w:rPr>
        <w:t xml:space="preserve"> </w:t>
      </w:r>
      <w:proofErr w:type="gramStart"/>
      <w:r w:rsidR="00214667" w:rsidRPr="00015F4C">
        <w:rPr>
          <w:sz w:val="28"/>
          <w:szCs w:val="28"/>
        </w:rPr>
        <w:t>Доля, приходящаяся на</w:t>
      </w:r>
      <w:r w:rsidR="00961CDF" w:rsidRPr="00015F4C">
        <w:rPr>
          <w:sz w:val="28"/>
          <w:szCs w:val="28"/>
        </w:rPr>
        <w:t xml:space="preserve"> физическую культуру и спорт</w:t>
      </w:r>
      <w:r w:rsidR="00214667" w:rsidRPr="00015F4C">
        <w:rPr>
          <w:sz w:val="28"/>
          <w:szCs w:val="28"/>
        </w:rPr>
        <w:t xml:space="preserve"> и средства массовой информации не изменилась</w:t>
      </w:r>
      <w:proofErr w:type="gramEnd"/>
      <w:r w:rsidR="00214667" w:rsidRPr="00015F4C">
        <w:rPr>
          <w:sz w:val="28"/>
          <w:szCs w:val="28"/>
        </w:rPr>
        <w:t>.</w:t>
      </w:r>
    </w:p>
    <w:p w:rsidR="00830E23" w:rsidRPr="00C600A9" w:rsidRDefault="00830E23" w:rsidP="00697026">
      <w:pPr>
        <w:pStyle w:val="a9"/>
        <w:spacing w:line="276" w:lineRule="auto"/>
        <w:ind w:left="708"/>
        <w:jc w:val="both"/>
        <w:rPr>
          <w:sz w:val="28"/>
          <w:szCs w:val="28"/>
        </w:rPr>
      </w:pPr>
    </w:p>
    <w:p w:rsidR="00961CDF" w:rsidRDefault="00961CDF" w:rsidP="00697026">
      <w:pPr>
        <w:spacing w:line="276" w:lineRule="auto"/>
        <w:jc w:val="center"/>
        <w:rPr>
          <w:b/>
          <w:sz w:val="28"/>
          <w:szCs w:val="28"/>
          <w:u w:val="single"/>
        </w:rPr>
      </w:pPr>
    </w:p>
    <w:p w:rsidR="00961CDF" w:rsidRDefault="00961CDF" w:rsidP="00697026">
      <w:pPr>
        <w:spacing w:line="276" w:lineRule="auto"/>
        <w:jc w:val="center"/>
        <w:rPr>
          <w:b/>
          <w:sz w:val="28"/>
          <w:szCs w:val="28"/>
          <w:u w:val="single"/>
        </w:rPr>
      </w:pPr>
    </w:p>
    <w:p w:rsidR="00B470D6" w:rsidRPr="00D80BA9" w:rsidRDefault="00B470D6" w:rsidP="00697026">
      <w:pPr>
        <w:spacing w:line="276" w:lineRule="auto"/>
        <w:jc w:val="center"/>
        <w:rPr>
          <w:b/>
          <w:sz w:val="28"/>
          <w:szCs w:val="28"/>
          <w:u w:val="single"/>
        </w:rPr>
      </w:pPr>
      <w:r w:rsidRPr="00D80BA9">
        <w:rPr>
          <w:b/>
          <w:sz w:val="28"/>
          <w:szCs w:val="28"/>
          <w:u w:val="single"/>
        </w:rPr>
        <w:t>V.  Резервный фонд</w:t>
      </w:r>
    </w:p>
    <w:p w:rsidR="00B470D6" w:rsidRDefault="00B470D6" w:rsidP="00697026">
      <w:pPr>
        <w:spacing w:line="276" w:lineRule="auto"/>
        <w:ind w:firstLine="540"/>
        <w:jc w:val="both"/>
        <w:rPr>
          <w:sz w:val="28"/>
          <w:szCs w:val="28"/>
        </w:rPr>
      </w:pPr>
    </w:p>
    <w:p w:rsidR="00B470D6" w:rsidRPr="00015F4C" w:rsidRDefault="00B470D6" w:rsidP="00697026">
      <w:pPr>
        <w:spacing w:line="276" w:lineRule="auto"/>
        <w:ind w:firstLine="540"/>
        <w:jc w:val="both"/>
        <w:rPr>
          <w:sz w:val="28"/>
          <w:szCs w:val="28"/>
        </w:rPr>
      </w:pPr>
      <w:r>
        <w:rPr>
          <w:sz w:val="28"/>
          <w:szCs w:val="28"/>
        </w:rPr>
        <w:t xml:space="preserve">Резервный </w:t>
      </w:r>
      <w:r w:rsidRPr="00015F4C">
        <w:rPr>
          <w:sz w:val="28"/>
          <w:szCs w:val="28"/>
        </w:rPr>
        <w:t>фонд администрации муниципального района «</w:t>
      </w:r>
      <w:proofErr w:type="spellStart"/>
      <w:r w:rsidRPr="00015F4C">
        <w:rPr>
          <w:sz w:val="28"/>
          <w:szCs w:val="28"/>
        </w:rPr>
        <w:t>Волоконовский</w:t>
      </w:r>
      <w:proofErr w:type="spellEnd"/>
      <w:r w:rsidRPr="00015F4C">
        <w:rPr>
          <w:sz w:val="28"/>
          <w:szCs w:val="28"/>
        </w:rPr>
        <w:t xml:space="preserve"> район» создан в расходной части бюджета района на основании статьи 81 Бюджетного кодекса </w:t>
      </w:r>
      <w:r w:rsidR="009F545A" w:rsidRPr="00015F4C">
        <w:rPr>
          <w:sz w:val="28"/>
          <w:szCs w:val="28"/>
        </w:rPr>
        <w:t>РФ</w:t>
      </w:r>
      <w:r w:rsidRPr="00015F4C">
        <w:rPr>
          <w:sz w:val="28"/>
          <w:szCs w:val="28"/>
        </w:rPr>
        <w:t>, для финансового  обеспечения непредвиденных расходов, связанных с решением вопросов местного значения.</w:t>
      </w:r>
    </w:p>
    <w:p w:rsidR="002426F6" w:rsidRPr="00FC73E0" w:rsidRDefault="00015F4C" w:rsidP="002426F6">
      <w:pPr>
        <w:spacing w:line="276" w:lineRule="auto"/>
        <w:ind w:firstLine="540"/>
        <w:jc w:val="both"/>
        <w:rPr>
          <w:sz w:val="28"/>
          <w:szCs w:val="28"/>
        </w:rPr>
      </w:pPr>
      <w:proofErr w:type="gramStart"/>
      <w:r>
        <w:rPr>
          <w:sz w:val="28"/>
          <w:szCs w:val="28"/>
        </w:rPr>
        <w:t>Размер резервного фонда на 2022</w:t>
      </w:r>
      <w:r w:rsidRPr="00C12588">
        <w:rPr>
          <w:sz w:val="28"/>
          <w:szCs w:val="28"/>
        </w:rPr>
        <w:t xml:space="preserve"> год соответствует статье 81 БК РФ  и не превышает 3% утвержденного решением муниципального совета муниципального р</w:t>
      </w:r>
      <w:r>
        <w:rPr>
          <w:sz w:val="28"/>
          <w:szCs w:val="28"/>
        </w:rPr>
        <w:t>айон «</w:t>
      </w:r>
      <w:proofErr w:type="spellStart"/>
      <w:r>
        <w:rPr>
          <w:sz w:val="28"/>
          <w:szCs w:val="28"/>
        </w:rPr>
        <w:t>Волоконовский</w:t>
      </w:r>
      <w:proofErr w:type="spellEnd"/>
      <w:r>
        <w:rPr>
          <w:sz w:val="28"/>
          <w:szCs w:val="28"/>
        </w:rPr>
        <w:t xml:space="preserve"> район» от </w:t>
      </w:r>
      <w:r w:rsidRPr="00547525">
        <w:rPr>
          <w:sz w:val="28"/>
          <w:szCs w:val="28"/>
        </w:rPr>
        <w:t>2</w:t>
      </w:r>
      <w:r>
        <w:rPr>
          <w:sz w:val="28"/>
          <w:szCs w:val="28"/>
        </w:rPr>
        <w:t>4</w:t>
      </w:r>
      <w:r w:rsidRPr="00547525">
        <w:rPr>
          <w:sz w:val="28"/>
          <w:szCs w:val="28"/>
        </w:rPr>
        <w:t>.12.202</w:t>
      </w:r>
      <w:r>
        <w:rPr>
          <w:sz w:val="28"/>
          <w:szCs w:val="28"/>
        </w:rPr>
        <w:t>1</w:t>
      </w:r>
      <w:r w:rsidRPr="00547525">
        <w:rPr>
          <w:sz w:val="28"/>
          <w:szCs w:val="28"/>
        </w:rPr>
        <w:t xml:space="preserve"> г. № </w:t>
      </w:r>
      <w:r>
        <w:rPr>
          <w:sz w:val="28"/>
          <w:szCs w:val="28"/>
        </w:rPr>
        <w:t>327</w:t>
      </w:r>
      <w:r w:rsidRPr="00547525">
        <w:rPr>
          <w:sz w:val="28"/>
          <w:szCs w:val="28"/>
        </w:rPr>
        <w:t xml:space="preserve">  «О районном бюджете на 202</w:t>
      </w:r>
      <w:r>
        <w:rPr>
          <w:sz w:val="28"/>
          <w:szCs w:val="28"/>
        </w:rPr>
        <w:t>2</w:t>
      </w:r>
      <w:r w:rsidRPr="00547525">
        <w:rPr>
          <w:sz w:val="28"/>
          <w:szCs w:val="28"/>
        </w:rPr>
        <w:t xml:space="preserve"> год и на плановый период 202</w:t>
      </w:r>
      <w:r>
        <w:rPr>
          <w:sz w:val="28"/>
          <w:szCs w:val="28"/>
        </w:rPr>
        <w:t>3</w:t>
      </w:r>
      <w:r w:rsidRPr="00547525">
        <w:rPr>
          <w:sz w:val="28"/>
          <w:szCs w:val="28"/>
        </w:rPr>
        <w:t xml:space="preserve"> и 202</w:t>
      </w:r>
      <w:r>
        <w:rPr>
          <w:sz w:val="28"/>
          <w:szCs w:val="28"/>
        </w:rPr>
        <w:t>4</w:t>
      </w:r>
      <w:r w:rsidRPr="00547525">
        <w:rPr>
          <w:sz w:val="28"/>
          <w:szCs w:val="28"/>
        </w:rPr>
        <w:t xml:space="preserve"> годов</w:t>
      </w:r>
      <w:r w:rsidRPr="008E780C">
        <w:rPr>
          <w:sz w:val="28"/>
          <w:szCs w:val="28"/>
        </w:rPr>
        <w:t>»</w:t>
      </w:r>
      <w:r>
        <w:rPr>
          <w:sz w:val="28"/>
          <w:szCs w:val="28"/>
        </w:rPr>
        <w:t xml:space="preserve"> </w:t>
      </w:r>
      <w:r w:rsidRPr="00C12588">
        <w:rPr>
          <w:sz w:val="28"/>
          <w:szCs w:val="28"/>
        </w:rPr>
        <w:t xml:space="preserve">общего объема расходов бюджета района, утвержденных  в сумме </w:t>
      </w:r>
      <w:r>
        <w:rPr>
          <w:sz w:val="28"/>
          <w:szCs w:val="28"/>
        </w:rPr>
        <w:t>1804826,4</w:t>
      </w:r>
      <w:r w:rsidRPr="00963447">
        <w:rPr>
          <w:sz w:val="28"/>
          <w:szCs w:val="28"/>
        </w:rPr>
        <w:t xml:space="preserve"> </w:t>
      </w:r>
      <w:r w:rsidRPr="008D472B">
        <w:rPr>
          <w:sz w:val="28"/>
          <w:szCs w:val="28"/>
        </w:rPr>
        <w:t xml:space="preserve">  </w:t>
      </w:r>
      <w:r w:rsidRPr="00C12588">
        <w:rPr>
          <w:sz w:val="28"/>
          <w:szCs w:val="28"/>
        </w:rPr>
        <w:t xml:space="preserve">тыс. руб. и </w:t>
      </w:r>
      <w:r w:rsidRPr="005B41F9">
        <w:rPr>
          <w:sz w:val="28"/>
          <w:szCs w:val="28"/>
        </w:rPr>
        <w:t xml:space="preserve">составил </w:t>
      </w:r>
      <w:r>
        <w:rPr>
          <w:sz w:val="28"/>
          <w:szCs w:val="28"/>
        </w:rPr>
        <w:t>1800</w:t>
      </w:r>
      <w:r w:rsidRPr="005B41F9">
        <w:rPr>
          <w:sz w:val="28"/>
          <w:szCs w:val="28"/>
        </w:rPr>
        <w:t xml:space="preserve"> тыс. руб. или</w:t>
      </w:r>
      <w:r w:rsidRPr="00C12588">
        <w:rPr>
          <w:sz w:val="28"/>
          <w:szCs w:val="28"/>
        </w:rPr>
        <w:t xml:space="preserve"> </w:t>
      </w:r>
      <w:r>
        <w:rPr>
          <w:sz w:val="28"/>
          <w:szCs w:val="28"/>
        </w:rPr>
        <w:t>0,1</w:t>
      </w:r>
      <w:r w:rsidRPr="00C12588">
        <w:rPr>
          <w:sz w:val="28"/>
          <w:szCs w:val="28"/>
        </w:rPr>
        <w:t xml:space="preserve"> % общего</w:t>
      </w:r>
      <w:proofErr w:type="gramEnd"/>
      <w:r w:rsidRPr="00C12588">
        <w:rPr>
          <w:sz w:val="28"/>
          <w:szCs w:val="28"/>
        </w:rPr>
        <w:t xml:space="preserve"> объема расходов.</w:t>
      </w:r>
    </w:p>
    <w:p w:rsidR="002426F6" w:rsidRDefault="00E86776" w:rsidP="002426F6">
      <w:pPr>
        <w:spacing w:line="276" w:lineRule="auto"/>
        <w:ind w:firstLine="540"/>
        <w:jc w:val="both"/>
        <w:rPr>
          <w:sz w:val="28"/>
          <w:szCs w:val="28"/>
        </w:rPr>
      </w:pPr>
      <w:proofErr w:type="gramStart"/>
      <w:r>
        <w:rPr>
          <w:sz w:val="28"/>
          <w:szCs w:val="28"/>
        </w:rPr>
        <w:t>Р</w:t>
      </w:r>
      <w:r w:rsidRPr="00E43AA4">
        <w:rPr>
          <w:sz w:val="28"/>
          <w:szCs w:val="28"/>
        </w:rPr>
        <w:t>ешением Муниципального совета муниципального района «</w:t>
      </w:r>
      <w:proofErr w:type="spellStart"/>
      <w:r w:rsidRPr="00E43AA4">
        <w:rPr>
          <w:sz w:val="28"/>
          <w:szCs w:val="28"/>
        </w:rPr>
        <w:t>Волоконовский</w:t>
      </w:r>
      <w:proofErr w:type="spellEnd"/>
      <w:r w:rsidRPr="00E43AA4">
        <w:rPr>
          <w:sz w:val="28"/>
          <w:szCs w:val="28"/>
        </w:rPr>
        <w:t xml:space="preserve"> район» от </w:t>
      </w:r>
      <w:r>
        <w:rPr>
          <w:sz w:val="28"/>
          <w:szCs w:val="28"/>
        </w:rPr>
        <w:t>25.11.2022</w:t>
      </w:r>
      <w:r w:rsidRPr="00547525">
        <w:rPr>
          <w:sz w:val="28"/>
          <w:szCs w:val="28"/>
        </w:rPr>
        <w:t xml:space="preserve"> г. № </w:t>
      </w:r>
      <w:r>
        <w:rPr>
          <w:sz w:val="28"/>
          <w:szCs w:val="28"/>
        </w:rPr>
        <w:t>410</w:t>
      </w:r>
      <w:r w:rsidRPr="00547525">
        <w:rPr>
          <w:sz w:val="28"/>
          <w:szCs w:val="28"/>
        </w:rPr>
        <w:t xml:space="preserve"> «</w:t>
      </w:r>
      <w:r w:rsidRPr="00E11ADD">
        <w:rPr>
          <w:sz w:val="28"/>
          <w:szCs w:val="28"/>
        </w:rPr>
        <w:t>О внесении изменений  в решение Муниципального совета муниципального района «</w:t>
      </w:r>
      <w:proofErr w:type="spellStart"/>
      <w:r w:rsidRPr="00E11ADD">
        <w:rPr>
          <w:sz w:val="28"/>
          <w:szCs w:val="28"/>
        </w:rPr>
        <w:t>Волоконовский</w:t>
      </w:r>
      <w:proofErr w:type="spellEnd"/>
      <w:r w:rsidRPr="00E11ADD">
        <w:rPr>
          <w:sz w:val="28"/>
          <w:szCs w:val="28"/>
        </w:rPr>
        <w:t xml:space="preserve"> район» от 24.12.2021 г. № 327  «О районном бюджете на 2022 год и на плановый период 2023 и 2024 годов</w:t>
      </w:r>
      <w:r>
        <w:rPr>
          <w:sz w:val="28"/>
          <w:szCs w:val="28"/>
        </w:rPr>
        <w:t>» размер резервного фонда на 2022 год увеличен до 2800,0 тыс. руб.</w:t>
      </w:r>
      <w:proofErr w:type="gramEnd"/>
    </w:p>
    <w:p w:rsidR="00B470D6" w:rsidRDefault="00B470D6" w:rsidP="00697026">
      <w:pPr>
        <w:spacing w:line="276" w:lineRule="auto"/>
        <w:ind w:firstLine="540"/>
        <w:jc w:val="both"/>
        <w:rPr>
          <w:sz w:val="28"/>
          <w:szCs w:val="28"/>
        </w:rPr>
      </w:pPr>
      <w:r>
        <w:rPr>
          <w:sz w:val="28"/>
          <w:szCs w:val="28"/>
        </w:rPr>
        <w:t>Расходование средств резервного фонда осуществлялось на основании распоряжений главы администрации района с указанием кому, на какие цели, сколько выделено средств</w:t>
      </w:r>
      <w:r w:rsidR="00E64CA3">
        <w:rPr>
          <w:sz w:val="28"/>
          <w:szCs w:val="28"/>
        </w:rPr>
        <w:t>,</w:t>
      </w:r>
      <w:r>
        <w:rPr>
          <w:sz w:val="28"/>
          <w:szCs w:val="28"/>
        </w:rPr>
        <w:t xml:space="preserve"> с приложением ходатайств учреждений</w:t>
      </w:r>
      <w:r w:rsidR="00E64CA3">
        <w:rPr>
          <w:sz w:val="28"/>
          <w:szCs w:val="28"/>
        </w:rPr>
        <w:t xml:space="preserve"> и администраций поселений</w:t>
      </w:r>
      <w:r>
        <w:rPr>
          <w:sz w:val="28"/>
          <w:szCs w:val="28"/>
        </w:rPr>
        <w:t xml:space="preserve"> в обоснование испрашиваемых сумм</w:t>
      </w:r>
      <w:r w:rsidR="00E64CA3">
        <w:rPr>
          <w:sz w:val="28"/>
          <w:szCs w:val="28"/>
        </w:rPr>
        <w:t>,</w:t>
      </w:r>
      <w:r>
        <w:rPr>
          <w:sz w:val="28"/>
          <w:szCs w:val="28"/>
        </w:rPr>
        <w:t xml:space="preserve"> с приложением подтверждающих документов.</w:t>
      </w:r>
    </w:p>
    <w:p w:rsidR="00B470D6" w:rsidRDefault="00B470D6" w:rsidP="00697026">
      <w:pPr>
        <w:spacing w:line="276" w:lineRule="auto"/>
        <w:ind w:firstLine="540"/>
        <w:jc w:val="both"/>
        <w:rPr>
          <w:sz w:val="28"/>
          <w:szCs w:val="28"/>
        </w:rPr>
      </w:pPr>
      <w:r>
        <w:rPr>
          <w:sz w:val="28"/>
          <w:szCs w:val="28"/>
        </w:rPr>
        <w:t xml:space="preserve">Постановлением главы администрации </w:t>
      </w:r>
      <w:proofErr w:type="spellStart"/>
      <w:r>
        <w:rPr>
          <w:sz w:val="28"/>
          <w:szCs w:val="28"/>
        </w:rPr>
        <w:t>Волоконовского</w:t>
      </w:r>
      <w:proofErr w:type="spellEnd"/>
      <w:r>
        <w:rPr>
          <w:sz w:val="28"/>
          <w:szCs w:val="28"/>
        </w:rPr>
        <w:t xml:space="preserve"> района от 26.12.2007</w:t>
      </w:r>
      <w:r w:rsidR="00E64CA3">
        <w:rPr>
          <w:sz w:val="28"/>
          <w:szCs w:val="28"/>
        </w:rPr>
        <w:t xml:space="preserve"> г.</w:t>
      </w:r>
      <w:r>
        <w:rPr>
          <w:sz w:val="28"/>
          <w:szCs w:val="28"/>
        </w:rPr>
        <w:t xml:space="preserve"> № 1046 «Об утверждении </w:t>
      </w:r>
      <w:proofErr w:type="gramStart"/>
      <w:r>
        <w:rPr>
          <w:sz w:val="28"/>
          <w:szCs w:val="28"/>
        </w:rPr>
        <w:t>порядка расходования средств резервного фонда администрации</w:t>
      </w:r>
      <w:proofErr w:type="gramEnd"/>
      <w:r>
        <w:rPr>
          <w:sz w:val="28"/>
          <w:szCs w:val="28"/>
        </w:rPr>
        <w:t xml:space="preserve"> </w:t>
      </w:r>
      <w:proofErr w:type="spellStart"/>
      <w:r>
        <w:rPr>
          <w:sz w:val="28"/>
          <w:szCs w:val="28"/>
        </w:rPr>
        <w:t>Волоконовского</w:t>
      </w:r>
      <w:proofErr w:type="spellEnd"/>
      <w:r>
        <w:rPr>
          <w:sz w:val="28"/>
          <w:szCs w:val="28"/>
        </w:rPr>
        <w:t xml:space="preserve"> района» утвержден порядок расходования средств резервного фонда.</w:t>
      </w:r>
    </w:p>
    <w:p w:rsidR="00CE3604" w:rsidRPr="00C12588" w:rsidRDefault="00CE3604" w:rsidP="002426F6">
      <w:pPr>
        <w:spacing w:line="276" w:lineRule="auto"/>
        <w:ind w:firstLine="540"/>
        <w:jc w:val="both"/>
        <w:rPr>
          <w:sz w:val="28"/>
          <w:szCs w:val="28"/>
        </w:rPr>
      </w:pPr>
      <w:r w:rsidRPr="00C12588">
        <w:rPr>
          <w:sz w:val="28"/>
          <w:szCs w:val="28"/>
        </w:rPr>
        <w:t>Согласно утвержденному Порядку, средства резервного фонда направляются на  финансовое обеспечение непредвиденных расходов. Непредвиденными расходами признаются расходы районного бюджета, принятие которых не могло быть предусмотрено при утверждении бюджета на текущий финансовый год, и не может быть отложено до утверждения бюджета на очередной финансовый год.</w:t>
      </w:r>
    </w:p>
    <w:p w:rsidR="00CE3604" w:rsidRPr="00C12588" w:rsidRDefault="00CE3604" w:rsidP="00697026">
      <w:pPr>
        <w:spacing w:line="276" w:lineRule="auto"/>
        <w:ind w:firstLine="709"/>
        <w:jc w:val="both"/>
        <w:rPr>
          <w:sz w:val="28"/>
          <w:szCs w:val="28"/>
        </w:rPr>
      </w:pPr>
      <w:r w:rsidRPr="00C12588">
        <w:rPr>
          <w:sz w:val="28"/>
          <w:szCs w:val="28"/>
        </w:rPr>
        <w:lastRenderedPageBreak/>
        <w:t>Средства резервного фонда расходуются на основании  распоряжений главы администрации района с приложением ходатайств учреждений на выделение сумм на непредвиденные расходы.</w:t>
      </w:r>
    </w:p>
    <w:p w:rsidR="00CE3604" w:rsidRDefault="00CE3604" w:rsidP="00697026">
      <w:pPr>
        <w:spacing w:line="276" w:lineRule="auto"/>
        <w:ind w:firstLine="709"/>
        <w:jc w:val="both"/>
        <w:rPr>
          <w:sz w:val="28"/>
          <w:szCs w:val="28"/>
        </w:rPr>
      </w:pPr>
      <w:r w:rsidRPr="00C12588">
        <w:rPr>
          <w:sz w:val="28"/>
          <w:szCs w:val="28"/>
        </w:rPr>
        <w:t xml:space="preserve">В соответствии  с Порядком расходования средств резервного фонда, эти средства могут быть направлены </w:t>
      </w:r>
      <w:proofErr w:type="gramStart"/>
      <w:r w:rsidRPr="00C12588">
        <w:rPr>
          <w:sz w:val="28"/>
          <w:szCs w:val="28"/>
        </w:rPr>
        <w:t>на</w:t>
      </w:r>
      <w:proofErr w:type="gramEnd"/>
      <w:r w:rsidRPr="00C12588">
        <w:rPr>
          <w:sz w:val="28"/>
          <w:szCs w:val="28"/>
        </w:rPr>
        <w:t>:</w:t>
      </w:r>
    </w:p>
    <w:p w:rsidR="00CE3604" w:rsidRDefault="00CE3604" w:rsidP="00214667">
      <w:pPr>
        <w:pStyle w:val="a9"/>
        <w:numPr>
          <w:ilvl w:val="0"/>
          <w:numId w:val="4"/>
        </w:numPr>
        <w:spacing w:line="276" w:lineRule="auto"/>
        <w:ind w:left="0" w:firstLine="0"/>
        <w:jc w:val="both"/>
        <w:rPr>
          <w:sz w:val="28"/>
          <w:szCs w:val="28"/>
        </w:rPr>
      </w:pPr>
      <w:r w:rsidRPr="00214667">
        <w:rPr>
          <w:sz w:val="28"/>
          <w:szCs w:val="28"/>
        </w:rPr>
        <w:t xml:space="preserve">проведение аварийно-восстановительных работ по ликвидации последствий стихийных бедствий и других чрезвычайных ситуаций в границах </w:t>
      </w:r>
      <w:proofErr w:type="spellStart"/>
      <w:r w:rsidRPr="00214667">
        <w:rPr>
          <w:sz w:val="28"/>
          <w:szCs w:val="28"/>
        </w:rPr>
        <w:t>Волоконовского</w:t>
      </w:r>
      <w:proofErr w:type="spellEnd"/>
      <w:r w:rsidRPr="00214667">
        <w:rPr>
          <w:sz w:val="28"/>
          <w:szCs w:val="28"/>
        </w:rPr>
        <w:t xml:space="preserve"> района;</w:t>
      </w:r>
    </w:p>
    <w:p w:rsidR="00CE3604" w:rsidRDefault="00CE3604" w:rsidP="00214667">
      <w:pPr>
        <w:pStyle w:val="a9"/>
        <w:numPr>
          <w:ilvl w:val="0"/>
          <w:numId w:val="4"/>
        </w:numPr>
        <w:spacing w:line="276" w:lineRule="auto"/>
        <w:ind w:left="0" w:firstLine="0"/>
        <w:jc w:val="both"/>
        <w:rPr>
          <w:sz w:val="28"/>
          <w:szCs w:val="28"/>
        </w:rPr>
      </w:pPr>
      <w:r w:rsidRPr="00214667">
        <w:rPr>
          <w:sz w:val="28"/>
          <w:szCs w:val="28"/>
        </w:rPr>
        <w:t>ликвидацию аварийных ситуаций, представляющих угрозу жизни и здоровью людей и приводящих к разрушению зданий, сооружений, оборудования  и транспортных средств, нарушению производственного  и транспортного процесса и  их последствий в границах муниципального района;</w:t>
      </w:r>
    </w:p>
    <w:p w:rsidR="00CE3604" w:rsidRDefault="00CE3604" w:rsidP="00214667">
      <w:pPr>
        <w:pStyle w:val="a9"/>
        <w:numPr>
          <w:ilvl w:val="0"/>
          <w:numId w:val="4"/>
        </w:numPr>
        <w:spacing w:line="276" w:lineRule="auto"/>
        <w:ind w:left="0" w:firstLine="0"/>
        <w:jc w:val="both"/>
        <w:rPr>
          <w:sz w:val="28"/>
          <w:szCs w:val="28"/>
        </w:rPr>
      </w:pPr>
      <w:r w:rsidRPr="00214667">
        <w:rPr>
          <w:sz w:val="28"/>
          <w:szCs w:val="28"/>
        </w:rPr>
        <w:t>проведение экстренных противоэпидемических мероприятий;</w:t>
      </w:r>
    </w:p>
    <w:p w:rsidR="00CE3604" w:rsidRDefault="00CE3604" w:rsidP="00214667">
      <w:pPr>
        <w:pStyle w:val="a9"/>
        <w:numPr>
          <w:ilvl w:val="0"/>
          <w:numId w:val="4"/>
        </w:numPr>
        <w:spacing w:line="276" w:lineRule="auto"/>
        <w:ind w:left="0" w:firstLine="0"/>
        <w:jc w:val="both"/>
        <w:rPr>
          <w:sz w:val="28"/>
          <w:szCs w:val="28"/>
        </w:rPr>
      </w:pPr>
      <w:r w:rsidRPr="00214667">
        <w:rPr>
          <w:sz w:val="28"/>
          <w:szCs w:val="28"/>
        </w:rPr>
        <w:t>поддержку общественных организаций  и объединений</w:t>
      </w:r>
      <w:r w:rsidR="00214667">
        <w:rPr>
          <w:sz w:val="28"/>
          <w:szCs w:val="28"/>
        </w:rPr>
        <w:t>;</w:t>
      </w:r>
    </w:p>
    <w:p w:rsidR="00CE3604" w:rsidRDefault="00CE3604" w:rsidP="00214667">
      <w:pPr>
        <w:pStyle w:val="a9"/>
        <w:numPr>
          <w:ilvl w:val="0"/>
          <w:numId w:val="4"/>
        </w:numPr>
        <w:spacing w:line="276" w:lineRule="auto"/>
        <w:ind w:left="0" w:firstLine="0"/>
        <w:jc w:val="both"/>
        <w:rPr>
          <w:sz w:val="28"/>
          <w:szCs w:val="28"/>
        </w:rPr>
      </w:pPr>
      <w:r w:rsidRPr="00214667">
        <w:rPr>
          <w:sz w:val="28"/>
          <w:szCs w:val="28"/>
        </w:rPr>
        <w:t>проведение встреч, выставок и семинаров по проблемам местного значения;</w:t>
      </w:r>
    </w:p>
    <w:p w:rsidR="00CE3604" w:rsidRDefault="00CE3604" w:rsidP="00214667">
      <w:pPr>
        <w:pStyle w:val="a9"/>
        <w:numPr>
          <w:ilvl w:val="0"/>
          <w:numId w:val="4"/>
        </w:numPr>
        <w:spacing w:line="276" w:lineRule="auto"/>
        <w:ind w:left="0" w:firstLine="0"/>
        <w:jc w:val="both"/>
        <w:rPr>
          <w:sz w:val="28"/>
          <w:szCs w:val="28"/>
        </w:rPr>
      </w:pPr>
      <w:r w:rsidRPr="00214667">
        <w:rPr>
          <w:sz w:val="28"/>
          <w:szCs w:val="28"/>
        </w:rPr>
        <w:t xml:space="preserve">выплаты разовых премий и оказания разовой материальной помощи гражданам </w:t>
      </w:r>
      <w:proofErr w:type="spellStart"/>
      <w:r w:rsidRPr="00214667">
        <w:rPr>
          <w:sz w:val="28"/>
          <w:szCs w:val="28"/>
        </w:rPr>
        <w:t>Волоконовского</w:t>
      </w:r>
      <w:proofErr w:type="spellEnd"/>
      <w:r w:rsidRPr="00214667">
        <w:rPr>
          <w:sz w:val="28"/>
          <w:szCs w:val="28"/>
        </w:rPr>
        <w:t xml:space="preserve"> муниципального района;</w:t>
      </w:r>
    </w:p>
    <w:p w:rsidR="00CE3604" w:rsidRPr="00214667" w:rsidRDefault="00CE3604" w:rsidP="00214667">
      <w:pPr>
        <w:pStyle w:val="a9"/>
        <w:numPr>
          <w:ilvl w:val="0"/>
          <w:numId w:val="4"/>
        </w:numPr>
        <w:spacing w:line="276" w:lineRule="auto"/>
        <w:ind w:left="0" w:firstLine="0"/>
        <w:jc w:val="both"/>
        <w:rPr>
          <w:sz w:val="28"/>
          <w:szCs w:val="28"/>
        </w:rPr>
      </w:pPr>
      <w:r w:rsidRPr="00214667">
        <w:rPr>
          <w:sz w:val="28"/>
          <w:szCs w:val="28"/>
        </w:rPr>
        <w:t xml:space="preserve">урегулирование иных непредвиденных социально-экономических ситуаций, другие мероприятия и расходы, относящиеся к полномочиям органов  местного самоуправления </w:t>
      </w:r>
      <w:proofErr w:type="spellStart"/>
      <w:r w:rsidRPr="00214667">
        <w:rPr>
          <w:sz w:val="28"/>
          <w:szCs w:val="28"/>
        </w:rPr>
        <w:t>Волоконовского</w:t>
      </w:r>
      <w:proofErr w:type="spellEnd"/>
      <w:r w:rsidRPr="00214667">
        <w:rPr>
          <w:sz w:val="28"/>
          <w:szCs w:val="28"/>
        </w:rPr>
        <w:t xml:space="preserve"> муниципального района.</w:t>
      </w:r>
    </w:p>
    <w:p w:rsidR="000510C2" w:rsidRDefault="000510C2" w:rsidP="00CE3604">
      <w:pPr>
        <w:ind w:firstLine="709"/>
        <w:jc w:val="both"/>
        <w:rPr>
          <w:sz w:val="28"/>
          <w:szCs w:val="28"/>
        </w:rPr>
      </w:pPr>
    </w:p>
    <w:p w:rsidR="00961CDF" w:rsidRDefault="00961CDF" w:rsidP="000510C2">
      <w:pPr>
        <w:ind w:firstLine="709"/>
        <w:jc w:val="center"/>
        <w:rPr>
          <w:b/>
          <w:sz w:val="28"/>
          <w:szCs w:val="28"/>
        </w:rPr>
      </w:pPr>
    </w:p>
    <w:p w:rsidR="000510C2" w:rsidRPr="00F528F3" w:rsidRDefault="000510C2" w:rsidP="000510C2">
      <w:pPr>
        <w:ind w:firstLine="709"/>
        <w:jc w:val="center"/>
        <w:rPr>
          <w:b/>
          <w:sz w:val="28"/>
          <w:szCs w:val="28"/>
        </w:rPr>
      </w:pPr>
      <w:r w:rsidRPr="00F528F3">
        <w:rPr>
          <w:b/>
          <w:sz w:val="28"/>
          <w:szCs w:val="28"/>
        </w:rPr>
        <w:t>Резервный фонд за 20</w:t>
      </w:r>
      <w:r w:rsidR="00952794">
        <w:rPr>
          <w:b/>
          <w:sz w:val="28"/>
          <w:szCs w:val="28"/>
        </w:rPr>
        <w:t>2</w:t>
      </w:r>
      <w:r w:rsidR="00015F4C">
        <w:rPr>
          <w:b/>
          <w:sz w:val="28"/>
          <w:szCs w:val="28"/>
        </w:rPr>
        <w:t>2</w:t>
      </w:r>
      <w:r w:rsidR="00E64CA3">
        <w:rPr>
          <w:b/>
          <w:sz w:val="28"/>
          <w:szCs w:val="28"/>
        </w:rPr>
        <w:t xml:space="preserve"> год</w:t>
      </w:r>
    </w:p>
    <w:p w:rsidR="000510C2" w:rsidRPr="00B50378" w:rsidRDefault="00B50378" w:rsidP="00B50378">
      <w:pPr>
        <w:ind w:firstLine="709"/>
        <w:jc w:val="right"/>
      </w:pPr>
      <w:r>
        <w:t>руб.</w:t>
      </w:r>
    </w:p>
    <w:tbl>
      <w:tblPr>
        <w:tblW w:w="10915" w:type="dxa"/>
        <w:tblInd w:w="-1026" w:type="dxa"/>
        <w:tblLayout w:type="fixed"/>
        <w:tblLook w:val="04A0" w:firstRow="1" w:lastRow="0" w:firstColumn="1" w:lastColumn="0" w:noHBand="0" w:noVBand="1"/>
      </w:tblPr>
      <w:tblGrid>
        <w:gridCol w:w="567"/>
        <w:gridCol w:w="567"/>
        <w:gridCol w:w="1134"/>
        <w:gridCol w:w="1134"/>
        <w:gridCol w:w="850"/>
        <w:gridCol w:w="1135"/>
        <w:gridCol w:w="1276"/>
        <w:gridCol w:w="1984"/>
        <w:gridCol w:w="2268"/>
      </w:tblGrid>
      <w:tr w:rsidR="00015F4C" w:rsidRPr="002E24AC" w:rsidTr="007E45C0">
        <w:trPr>
          <w:trHeight w:val="1182"/>
        </w:trPr>
        <w:tc>
          <w:tcPr>
            <w:tcW w:w="567" w:type="dxa"/>
            <w:vMerge w:val="restart"/>
            <w:tcBorders>
              <w:top w:val="single" w:sz="4" w:space="0" w:color="auto"/>
              <w:left w:val="single" w:sz="4" w:space="0" w:color="auto"/>
              <w:right w:val="single" w:sz="4" w:space="0" w:color="auto"/>
            </w:tcBorders>
            <w:shd w:val="clear" w:color="auto" w:fill="auto"/>
            <w:vAlign w:val="center"/>
            <w:hideMark/>
          </w:tcPr>
          <w:p w:rsidR="00015F4C" w:rsidRPr="002E24AC" w:rsidRDefault="00015F4C" w:rsidP="003D4DB1">
            <w:pPr>
              <w:jc w:val="center"/>
              <w:rPr>
                <w:bCs/>
                <w:color w:val="000000"/>
              </w:rPr>
            </w:pPr>
            <w:r w:rsidRPr="002E24AC">
              <w:rPr>
                <w:bCs/>
                <w:color w:val="000000"/>
                <w:sz w:val="22"/>
                <w:szCs w:val="22"/>
              </w:rPr>
              <w:t xml:space="preserve">№ </w:t>
            </w:r>
            <w:proofErr w:type="gramStart"/>
            <w:r w:rsidRPr="002E24AC">
              <w:rPr>
                <w:bCs/>
                <w:color w:val="000000"/>
                <w:sz w:val="22"/>
                <w:szCs w:val="22"/>
              </w:rPr>
              <w:t>п</w:t>
            </w:r>
            <w:proofErr w:type="gramEnd"/>
            <w:r w:rsidRPr="002E24AC">
              <w:rPr>
                <w:bCs/>
                <w:color w:val="000000"/>
                <w:sz w:val="22"/>
                <w:szCs w:val="22"/>
              </w:rPr>
              <w:t>/п</w:t>
            </w:r>
          </w:p>
        </w:tc>
        <w:tc>
          <w:tcPr>
            <w:tcW w:w="2835" w:type="dxa"/>
            <w:gridSpan w:val="3"/>
            <w:tcBorders>
              <w:top w:val="single" w:sz="4" w:space="0" w:color="auto"/>
              <w:left w:val="nil"/>
              <w:bottom w:val="single" w:sz="4" w:space="0" w:color="auto"/>
              <w:right w:val="single" w:sz="4" w:space="0" w:color="000000"/>
            </w:tcBorders>
            <w:shd w:val="clear" w:color="auto" w:fill="auto"/>
            <w:vAlign w:val="center"/>
            <w:hideMark/>
          </w:tcPr>
          <w:p w:rsidR="00015F4C" w:rsidRPr="002E24AC" w:rsidRDefault="00015F4C" w:rsidP="003D4DB1">
            <w:pPr>
              <w:jc w:val="center"/>
              <w:rPr>
                <w:bCs/>
                <w:color w:val="000000"/>
              </w:rPr>
            </w:pPr>
            <w:r w:rsidRPr="002E24AC">
              <w:rPr>
                <w:bCs/>
                <w:color w:val="000000"/>
                <w:sz w:val="22"/>
                <w:szCs w:val="22"/>
              </w:rPr>
              <w:t>Уведомления об изменении лимитов бюджетных обязательств бюджетных ассигнованиях</w:t>
            </w:r>
          </w:p>
        </w:tc>
        <w:tc>
          <w:tcPr>
            <w:tcW w:w="326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15F4C" w:rsidRPr="002E24AC" w:rsidRDefault="00015F4C" w:rsidP="003D4DB1">
            <w:pPr>
              <w:jc w:val="center"/>
              <w:rPr>
                <w:bCs/>
                <w:color w:val="000000"/>
              </w:rPr>
            </w:pPr>
            <w:r w:rsidRPr="002E24AC">
              <w:rPr>
                <w:bCs/>
                <w:color w:val="000000"/>
                <w:sz w:val="22"/>
                <w:szCs w:val="22"/>
              </w:rPr>
              <w:t>Распоряжения</w:t>
            </w:r>
          </w:p>
        </w:tc>
        <w:tc>
          <w:tcPr>
            <w:tcW w:w="1984" w:type="dxa"/>
            <w:vMerge w:val="restart"/>
            <w:tcBorders>
              <w:top w:val="single" w:sz="4" w:space="0" w:color="auto"/>
              <w:left w:val="nil"/>
              <w:right w:val="single" w:sz="4" w:space="0" w:color="auto"/>
            </w:tcBorders>
            <w:shd w:val="clear" w:color="auto" w:fill="auto"/>
            <w:vAlign w:val="center"/>
            <w:hideMark/>
          </w:tcPr>
          <w:p w:rsidR="00015F4C" w:rsidRPr="002E24AC" w:rsidRDefault="00015F4C" w:rsidP="003D4DB1">
            <w:pPr>
              <w:jc w:val="center"/>
              <w:rPr>
                <w:bCs/>
                <w:color w:val="000000"/>
              </w:rPr>
            </w:pPr>
            <w:r w:rsidRPr="002E24AC">
              <w:rPr>
                <w:bCs/>
                <w:color w:val="000000"/>
                <w:sz w:val="22"/>
                <w:szCs w:val="22"/>
              </w:rPr>
              <w:t>Кому выделено</w:t>
            </w:r>
          </w:p>
        </w:tc>
        <w:tc>
          <w:tcPr>
            <w:tcW w:w="2268" w:type="dxa"/>
            <w:vMerge w:val="restart"/>
            <w:tcBorders>
              <w:top w:val="single" w:sz="4" w:space="0" w:color="auto"/>
              <w:left w:val="nil"/>
              <w:right w:val="single" w:sz="4" w:space="0" w:color="auto"/>
            </w:tcBorders>
            <w:shd w:val="clear" w:color="auto" w:fill="auto"/>
            <w:vAlign w:val="center"/>
            <w:hideMark/>
          </w:tcPr>
          <w:p w:rsidR="00015F4C" w:rsidRPr="002E24AC" w:rsidRDefault="00015F4C" w:rsidP="003D4DB1">
            <w:pPr>
              <w:jc w:val="center"/>
              <w:rPr>
                <w:bCs/>
                <w:color w:val="000000"/>
              </w:rPr>
            </w:pPr>
            <w:r w:rsidRPr="002E24AC">
              <w:rPr>
                <w:bCs/>
                <w:color w:val="000000"/>
                <w:sz w:val="22"/>
                <w:szCs w:val="22"/>
              </w:rPr>
              <w:t>Направление расходования средств</w:t>
            </w:r>
          </w:p>
        </w:tc>
      </w:tr>
      <w:tr w:rsidR="00015F4C" w:rsidRPr="002E24AC" w:rsidTr="007E45C0">
        <w:trPr>
          <w:trHeight w:val="399"/>
        </w:trPr>
        <w:tc>
          <w:tcPr>
            <w:tcW w:w="567" w:type="dxa"/>
            <w:vMerge/>
            <w:tcBorders>
              <w:left w:val="single" w:sz="4" w:space="0" w:color="auto"/>
              <w:bottom w:val="single" w:sz="4" w:space="0" w:color="auto"/>
              <w:right w:val="single" w:sz="4" w:space="0" w:color="auto"/>
            </w:tcBorders>
            <w:shd w:val="clear" w:color="auto" w:fill="auto"/>
            <w:noWrap/>
            <w:vAlign w:val="center"/>
            <w:hideMark/>
          </w:tcPr>
          <w:p w:rsidR="00015F4C" w:rsidRPr="002E24AC" w:rsidRDefault="00015F4C" w:rsidP="003D4DB1">
            <w:pPr>
              <w:jc w:val="center"/>
              <w:rPr>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015F4C" w:rsidRPr="002E24AC" w:rsidRDefault="00015F4C" w:rsidP="003D4DB1">
            <w:pPr>
              <w:jc w:val="center"/>
              <w:rPr>
                <w:color w:val="000000"/>
              </w:rPr>
            </w:pPr>
            <w:r w:rsidRPr="002E24AC">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015F4C" w:rsidRPr="002E24AC" w:rsidRDefault="00015F4C" w:rsidP="003D4DB1">
            <w:pPr>
              <w:ind w:left="-108"/>
              <w:jc w:val="center"/>
              <w:rPr>
                <w:color w:val="000000"/>
              </w:rPr>
            </w:pPr>
            <w:r w:rsidRPr="002E24AC">
              <w:rPr>
                <w:color w:val="000000"/>
                <w:sz w:val="22"/>
                <w:szCs w:val="22"/>
              </w:rPr>
              <w:t>дата</w:t>
            </w:r>
          </w:p>
        </w:tc>
        <w:tc>
          <w:tcPr>
            <w:tcW w:w="1134" w:type="dxa"/>
            <w:tcBorders>
              <w:top w:val="nil"/>
              <w:left w:val="nil"/>
              <w:bottom w:val="single" w:sz="4" w:space="0" w:color="auto"/>
              <w:right w:val="single" w:sz="4" w:space="0" w:color="auto"/>
            </w:tcBorders>
            <w:shd w:val="clear" w:color="auto" w:fill="auto"/>
            <w:noWrap/>
            <w:vAlign w:val="bottom"/>
            <w:hideMark/>
          </w:tcPr>
          <w:p w:rsidR="00015F4C" w:rsidRPr="002E24AC" w:rsidRDefault="00015F4C" w:rsidP="003D4DB1">
            <w:pPr>
              <w:jc w:val="center"/>
              <w:rPr>
                <w:color w:val="000000"/>
              </w:rPr>
            </w:pPr>
            <w:r w:rsidRPr="002E24AC">
              <w:rPr>
                <w:color w:val="000000"/>
                <w:sz w:val="22"/>
                <w:szCs w:val="22"/>
              </w:rPr>
              <w:t>сумма</w:t>
            </w:r>
          </w:p>
        </w:tc>
        <w:tc>
          <w:tcPr>
            <w:tcW w:w="850" w:type="dxa"/>
            <w:tcBorders>
              <w:top w:val="nil"/>
              <w:left w:val="nil"/>
              <w:bottom w:val="single" w:sz="4" w:space="0" w:color="auto"/>
              <w:right w:val="single" w:sz="4" w:space="0" w:color="auto"/>
            </w:tcBorders>
            <w:shd w:val="clear" w:color="auto" w:fill="auto"/>
            <w:noWrap/>
            <w:vAlign w:val="bottom"/>
            <w:hideMark/>
          </w:tcPr>
          <w:p w:rsidR="00015F4C" w:rsidRPr="002E24AC" w:rsidRDefault="00015F4C" w:rsidP="003D4DB1">
            <w:pPr>
              <w:jc w:val="center"/>
              <w:rPr>
                <w:color w:val="000000"/>
              </w:rPr>
            </w:pPr>
            <w:r w:rsidRPr="002E24AC">
              <w:rPr>
                <w:color w:val="000000"/>
                <w:sz w:val="22"/>
                <w:szCs w:val="22"/>
              </w:rPr>
              <w:t>№</w:t>
            </w:r>
          </w:p>
        </w:tc>
        <w:tc>
          <w:tcPr>
            <w:tcW w:w="1135" w:type="dxa"/>
            <w:tcBorders>
              <w:top w:val="nil"/>
              <w:left w:val="nil"/>
              <w:bottom w:val="single" w:sz="4" w:space="0" w:color="auto"/>
              <w:right w:val="single" w:sz="4" w:space="0" w:color="auto"/>
            </w:tcBorders>
            <w:shd w:val="clear" w:color="auto" w:fill="auto"/>
            <w:noWrap/>
            <w:vAlign w:val="bottom"/>
            <w:hideMark/>
          </w:tcPr>
          <w:p w:rsidR="00015F4C" w:rsidRPr="002E24AC" w:rsidRDefault="00015F4C" w:rsidP="003D4DB1">
            <w:pPr>
              <w:ind w:left="-108"/>
              <w:jc w:val="center"/>
              <w:rPr>
                <w:color w:val="000000"/>
              </w:rPr>
            </w:pPr>
            <w:r w:rsidRPr="002E24AC">
              <w:rPr>
                <w:color w:val="000000"/>
                <w:sz w:val="22"/>
                <w:szCs w:val="22"/>
              </w:rPr>
              <w:t>дата</w:t>
            </w:r>
          </w:p>
        </w:tc>
        <w:tc>
          <w:tcPr>
            <w:tcW w:w="1276" w:type="dxa"/>
            <w:tcBorders>
              <w:top w:val="nil"/>
              <w:left w:val="nil"/>
              <w:bottom w:val="single" w:sz="4" w:space="0" w:color="auto"/>
              <w:right w:val="single" w:sz="4" w:space="0" w:color="auto"/>
            </w:tcBorders>
            <w:shd w:val="clear" w:color="auto" w:fill="auto"/>
            <w:noWrap/>
            <w:vAlign w:val="bottom"/>
            <w:hideMark/>
          </w:tcPr>
          <w:p w:rsidR="00015F4C" w:rsidRPr="002E24AC" w:rsidRDefault="00015F4C" w:rsidP="003D4DB1">
            <w:pPr>
              <w:jc w:val="center"/>
              <w:rPr>
                <w:color w:val="000000"/>
              </w:rPr>
            </w:pPr>
            <w:r w:rsidRPr="002E24AC">
              <w:rPr>
                <w:color w:val="000000"/>
                <w:sz w:val="22"/>
                <w:szCs w:val="22"/>
              </w:rPr>
              <w:t>сумма</w:t>
            </w:r>
          </w:p>
        </w:tc>
        <w:tc>
          <w:tcPr>
            <w:tcW w:w="1984" w:type="dxa"/>
            <w:vMerge/>
            <w:tcBorders>
              <w:left w:val="nil"/>
              <w:bottom w:val="single" w:sz="4" w:space="0" w:color="auto"/>
              <w:right w:val="single" w:sz="4" w:space="0" w:color="auto"/>
            </w:tcBorders>
            <w:shd w:val="clear" w:color="auto" w:fill="auto"/>
            <w:vAlign w:val="bottom"/>
            <w:hideMark/>
          </w:tcPr>
          <w:p w:rsidR="00015F4C" w:rsidRPr="002E24AC" w:rsidRDefault="00015F4C" w:rsidP="003D4DB1">
            <w:pPr>
              <w:rPr>
                <w:color w:val="000000"/>
              </w:rPr>
            </w:pPr>
          </w:p>
        </w:tc>
        <w:tc>
          <w:tcPr>
            <w:tcW w:w="2268" w:type="dxa"/>
            <w:vMerge/>
            <w:tcBorders>
              <w:left w:val="nil"/>
              <w:bottom w:val="single" w:sz="4" w:space="0" w:color="auto"/>
              <w:right w:val="single" w:sz="4" w:space="0" w:color="auto"/>
            </w:tcBorders>
            <w:shd w:val="clear" w:color="auto" w:fill="auto"/>
            <w:vAlign w:val="bottom"/>
            <w:hideMark/>
          </w:tcPr>
          <w:p w:rsidR="00015F4C" w:rsidRPr="002E24AC" w:rsidRDefault="00015F4C" w:rsidP="003D4DB1">
            <w:pPr>
              <w:rPr>
                <w:color w:val="000000"/>
              </w:rPr>
            </w:pPr>
          </w:p>
        </w:tc>
      </w:tr>
      <w:tr w:rsidR="00015F4C" w:rsidRPr="0078010B" w:rsidTr="007E45C0">
        <w:trPr>
          <w:trHeight w:val="104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p w:rsidR="00015F4C" w:rsidRPr="0078010B" w:rsidRDefault="00015F4C" w:rsidP="003D4DB1">
            <w:pPr>
              <w:jc w:val="center"/>
              <w:rPr>
                <w:color w:val="000000"/>
              </w:rPr>
            </w:pPr>
            <w:r w:rsidRPr="0078010B">
              <w:rPr>
                <w:color w:val="000000"/>
                <w:sz w:val="22"/>
                <w:szCs w:val="22"/>
              </w:rPr>
              <w:t>1</w:t>
            </w:r>
          </w:p>
          <w:p w:rsidR="00015F4C" w:rsidRPr="0078010B" w:rsidRDefault="00015F4C" w:rsidP="003D4DB1">
            <w:pPr>
              <w:jc w:val="center"/>
              <w:rPr>
                <w:color w:val="000000"/>
              </w:rPr>
            </w:pPr>
          </w:p>
        </w:tc>
        <w:tc>
          <w:tcPr>
            <w:tcW w:w="567"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102</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ind w:left="-108"/>
              <w:jc w:val="center"/>
              <w:rPr>
                <w:color w:val="000000"/>
              </w:rPr>
            </w:pPr>
            <w:r w:rsidRPr="0078010B">
              <w:rPr>
                <w:color w:val="000000"/>
                <w:sz w:val="22"/>
                <w:szCs w:val="22"/>
              </w:rPr>
              <w:t>16.03.2022</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77000,0</w:t>
            </w:r>
          </w:p>
        </w:tc>
        <w:tc>
          <w:tcPr>
            <w:tcW w:w="850"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pPr>
          </w:p>
          <w:p w:rsidR="00015F4C" w:rsidRPr="0078010B" w:rsidRDefault="00015F4C" w:rsidP="003D4DB1">
            <w:pPr>
              <w:ind w:left="-107" w:right="-109"/>
              <w:jc w:val="center"/>
              <w:rPr>
                <w:color w:val="000000"/>
              </w:rPr>
            </w:pPr>
            <w:r w:rsidRPr="0078010B">
              <w:rPr>
                <w:color w:val="000000"/>
                <w:sz w:val="22"/>
                <w:szCs w:val="22"/>
              </w:rPr>
              <w:t>99-01/165</w:t>
            </w:r>
          </w:p>
        </w:tc>
        <w:tc>
          <w:tcPr>
            <w:tcW w:w="1135"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ind w:left="-108"/>
              <w:jc w:val="center"/>
              <w:rPr>
                <w:color w:val="000000"/>
              </w:rPr>
            </w:pPr>
            <w:r w:rsidRPr="0078010B">
              <w:rPr>
                <w:color w:val="000000"/>
                <w:sz w:val="22"/>
                <w:szCs w:val="22"/>
              </w:rPr>
              <w:t>01.06.2022</w:t>
            </w:r>
          </w:p>
        </w:tc>
        <w:tc>
          <w:tcPr>
            <w:tcW w:w="1276"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76806,0</w:t>
            </w:r>
          </w:p>
        </w:tc>
        <w:tc>
          <w:tcPr>
            <w:tcW w:w="1984"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Управление социальной защиты населения</w:t>
            </w:r>
          </w:p>
        </w:tc>
        <w:tc>
          <w:tcPr>
            <w:tcW w:w="2268"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 xml:space="preserve">Оплата поминального обеда, в связи с гибелью военнослужащего </w:t>
            </w:r>
            <w:proofErr w:type="spellStart"/>
            <w:r w:rsidRPr="0078010B">
              <w:rPr>
                <w:color w:val="000000"/>
                <w:sz w:val="22"/>
                <w:szCs w:val="22"/>
              </w:rPr>
              <w:t>Трафимчука</w:t>
            </w:r>
            <w:proofErr w:type="spellEnd"/>
            <w:r w:rsidRPr="0078010B">
              <w:rPr>
                <w:color w:val="000000"/>
                <w:sz w:val="22"/>
                <w:szCs w:val="22"/>
              </w:rPr>
              <w:t xml:space="preserve"> А. В.</w:t>
            </w:r>
          </w:p>
        </w:tc>
      </w:tr>
      <w:tr w:rsidR="00015F4C" w:rsidRPr="0078010B" w:rsidTr="007E45C0">
        <w:trPr>
          <w:trHeight w:val="104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158</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ind w:left="-108"/>
              <w:jc w:val="center"/>
              <w:rPr>
                <w:color w:val="000000"/>
              </w:rPr>
            </w:pPr>
            <w:r w:rsidRPr="0078010B">
              <w:rPr>
                <w:color w:val="000000"/>
                <w:sz w:val="22"/>
                <w:szCs w:val="22"/>
              </w:rPr>
              <w:t>11.04.2022</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79000,0</w:t>
            </w:r>
          </w:p>
        </w:tc>
        <w:tc>
          <w:tcPr>
            <w:tcW w:w="850"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pPr>
            <w:r w:rsidRPr="0078010B">
              <w:rPr>
                <w:sz w:val="22"/>
                <w:szCs w:val="22"/>
              </w:rPr>
              <w:t>99-01/254</w:t>
            </w:r>
          </w:p>
        </w:tc>
        <w:tc>
          <w:tcPr>
            <w:tcW w:w="1135"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ind w:left="-108"/>
              <w:jc w:val="center"/>
              <w:rPr>
                <w:color w:val="000000"/>
              </w:rPr>
            </w:pPr>
            <w:r w:rsidRPr="0078010B">
              <w:rPr>
                <w:color w:val="000000"/>
                <w:sz w:val="22"/>
                <w:szCs w:val="22"/>
              </w:rPr>
              <w:t>07.04.2022</w:t>
            </w:r>
          </w:p>
        </w:tc>
        <w:tc>
          <w:tcPr>
            <w:tcW w:w="1276"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78750,0</w:t>
            </w:r>
          </w:p>
        </w:tc>
        <w:tc>
          <w:tcPr>
            <w:tcW w:w="1984"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Управление социальной защиты населения</w:t>
            </w:r>
          </w:p>
        </w:tc>
        <w:tc>
          <w:tcPr>
            <w:tcW w:w="2268"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 xml:space="preserve">Оплата поминального обеда, в связи с гибелью военнослужащего </w:t>
            </w:r>
            <w:proofErr w:type="spellStart"/>
            <w:r w:rsidRPr="0078010B">
              <w:rPr>
                <w:color w:val="000000"/>
                <w:sz w:val="22"/>
                <w:szCs w:val="22"/>
              </w:rPr>
              <w:t>Дикарева</w:t>
            </w:r>
            <w:proofErr w:type="spellEnd"/>
            <w:r w:rsidRPr="0078010B">
              <w:rPr>
                <w:color w:val="000000"/>
                <w:sz w:val="22"/>
                <w:szCs w:val="22"/>
              </w:rPr>
              <w:t xml:space="preserve"> А. А.</w:t>
            </w:r>
          </w:p>
        </w:tc>
      </w:tr>
      <w:tr w:rsidR="00015F4C" w:rsidRPr="0078010B" w:rsidTr="007E45C0">
        <w:trPr>
          <w:trHeight w:val="104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lastRenderedPageBreak/>
              <w:t>3</w:t>
            </w:r>
          </w:p>
        </w:tc>
        <w:tc>
          <w:tcPr>
            <w:tcW w:w="567"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168</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ind w:left="-108"/>
              <w:jc w:val="center"/>
              <w:rPr>
                <w:color w:val="000000"/>
              </w:rPr>
            </w:pPr>
            <w:r w:rsidRPr="0078010B">
              <w:rPr>
                <w:color w:val="000000"/>
                <w:sz w:val="22"/>
                <w:szCs w:val="22"/>
              </w:rPr>
              <w:t>18.04.2022</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245000,0</w:t>
            </w:r>
          </w:p>
        </w:tc>
        <w:tc>
          <w:tcPr>
            <w:tcW w:w="850"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pPr>
            <w:r w:rsidRPr="0078010B">
              <w:rPr>
                <w:sz w:val="22"/>
                <w:szCs w:val="22"/>
              </w:rPr>
              <w:t>99-01/322</w:t>
            </w:r>
          </w:p>
        </w:tc>
        <w:tc>
          <w:tcPr>
            <w:tcW w:w="1135"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ind w:left="-108"/>
              <w:jc w:val="center"/>
              <w:rPr>
                <w:color w:val="000000"/>
              </w:rPr>
            </w:pPr>
            <w:r w:rsidRPr="0078010B">
              <w:rPr>
                <w:color w:val="000000"/>
                <w:sz w:val="22"/>
                <w:szCs w:val="22"/>
              </w:rPr>
              <w:t>15.04.2022</w:t>
            </w:r>
          </w:p>
        </w:tc>
        <w:tc>
          <w:tcPr>
            <w:tcW w:w="1276"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245000,0</w:t>
            </w:r>
          </w:p>
        </w:tc>
        <w:tc>
          <w:tcPr>
            <w:tcW w:w="1984"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 xml:space="preserve">МКУ «АХЦ </w:t>
            </w:r>
            <w:proofErr w:type="spellStart"/>
            <w:r w:rsidRPr="0078010B">
              <w:rPr>
                <w:color w:val="000000"/>
                <w:sz w:val="22"/>
                <w:szCs w:val="22"/>
              </w:rPr>
              <w:t>Волоконовского</w:t>
            </w:r>
            <w:proofErr w:type="spellEnd"/>
            <w:r w:rsidRPr="0078010B">
              <w:rPr>
                <w:color w:val="000000"/>
                <w:sz w:val="22"/>
                <w:szCs w:val="22"/>
              </w:rPr>
              <w:t xml:space="preserve"> района»</w:t>
            </w:r>
          </w:p>
        </w:tc>
        <w:tc>
          <w:tcPr>
            <w:tcW w:w="2268"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Ремонт автомобиля Форд Фокус</w:t>
            </w:r>
          </w:p>
        </w:tc>
      </w:tr>
      <w:tr w:rsidR="00015F4C" w:rsidRPr="0078010B" w:rsidTr="007E45C0">
        <w:trPr>
          <w:trHeight w:val="104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4</w:t>
            </w:r>
          </w:p>
        </w:tc>
        <w:tc>
          <w:tcPr>
            <w:tcW w:w="567"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264</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ind w:left="-108"/>
              <w:jc w:val="center"/>
              <w:rPr>
                <w:color w:val="000000"/>
              </w:rPr>
            </w:pPr>
            <w:r w:rsidRPr="0078010B">
              <w:rPr>
                <w:color w:val="000000"/>
                <w:sz w:val="22"/>
                <w:szCs w:val="22"/>
              </w:rPr>
              <w:t>03.06.2022</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19900,0</w:t>
            </w:r>
          </w:p>
        </w:tc>
        <w:tc>
          <w:tcPr>
            <w:tcW w:w="850"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pPr>
            <w:r w:rsidRPr="0078010B">
              <w:rPr>
                <w:sz w:val="22"/>
                <w:szCs w:val="22"/>
              </w:rPr>
              <w:t>99-01/469</w:t>
            </w:r>
          </w:p>
        </w:tc>
        <w:tc>
          <w:tcPr>
            <w:tcW w:w="1135"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ind w:left="-108"/>
              <w:jc w:val="center"/>
              <w:rPr>
                <w:color w:val="000000"/>
              </w:rPr>
            </w:pPr>
            <w:r w:rsidRPr="0078010B">
              <w:rPr>
                <w:color w:val="000000"/>
                <w:sz w:val="22"/>
                <w:szCs w:val="22"/>
              </w:rPr>
              <w:t>25.05.2022</w:t>
            </w:r>
          </w:p>
        </w:tc>
        <w:tc>
          <w:tcPr>
            <w:tcW w:w="1276"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19849,68</w:t>
            </w:r>
          </w:p>
        </w:tc>
        <w:tc>
          <w:tcPr>
            <w:tcW w:w="1984"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Администрация Шидловского сельского поселения</w:t>
            </w:r>
          </w:p>
        </w:tc>
        <w:tc>
          <w:tcPr>
            <w:tcW w:w="2268"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Погашение кредитной задолженности за умершего Поварнина Э. Г.</w:t>
            </w:r>
          </w:p>
        </w:tc>
      </w:tr>
      <w:tr w:rsidR="00015F4C" w:rsidRPr="0078010B" w:rsidTr="00207807">
        <w:trPr>
          <w:trHeight w:val="27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5</w:t>
            </w:r>
          </w:p>
        </w:tc>
        <w:tc>
          <w:tcPr>
            <w:tcW w:w="567"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294</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ind w:left="-108"/>
              <w:jc w:val="center"/>
              <w:rPr>
                <w:color w:val="000000"/>
              </w:rPr>
            </w:pPr>
            <w:r w:rsidRPr="0078010B">
              <w:rPr>
                <w:color w:val="000000"/>
                <w:sz w:val="22"/>
                <w:szCs w:val="22"/>
              </w:rPr>
              <w:t>27.06.2022</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137700,0</w:t>
            </w:r>
          </w:p>
        </w:tc>
        <w:tc>
          <w:tcPr>
            <w:tcW w:w="850"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pPr>
            <w:r w:rsidRPr="0078010B">
              <w:rPr>
                <w:sz w:val="22"/>
                <w:szCs w:val="22"/>
              </w:rPr>
              <w:t>99-01/584</w:t>
            </w:r>
          </w:p>
        </w:tc>
        <w:tc>
          <w:tcPr>
            <w:tcW w:w="1135"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ind w:left="-108"/>
              <w:jc w:val="center"/>
              <w:rPr>
                <w:color w:val="000000"/>
              </w:rPr>
            </w:pPr>
            <w:r w:rsidRPr="0078010B">
              <w:rPr>
                <w:color w:val="000000"/>
                <w:sz w:val="22"/>
                <w:szCs w:val="22"/>
              </w:rPr>
              <w:t>27.06.2022</w:t>
            </w:r>
          </w:p>
        </w:tc>
        <w:tc>
          <w:tcPr>
            <w:tcW w:w="1276"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137625,27</w:t>
            </w:r>
          </w:p>
        </w:tc>
        <w:tc>
          <w:tcPr>
            <w:tcW w:w="1984"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 xml:space="preserve">Администрация </w:t>
            </w:r>
            <w:proofErr w:type="spellStart"/>
            <w:r w:rsidRPr="0078010B">
              <w:rPr>
                <w:color w:val="000000"/>
                <w:sz w:val="22"/>
                <w:szCs w:val="22"/>
              </w:rPr>
              <w:t>Волоконовского</w:t>
            </w:r>
            <w:proofErr w:type="spellEnd"/>
            <w:r w:rsidRPr="0078010B">
              <w:rPr>
                <w:color w:val="000000"/>
                <w:sz w:val="22"/>
                <w:szCs w:val="22"/>
              </w:rPr>
              <w:t xml:space="preserve"> района</w:t>
            </w:r>
          </w:p>
        </w:tc>
        <w:tc>
          <w:tcPr>
            <w:tcW w:w="2268"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Оплата расходов по установке тревожной кнопки и системы видеонаблюдения в здании военного комиссариата</w:t>
            </w:r>
          </w:p>
        </w:tc>
      </w:tr>
      <w:tr w:rsidR="00015F4C" w:rsidRPr="0078010B" w:rsidTr="007E45C0">
        <w:trPr>
          <w:trHeight w:val="261"/>
        </w:trPr>
        <w:tc>
          <w:tcPr>
            <w:tcW w:w="567" w:type="dxa"/>
            <w:vMerge w:val="restart"/>
            <w:tcBorders>
              <w:top w:val="nil"/>
              <w:left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6</w:t>
            </w:r>
          </w:p>
        </w:tc>
        <w:tc>
          <w:tcPr>
            <w:tcW w:w="567" w:type="dxa"/>
            <w:vMerge w:val="restart"/>
            <w:tcBorders>
              <w:top w:val="nil"/>
              <w:left w:val="nil"/>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299</w:t>
            </w:r>
          </w:p>
        </w:tc>
        <w:tc>
          <w:tcPr>
            <w:tcW w:w="1134" w:type="dxa"/>
            <w:vMerge w:val="restart"/>
            <w:tcBorders>
              <w:top w:val="nil"/>
              <w:left w:val="nil"/>
              <w:right w:val="single" w:sz="4" w:space="0" w:color="auto"/>
            </w:tcBorders>
            <w:shd w:val="clear" w:color="auto" w:fill="auto"/>
            <w:noWrap/>
            <w:vAlign w:val="center"/>
            <w:hideMark/>
          </w:tcPr>
          <w:p w:rsidR="00015F4C" w:rsidRPr="0078010B" w:rsidRDefault="00015F4C" w:rsidP="003D4DB1">
            <w:pPr>
              <w:ind w:left="-108"/>
              <w:jc w:val="center"/>
              <w:rPr>
                <w:color w:val="000000"/>
              </w:rPr>
            </w:pPr>
            <w:r w:rsidRPr="0078010B">
              <w:rPr>
                <w:color w:val="000000"/>
                <w:sz w:val="22"/>
                <w:szCs w:val="22"/>
              </w:rPr>
              <w:t>28.06.2022</w:t>
            </w:r>
          </w:p>
        </w:tc>
        <w:tc>
          <w:tcPr>
            <w:tcW w:w="1134" w:type="dxa"/>
            <w:vMerge w:val="restart"/>
            <w:tcBorders>
              <w:top w:val="nil"/>
              <w:left w:val="nil"/>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129400,0</w:t>
            </w:r>
          </w:p>
        </w:tc>
        <w:tc>
          <w:tcPr>
            <w:tcW w:w="850" w:type="dxa"/>
            <w:vMerge w:val="restart"/>
            <w:tcBorders>
              <w:top w:val="nil"/>
              <w:left w:val="nil"/>
              <w:right w:val="single" w:sz="4" w:space="0" w:color="auto"/>
            </w:tcBorders>
            <w:shd w:val="clear" w:color="auto" w:fill="auto"/>
            <w:noWrap/>
            <w:vAlign w:val="center"/>
            <w:hideMark/>
          </w:tcPr>
          <w:p w:rsidR="00015F4C" w:rsidRPr="0078010B" w:rsidRDefault="00015F4C" w:rsidP="003D4DB1">
            <w:pPr>
              <w:jc w:val="center"/>
            </w:pPr>
            <w:r w:rsidRPr="0078010B">
              <w:rPr>
                <w:sz w:val="22"/>
                <w:szCs w:val="22"/>
              </w:rPr>
              <w:t>99-01/585</w:t>
            </w:r>
          </w:p>
        </w:tc>
        <w:tc>
          <w:tcPr>
            <w:tcW w:w="1135" w:type="dxa"/>
            <w:vMerge w:val="restart"/>
            <w:tcBorders>
              <w:top w:val="nil"/>
              <w:left w:val="nil"/>
              <w:right w:val="single" w:sz="4" w:space="0" w:color="auto"/>
            </w:tcBorders>
            <w:shd w:val="clear" w:color="auto" w:fill="auto"/>
            <w:noWrap/>
            <w:vAlign w:val="center"/>
            <w:hideMark/>
          </w:tcPr>
          <w:p w:rsidR="00015F4C" w:rsidRPr="0078010B" w:rsidRDefault="00015F4C" w:rsidP="003D4DB1">
            <w:pPr>
              <w:ind w:left="-108"/>
              <w:jc w:val="center"/>
              <w:rPr>
                <w:color w:val="000000"/>
              </w:rPr>
            </w:pPr>
            <w:r w:rsidRPr="0078010B">
              <w:rPr>
                <w:color w:val="000000"/>
                <w:sz w:val="22"/>
                <w:szCs w:val="22"/>
              </w:rPr>
              <w:t>27.06.2022</w:t>
            </w:r>
          </w:p>
        </w:tc>
        <w:tc>
          <w:tcPr>
            <w:tcW w:w="1276" w:type="dxa"/>
            <w:vMerge w:val="restart"/>
            <w:tcBorders>
              <w:top w:val="nil"/>
              <w:left w:val="nil"/>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129350,0</w:t>
            </w:r>
          </w:p>
        </w:tc>
        <w:tc>
          <w:tcPr>
            <w:tcW w:w="1984"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 xml:space="preserve">Администрация </w:t>
            </w:r>
            <w:proofErr w:type="gramStart"/>
            <w:r w:rsidRPr="0078010B">
              <w:rPr>
                <w:color w:val="000000"/>
                <w:sz w:val="22"/>
                <w:szCs w:val="22"/>
              </w:rPr>
              <w:t>Волчье-Александровского</w:t>
            </w:r>
            <w:proofErr w:type="gramEnd"/>
            <w:r w:rsidRPr="0078010B">
              <w:rPr>
                <w:color w:val="000000"/>
                <w:sz w:val="22"/>
                <w:szCs w:val="22"/>
              </w:rPr>
              <w:t xml:space="preserve"> сельского поселения – 39750,0</w:t>
            </w:r>
          </w:p>
        </w:tc>
        <w:tc>
          <w:tcPr>
            <w:tcW w:w="2268" w:type="dxa"/>
            <w:vMerge w:val="restart"/>
            <w:tcBorders>
              <w:top w:val="nil"/>
              <w:left w:val="nil"/>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Материальное стимулирование народных дружинников по охране общественного порядка</w:t>
            </w:r>
          </w:p>
        </w:tc>
      </w:tr>
      <w:tr w:rsidR="00015F4C" w:rsidRPr="0078010B" w:rsidTr="007E45C0">
        <w:trPr>
          <w:trHeight w:val="258"/>
        </w:trPr>
        <w:tc>
          <w:tcPr>
            <w:tcW w:w="567" w:type="dxa"/>
            <w:vMerge/>
            <w:tcBorders>
              <w:left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567" w:type="dxa"/>
            <w:vMerge/>
            <w:tcBorders>
              <w:left w:val="nil"/>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1134" w:type="dxa"/>
            <w:vMerge/>
            <w:tcBorders>
              <w:left w:val="nil"/>
              <w:right w:val="single" w:sz="4" w:space="0" w:color="auto"/>
            </w:tcBorders>
            <w:shd w:val="clear" w:color="auto" w:fill="auto"/>
            <w:noWrap/>
            <w:vAlign w:val="center"/>
            <w:hideMark/>
          </w:tcPr>
          <w:p w:rsidR="00015F4C" w:rsidRPr="0078010B" w:rsidRDefault="00015F4C" w:rsidP="003D4DB1">
            <w:pPr>
              <w:ind w:left="-108"/>
              <w:jc w:val="center"/>
              <w:rPr>
                <w:color w:val="000000"/>
              </w:rPr>
            </w:pPr>
          </w:p>
        </w:tc>
        <w:tc>
          <w:tcPr>
            <w:tcW w:w="1134" w:type="dxa"/>
            <w:vMerge/>
            <w:tcBorders>
              <w:left w:val="nil"/>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850" w:type="dxa"/>
            <w:vMerge/>
            <w:tcBorders>
              <w:left w:val="nil"/>
              <w:right w:val="single" w:sz="4" w:space="0" w:color="auto"/>
            </w:tcBorders>
            <w:shd w:val="clear" w:color="auto" w:fill="auto"/>
            <w:noWrap/>
            <w:vAlign w:val="center"/>
            <w:hideMark/>
          </w:tcPr>
          <w:p w:rsidR="00015F4C" w:rsidRPr="0078010B" w:rsidRDefault="00015F4C" w:rsidP="003D4DB1">
            <w:pPr>
              <w:jc w:val="center"/>
            </w:pPr>
          </w:p>
        </w:tc>
        <w:tc>
          <w:tcPr>
            <w:tcW w:w="1135" w:type="dxa"/>
            <w:vMerge/>
            <w:tcBorders>
              <w:left w:val="nil"/>
              <w:right w:val="single" w:sz="4" w:space="0" w:color="auto"/>
            </w:tcBorders>
            <w:shd w:val="clear" w:color="auto" w:fill="auto"/>
            <w:noWrap/>
            <w:vAlign w:val="center"/>
            <w:hideMark/>
          </w:tcPr>
          <w:p w:rsidR="00015F4C" w:rsidRPr="0078010B" w:rsidRDefault="00015F4C" w:rsidP="003D4DB1">
            <w:pPr>
              <w:ind w:left="-108"/>
              <w:jc w:val="center"/>
              <w:rPr>
                <w:color w:val="000000"/>
              </w:rPr>
            </w:pPr>
          </w:p>
        </w:tc>
        <w:tc>
          <w:tcPr>
            <w:tcW w:w="1276" w:type="dxa"/>
            <w:vMerge/>
            <w:tcBorders>
              <w:left w:val="nil"/>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1984"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 xml:space="preserve">Администрация </w:t>
            </w:r>
            <w:proofErr w:type="spellStart"/>
            <w:r w:rsidRPr="0078010B">
              <w:rPr>
                <w:color w:val="000000"/>
                <w:sz w:val="22"/>
                <w:szCs w:val="22"/>
              </w:rPr>
              <w:t>Погромского</w:t>
            </w:r>
            <w:proofErr w:type="spellEnd"/>
            <w:r w:rsidRPr="0078010B">
              <w:rPr>
                <w:color w:val="000000"/>
                <w:sz w:val="22"/>
                <w:szCs w:val="22"/>
              </w:rPr>
              <w:t xml:space="preserve"> сельского поселения – 35400,0</w:t>
            </w:r>
          </w:p>
        </w:tc>
        <w:tc>
          <w:tcPr>
            <w:tcW w:w="2268" w:type="dxa"/>
            <w:vMerge/>
            <w:tcBorders>
              <w:left w:val="nil"/>
              <w:right w:val="single" w:sz="4" w:space="0" w:color="auto"/>
            </w:tcBorders>
            <w:shd w:val="clear" w:color="auto" w:fill="auto"/>
            <w:vAlign w:val="center"/>
            <w:hideMark/>
          </w:tcPr>
          <w:p w:rsidR="00015F4C" w:rsidRPr="0078010B" w:rsidRDefault="00015F4C" w:rsidP="003D4DB1">
            <w:pPr>
              <w:jc w:val="center"/>
              <w:rPr>
                <w:color w:val="000000"/>
              </w:rPr>
            </w:pPr>
          </w:p>
        </w:tc>
      </w:tr>
      <w:tr w:rsidR="00015F4C" w:rsidRPr="0078010B" w:rsidTr="007E45C0">
        <w:trPr>
          <w:trHeight w:val="258"/>
        </w:trPr>
        <w:tc>
          <w:tcPr>
            <w:tcW w:w="567" w:type="dxa"/>
            <w:vMerge/>
            <w:tcBorders>
              <w:left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567" w:type="dxa"/>
            <w:vMerge/>
            <w:tcBorders>
              <w:left w:val="nil"/>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1134" w:type="dxa"/>
            <w:vMerge/>
            <w:tcBorders>
              <w:left w:val="nil"/>
              <w:right w:val="single" w:sz="4" w:space="0" w:color="auto"/>
            </w:tcBorders>
            <w:shd w:val="clear" w:color="auto" w:fill="auto"/>
            <w:noWrap/>
            <w:vAlign w:val="center"/>
            <w:hideMark/>
          </w:tcPr>
          <w:p w:rsidR="00015F4C" w:rsidRPr="0078010B" w:rsidRDefault="00015F4C" w:rsidP="003D4DB1">
            <w:pPr>
              <w:ind w:left="-108"/>
              <w:jc w:val="center"/>
              <w:rPr>
                <w:color w:val="000000"/>
              </w:rPr>
            </w:pPr>
          </w:p>
        </w:tc>
        <w:tc>
          <w:tcPr>
            <w:tcW w:w="1134" w:type="dxa"/>
            <w:vMerge/>
            <w:tcBorders>
              <w:left w:val="nil"/>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850" w:type="dxa"/>
            <w:vMerge/>
            <w:tcBorders>
              <w:left w:val="nil"/>
              <w:right w:val="single" w:sz="4" w:space="0" w:color="auto"/>
            </w:tcBorders>
            <w:shd w:val="clear" w:color="auto" w:fill="auto"/>
            <w:noWrap/>
            <w:vAlign w:val="center"/>
            <w:hideMark/>
          </w:tcPr>
          <w:p w:rsidR="00015F4C" w:rsidRPr="0078010B" w:rsidRDefault="00015F4C" w:rsidP="003D4DB1">
            <w:pPr>
              <w:jc w:val="center"/>
            </w:pPr>
          </w:p>
        </w:tc>
        <w:tc>
          <w:tcPr>
            <w:tcW w:w="1135" w:type="dxa"/>
            <w:vMerge/>
            <w:tcBorders>
              <w:left w:val="nil"/>
              <w:right w:val="single" w:sz="4" w:space="0" w:color="auto"/>
            </w:tcBorders>
            <w:shd w:val="clear" w:color="auto" w:fill="auto"/>
            <w:noWrap/>
            <w:vAlign w:val="center"/>
            <w:hideMark/>
          </w:tcPr>
          <w:p w:rsidR="00015F4C" w:rsidRPr="0078010B" w:rsidRDefault="00015F4C" w:rsidP="003D4DB1">
            <w:pPr>
              <w:ind w:left="-108"/>
              <w:jc w:val="center"/>
              <w:rPr>
                <w:color w:val="000000"/>
              </w:rPr>
            </w:pPr>
          </w:p>
        </w:tc>
        <w:tc>
          <w:tcPr>
            <w:tcW w:w="1276" w:type="dxa"/>
            <w:vMerge/>
            <w:tcBorders>
              <w:left w:val="nil"/>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1984"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 xml:space="preserve">Администрация </w:t>
            </w:r>
            <w:proofErr w:type="spellStart"/>
            <w:r w:rsidRPr="0078010B">
              <w:rPr>
                <w:color w:val="000000"/>
                <w:sz w:val="22"/>
                <w:szCs w:val="22"/>
              </w:rPr>
              <w:t>Тишанского</w:t>
            </w:r>
            <w:proofErr w:type="spellEnd"/>
            <w:r w:rsidRPr="0078010B">
              <w:rPr>
                <w:color w:val="000000"/>
                <w:sz w:val="22"/>
                <w:szCs w:val="22"/>
              </w:rPr>
              <w:t xml:space="preserve"> сельского поселения – 7200,0</w:t>
            </w:r>
          </w:p>
        </w:tc>
        <w:tc>
          <w:tcPr>
            <w:tcW w:w="2268" w:type="dxa"/>
            <w:vMerge/>
            <w:tcBorders>
              <w:left w:val="nil"/>
              <w:right w:val="single" w:sz="4" w:space="0" w:color="auto"/>
            </w:tcBorders>
            <w:shd w:val="clear" w:color="auto" w:fill="auto"/>
            <w:vAlign w:val="center"/>
            <w:hideMark/>
          </w:tcPr>
          <w:p w:rsidR="00015F4C" w:rsidRPr="0078010B" w:rsidRDefault="00015F4C" w:rsidP="003D4DB1">
            <w:pPr>
              <w:jc w:val="center"/>
              <w:rPr>
                <w:color w:val="000000"/>
              </w:rPr>
            </w:pPr>
          </w:p>
        </w:tc>
      </w:tr>
      <w:tr w:rsidR="00015F4C" w:rsidRPr="0078010B" w:rsidTr="007E45C0">
        <w:trPr>
          <w:trHeight w:val="258"/>
        </w:trPr>
        <w:tc>
          <w:tcPr>
            <w:tcW w:w="567" w:type="dxa"/>
            <w:vMerge/>
            <w:tcBorders>
              <w:left w:val="single" w:sz="4" w:space="0" w:color="auto"/>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567" w:type="dxa"/>
            <w:vMerge/>
            <w:tcBorders>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1134" w:type="dxa"/>
            <w:vMerge/>
            <w:tcBorders>
              <w:left w:val="nil"/>
              <w:bottom w:val="single" w:sz="4" w:space="0" w:color="auto"/>
              <w:right w:val="single" w:sz="4" w:space="0" w:color="auto"/>
            </w:tcBorders>
            <w:shd w:val="clear" w:color="auto" w:fill="auto"/>
            <w:noWrap/>
            <w:vAlign w:val="center"/>
            <w:hideMark/>
          </w:tcPr>
          <w:p w:rsidR="00015F4C" w:rsidRPr="0078010B" w:rsidRDefault="00015F4C" w:rsidP="003D4DB1">
            <w:pPr>
              <w:ind w:left="-108"/>
              <w:jc w:val="center"/>
              <w:rPr>
                <w:color w:val="000000"/>
              </w:rPr>
            </w:pPr>
          </w:p>
        </w:tc>
        <w:tc>
          <w:tcPr>
            <w:tcW w:w="1134" w:type="dxa"/>
            <w:vMerge/>
            <w:tcBorders>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850" w:type="dxa"/>
            <w:vMerge/>
            <w:tcBorders>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pPr>
          </w:p>
        </w:tc>
        <w:tc>
          <w:tcPr>
            <w:tcW w:w="1135" w:type="dxa"/>
            <w:vMerge/>
            <w:tcBorders>
              <w:left w:val="nil"/>
              <w:bottom w:val="single" w:sz="4" w:space="0" w:color="auto"/>
              <w:right w:val="single" w:sz="4" w:space="0" w:color="auto"/>
            </w:tcBorders>
            <w:shd w:val="clear" w:color="auto" w:fill="auto"/>
            <w:noWrap/>
            <w:vAlign w:val="center"/>
            <w:hideMark/>
          </w:tcPr>
          <w:p w:rsidR="00015F4C" w:rsidRPr="0078010B" w:rsidRDefault="00015F4C" w:rsidP="003D4DB1">
            <w:pPr>
              <w:ind w:left="-108"/>
              <w:jc w:val="center"/>
              <w:rPr>
                <w:color w:val="000000"/>
              </w:rPr>
            </w:pPr>
          </w:p>
        </w:tc>
        <w:tc>
          <w:tcPr>
            <w:tcW w:w="1276" w:type="dxa"/>
            <w:vMerge/>
            <w:tcBorders>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1984" w:type="dxa"/>
            <w:tcBorders>
              <w:top w:val="nil"/>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r w:rsidRPr="0078010B">
              <w:rPr>
                <w:color w:val="000000"/>
                <w:sz w:val="22"/>
                <w:szCs w:val="22"/>
              </w:rPr>
              <w:t>Администрация Борисовского сельского поселения – 47000,0</w:t>
            </w:r>
          </w:p>
        </w:tc>
        <w:tc>
          <w:tcPr>
            <w:tcW w:w="2268" w:type="dxa"/>
            <w:vMerge/>
            <w:tcBorders>
              <w:left w:val="nil"/>
              <w:bottom w:val="single" w:sz="4" w:space="0" w:color="auto"/>
              <w:right w:val="single" w:sz="4" w:space="0" w:color="auto"/>
            </w:tcBorders>
            <w:shd w:val="clear" w:color="auto" w:fill="auto"/>
            <w:vAlign w:val="center"/>
            <w:hideMark/>
          </w:tcPr>
          <w:p w:rsidR="00015F4C" w:rsidRPr="0078010B" w:rsidRDefault="00015F4C" w:rsidP="003D4DB1">
            <w:pPr>
              <w:jc w:val="center"/>
              <w:rPr>
                <w:color w:val="000000"/>
              </w:rPr>
            </w:pPr>
          </w:p>
        </w:tc>
      </w:tr>
      <w:tr w:rsidR="00015F4C" w:rsidRPr="0078010B" w:rsidTr="007E45C0">
        <w:trPr>
          <w:trHeight w:val="154"/>
        </w:trPr>
        <w:tc>
          <w:tcPr>
            <w:tcW w:w="567" w:type="dxa"/>
            <w:vMerge w:val="restart"/>
            <w:tcBorders>
              <w:top w:val="nil"/>
              <w:left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7</w:t>
            </w:r>
          </w:p>
        </w:tc>
        <w:tc>
          <w:tcPr>
            <w:tcW w:w="567" w:type="dxa"/>
            <w:vMerge w:val="restart"/>
            <w:tcBorders>
              <w:top w:val="single" w:sz="4" w:space="0" w:color="auto"/>
              <w:left w:val="nil"/>
              <w:right w:val="single" w:sz="4" w:space="0" w:color="000000"/>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405</w:t>
            </w:r>
          </w:p>
        </w:tc>
        <w:tc>
          <w:tcPr>
            <w:tcW w:w="1134" w:type="dxa"/>
            <w:vMerge w:val="restart"/>
            <w:tcBorders>
              <w:top w:val="single" w:sz="4" w:space="0" w:color="auto"/>
              <w:left w:val="nil"/>
              <w:right w:val="single" w:sz="4" w:space="0" w:color="000000"/>
            </w:tcBorders>
            <w:shd w:val="clear" w:color="auto" w:fill="auto"/>
            <w:vAlign w:val="center"/>
          </w:tcPr>
          <w:p w:rsidR="00015F4C" w:rsidRPr="0078010B" w:rsidRDefault="00015F4C" w:rsidP="003D4DB1">
            <w:pPr>
              <w:ind w:left="-108"/>
              <w:jc w:val="center"/>
              <w:rPr>
                <w:color w:val="000000"/>
              </w:rPr>
            </w:pPr>
            <w:r w:rsidRPr="0078010B">
              <w:rPr>
                <w:color w:val="000000"/>
                <w:sz w:val="22"/>
                <w:szCs w:val="22"/>
              </w:rPr>
              <w:t>05.08.2022</w:t>
            </w:r>
          </w:p>
        </w:tc>
        <w:tc>
          <w:tcPr>
            <w:tcW w:w="1134" w:type="dxa"/>
            <w:vMerge w:val="restart"/>
            <w:tcBorders>
              <w:top w:val="nil"/>
              <w:left w:val="nil"/>
              <w:right w:val="single" w:sz="4" w:space="0" w:color="auto"/>
            </w:tcBorders>
            <w:shd w:val="clear" w:color="auto" w:fill="auto"/>
            <w:noWrap/>
            <w:vAlign w:val="center"/>
            <w:hideMark/>
          </w:tcPr>
          <w:p w:rsidR="00015F4C" w:rsidRPr="0078010B" w:rsidRDefault="00015F4C" w:rsidP="003D4DB1">
            <w:pPr>
              <w:jc w:val="center"/>
              <w:rPr>
                <w:color w:val="000000"/>
              </w:rPr>
            </w:pPr>
            <w:r>
              <w:rPr>
                <w:color w:val="000000"/>
                <w:sz w:val="22"/>
                <w:szCs w:val="22"/>
              </w:rPr>
              <w:t>1399</w:t>
            </w:r>
            <w:r w:rsidRPr="0078010B">
              <w:rPr>
                <w:color w:val="000000"/>
                <w:sz w:val="22"/>
                <w:szCs w:val="22"/>
              </w:rPr>
              <w:t>00,0</w:t>
            </w:r>
          </w:p>
        </w:tc>
        <w:tc>
          <w:tcPr>
            <w:tcW w:w="850" w:type="dxa"/>
            <w:vMerge w:val="restart"/>
            <w:tcBorders>
              <w:top w:val="nil"/>
              <w:left w:val="nil"/>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99-01/691</w:t>
            </w:r>
          </w:p>
        </w:tc>
        <w:tc>
          <w:tcPr>
            <w:tcW w:w="1135" w:type="dxa"/>
            <w:vMerge w:val="restart"/>
            <w:tcBorders>
              <w:top w:val="nil"/>
              <w:left w:val="nil"/>
              <w:right w:val="single" w:sz="4" w:space="0" w:color="auto"/>
            </w:tcBorders>
            <w:shd w:val="clear" w:color="auto" w:fill="auto"/>
            <w:noWrap/>
            <w:vAlign w:val="center"/>
            <w:hideMark/>
          </w:tcPr>
          <w:p w:rsidR="00015F4C" w:rsidRPr="0078010B" w:rsidRDefault="00015F4C" w:rsidP="003D4DB1">
            <w:pPr>
              <w:ind w:left="-107"/>
              <w:rPr>
                <w:color w:val="000000"/>
              </w:rPr>
            </w:pPr>
            <w:r w:rsidRPr="0078010B">
              <w:rPr>
                <w:color w:val="000000"/>
                <w:sz w:val="22"/>
                <w:szCs w:val="22"/>
              </w:rPr>
              <w:t>04.08.2022</w:t>
            </w:r>
          </w:p>
        </w:tc>
        <w:tc>
          <w:tcPr>
            <w:tcW w:w="1276" w:type="dxa"/>
            <w:vMerge w:val="restart"/>
            <w:tcBorders>
              <w:top w:val="nil"/>
              <w:left w:val="nil"/>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139740,0</w:t>
            </w:r>
          </w:p>
        </w:tc>
        <w:tc>
          <w:tcPr>
            <w:tcW w:w="198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 xml:space="preserve">Администрация </w:t>
            </w:r>
            <w:proofErr w:type="spellStart"/>
            <w:r w:rsidRPr="0078010B">
              <w:rPr>
                <w:color w:val="000000"/>
                <w:sz w:val="22"/>
                <w:szCs w:val="22"/>
              </w:rPr>
              <w:t>Репьевского</w:t>
            </w:r>
            <w:proofErr w:type="spellEnd"/>
            <w:r w:rsidRPr="0078010B">
              <w:rPr>
                <w:color w:val="000000"/>
                <w:sz w:val="22"/>
                <w:szCs w:val="22"/>
              </w:rPr>
              <w:t xml:space="preserve"> сельского поселения – 82530,0</w:t>
            </w:r>
          </w:p>
        </w:tc>
        <w:tc>
          <w:tcPr>
            <w:tcW w:w="2268" w:type="dxa"/>
            <w:vMerge w:val="restart"/>
            <w:tcBorders>
              <w:top w:val="nil"/>
              <w:left w:val="nil"/>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Приобретение запасных частей и задней шины для ремонта тракторов МТЗ-80</w:t>
            </w:r>
          </w:p>
        </w:tc>
      </w:tr>
      <w:tr w:rsidR="00015F4C" w:rsidRPr="0078010B" w:rsidTr="007E45C0">
        <w:trPr>
          <w:trHeight w:val="154"/>
        </w:trPr>
        <w:tc>
          <w:tcPr>
            <w:tcW w:w="567" w:type="dxa"/>
            <w:vMerge/>
            <w:tcBorders>
              <w:left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567" w:type="dxa"/>
            <w:vMerge/>
            <w:tcBorders>
              <w:left w:val="nil"/>
              <w:right w:val="single" w:sz="4" w:space="0" w:color="000000"/>
            </w:tcBorders>
            <w:shd w:val="clear" w:color="auto" w:fill="auto"/>
            <w:noWrap/>
            <w:vAlign w:val="center"/>
            <w:hideMark/>
          </w:tcPr>
          <w:p w:rsidR="00015F4C" w:rsidRPr="0078010B" w:rsidRDefault="00015F4C" w:rsidP="003D4DB1">
            <w:pPr>
              <w:jc w:val="center"/>
              <w:rPr>
                <w:color w:val="000000"/>
              </w:rPr>
            </w:pPr>
          </w:p>
        </w:tc>
        <w:tc>
          <w:tcPr>
            <w:tcW w:w="1134" w:type="dxa"/>
            <w:vMerge/>
            <w:tcBorders>
              <w:left w:val="nil"/>
              <w:right w:val="single" w:sz="4" w:space="0" w:color="000000"/>
            </w:tcBorders>
            <w:shd w:val="clear" w:color="auto" w:fill="auto"/>
            <w:vAlign w:val="center"/>
          </w:tcPr>
          <w:p w:rsidR="00015F4C" w:rsidRPr="0078010B" w:rsidRDefault="00015F4C" w:rsidP="003D4DB1">
            <w:pPr>
              <w:ind w:left="-108"/>
              <w:jc w:val="center"/>
              <w:rPr>
                <w:color w:val="000000"/>
              </w:rPr>
            </w:pPr>
          </w:p>
        </w:tc>
        <w:tc>
          <w:tcPr>
            <w:tcW w:w="1134" w:type="dxa"/>
            <w:vMerge/>
            <w:tcBorders>
              <w:left w:val="nil"/>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850" w:type="dxa"/>
            <w:vMerge/>
            <w:tcBorders>
              <w:left w:val="nil"/>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1135" w:type="dxa"/>
            <w:vMerge/>
            <w:tcBorders>
              <w:left w:val="nil"/>
              <w:right w:val="single" w:sz="4" w:space="0" w:color="auto"/>
            </w:tcBorders>
            <w:shd w:val="clear" w:color="auto" w:fill="auto"/>
            <w:noWrap/>
            <w:vAlign w:val="center"/>
            <w:hideMark/>
          </w:tcPr>
          <w:p w:rsidR="00015F4C" w:rsidRPr="0078010B" w:rsidRDefault="00015F4C" w:rsidP="003D4DB1">
            <w:pPr>
              <w:ind w:left="-107"/>
              <w:rPr>
                <w:color w:val="000000"/>
              </w:rPr>
            </w:pPr>
          </w:p>
        </w:tc>
        <w:tc>
          <w:tcPr>
            <w:tcW w:w="1276" w:type="dxa"/>
            <w:vMerge/>
            <w:tcBorders>
              <w:left w:val="nil"/>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198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 xml:space="preserve">Администрация </w:t>
            </w:r>
            <w:proofErr w:type="spellStart"/>
            <w:r w:rsidRPr="0078010B">
              <w:rPr>
                <w:color w:val="000000"/>
                <w:sz w:val="22"/>
                <w:szCs w:val="22"/>
              </w:rPr>
              <w:t>Погромского</w:t>
            </w:r>
            <w:proofErr w:type="spellEnd"/>
            <w:r w:rsidRPr="0078010B">
              <w:rPr>
                <w:color w:val="000000"/>
                <w:sz w:val="22"/>
                <w:szCs w:val="22"/>
              </w:rPr>
              <w:t xml:space="preserve"> сельского поселения – 36600,0</w:t>
            </w:r>
          </w:p>
        </w:tc>
        <w:tc>
          <w:tcPr>
            <w:tcW w:w="2268" w:type="dxa"/>
            <w:vMerge/>
            <w:tcBorders>
              <w:left w:val="nil"/>
              <w:right w:val="single" w:sz="4" w:space="0" w:color="auto"/>
            </w:tcBorders>
            <w:shd w:val="clear" w:color="auto" w:fill="auto"/>
            <w:noWrap/>
            <w:vAlign w:val="center"/>
            <w:hideMark/>
          </w:tcPr>
          <w:p w:rsidR="00015F4C" w:rsidRPr="0078010B" w:rsidRDefault="00015F4C" w:rsidP="003D4DB1">
            <w:pPr>
              <w:jc w:val="center"/>
              <w:rPr>
                <w:color w:val="000000"/>
              </w:rPr>
            </w:pPr>
          </w:p>
        </w:tc>
      </w:tr>
      <w:tr w:rsidR="00015F4C" w:rsidRPr="0078010B" w:rsidTr="007E45C0">
        <w:trPr>
          <w:trHeight w:val="154"/>
        </w:trPr>
        <w:tc>
          <w:tcPr>
            <w:tcW w:w="567" w:type="dxa"/>
            <w:vMerge/>
            <w:tcBorders>
              <w:left w:val="single" w:sz="4" w:space="0" w:color="auto"/>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567" w:type="dxa"/>
            <w:vMerge/>
            <w:tcBorders>
              <w:left w:val="nil"/>
              <w:bottom w:val="single" w:sz="4" w:space="0" w:color="auto"/>
              <w:right w:val="single" w:sz="4" w:space="0" w:color="000000"/>
            </w:tcBorders>
            <w:shd w:val="clear" w:color="auto" w:fill="auto"/>
            <w:noWrap/>
            <w:vAlign w:val="center"/>
            <w:hideMark/>
          </w:tcPr>
          <w:p w:rsidR="00015F4C" w:rsidRPr="0078010B" w:rsidRDefault="00015F4C" w:rsidP="003D4DB1">
            <w:pPr>
              <w:jc w:val="center"/>
              <w:rPr>
                <w:color w:val="000000"/>
              </w:rPr>
            </w:pPr>
          </w:p>
        </w:tc>
        <w:tc>
          <w:tcPr>
            <w:tcW w:w="1134" w:type="dxa"/>
            <w:vMerge/>
            <w:tcBorders>
              <w:left w:val="nil"/>
              <w:bottom w:val="single" w:sz="4" w:space="0" w:color="auto"/>
              <w:right w:val="single" w:sz="4" w:space="0" w:color="000000"/>
            </w:tcBorders>
            <w:shd w:val="clear" w:color="auto" w:fill="auto"/>
            <w:vAlign w:val="center"/>
          </w:tcPr>
          <w:p w:rsidR="00015F4C" w:rsidRPr="0078010B" w:rsidRDefault="00015F4C" w:rsidP="003D4DB1">
            <w:pPr>
              <w:ind w:left="-108"/>
              <w:jc w:val="center"/>
              <w:rPr>
                <w:color w:val="000000"/>
              </w:rPr>
            </w:pPr>
          </w:p>
        </w:tc>
        <w:tc>
          <w:tcPr>
            <w:tcW w:w="1134" w:type="dxa"/>
            <w:vMerge/>
            <w:tcBorders>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850" w:type="dxa"/>
            <w:vMerge/>
            <w:tcBorders>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1135" w:type="dxa"/>
            <w:vMerge/>
            <w:tcBorders>
              <w:left w:val="nil"/>
              <w:bottom w:val="single" w:sz="4" w:space="0" w:color="auto"/>
              <w:right w:val="single" w:sz="4" w:space="0" w:color="auto"/>
            </w:tcBorders>
            <w:shd w:val="clear" w:color="auto" w:fill="auto"/>
            <w:noWrap/>
            <w:vAlign w:val="center"/>
            <w:hideMark/>
          </w:tcPr>
          <w:p w:rsidR="00015F4C" w:rsidRPr="0078010B" w:rsidRDefault="00015F4C" w:rsidP="003D4DB1">
            <w:pPr>
              <w:ind w:left="-107"/>
              <w:rPr>
                <w:color w:val="000000"/>
              </w:rPr>
            </w:pPr>
          </w:p>
        </w:tc>
        <w:tc>
          <w:tcPr>
            <w:tcW w:w="1276" w:type="dxa"/>
            <w:vMerge/>
            <w:tcBorders>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tc>
        <w:tc>
          <w:tcPr>
            <w:tcW w:w="198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015F4C">
              <w:rPr>
                <w:color w:val="000000"/>
                <w:sz w:val="22"/>
                <w:szCs w:val="22"/>
              </w:rPr>
              <w:t xml:space="preserve">Администрация </w:t>
            </w:r>
            <w:proofErr w:type="spellStart"/>
            <w:r w:rsidRPr="00015F4C">
              <w:rPr>
                <w:color w:val="000000"/>
                <w:sz w:val="22"/>
                <w:szCs w:val="22"/>
              </w:rPr>
              <w:t>Голофеевского</w:t>
            </w:r>
            <w:proofErr w:type="spellEnd"/>
            <w:r w:rsidRPr="00015F4C">
              <w:rPr>
                <w:color w:val="000000"/>
                <w:sz w:val="22"/>
                <w:szCs w:val="22"/>
              </w:rPr>
              <w:t xml:space="preserve"> сельского поселения – 20610,0</w:t>
            </w:r>
          </w:p>
        </w:tc>
        <w:tc>
          <w:tcPr>
            <w:tcW w:w="2268" w:type="dxa"/>
            <w:vMerge/>
            <w:tcBorders>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p>
        </w:tc>
      </w:tr>
      <w:tr w:rsidR="00015F4C"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8</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015F4C" w:rsidRPr="0078010B" w:rsidRDefault="00015F4C" w:rsidP="003D4DB1">
            <w:pPr>
              <w:jc w:val="center"/>
              <w:rPr>
                <w:color w:val="000000"/>
              </w:rPr>
            </w:pPr>
            <w:r>
              <w:rPr>
                <w:color w:val="000000"/>
                <w:sz w:val="22"/>
                <w:szCs w:val="22"/>
              </w:rPr>
              <w:t>425</w:t>
            </w:r>
          </w:p>
        </w:tc>
        <w:tc>
          <w:tcPr>
            <w:tcW w:w="1134" w:type="dxa"/>
            <w:tcBorders>
              <w:top w:val="single" w:sz="4" w:space="0" w:color="auto"/>
              <w:left w:val="nil"/>
              <w:bottom w:val="single" w:sz="4" w:space="0" w:color="auto"/>
              <w:right w:val="single" w:sz="4" w:space="0" w:color="000000"/>
            </w:tcBorders>
            <w:shd w:val="clear" w:color="auto" w:fill="auto"/>
            <w:vAlign w:val="center"/>
          </w:tcPr>
          <w:p w:rsidR="00015F4C" w:rsidRPr="0078010B" w:rsidRDefault="00015F4C" w:rsidP="003D4DB1">
            <w:pPr>
              <w:ind w:left="-108"/>
              <w:jc w:val="center"/>
              <w:rPr>
                <w:color w:val="000000"/>
              </w:rPr>
            </w:pPr>
            <w:r>
              <w:rPr>
                <w:color w:val="000000"/>
                <w:sz w:val="22"/>
                <w:szCs w:val="22"/>
              </w:rPr>
              <w:t>10.08.2022</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Pr>
                <w:color w:val="000000"/>
                <w:sz w:val="22"/>
                <w:szCs w:val="22"/>
              </w:rPr>
              <w:t>37400,0</w:t>
            </w:r>
          </w:p>
        </w:tc>
        <w:tc>
          <w:tcPr>
            <w:tcW w:w="850"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Pr>
                <w:color w:val="000000"/>
                <w:sz w:val="22"/>
                <w:szCs w:val="22"/>
              </w:rPr>
              <w:t>99-01/690</w:t>
            </w:r>
          </w:p>
        </w:tc>
        <w:tc>
          <w:tcPr>
            <w:tcW w:w="1135"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ind w:left="-107"/>
              <w:jc w:val="center"/>
              <w:rPr>
                <w:color w:val="000000"/>
              </w:rPr>
            </w:pPr>
            <w:r>
              <w:rPr>
                <w:color w:val="000000"/>
                <w:sz w:val="22"/>
                <w:szCs w:val="22"/>
              </w:rPr>
              <w:t>04.08.2022</w:t>
            </w:r>
          </w:p>
        </w:tc>
        <w:tc>
          <w:tcPr>
            <w:tcW w:w="1276"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Pr>
                <w:color w:val="000000"/>
                <w:sz w:val="22"/>
                <w:szCs w:val="22"/>
              </w:rPr>
              <w:t>37365,23</w:t>
            </w:r>
          </w:p>
        </w:tc>
        <w:tc>
          <w:tcPr>
            <w:tcW w:w="198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Администрация Шидловского сельского поселения</w:t>
            </w:r>
          </w:p>
        </w:tc>
        <w:tc>
          <w:tcPr>
            <w:tcW w:w="2268"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Погашение кредитной задолженности за умершего Поварнина Э. Г.</w:t>
            </w:r>
          </w:p>
        </w:tc>
      </w:tr>
      <w:tr w:rsidR="00015F4C"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Pr>
                <w:color w:val="000000"/>
                <w:sz w:val="22"/>
                <w:szCs w:val="22"/>
              </w:rPr>
              <w:lastRenderedPageBreak/>
              <w:t>9</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015F4C" w:rsidRDefault="00015F4C" w:rsidP="003D4DB1">
            <w:pPr>
              <w:jc w:val="center"/>
              <w:rPr>
                <w:color w:val="000000"/>
              </w:rPr>
            </w:pPr>
            <w:r>
              <w:rPr>
                <w:color w:val="000000"/>
                <w:sz w:val="22"/>
                <w:szCs w:val="22"/>
              </w:rPr>
              <w:t>435</w:t>
            </w:r>
          </w:p>
        </w:tc>
        <w:tc>
          <w:tcPr>
            <w:tcW w:w="1134" w:type="dxa"/>
            <w:tcBorders>
              <w:top w:val="single" w:sz="4" w:space="0" w:color="auto"/>
              <w:left w:val="nil"/>
              <w:bottom w:val="single" w:sz="4" w:space="0" w:color="auto"/>
              <w:right w:val="single" w:sz="4" w:space="0" w:color="000000"/>
            </w:tcBorders>
            <w:shd w:val="clear" w:color="auto" w:fill="auto"/>
            <w:vAlign w:val="center"/>
          </w:tcPr>
          <w:p w:rsidR="00015F4C" w:rsidRDefault="00015F4C" w:rsidP="003D4DB1">
            <w:pPr>
              <w:ind w:left="-108"/>
              <w:jc w:val="center"/>
              <w:rPr>
                <w:color w:val="000000"/>
              </w:rPr>
            </w:pPr>
            <w:r>
              <w:rPr>
                <w:color w:val="000000"/>
                <w:sz w:val="22"/>
                <w:szCs w:val="22"/>
              </w:rPr>
              <w:t>18.08.2022</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540000,0</w:t>
            </w:r>
          </w:p>
        </w:tc>
        <w:tc>
          <w:tcPr>
            <w:tcW w:w="850"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99-01/731</w:t>
            </w:r>
          </w:p>
        </w:tc>
        <w:tc>
          <w:tcPr>
            <w:tcW w:w="1135"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ind w:left="-107"/>
              <w:jc w:val="center"/>
              <w:rPr>
                <w:color w:val="000000"/>
              </w:rPr>
            </w:pPr>
            <w:r>
              <w:rPr>
                <w:color w:val="000000"/>
                <w:sz w:val="22"/>
                <w:szCs w:val="22"/>
              </w:rPr>
              <w:t>18.08.2022</w:t>
            </w:r>
          </w:p>
        </w:tc>
        <w:tc>
          <w:tcPr>
            <w:tcW w:w="1276"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539520,0</w:t>
            </w:r>
          </w:p>
        </w:tc>
        <w:tc>
          <w:tcPr>
            <w:tcW w:w="198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015F4C">
              <w:rPr>
                <w:color w:val="000000"/>
                <w:sz w:val="22"/>
                <w:szCs w:val="22"/>
              </w:rPr>
              <w:t xml:space="preserve">Администрация </w:t>
            </w:r>
            <w:proofErr w:type="spellStart"/>
            <w:r w:rsidRPr="00015F4C">
              <w:rPr>
                <w:color w:val="000000"/>
                <w:sz w:val="22"/>
                <w:szCs w:val="22"/>
              </w:rPr>
              <w:t>Волоконовского</w:t>
            </w:r>
            <w:proofErr w:type="spellEnd"/>
            <w:r w:rsidRPr="00015F4C">
              <w:rPr>
                <w:color w:val="000000"/>
                <w:sz w:val="22"/>
                <w:szCs w:val="22"/>
              </w:rPr>
              <w:t xml:space="preserve"> района</w:t>
            </w:r>
          </w:p>
        </w:tc>
        <w:tc>
          <w:tcPr>
            <w:tcW w:w="2268"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Pr>
                <w:color w:val="000000"/>
                <w:sz w:val="22"/>
                <w:szCs w:val="22"/>
              </w:rPr>
              <w:t xml:space="preserve">Приобретение заградительного сооружения и </w:t>
            </w:r>
            <w:proofErr w:type="gramStart"/>
            <w:r>
              <w:rPr>
                <w:color w:val="000000"/>
                <w:sz w:val="22"/>
                <w:szCs w:val="22"/>
              </w:rPr>
              <w:t>переносных</w:t>
            </w:r>
            <w:proofErr w:type="gramEnd"/>
            <w:r>
              <w:rPr>
                <w:color w:val="000000"/>
                <w:sz w:val="22"/>
                <w:szCs w:val="22"/>
              </w:rPr>
              <w:t xml:space="preserve"> </w:t>
            </w:r>
            <w:proofErr w:type="spellStart"/>
            <w:r>
              <w:rPr>
                <w:color w:val="000000"/>
                <w:sz w:val="22"/>
                <w:szCs w:val="22"/>
              </w:rPr>
              <w:t>металлорамок</w:t>
            </w:r>
            <w:proofErr w:type="spellEnd"/>
            <w:r>
              <w:rPr>
                <w:color w:val="000000"/>
                <w:sz w:val="22"/>
                <w:szCs w:val="22"/>
              </w:rPr>
              <w:t xml:space="preserve"> </w:t>
            </w:r>
          </w:p>
        </w:tc>
      </w:tr>
      <w:tr w:rsidR="00015F4C"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10</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015F4C" w:rsidRDefault="00015F4C" w:rsidP="003D4DB1">
            <w:pPr>
              <w:jc w:val="center"/>
              <w:rPr>
                <w:color w:val="000000"/>
              </w:rPr>
            </w:pPr>
            <w:r>
              <w:rPr>
                <w:color w:val="000000"/>
                <w:sz w:val="22"/>
                <w:szCs w:val="22"/>
              </w:rPr>
              <w:t>462</w:t>
            </w:r>
          </w:p>
        </w:tc>
        <w:tc>
          <w:tcPr>
            <w:tcW w:w="1134" w:type="dxa"/>
            <w:tcBorders>
              <w:top w:val="single" w:sz="4" w:space="0" w:color="auto"/>
              <w:left w:val="nil"/>
              <w:bottom w:val="single" w:sz="4" w:space="0" w:color="auto"/>
              <w:right w:val="single" w:sz="4" w:space="0" w:color="000000"/>
            </w:tcBorders>
            <w:shd w:val="clear" w:color="auto" w:fill="auto"/>
            <w:vAlign w:val="center"/>
          </w:tcPr>
          <w:p w:rsidR="00015F4C" w:rsidRDefault="00015F4C" w:rsidP="003D4DB1">
            <w:pPr>
              <w:ind w:left="-108"/>
              <w:jc w:val="center"/>
              <w:rPr>
                <w:color w:val="000000"/>
              </w:rPr>
            </w:pPr>
            <w:r>
              <w:rPr>
                <w:color w:val="000000"/>
                <w:sz w:val="22"/>
                <w:szCs w:val="22"/>
              </w:rPr>
              <w:t>01.09.2022</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54200,0</w:t>
            </w:r>
          </w:p>
        </w:tc>
        <w:tc>
          <w:tcPr>
            <w:tcW w:w="850"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99-01/747</w:t>
            </w:r>
          </w:p>
        </w:tc>
        <w:tc>
          <w:tcPr>
            <w:tcW w:w="1135"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ind w:left="-107"/>
              <w:jc w:val="center"/>
              <w:rPr>
                <w:color w:val="000000"/>
              </w:rPr>
            </w:pPr>
            <w:r>
              <w:rPr>
                <w:color w:val="000000"/>
                <w:sz w:val="22"/>
                <w:szCs w:val="22"/>
              </w:rPr>
              <w:t>22.08.2022</w:t>
            </w:r>
          </w:p>
        </w:tc>
        <w:tc>
          <w:tcPr>
            <w:tcW w:w="1276"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54193,34</w:t>
            </w:r>
          </w:p>
        </w:tc>
        <w:tc>
          <w:tcPr>
            <w:tcW w:w="1984" w:type="dxa"/>
            <w:tcBorders>
              <w:top w:val="nil"/>
              <w:left w:val="nil"/>
              <w:bottom w:val="single" w:sz="4" w:space="0" w:color="auto"/>
              <w:right w:val="single" w:sz="4" w:space="0" w:color="auto"/>
            </w:tcBorders>
            <w:shd w:val="clear" w:color="auto" w:fill="auto"/>
            <w:noWrap/>
            <w:vAlign w:val="center"/>
            <w:hideMark/>
          </w:tcPr>
          <w:p w:rsidR="00015F4C" w:rsidRPr="0093765A" w:rsidRDefault="00015F4C" w:rsidP="003D4DB1">
            <w:pPr>
              <w:jc w:val="center"/>
              <w:rPr>
                <w:color w:val="000000"/>
              </w:rPr>
            </w:pPr>
            <w:r w:rsidRPr="0093765A">
              <w:rPr>
                <w:color w:val="000000"/>
                <w:sz w:val="22"/>
                <w:szCs w:val="22"/>
              </w:rPr>
              <w:t xml:space="preserve">Администрация </w:t>
            </w:r>
            <w:proofErr w:type="spellStart"/>
            <w:r w:rsidRPr="0093765A">
              <w:rPr>
                <w:color w:val="000000"/>
                <w:sz w:val="22"/>
                <w:szCs w:val="22"/>
              </w:rPr>
              <w:t>Волоконовского</w:t>
            </w:r>
            <w:proofErr w:type="spellEnd"/>
            <w:r w:rsidRPr="0093765A">
              <w:rPr>
                <w:color w:val="000000"/>
                <w:sz w:val="22"/>
                <w:szCs w:val="22"/>
              </w:rPr>
              <w:t xml:space="preserve"> района</w:t>
            </w:r>
          </w:p>
        </w:tc>
        <w:tc>
          <w:tcPr>
            <w:tcW w:w="2268"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 xml:space="preserve">Погашение </w:t>
            </w:r>
            <w:r>
              <w:rPr>
                <w:color w:val="000000"/>
                <w:sz w:val="22"/>
                <w:szCs w:val="22"/>
              </w:rPr>
              <w:t>судебных расходов по иск</w:t>
            </w:r>
            <w:proofErr w:type="gramStart"/>
            <w:r>
              <w:rPr>
                <w:color w:val="000000"/>
                <w:sz w:val="22"/>
                <w:szCs w:val="22"/>
              </w:rPr>
              <w:t>у ООО</w:t>
            </w:r>
            <w:proofErr w:type="gramEnd"/>
            <w:r>
              <w:rPr>
                <w:color w:val="000000"/>
                <w:sz w:val="22"/>
                <w:szCs w:val="22"/>
              </w:rPr>
              <w:t xml:space="preserve"> «Вертикаль»</w:t>
            </w:r>
          </w:p>
        </w:tc>
      </w:tr>
      <w:tr w:rsidR="00015F4C"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11</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015F4C" w:rsidRDefault="00015F4C" w:rsidP="003D4DB1">
            <w:pPr>
              <w:jc w:val="center"/>
              <w:rPr>
                <w:color w:val="000000"/>
              </w:rPr>
            </w:pPr>
            <w:r>
              <w:rPr>
                <w:color w:val="000000"/>
                <w:sz w:val="22"/>
                <w:szCs w:val="22"/>
              </w:rPr>
              <w:t>536</w:t>
            </w:r>
          </w:p>
        </w:tc>
        <w:tc>
          <w:tcPr>
            <w:tcW w:w="1134" w:type="dxa"/>
            <w:tcBorders>
              <w:top w:val="single" w:sz="4" w:space="0" w:color="auto"/>
              <w:left w:val="nil"/>
              <w:bottom w:val="single" w:sz="4" w:space="0" w:color="auto"/>
              <w:right w:val="single" w:sz="4" w:space="0" w:color="000000"/>
            </w:tcBorders>
            <w:shd w:val="clear" w:color="auto" w:fill="auto"/>
            <w:vAlign w:val="center"/>
          </w:tcPr>
          <w:p w:rsidR="00015F4C" w:rsidRDefault="00015F4C" w:rsidP="003D4DB1">
            <w:pPr>
              <w:ind w:left="-108"/>
              <w:jc w:val="center"/>
              <w:rPr>
                <w:color w:val="000000"/>
              </w:rPr>
            </w:pPr>
            <w:r>
              <w:rPr>
                <w:color w:val="000000"/>
                <w:sz w:val="22"/>
                <w:szCs w:val="22"/>
              </w:rPr>
              <w:t>22.09.2022</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84700,0</w:t>
            </w:r>
          </w:p>
        </w:tc>
        <w:tc>
          <w:tcPr>
            <w:tcW w:w="850"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99-01/856</w:t>
            </w:r>
          </w:p>
        </w:tc>
        <w:tc>
          <w:tcPr>
            <w:tcW w:w="1135"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ind w:left="-107"/>
              <w:jc w:val="center"/>
              <w:rPr>
                <w:color w:val="000000"/>
              </w:rPr>
            </w:pPr>
            <w:r>
              <w:rPr>
                <w:color w:val="000000"/>
                <w:sz w:val="22"/>
                <w:szCs w:val="22"/>
              </w:rPr>
              <w:t>22.09.2022</w:t>
            </w:r>
          </w:p>
        </w:tc>
        <w:tc>
          <w:tcPr>
            <w:tcW w:w="1276"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84680,0</w:t>
            </w:r>
          </w:p>
        </w:tc>
        <w:tc>
          <w:tcPr>
            <w:tcW w:w="198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 xml:space="preserve">Администрация </w:t>
            </w:r>
            <w:proofErr w:type="spellStart"/>
            <w:r w:rsidRPr="0078010B">
              <w:rPr>
                <w:color w:val="000000"/>
                <w:sz w:val="22"/>
                <w:szCs w:val="22"/>
              </w:rPr>
              <w:t>Репьевского</w:t>
            </w:r>
            <w:proofErr w:type="spellEnd"/>
            <w:r w:rsidRPr="0078010B">
              <w:rPr>
                <w:color w:val="000000"/>
                <w:sz w:val="22"/>
                <w:szCs w:val="22"/>
              </w:rPr>
              <w:t xml:space="preserve"> сельского поселения – 82530,0</w:t>
            </w:r>
          </w:p>
        </w:tc>
        <w:tc>
          <w:tcPr>
            <w:tcW w:w="2268"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Приобретение шин для трактор</w:t>
            </w:r>
            <w:r>
              <w:rPr>
                <w:color w:val="000000"/>
                <w:sz w:val="22"/>
                <w:szCs w:val="22"/>
              </w:rPr>
              <w:t>а</w:t>
            </w:r>
            <w:r w:rsidRPr="0078010B">
              <w:rPr>
                <w:color w:val="000000"/>
                <w:sz w:val="22"/>
                <w:szCs w:val="22"/>
              </w:rPr>
              <w:t xml:space="preserve"> МТЗ-80</w:t>
            </w:r>
          </w:p>
        </w:tc>
      </w:tr>
      <w:tr w:rsidR="00015F4C"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12</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015F4C" w:rsidRDefault="00015F4C" w:rsidP="003D4DB1">
            <w:pPr>
              <w:jc w:val="center"/>
              <w:rPr>
                <w:color w:val="000000"/>
              </w:rPr>
            </w:pPr>
            <w:r>
              <w:rPr>
                <w:color w:val="000000"/>
                <w:sz w:val="22"/>
                <w:szCs w:val="22"/>
              </w:rPr>
              <w:t>554</w:t>
            </w:r>
          </w:p>
        </w:tc>
        <w:tc>
          <w:tcPr>
            <w:tcW w:w="1134" w:type="dxa"/>
            <w:tcBorders>
              <w:top w:val="single" w:sz="4" w:space="0" w:color="auto"/>
              <w:left w:val="nil"/>
              <w:bottom w:val="single" w:sz="4" w:space="0" w:color="auto"/>
              <w:right w:val="single" w:sz="4" w:space="0" w:color="000000"/>
            </w:tcBorders>
            <w:shd w:val="clear" w:color="auto" w:fill="auto"/>
            <w:vAlign w:val="center"/>
          </w:tcPr>
          <w:p w:rsidR="00015F4C" w:rsidRDefault="00015F4C" w:rsidP="003D4DB1">
            <w:pPr>
              <w:ind w:left="-108"/>
              <w:jc w:val="center"/>
              <w:rPr>
                <w:color w:val="000000"/>
              </w:rPr>
            </w:pPr>
            <w:r>
              <w:rPr>
                <w:color w:val="000000"/>
                <w:sz w:val="22"/>
                <w:szCs w:val="22"/>
              </w:rPr>
              <w:t>28.09.2022</w:t>
            </w:r>
          </w:p>
        </w:tc>
        <w:tc>
          <w:tcPr>
            <w:tcW w:w="1134"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54000,0</w:t>
            </w:r>
          </w:p>
        </w:tc>
        <w:tc>
          <w:tcPr>
            <w:tcW w:w="850"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99-01/876</w:t>
            </w:r>
          </w:p>
        </w:tc>
        <w:tc>
          <w:tcPr>
            <w:tcW w:w="1135"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ind w:left="-107"/>
              <w:jc w:val="center"/>
              <w:rPr>
                <w:color w:val="000000"/>
              </w:rPr>
            </w:pPr>
            <w:r>
              <w:rPr>
                <w:color w:val="000000"/>
                <w:sz w:val="22"/>
                <w:szCs w:val="22"/>
              </w:rPr>
              <w:t>29.09.2022</w:t>
            </w:r>
          </w:p>
        </w:tc>
        <w:tc>
          <w:tcPr>
            <w:tcW w:w="1276" w:type="dxa"/>
            <w:tcBorders>
              <w:top w:val="nil"/>
              <w:left w:val="nil"/>
              <w:bottom w:val="single" w:sz="4" w:space="0" w:color="auto"/>
              <w:right w:val="single" w:sz="4" w:space="0" w:color="auto"/>
            </w:tcBorders>
            <w:shd w:val="clear" w:color="auto" w:fill="auto"/>
            <w:noWrap/>
            <w:vAlign w:val="center"/>
            <w:hideMark/>
          </w:tcPr>
          <w:p w:rsidR="00015F4C" w:rsidRDefault="00015F4C" w:rsidP="003D4DB1">
            <w:pPr>
              <w:jc w:val="center"/>
              <w:rPr>
                <w:color w:val="000000"/>
              </w:rPr>
            </w:pPr>
            <w:r>
              <w:rPr>
                <w:color w:val="000000"/>
                <w:sz w:val="22"/>
                <w:szCs w:val="22"/>
              </w:rPr>
              <w:t>54400,0</w:t>
            </w:r>
          </w:p>
        </w:tc>
        <w:tc>
          <w:tcPr>
            <w:tcW w:w="1984"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Управление социальной защиты населения</w:t>
            </w:r>
          </w:p>
        </w:tc>
        <w:tc>
          <w:tcPr>
            <w:tcW w:w="2268" w:type="dxa"/>
            <w:tcBorders>
              <w:top w:val="nil"/>
              <w:left w:val="nil"/>
              <w:bottom w:val="single" w:sz="4" w:space="0" w:color="auto"/>
              <w:right w:val="single" w:sz="4" w:space="0" w:color="auto"/>
            </w:tcBorders>
            <w:shd w:val="clear" w:color="auto" w:fill="auto"/>
            <w:noWrap/>
            <w:vAlign w:val="center"/>
            <w:hideMark/>
          </w:tcPr>
          <w:p w:rsidR="00015F4C" w:rsidRPr="0078010B" w:rsidRDefault="00015F4C" w:rsidP="003D4DB1">
            <w:pPr>
              <w:jc w:val="center"/>
              <w:rPr>
                <w:color w:val="000000"/>
              </w:rPr>
            </w:pPr>
            <w:r w:rsidRPr="0078010B">
              <w:rPr>
                <w:color w:val="000000"/>
                <w:sz w:val="22"/>
                <w:szCs w:val="22"/>
              </w:rPr>
              <w:t xml:space="preserve">Оплата поминального обеда, в связи с гибелью военнослужащего </w:t>
            </w:r>
            <w:proofErr w:type="spellStart"/>
            <w:r>
              <w:rPr>
                <w:color w:val="000000"/>
                <w:sz w:val="22"/>
                <w:szCs w:val="22"/>
              </w:rPr>
              <w:t>Деряги</w:t>
            </w:r>
            <w:proofErr w:type="spellEnd"/>
            <w:r>
              <w:rPr>
                <w:color w:val="000000"/>
                <w:sz w:val="22"/>
                <w:szCs w:val="22"/>
              </w:rPr>
              <w:t xml:space="preserve"> И</w:t>
            </w:r>
            <w:r w:rsidRPr="0078010B">
              <w:rPr>
                <w:color w:val="000000"/>
                <w:sz w:val="22"/>
                <w:szCs w:val="22"/>
              </w:rPr>
              <w:t>. В.</w:t>
            </w:r>
          </w:p>
        </w:tc>
      </w:tr>
      <w:tr w:rsidR="007E45C0"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E45C0" w:rsidRDefault="007E45C0" w:rsidP="003D4DB1">
            <w:pPr>
              <w:jc w:val="center"/>
              <w:rPr>
                <w:color w:val="000000"/>
              </w:rPr>
            </w:pPr>
            <w:r>
              <w:rPr>
                <w:color w:val="000000"/>
                <w:sz w:val="22"/>
                <w:szCs w:val="22"/>
              </w:rPr>
              <w:t>13</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7E45C0" w:rsidRDefault="007E45C0" w:rsidP="003D4DB1">
            <w:pPr>
              <w:jc w:val="center"/>
              <w:rPr>
                <w:color w:val="000000"/>
              </w:rPr>
            </w:pPr>
            <w:r>
              <w:rPr>
                <w:color w:val="000000"/>
                <w:sz w:val="22"/>
                <w:szCs w:val="22"/>
              </w:rPr>
              <w:t>612</w:t>
            </w:r>
          </w:p>
        </w:tc>
        <w:tc>
          <w:tcPr>
            <w:tcW w:w="1134" w:type="dxa"/>
            <w:tcBorders>
              <w:top w:val="single" w:sz="4" w:space="0" w:color="auto"/>
              <w:left w:val="nil"/>
              <w:bottom w:val="single" w:sz="4" w:space="0" w:color="auto"/>
              <w:right w:val="single" w:sz="4" w:space="0" w:color="000000"/>
            </w:tcBorders>
            <w:shd w:val="clear" w:color="auto" w:fill="auto"/>
            <w:vAlign w:val="center"/>
          </w:tcPr>
          <w:p w:rsidR="007E45C0" w:rsidRDefault="007E45C0" w:rsidP="003D4DB1">
            <w:pPr>
              <w:ind w:left="-108"/>
              <w:jc w:val="center"/>
              <w:rPr>
                <w:color w:val="000000"/>
              </w:rPr>
            </w:pPr>
            <w:r>
              <w:rPr>
                <w:color w:val="000000"/>
                <w:sz w:val="22"/>
                <w:szCs w:val="22"/>
              </w:rPr>
              <w:t>13.10.2022</w:t>
            </w:r>
          </w:p>
        </w:tc>
        <w:tc>
          <w:tcPr>
            <w:tcW w:w="1134" w:type="dxa"/>
            <w:tcBorders>
              <w:top w:val="nil"/>
              <w:left w:val="nil"/>
              <w:bottom w:val="single" w:sz="4" w:space="0" w:color="auto"/>
              <w:right w:val="single" w:sz="4" w:space="0" w:color="auto"/>
            </w:tcBorders>
            <w:shd w:val="clear" w:color="auto" w:fill="auto"/>
            <w:noWrap/>
            <w:vAlign w:val="center"/>
            <w:hideMark/>
          </w:tcPr>
          <w:p w:rsidR="007E45C0" w:rsidRDefault="007E45C0" w:rsidP="003D4DB1">
            <w:pPr>
              <w:jc w:val="center"/>
              <w:rPr>
                <w:color w:val="000000"/>
              </w:rPr>
            </w:pPr>
            <w:r>
              <w:rPr>
                <w:color w:val="000000"/>
                <w:sz w:val="22"/>
                <w:szCs w:val="22"/>
              </w:rPr>
              <w:t>67500,0</w:t>
            </w:r>
          </w:p>
        </w:tc>
        <w:tc>
          <w:tcPr>
            <w:tcW w:w="850" w:type="dxa"/>
            <w:tcBorders>
              <w:top w:val="nil"/>
              <w:left w:val="nil"/>
              <w:bottom w:val="single" w:sz="4" w:space="0" w:color="auto"/>
              <w:right w:val="single" w:sz="4" w:space="0" w:color="auto"/>
            </w:tcBorders>
            <w:shd w:val="clear" w:color="auto" w:fill="auto"/>
            <w:noWrap/>
            <w:vAlign w:val="center"/>
            <w:hideMark/>
          </w:tcPr>
          <w:p w:rsidR="007E45C0" w:rsidRDefault="007E45C0" w:rsidP="003D4DB1">
            <w:pPr>
              <w:jc w:val="center"/>
              <w:rPr>
                <w:color w:val="000000"/>
              </w:rPr>
            </w:pPr>
            <w:r>
              <w:rPr>
                <w:color w:val="000000"/>
                <w:sz w:val="22"/>
                <w:szCs w:val="22"/>
              </w:rPr>
              <w:t>99-01/938</w:t>
            </w:r>
          </w:p>
        </w:tc>
        <w:tc>
          <w:tcPr>
            <w:tcW w:w="1135" w:type="dxa"/>
            <w:tcBorders>
              <w:top w:val="nil"/>
              <w:left w:val="nil"/>
              <w:bottom w:val="single" w:sz="4" w:space="0" w:color="auto"/>
              <w:right w:val="single" w:sz="4" w:space="0" w:color="auto"/>
            </w:tcBorders>
            <w:shd w:val="clear" w:color="auto" w:fill="auto"/>
            <w:noWrap/>
            <w:vAlign w:val="center"/>
            <w:hideMark/>
          </w:tcPr>
          <w:p w:rsidR="007E45C0" w:rsidRDefault="007E45C0" w:rsidP="003D4DB1">
            <w:pPr>
              <w:ind w:left="-107"/>
              <w:jc w:val="center"/>
              <w:rPr>
                <w:color w:val="000000"/>
              </w:rPr>
            </w:pPr>
            <w:r>
              <w:rPr>
                <w:color w:val="000000"/>
                <w:sz w:val="22"/>
                <w:szCs w:val="22"/>
              </w:rPr>
              <w:t>11.10.2022</w:t>
            </w:r>
          </w:p>
        </w:tc>
        <w:tc>
          <w:tcPr>
            <w:tcW w:w="1276" w:type="dxa"/>
            <w:tcBorders>
              <w:top w:val="nil"/>
              <w:left w:val="nil"/>
              <w:bottom w:val="single" w:sz="4" w:space="0" w:color="auto"/>
              <w:right w:val="single" w:sz="4" w:space="0" w:color="auto"/>
            </w:tcBorders>
            <w:shd w:val="clear" w:color="auto" w:fill="auto"/>
            <w:noWrap/>
            <w:vAlign w:val="center"/>
            <w:hideMark/>
          </w:tcPr>
          <w:p w:rsidR="007E45C0" w:rsidRDefault="007E45C0" w:rsidP="003D4DB1">
            <w:pPr>
              <w:jc w:val="center"/>
              <w:rPr>
                <w:color w:val="000000"/>
              </w:rPr>
            </w:pPr>
            <w:r>
              <w:rPr>
                <w:color w:val="000000"/>
                <w:sz w:val="22"/>
                <w:szCs w:val="22"/>
              </w:rPr>
              <w:t>67500,0</w:t>
            </w:r>
          </w:p>
        </w:tc>
        <w:tc>
          <w:tcPr>
            <w:tcW w:w="1984" w:type="dxa"/>
            <w:tcBorders>
              <w:top w:val="nil"/>
              <w:left w:val="nil"/>
              <w:bottom w:val="single" w:sz="4" w:space="0" w:color="auto"/>
              <w:right w:val="single" w:sz="4" w:space="0" w:color="auto"/>
            </w:tcBorders>
            <w:shd w:val="clear" w:color="auto" w:fill="auto"/>
            <w:noWrap/>
            <w:vAlign w:val="center"/>
            <w:hideMark/>
          </w:tcPr>
          <w:p w:rsidR="007E45C0" w:rsidRPr="0078010B" w:rsidRDefault="007E45C0" w:rsidP="003D4DB1">
            <w:pPr>
              <w:jc w:val="center"/>
              <w:rPr>
                <w:color w:val="000000"/>
              </w:rPr>
            </w:pPr>
            <w:r w:rsidRPr="0078010B">
              <w:rPr>
                <w:color w:val="000000"/>
                <w:sz w:val="22"/>
                <w:szCs w:val="22"/>
              </w:rPr>
              <w:t>Управление социальной защиты населения</w:t>
            </w:r>
          </w:p>
        </w:tc>
        <w:tc>
          <w:tcPr>
            <w:tcW w:w="2268" w:type="dxa"/>
            <w:tcBorders>
              <w:top w:val="nil"/>
              <w:left w:val="nil"/>
              <w:bottom w:val="single" w:sz="4" w:space="0" w:color="auto"/>
              <w:right w:val="single" w:sz="4" w:space="0" w:color="auto"/>
            </w:tcBorders>
            <w:shd w:val="clear" w:color="auto" w:fill="auto"/>
            <w:noWrap/>
            <w:vAlign w:val="center"/>
            <w:hideMark/>
          </w:tcPr>
          <w:p w:rsidR="007E45C0" w:rsidRPr="0078010B" w:rsidRDefault="007E45C0" w:rsidP="007E45C0">
            <w:pPr>
              <w:jc w:val="center"/>
              <w:rPr>
                <w:color w:val="000000"/>
              </w:rPr>
            </w:pPr>
            <w:r w:rsidRPr="0078010B">
              <w:rPr>
                <w:color w:val="000000"/>
                <w:sz w:val="22"/>
                <w:szCs w:val="22"/>
              </w:rPr>
              <w:t xml:space="preserve">Оплата поминального обеда, в связи с гибелью военнослужащего </w:t>
            </w:r>
            <w:r>
              <w:rPr>
                <w:color w:val="000000"/>
                <w:sz w:val="22"/>
                <w:szCs w:val="22"/>
              </w:rPr>
              <w:t>Степанова И. И</w:t>
            </w:r>
            <w:r w:rsidRPr="0078010B">
              <w:rPr>
                <w:color w:val="000000"/>
                <w:sz w:val="22"/>
                <w:szCs w:val="22"/>
              </w:rPr>
              <w:t>.</w:t>
            </w:r>
          </w:p>
        </w:tc>
      </w:tr>
      <w:tr w:rsidR="007E45C0"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E45C0" w:rsidRDefault="007E45C0" w:rsidP="003D4DB1">
            <w:pPr>
              <w:jc w:val="center"/>
              <w:rPr>
                <w:color w:val="000000"/>
              </w:rPr>
            </w:pPr>
            <w:r>
              <w:rPr>
                <w:color w:val="000000"/>
                <w:sz w:val="22"/>
                <w:szCs w:val="22"/>
              </w:rPr>
              <w:t>14</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7E45C0" w:rsidRDefault="004C4784" w:rsidP="003D4DB1">
            <w:pPr>
              <w:jc w:val="center"/>
              <w:rPr>
                <w:color w:val="000000"/>
              </w:rPr>
            </w:pPr>
            <w:r>
              <w:rPr>
                <w:color w:val="000000"/>
                <w:sz w:val="22"/>
                <w:szCs w:val="22"/>
              </w:rPr>
              <w:t>629</w:t>
            </w:r>
          </w:p>
        </w:tc>
        <w:tc>
          <w:tcPr>
            <w:tcW w:w="1134" w:type="dxa"/>
            <w:tcBorders>
              <w:top w:val="single" w:sz="4" w:space="0" w:color="auto"/>
              <w:left w:val="nil"/>
              <w:bottom w:val="single" w:sz="4" w:space="0" w:color="auto"/>
              <w:right w:val="single" w:sz="4" w:space="0" w:color="000000"/>
            </w:tcBorders>
            <w:shd w:val="clear" w:color="auto" w:fill="auto"/>
            <w:vAlign w:val="center"/>
          </w:tcPr>
          <w:p w:rsidR="007E45C0" w:rsidRDefault="004C4784" w:rsidP="003D4DB1">
            <w:pPr>
              <w:ind w:left="-108"/>
              <w:jc w:val="center"/>
              <w:rPr>
                <w:color w:val="000000"/>
              </w:rPr>
            </w:pPr>
            <w:r>
              <w:rPr>
                <w:color w:val="000000"/>
                <w:sz w:val="22"/>
                <w:szCs w:val="22"/>
              </w:rPr>
              <w:t>19.10.2022</w:t>
            </w:r>
          </w:p>
        </w:tc>
        <w:tc>
          <w:tcPr>
            <w:tcW w:w="1134" w:type="dxa"/>
            <w:tcBorders>
              <w:top w:val="nil"/>
              <w:left w:val="nil"/>
              <w:bottom w:val="single" w:sz="4" w:space="0" w:color="auto"/>
              <w:right w:val="single" w:sz="4" w:space="0" w:color="auto"/>
            </w:tcBorders>
            <w:shd w:val="clear" w:color="auto" w:fill="auto"/>
            <w:noWrap/>
            <w:vAlign w:val="center"/>
            <w:hideMark/>
          </w:tcPr>
          <w:p w:rsidR="007E45C0" w:rsidRDefault="004C4784" w:rsidP="003D4DB1">
            <w:pPr>
              <w:jc w:val="center"/>
              <w:rPr>
                <w:color w:val="000000"/>
              </w:rPr>
            </w:pPr>
            <w:r>
              <w:rPr>
                <w:color w:val="000000"/>
                <w:sz w:val="22"/>
                <w:szCs w:val="22"/>
              </w:rPr>
              <w:t>65700,0</w:t>
            </w:r>
          </w:p>
        </w:tc>
        <w:tc>
          <w:tcPr>
            <w:tcW w:w="850" w:type="dxa"/>
            <w:tcBorders>
              <w:top w:val="nil"/>
              <w:left w:val="nil"/>
              <w:bottom w:val="single" w:sz="4" w:space="0" w:color="auto"/>
              <w:right w:val="single" w:sz="4" w:space="0" w:color="auto"/>
            </w:tcBorders>
            <w:shd w:val="clear" w:color="auto" w:fill="auto"/>
            <w:noWrap/>
            <w:vAlign w:val="center"/>
            <w:hideMark/>
          </w:tcPr>
          <w:p w:rsidR="007E45C0" w:rsidRDefault="007E45C0" w:rsidP="003D4DB1">
            <w:pPr>
              <w:jc w:val="center"/>
              <w:rPr>
                <w:color w:val="000000"/>
              </w:rPr>
            </w:pPr>
            <w:r>
              <w:rPr>
                <w:color w:val="000000"/>
                <w:sz w:val="22"/>
                <w:szCs w:val="22"/>
              </w:rPr>
              <w:t>99-01/921</w:t>
            </w:r>
          </w:p>
        </w:tc>
        <w:tc>
          <w:tcPr>
            <w:tcW w:w="1135" w:type="dxa"/>
            <w:tcBorders>
              <w:top w:val="nil"/>
              <w:left w:val="nil"/>
              <w:bottom w:val="single" w:sz="4" w:space="0" w:color="auto"/>
              <w:right w:val="single" w:sz="4" w:space="0" w:color="auto"/>
            </w:tcBorders>
            <w:shd w:val="clear" w:color="auto" w:fill="auto"/>
            <w:noWrap/>
            <w:vAlign w:val="center"/>
            <w:hideMark/>
          </w:tcPr>
          <w:p w:rsidR="007E45C0" w:rsidRDefault="007E45C0" w:rsidP="003D4DB1">
            <w:pPr>
              <w:ind w:left="-107"/>
              <w:jc w:val="center"/>
              <w:rPr>
                <w:color w:val="000000"/>
              </w:rPr>
            </w:pPr>
            <w:r>
              <w:rPr>
                <w:color w:val="000000"/>
                <w:sz w:val="22"/>
                <w:szCs w:val="22"/>
              </w:rPr>
              <w:t>10.10.2022</w:t>
            </w:r>
          </w:p>
        </w:tc>
        <w:tc>
          <w:tcPr>
            <w:tcW w:w="1276" w:type="dxa"/>
            <w:tcBorders>
              <w:top w:val="nil"/>
              <w:left w:val="nil"/>
              <w:bottom w:val="single" w:sz="4" w:space="0" w:color="auto"/>
              <w:right w:val="single" w:sz="4" w:space="0" w:color="auto"/>
            </w:tcBorders>
            <w:shd w:val="clear" w:color="auto" w:fill="auto"/>
            <w:noWrap/>
            <w:vAlign w:val="center"/>
            <w:hideMark/>
          </w:tcPr>
          <w:p w:rsidR="007E45C0" w:rsidRDefault="007E45C0" w:rsidP="003D4DB1">
            <w:pPr>
              <w:jc w:val="center"/>
              <w:rPr>
                <w:color w:val="000000"/>
              </w:rPr>
            </w:pPr>
            <w:r>
              <w:rPr>
                <w:color w:val="000000"/>
                <w:sz w:val="22"/>
                <w:szCs w:val="22"/>
              </w:rPr>
              <w:t>65660,0</w:t>
            </w:r>
          </w:p>
        </w:tc>
        <w:tc>
          <w:tcPr>
            <w:tcW w:w="1984" w:type="dxa"/>
            <w:tcBorders>
              <w:top w:val="nil"/>
              <w:left w:val="nil"/>
              <w:bottom w:val="single" w:sz="4" w:space="0" w:color="auto"/>
              <w:right w:val="single" w:sz="4" w:space="0" w:color="auto"/>
            </w:tcBorders>
            <w:shd w:val="clear" w:color="auto" w:fill="auto"/>
            <w:noWrap/>
            <w:vAlign w:val="center"/>
            <w:hideMark/>
          </w:tcPr>
          <w:p w:rsidR="007E45C0" w:rsidRPr="0078010B" w:rsidRDefault="007E45C0" w:rsidP="003D4DB1">
            <w:pPr>
              <w:jc w:val="center"/>
              <w:rPr>
                <w:color w:val="000000"/>
              </w:rPr>
            </w:pPr>
            <w:r w:rsidRPr="00015F4C">
              <w:rPr>
                <w:color w:val="000000"/>
                <w:sz w:val="22"/>
                <w:szCs w:val="22"/>
              </w:rPr>
              <w:t xml:space="preserve">Администрация </w:t>
            </w:r>
            <w:proofErr w:type="spellStart"/>
            <w:r w:rsidRPr="00015F4C">
              <w:rPr>
                <w:color w:val="000000"/>
                <w:sz w:val="22"/>
                <w:szCs w:val="22"/>
              </w:rPr>
              <w:t>Голофеевского</w:t>
            </w:r>
            <w:proofErr w:type="spellEnd"/>
            <w:r w:rsidRPr="00015F4C">
              <w:rPr>
                <w:color w:val="000000"/>
                <w:sz w:val="22"/>
                <w:szCs w:val="22"/>
              </w:rPr>
              <w:t xml:space="preserve"> сельского поселения</w:t>
            </w:r>
          </w:p>
        </w:tc>
        <w:tc>
          <w:tcPr>
            <w:tcW w:w="2268" w:type="dxa"/>
            <w:tcBorders>
              <w:top w:val="nil"/>
              <w:left w:val="nil"/>
              <w:bottom w:val="single" w:sz="4" w:space="0" w:color="auto"/>
              <w:right w:val="single" w:sz="4" w:space="0" w:color="auto"/>
            </w:tcBorders>
            <w:shd w:val="clear" w:color="auto" w:fill="auto"/>
            <w:noWrap/>
            <w:vAlign w:val="center"/>
            <w:hideMark/>
          </w:tcPr>
          <w:p w:rsidR="007E45C0" w:rsidRPr="0078010B" w:rsidRDefault="007E45C0" w:rsidP="007E45C0">
            <w:pPr>
              <w:jc w:val="center"/>
              <w:rPr>
                <w:color w:val="000000"/>
              </w:rPr>
            </w:pPr>
            <w:r w:rsidRPr="0078010B">
              <w:rPr>
                <w:color w:val="000000"/>
                <w:sz w:val="22"/>
                <w:szCs w:val="22"/>
              </w:rPr>
              <w:t>Приобретение задн</w:t>
            </w:r>
            <w:r>
              <w:rPr>
                <w:color w:val="000000"/>
                <w:sz w:val="22"/>
                <w:szCs w:val="22"/>
              </w:rPr>
              <w:t>их шин</w:t>
            </w:r>
            <w:r w:rsidRPr="0078010B">
              <w:rPr>
                <w:color w:val="000000"/>
                <w:sz w:val="22"/>
                <w:szCs w:val="22"/>
              </w:rPr>
              <w:t xml:space="preserve"> для трактор</w:t>
            </w:r>
            <w:r>
              <w:rPr>
                <w:color w:val="000000"/>
                <w:sz w:val="22"/>
                <w:szCs w:val="22"/>
              </w:rPr>
              <w:t>а</w:t>
            </w:r>
            <w:r w:rsidRPr="0078010B">
              <w:rPr>
                <w:color w:val="000000"/>
                <w:sz w:val="22"/>
                <w:szCs w:val="22"/>
              </w:rPr>
              <w:t xml:space="preserve"> МТЗ-80</w:t>
            </w:r>
          </w:p>
        </w:tc>
      </w:tr>
      <w:tr w:rsidR="004C4784"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C4784" w:rsidRDefault="004C4784" w:rsidP="003D4DB1">
            <w:pPr>
              <w:jc w:val="center"/>
              <w:rPr>
                <w:color w:val="000000"/>
              </w:rPr>
            </w:pPr>
            <w:r>
              <w:rPr>
                <w:color w:val="000000"/>
                <w:sz w:val="22"/>
                <w:szCs w:val="22"/>
              </w:rPr>
              <w:t>15</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4C4784" w:rsidRDefault="004C4784" w:rsidP="003D4DB1">
            <w:pPr>
              <w:jc w:val="center"/>
              <w:rPr>
                <w:color w:val="000000"/>
              </w:rPr>
            </w:pPr>
            <w:r>
              <w:rPr>
                <w:color w:val="000000"/>
                <w:sz w:val="22"/>
                <w:szCs w:val="22"/>
              </w:rPr>
              <w:t>708</w:t>
            </w:r>
          </w:p>
        </w:tc>
        <w:tc>
          <w:tcPr>
            <w:tcW w:w="1134" w:type="dxa"/>
            <w:tcBorders>
              <w:top w:val="single" w:sz="4" w:space="0" w:color="auto"/>
              <w:left w:val="nil"/>
              <w:bottom w:val="single" w:sz="4" w:space="0" w:color="auto"/>
              <w:right w:val="single" w:sz="4" w:space="0" w:color="000000"/>
            </w:tcBorders>
            <w:shd w:val="clear" w:color="auto" w:fill="auto"/>
            <w:vAlign w:val="center"/>
          </w:tcPr>
          <w:p w:rsidR="004C4784" w:rsidRDefault="004C4784" w:rsidP="003D4DB1">
            <w:pPr>
              <w:ind w:left="-108"/>
              <w:jc w:val="center"/>
              <w:rPr>
                <w:color w:val="000000"/>
              </w:rPr>
            </w:pPr>
            <w:r>
              <w:rPr>
                <w:color w:val="000000"/>
                <w:sz w:val="22"/>
                <w:szCs w:val="22"/>
              </w:rPr>
              <w:t>14.11.2022</w:t>
            </w:r>
          </w:p>
        </w:tc>
        <w:tc>
          <w:tcPr>
            <w:tcW w:w="1134" w:type="dxa"/>
            <w:tcBorders>
              <w:top w:val="nil"/>
              <w:left w:val="nil"/>
              <w:bottom w:val="single" w:sz="4" w:space="0" w:color="auto"/>
              <w:right w:val="single" w:sz="4" w:space="0" w:color="auto"/>
            </w:tcBorders>
            <w:shd w:val="clear" w:color="auto" w:fill="auto"/>
            <w:noWrap/>
            <w:vAlign w:val="center"/>
            <w:hideMark/>
          </w:tcPr>
          <w:p w:rsidR="004C4784" w:rsidRDefault="004C4784" w:rsidP="003D4DB1">
            <w:pPr>
              <w:jc w:val="center"/>
              <w:rPr>
                <w:color w:val="000000"/>
              </w:rPr>
            </w:pPr>
            <w:r>
              <w:rPr>
                <w:color w:val="000000"/>
                <w:sz w:val="22"/>
                <w:szCs w:val="22"/>
              </w:rPr>
              <w:t>21900,0</w:t>
            </w:r>
          </w:p>
        </w:tc>
        <w:tc>
          <w:tcPr>
            <w:tcW w:w="850" w:type="dxa"/>
            <w:tcBorders>
              <w:top w:val="nil"/>
              <w:left w:val="nil"/>
              <w:bottom w:val="single" w:sz="4" w:space="0" w:color="auto"/>
              <w:right w:val="single" w:sz="4" w:space="0" w:color="auto"/>
            </w:tcBorders>
            <w:shd w:val="clear" w:color="auto" w:fill="auto"/>
            <w:noWrap/>
            <w:vAlign w:val="center"/>
            <w:hideMark/>
          </w:tcPr>
          <w:p w:rsidR="004C4784" w:rsidRDefault="004C4784" w:rsidP="003D4DB1">
            <w:pPr>
              <w:jc w:val="center"/>
              <w:rPr>
                <w:color w:val="000000"/>
              </w:rPr>
            </w:pPr>
            <w:r>
              <w:rPr>
                <w:color w:val="000000"/>
                <w:sz w:val="22"/>
                <w:szCs w:val="22"/>
              </w:rPr>
              <w:t>99-01/</w:t>
            </w:r>
          </w:p>
          <w:p w:rsidR="004C4784" w:rsidRDefault="004C4784" w:rsidP="003D4DB1">
            <w:pPr>
              <w:jc w:val="center"/>
              <w:rPr>
                <w:color w:val="000000"/>
              </w:rPr>
            </w:pPr>
            <w:r>
              <w:rPr>
                <w:color w:val="000000"/>
                <w:sz w:val="22"/>
                <w:szCs w:val="22"/>
              </w:rPr>
              <w:t>1025</w:t>
            </w:r>
          </w:p>
        </w:tc>
        <w:tc>
          <w:tcPr>
            <w:tcW w:w="1135" w:type="dxa"/>
            <w:tcBorders>
              <w:top w:val="nil"/>
              <w:left w:val="nil"/>
              <w:bottom w:val="single" w:sz="4" w:space="0" w:color="auto"/>
              <w:right w:val="single" w:sz="4" w:space="0" w:color="auto"/>
            </w:tcBorders>
            <w:shd w:val="clear" w:color="auto" w:fill="auto"/>
            <w:noWrap/>
            <w:vAlign w:val="center"/>
            <w:hideMark/>
          </w:tcPr>
          <w:p w:rsidR="004C4784" w:rsidRDefault="004C4784" w:rsidP="003D4DB1">
            <w:pPr>
              <w:ind w:left="-107"/>
              <w:jc w:val="center"/>
              <w:rPr>
                <w:color w:val="000000"/>
              </w:rPr>
            </w:pPr>
            <w:r>
              <w:rPr>
                <w:color w:val="000000"/>
                <w:sz w:val="22"/>
                <w:szCs w:val="22"/>
              </w:rPr>
              <w:t>11.11.2022</w:t>
            </w:r>
          </w:p>
        </w:tc>
        <w:tc>
          <w:tcPr>
            <w:tcW w:w="1276" w:type="dxa"/>
            <w:tcBorders>
              <w:top w:val="nil"/>
              <w:left w:val="nil"/>
              <w:bottom w:val="single" w:sz="4" w:space="0" w:color="auto"/>
              <w:right w:val="single" w:sz="4" w:space="0" w:color="auto"/>
            </w:tcBorders>
            <w:shd w:val="clear" w:color="auto" w:fill="auto"/>
            <w:noWrap/>
            <w:vAlign w:val="center"/>
            <w:hideMark/>
          </w:tcPr>
          <w:p w:rsidR="004C4784" w:rsidRDefault="004C4784" w:rsidP="003D4DB1">
            <w:pPr>
              <w:jc w:val="center"/>
              <w:rPr>
                <w:color w:val="000000"/>
              </w:rPr>
            </w:pPr>
            <w:r>
              <w:rPr>
                <w:color w:val="000000"/>
                <w:sz w:val="22"/>
                <w:szCs w:val="22"/>
              </w:rPr>
              <w:t>21821,0</w:t>
            </w:r>
          </w:p>
        </w:tc>
        <w:tc>
          <w:tcPr>
            <w:tcW w:w="1984" w:type="dxa"/>
            <w:tcBorders>
              <w:top w:val="nil"/>
              <w:left w:val="nil"/>
              <w:bottom w:val="single" w:sz="4" w:space="0" w:color="auto"/>
              <w:right w:val="single" w:sz="4" w:space="0" w:color="auto"/>
            </w:tcBorders>
            <w:shd w:val="clear" w:color="auto" w:fill="auto"/>
            <w:noWrap/>
            <w:vAlign w:val="center"/>
            <w:hideMark/>
          </w:tcPr>
          <w:p w:rsidR="004C4784" w:rsidRPr="0078010B" w:rsidRDefault="004C4784" w:rsidP="003D4DB1">
            <w:pPr>
              <w:jc w:val="center"/>
              <w:rPr>
                <w:color w:val="000000"/>
              </w:rPr>
            </w:pPr>
            <w:r w:rsidRPr="0078010B">
              <w:rPr>
                <w:color w:val="000000"/>
                <w:sz w:val="22"/>
                <w:szCs w:val="22"/>
              </w:rPr>
              <w:t>Управление социальной защиты населения</w:t>
            </w:r>
          </w:p>
        </w:tc>
        <w:tc>
          <w:tcPr>
            <w:tcW w:w="2268" w:type="dxa"/>
            <w:tcBorders>
              <w:top w:val="nil"/>
              <w:left w:val="nil"/>
              <w:bottom w:val="single" w:sz="4" w:space="0" w:color="auto"/>
              <w:right w:val="single" w:sz="4" w:space="0" w:color="auto"/>
            </w:tcBorders>
            <w:shd w:val="clear" w:color="auto" w:fill="auto"/>
            <w:noWrap/>
            <w:vAlign w:val="center"/>
            <w:hideMark/>
          </w:tcPr>
          <w:p w:rsidR="004C4784" w:rsidRPr="0078010B" w:rsidRDefault="004C4784" w:rsidP="004C4784">
            <w:pPr>
              <w:jc w:val="center"/>
              <w:rPr>
                <w:color w:val="000000"/>
              </w:rPr>
            </w:pPr>
            <w:r w:rsidRPr="0078010B">
              <w:rPr>
                <w:color w:val="000000"/>
                <w:sz w:val="22"/>
                <w:szCs w:val="22"/>
              </w:rPr>
              <w:t xml:space="preserve">Оплата поминального обеда, в связи с гибелью военнослужащего </w:t>
            </w:r>
            <w:r>
              <w:rPr>
                <w:color w:val="000000"/>
                <w:sz w:val="22"/>
                <w:szCs w:val="22"/>
              </w:rPr>
              <w:t>Торопова И. М</w:t>
            </w:r>
            <w:r w:rsidRPr="0078010B">
              <w:rPr>
                <w:color w:val="000000"/>
                <w:sz w:val="22"/>
                <w:szCs w:val="22"/>
              </w:rPr>
              <w:t>.</w:t>
            </w:r>
          </w:p>
        </w:tc>
      </w:tr>
      <w:tr w:rsidR="004C4784"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C4784" w:rsidRDefault="004C4784" w:rsidP="003D4DB1">
            <w:pPr>
              <w:jc w:val="center"/>
              <w:rPr>
                <w:color w:val="000000"/>
              </w:rPr>
            </w:pPr>
            <w:r>
              <w:rPr>
                <w:color w:val="000000"/>
                <w:sz w:val="22"/>
                <w:szCs w:val="22"/>
              </w:rPr>
              <w:t>16</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4C4784" w:rsidRDefault="004C4784" w:rsidP="003D4DB1">
            <w:pPr>
              <w:jc w:val="center"/>
              <w:rPr>
                <w:color w:val="000000"/>
              </w:rPr>
            </w:pPr>
            <w:r>
              <w:rPr>
                <w:color w:val="000000"/>
                <w:sz w:val="22"/>
                <w:szCs w:val="22"/>
              </w:rPr>
              <w:t>747</w:t>
            </w:r>
          </w:p>
        </w:tc>
        <w:tc>
          <w:tcPr>
            <w:tcW w:w="1134" w:type="dxa"/>
            <w:tcBorders>
              <w:top w:val="single" w:sz="4" w:space="0" w:color="auto"/>
              <w:left w:val="nil"/>
              <w:bottom w:val="single" w:sz="4" w:space="0" w:color="auto"/>
              <w:right w:val="single" w:sz="4" w:space="0" w:color="000000"/>
            </w:tcBorders>
            <w:shd w:val="clear" w:color="auto" w:fill="auto"/>
            <w:vAlign w:val="center"/>
          </w:tcPr>
          <w:p w:rsidR="004C4784" w:rsidRDefault="004C4784" w:rsidP="003D4DB1">
            <w:pPr>
              <w:ind w:left="-108"/>
              <w:jc w:val="center"/>
              <w:rPr>
                <w:color w:val="000000"/>
              </w:rPr>
            </w:pPr>
            <w:r>
              <w:rPr>
                <w:color w:val="000000"/>
                <w:sz w:val="22"/>
                <w:szCs w:val="22"/>
              </w:rPr>
              <w:t>17.11.2022</w:t>
            </w:r>
          </w:p>
        </w:tc>
        <w:tc>
          <w:tcPr>
            <w:tcW w:w="1134" w:type="dxa"/>
            <w:tcBorders>
              <w:top w:val="nil"/>
              <w:left w:val="nil"/>
              <w:bottom w:val="single" w:sz="4" w:space="0" w:color="auto"/>
              <w:right w:val="single" w:sz="4" w:space="0" w:color="auto"/>
            </w:tcBorders>
            <w:shd w:val="clear" w:color="auto" w:fill="auto"/>
            <w:noWrap/>
            <w:vAlign w:val="center"/>
            <w:hideMark/>
          </w:tcPr>
          <w:p w:rsidR="004C4784" w:rsidRDefault="004C4784" w:rsidP="003D4DB1">
            <w:pPr>
              <w:jc w:val="center"/>
              <w:rPr>
                <w:color w:val="000000"/>
              </w:rPr>
            </w:pPr>
            <w:r>
              <w:rPr>
                <w:color w:val="000000"/>
                <w:sz w:val="22"/>
                <w:szCs w:val="22"/>
              </w:rPr>
              <w:t>14000,0</w:t>
            </w:r>
          </w:p>
        </w:tc>
        <w:tc>
          <w:tcPr>
            <w:tcW w:w="850" w:type="dxa"/>
            <w:tcBorders>
              <w:top w:val="nil"/>
              <w:left w:val="nil"/>
              <w:bottom w:val="single" w:sz="4" w:space="0" w:color="auto"/>
              <w:right w:val="single" w:sz="4" w:space="0" w:color="auto"/>
            </w:tcBorders>
            <w:shd w:val="clear" w:color="auto" w:fill="auto"/>
            <w:noWrap/>
            <w:vAlign w:val="center"/>
            <w:hideMark/>
          </w:tcPr>
          <w:p w:rsidR="004C4784" w:rsidRDefault="004C4784" w:rsidP="003D4DB1">
            <w:pPr>
              <w:jc w:val="center"/>
              <w:rPr>
                <w:color w:val="000000"/>
              </w:rPr>
            </w:pPr>
            <w:r>
              <w:rPr>
                <w:color w:val="000000"/>
                <w:sz w:val="22"/>
                <w:szCs w:val="22"/>
              </w:rPr>
              <w:t>99-01/</w:t>
            </w:r>
          </w:p>
          <w:p w:rsidR="004C4784" w:rsidRDefault="004C4784" w:rsidP="003D4DB1">
            <w:pPr>
              <w:jc w:val="center"/>
              <w:rPr>
                <w:color w:val="000000"/>
              </w:rPr>
            </w:pPr>
            <w:r>
              <w:rPr>
                <w:color w:val="000000"/>
                <w:sz w:val="22"/>
                <w:szCs w:val="22"/>
              </w:rPr>
              <w:t>1043</w:t>
            </w:r>
          </w:p>
        </w:tc>
        <w:tc>
          <w:tcPr>
            <w:tcW w:w="1135" w:type="dxa"/>
            <w:tcBorders>
              <w:top w:val="nil"/>
              <w:left w:val="nil"/>
              <w:bottom w:val="single" w:sz="4" w:space="0" w:color="auto"/>
              <w:right w:val="single" w:sz="4" w:space="0" w:color="auto"/>
            </w:tcBorders>
            <w:shd w:val="clear" w:color="auto" w:fill="auto"/>
            <w:noWrap/>
            <w:vAlign w:val="center"/>
            <w:hideMark/>
          </w:tcPr>
          <w:p w:rsidR="004C4784" w:rsidRDefault="004C4784" w:rsidP="003D4DB1">
            <w:pPr>
              <w:ind w:left="-107"/>
              <w:jc w:val="center"/>
              <w:rPr>
                <w:color w:val="000000"/>
              </w:rPr>
            </w:pPr>
            <w:r>
              <w:rPr>
                <w:color w:val="000000"/>
                <w:sz w:val="22"/>
                <w:szCs w:val="22"/>
              </w:rPr>
              <w:t>17.11.2022</w:t>
            </w:r>
          </w:p>
        </w:tc>
        <w:tc>
          <w:tcPr>
            <w:tcW w:w="1276" w:type="dxa"/>
            <w:tcBorders>
              <w:top w:val="nil"/>
              <w:left w:val="nil"/>
              <w:bottom w:val="single" w:sz="4" w:space="0" w:color="auto"/>
              <w:right w:val="single" w:sz="4" w:space="0" w:color="auto"/>
            </w:tcBorders>
            <w:shd w:val="clear" w:color="auto" w:fill="auto"/>
            <w:noWrap/>
            <w:vAlign w:val="center"/>
            <w:hideMark/>
          </w:tcPr>
          <w:p w:rsidR="004C4784" w:rsidRDefault="004C4784" w:rsidP="003D4DB1">
            <w:pPr>
              <w:jc w:val="center"/>
              <w:rPr>
                <w:color w:val="000000"/>
              </w:rPr>
            </w:pPr>
            <w:r>
              <w:rPr>
                <w:color w:val="000000"/>
                <w:sz w:val="22"/>
                <w:szCs w:val="22"/>
              </w:rPr>
              <w:t>14000,0</w:t>
            </w:r>
          </w:p>
        </w:tc>
        <w:tc>
          <w:tcPr>
            <w:tcW w:w="1984" w:type="dxa"/>
            <w:tcBorders>
              <w:top w:val="nil"/>
              <w:left w:val="nil"/>
              <w:bottom w:val="single" w:sz="4" w:space="0" w:color="auto"/>
              <w:right w:val="single" w:sz="4" w:space="0" w:color="auto"/>
            </w:tcBorders>
            <w:shd w:val="clear" w:color="auto" w:fill="auto"/>
            <w:noWrap/>
            <w:vAlign w:val="center"/>
            <w:hideMark/>
          </w:tcPr>
          <w:p w:rsidR="004C4784" w:rsidRPr="0078010B" w:rsidRDefault="004C4784" w:rsidP="003D4DB1">
            <w:pPr>
              <w:jc w:val="center"/>
              <w:rPr>
                <w:color w:val="000000"/>
              </w:rPr>
            </w:pPr>
            <w:r w:rsidRPr="0078010B">
              <w:rPr>
                <w:color w:val="000000"/>
                <w:sz w:val="22"/>
                <w:szCs w:val="22"/>
              </w:rPr>
              <w:t>Управление социальной защиты населения</w:t>
            </w:r>
          </w:p>
        </w:tc>
        <w:tc>
          <w:tcPr>
            <w:tcW w:w="2268" w:type="dxa"/>
            <w:tcBorders>
              <w:top w:val="nil"/>
              <w:left w:val="nil"/>
              <w:bottom w:val="single" w:sz="4" w:space="0" w:color="auto"/>
              <w:right w:val="single" w:sz="4" w:space="0" w:color="auto"/>
            </w:tcBorders>
            <w:shd w:val="clear" w:color="auto" w:fill="auto"/>
            <w:noWrap/>
            <w:vAlign w:val="center"/>
            <w:hideMark/>
          </w:tcPr>
          <w:p w:rsidR="004C4784" w:rsidRPr="0078010B" w:rsidRDefault="004C4784" w:rsidP="004C4784">
            <w:pPr>
              <w:jc w:val="center"/>
              <w:rPr>
                <w:color w:val="000000"/>
              </w:rPr>
            </w:pPr>
            <w:r w:rsidRPr="0078010B">
              <w:rPr>
                <w:color w:val="000000"/>
                <w:sz w:val="22"/>
                <w:szCs w:val="22"/>
              </w:rPr>
              <w:t xml:space="preserve">Оплата </w:t>
            </w:r>
            <w:r>
              <w:rPr>
                <w:color w:val="000000"/>
                <w:sz w:val="22"/>
                <w:szCs w:val="22"/>
              </w:rPr>
              <w:t>питания жителей, находящихся в пункте временного размещения</w:t>
            </w:r>
          </w:p>
        </w:tc>
      </w:tr>
      <w:tr w:rsidR="004C4784"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C4784" w:rsidRDefault="004C4784" w:rsidP="003D4DB1">
            <w:pPr>
              <w:jc w:val="center"/>
              <w:rPr>
                <w:color w:val="000000"/>
              </w:rPr>
            </w:pPr>
            <w:r>
              <w:rPr>
                <w:color w:val="000000"/>
                <w:sz w:val="22"/>
                <w:szCs w:val="22"/>
              </w:rPr>
              <w:t>17</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4C4784" w:rsidRDefault="004C4784" w:rsidP="003D4DB1">
            <w:pPr>
              <w:jc w:val="center"/>
              <w:rPr>
                <w:color w:val="000000"/>
              </w:rPr>
            </w:pPr>
            <w:r>
              <w:rPr>
                <w:color w:val="000000"/>
                <w:sz w:val="22"/>
                <w:szCs w:val="22"/>
              </w:rPr>
              <w:t>812</w:t>
            </w:r>
          </w:p>
        </w:tc>
        <w:tc>
          <w:tcPr>
            <w:tcW w:w="1134" w:type="dxa"/>
            <w:tcBorders>
              <w:top w:val="single" w:sz="4" w:space="0" w:color="auto"/>
              <w:left w:val="nil"/>
              <w:bottom w:val="single" w:sz="4" w:space="0" w:color="auto"/>
              <w:right w:val="single" w:sz="4" w:space="0" w:color="000000"/>
            </w:tcBorders>
            <w:shd w:val="clear" w:color="auto" w:fill="auto"/>
            <w:vAlign w:val="center"/>
          </w:tcPr>
          <w:p w:rsidR="004C4784" w:rsidRDefault="004C4784" w:rsidP="003D4DB1">
            <w:pPr>
              <w:ind w:left="-108"/>
              <w:jc w:val="center"/>
              <w:rPr>
                <w:color w:val="000000"/>
              </w:rPr>
            </w:pPr>
            <w:r>
              <w:rPr>
                <w:color w:val="000000"/>
                <w:sz w:val="22"/>
                <w:szCs w:val="22"/>
              </w:rPr>
              <w:t>23.11.2022</w:t>
            </w:r>
          </w:p>
        </w:tc>
        <w:tc>
          <w:tcPr>
            <w:tcW w:w="1134" w:type="dxa"/>
            <w:tcBorders>
              <w:top w:val="nil"/>
              <w:left w:val="nil"/>
              <w:bottom w:val="single" w:sz="4" w:space="0" w:color="auto"/>
              <w:right w:val="single" w:sz="4" w:space="0" w:color="auto"/>
            </w:tcBorders>
            <w:shd w:val="clear" w:color="auto" w:fill="auto"/>
            <w:noWrap/>
            <w:vAlign w:val="center"/>
            <w:hideMark/>
          </w:tcPr>
          <w:p w:rsidR="004C4784" w:rsidRDefault="004C4784" w:rsidP="003D4DB1">
            <w:pPr>
              <w:jc w:val="center"/>
              <w:rPr>
                <w:color w:val="000000"/>
              </w:rPr>
            </w:pPr>
            <w:r>
              <w:rPr>
                <w:color w:val="000000"/>
                <w:sz w:val="22"/>
                <w:szCs w:val="22"/>
              </w:rPr>
              <w:t>141000,0</w:t>
            </w:r>
          </w:p>
        </w:tc>
        <w:tc>
          <w:tcPr>
            <w:tcW w:w="850" w:type="dxa"/>
            <w:tcBorders>
              <w:top w:val="nil"/>
              <w:left w:val="nil"/>
              <w:bottom w:val="single" w:sz="4" w:space="0" w:color="auto"/>
              <w:right w:val="single" w:sz="4" w:space="0" w:color="auto"/>
            </w:tcBorders>
            <w:shd w:val="clear" w:color="auto" w:fill="auto"/>
            <w:noWrap/>
            <w:vAlign w:val="center"/>
            <w:hideMark/>
          </w:tcPr>
          <w:p w:rsidR="004C4784" w:rsidRDefault="004C4784" w:rsidP="003D4DB1">
            <w:pPr>
              <w:jc w:val="center"/>
              <w:rPr>
                <w:color w:val="000000"/>
              </w:rPr>
            </w:pPr>
            <w:r>
              <w:rPr>
                <w:color w:val="000000"/>
                <w:sz w:val="22"/>
                <w:szCs w:val="22"/>
              </w:rPr>
              <w:t>99-01/</w:t>
            </w:r>
          </w:p>
          <w:p w:rsidR="004C4784" w:rsidRDefault="004C4784" w:rsidP="003D4DB1">
            <w:pPr>
              <w:jc w:val="center"/>
              <w:rPr>
                <w:color w:val="000000"/>
              </w:rPr>
            </w:pPr>
            <w:r>
              <w:rPr>
                <w:color w:val="000000"/>
                <w:sz w:val="22"/>
                <w:szCs w:val="22"/>
              </w:rPr>
              <w:t>1054</w:t>
            </w:r>
          </w:p>
        </w:tc>
        <w:tc>
          <w:tcPr>
            <w:tcW w:w="1135" w:type="dxa"/>
            <w:tcBorders>
              <w:top w:val="nil"/>
              <w:left w:val="nil"/>
              <w:bottom w:val="single" w:sz="4" w:space="0" w:color="auto"/>
              <w:right w:val="single" w:sz="4" w:space="0" w:color="auto"/>
            </w:tcBorders>
            <w:shd w:val="clear" w:color="auto" w:fill="auto"/>
            <w:noWrap/>
            <w:vAlign w:val="center"/>
            <w:hideMark/>
          </w:tcPr>
          <w:p w:rsidR="004C4784" w:rsidRDefault="004C4784" w:rsidP="003D4DB1">
            <w:pPr>
              <w:ind w:left="-107"/>
              <w:jc w:val="center"/>
              <w:rPr>
                <w:color w:val="000000"/>
              </w:rPr>
            </w:pPr>
            <w:r>
              <w:rPr>
                <w:color w:val="000000"/>
                <w:sz w:val="22"/>
                <w:szCs w:val="22"/>
              </w:rPr>
              <w:t>23.11.2022</w:t>
            </w:r>
          </w:p>
        </w:tc>
        <w:tc>
          <w:tcPr>
            <w:tcW w:w="1276" w:type="dxa"/>
            <w:tcBorders>
              <w:top w:val="nil"/>
              <w:left w:val="nil"/>
              <w:bottom w:val="single" w:sz="4" w:space="0" w:color="auto"/>
              <w:right w:val="single" w:sz="4" w:space="0" w:color="auto"/>
            </w:tcBorders>
            <w:shd w:val="clear" w:color="auto" w:fill="auto"/>
            <w:noWrap/>
            <w:vAlign w:val="center"/>
            <w:hideMark/>
          </w:tcPr>
          <w:p w:rsidR="004C4784" w:rsidRDefault="004C4784" w:rsidP="003D4DB1">
            <w:pPr>
              <w:jc w:val="center"/>
              <w:rPr>
                <w:color w:val="000000"/>
              </w:rPr>
            </w:pPr>
            <w:r>
              <w:rPr>
                <w:color w:val="000000"/>
                <w:sz w:val="22"/>
                <w:szCs w:val="22"/>
              </w:rPr>
              <w:t>140400,0</w:t>
            </w:r>
          </w:p>
        </w:tc>
        <w:tc>
          <w:tcPr>
            <w:tcW w:w="1984" w:type="dxa"/>
            <w:tcBorders>
              <w:top w:val="nil"/>
              <w:left w:val="nil"/>
              <w:bottom w:val="single" w:sz="4" w:space="0" w:color="auto"/>
              <w:right w:val="single" w:sz="4" w:space="0" w:color="auto"/>
            </w:tcBorders>
            <w:shd w:val="clear" w:color="auto" w:fill="auto"/>
            <w:noWrap/>
            <w:vAlign w:val="center"/>
            <w:hideMark/>
          </w:tcPr>
          <w:p w:rsidR="004C4784" w:rsidRPr="0078010B" w:rsidRDefault="004C4784" w:rsidP="003D4DB1">
            <w:pPr>
              <w:jc w:val="center"/>
              <w:rPr>
                <w:color w:val="000000"/>
              </w:rPr>
            </w:pPr>
            <w:r w:rsidRPr="0078010B">
              <w:rPr>
                <w:color w:val="000000"/>
                <w:sz w:val="22"/>
                <w:szCs w:val="22"/>
              </w:rPr>
              <w:t>Управление социальной защиты населения</w:t>
            </w:r>
          </w:p>
        </w:tc>
        <w:tc>
          <w:tcPr>
            <w:tcW w:w="2268" w:type="dxa"/>
            <w:tcBorders>
              <w:top w:val="nil"/>
              <w:left w:val="nil"/>
              <w:bottom w:val="single" w:sz="4" w:space="0" w:color="auto"/>
              <w:right w:val="single" w:sz="4" w:space="0" w:color="auto"/>
            </w:tcBorders>
            <w:shd w:val="clear" w:color="auto" w:fill="auto"/>
            <w:noWrap/>
            <w:vAlign w:val="center"/>
            <w:hideMark/>
          </w:tcPr>
          <w:p w:rsidR="004C4784" w:rsidRPr="0078010B" w:rsidRDefault="004C4784" w:rsidP="004C4784">
            <w:pPr>
              <w:jc w:val="center"/>
              <w:rPr>
                <w:color w:val="000000"/>
              </w:rPr>
            </w:pPr>
            <w:r w:rsidRPr="0078010B">
              <w:rPr>
                <w:color w:val="000000"/>
                <w:sz w:val="22"/>
                <w:szCs w:val="22"/>
              </w:rPr>
              <w:t xml:space="preserve">Оплата </w:t>
            </w:r>
            <w:r>
              <w:rPr>
                <w:color w:val="000000"/>
                <w:sz w:val="22"/>
                <w:szCs w:val="22"/>
              </w:rPr>
              <w:t xml:space="preserve">ритуальных услуг и </w:t>
            </w:r>
            <w:r w:rsidRPr="0078010B">
              <w:rPr>
                <w:color w:val="000000"/>
                <w:sz w:val="22"/>
                <w:szCs w:val="22"/>
              </w:rPr>
              <w:t xml:space="preserve">поминального обеда, в связи с гибелью военнослужащего </w:t>
            </w:r>
            <w:r>
              <w:rPr>
                <w:color w:val="000000"/>
                <w:sz w:val="22"/>
                <w:szCs w:val="22"/>
              </w:rPr>
              <w:t>Харьковского Е. Г</w:t>
            </w:r>
            <w:r w:rsidRPr="0078010B">
              <w:rPr>
                <w:color w:val="000000"/>
                <w:sz w:val="22"/>
                <w:szCs w:val="22"/>
              </w:rPr>
              <w:t>.</w:t>
            </w:r>
          </w:p>
        </w:tc>
      </w:tr>
      <w:tr w:rsidR="005959A2"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959A2" w:rsidRDefault="005959A2" w:rsidP="003D4DB1">
            <w:pPr>
              <w:jc w:val="center"/>
              <w:rPr>
                <w:color w:val="000000"/>
              </w:rPr>
            </w:pPr>
            <w:r>
              <w:rPr>
                <w:color w:val="000000"/>
                <w:sz w:val="22"/>
                <w:szCs w:val="22"/>
              </w:rPr>
              <w:t>18</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5959A2" w:rsidRDefault="005959A2" w:rsidP="003D4DB1">
            <w:pPr>
              <w:jc w:val="center"/>
              <w:rPr>
                <w:color w:val="000000"/>
              </w:rPr>
            </w:pPr>
            <w:r>
              <w:rPr>
                <w:color w:val="000000"/>
                <w:sz w:val="22"/>
                <w:szCs w:val="22"/>
              </w:rPr>
              <w:t>833</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959A2" w:rsidRDefault="005959A2" w:rsidP="003D4DB1">
            <w:pPr>
              <w:ind w:left="-108"/>
              <w:jc w:val="center"/>
              <w:rPr>
                <w:color w:val="000000"/>
              </w:rPr>
            </w:pPr>
            <w:r>
              <w:rPr>
                <w:color w:val="000000"/>
                <w:sz w:val="22"/>
                <w:szCs w:val="22"/>
              </w:rPr>
              <w:t>29.11.2022</w:t>
            </w:r>
          </w:p>
        </w:tc>
        <w:tc>
          <w:tcPr>
            <w:tcW w:w="1134" w:type="dxa"/>
            <w:tcBorders>
              <w:top w:val="nil"/>
              <w:left w:val="nil"/>
              <w:bottom w:val="single" w:sz="4" w:space="0" w:color="auto"/>
              <w:right w:val="single" w:sz="4" w:space="0" w:color="auto"/>
            </w:tcBorders>
            <w:shd w:val="clear" w:color="auto" w:fill="auto"/>
            <w:noWrap/>
            <w:vAlign w:val="center"/>
            <w:hideMark/>
          </w:tcPr>
          <w:p w:rsidR="005959A2" w:rsidRDefault="005959A2" w:rsidP="003D4DB1">
            <w:pPr>
              <w:jc w:val="center"/>
              <w:rPr>
                <w:color w:val="000000"/>
              </w:rPr>
            </w:pPr>
            <w:r>
              <w:rPr>
                <w:color w:val="000000"/>
                <w:sz w:val="22"/>
                <w:szCs w:val="22"/>
              </w:rPr>
              <w:t>43400,0</w:t>
            </w:r>
          </w:p>
        </w:tc>
        <w:tc>
          <w:tcPr>
            <w:tcW w:w="850" w:type="dxa"/>
            <w:tcBorders>
              <w:top w:val="nil"/>
              <w:left w:val="nil"/>
              <w:bottom w:val="single" w:sz="4" w:space="0" w:color="auto"/>
              <w:right w:val="single" w:sz="4" w:space="0" w:color="auto"/>
            </w:tcBorders>
            <w:shd w:val="clear" w:color="auto" w:fill="auto"/>
            <w:noWrap/>
            <w:vAlign w:val="center"/>
            <w:hideMark/>
          </w:tcPr>
          <w:p w:rsidR="005959A2" w:rsidRDefault="005959A2" w:rsidP="003D4DB1">
            <w:pPr>
              <w:jc w:val="center"/>
              <w:rPr>
                <w:color w:val="000000"/>
              </w:rPr>
            </w:pPr>
            <w:r>
              <w:rPr>
                <w:color w:val="000000"/>
                <w:sz w:val="22"/>
                <w:szCs w:val="22"/>
              </w:rPr>
              <w:t>99-01/</w:t>
            </w:r>
          </w:p>
          <w:p w:rsidR="005959A2" w:rsidRDefault="005959A2" w:rsidP="003D4DB1">
            <w:pPr>
              <w:jc w:val="center"/>
              <w:rPr>
                <w:color w:val="000000"/>
              </w:rPr>
            </w:pPr>
            <w:r>
              <w:rPr>
                <w:color w:val="000000"/>
                <w:sz w:val="22"/>
                <w:szCs w:val="22"/>
              </w:rPr>
              <w:t>1068</w:t>
            </w:r>
          </w:p>
        </w:tc>
        <w:tc>
          <w:tcPr>
            <w:tcW w:w="1135" w:type="dxa"/>
            <w:tcBorders>
              <w:top w:val="nil"/>
              <w:left w:val="nil"/>
              <w:bottom w:val="single" w:sz="4" w:space="0" w:color="auto"/>
              <w:right w:val="single" w:sz="4" w:space="0" w:color="auto"/>
            </w:tcBorders>
            <w:shd w:val="clear" w:color="auto" w:fill="auto"/>
            <w:noWrap/>
            <w:vAlign w:val="center"/>
            <w:hideMark/>
          </w:tcPr>
          <w:p w:rsidR="005959A2" w:rsidRDefault="005959A2" w:rsidP="003D4DB1">
            <w:pPr>
              <w:ind w:left="-107"/>
              <w:jc w:val="center"/>
              <w:rPr>
                <w:color w:val="000000"/>
              </w:rPr>
            </w:pPr>
            <w:r>
              <w:rPr>
                <w:color w:val="000000"/>
                <w:sz w:val="22"/>
                <w:szCs w:val="22"/>
              </w:rPr>
              <w:t>29.11.2022</w:t>
            </w:r>
          </w:p>
        </w:tc>
        <w:tc>
          <w:tcPr>
            <w:tcW w:w="1276" w:type="dxa"/>
            <w:tcBorders>
              <w:top w:val="nil"/>
              <w:left w:val="nil"/>
              <w:bottom w:val="single" w:sz="4" w:space="0" w:color="auto"/>
              <w:right w:val="single" w:sz="4" w:space="0" w:color="auto"/>
            </w:tcBorders>
            <w:shd w:val="clear" w:color="auto" w:fill="auto"/>
            <w:noWrap/>
            <w:vAlign w:val="center"/>
            <w:hideMark/>
          </w:tcPr>
          <w:p w:rsidR="005959A2" w:rsidRDefault="005959A2" w:rsidP="003D4DB1">
            <w:pPr>
              <w:jc w:val="center"/>
              <w:rPr>
                <w:color w:val="000000"/>
              </w:rPr>
            </w:pPr>
            <w:r>
              <w:rPr>
                <w:color w:val="000000"/>
                <w:sz w:val="22"/>
                <w:szCs w:val="22"/>
              </w:rPr>
              <w:t>43400,0</w:t>
            </w:r>
          </w:p>
        </w:tc>
        <w:tc>
          <w:tcPr>
            <w:tcW w:w="1984" w:type="dxa"/>
            <w:tcBorders>
              <w:top w:val="nil"/>
              <w:left w:val="nil"/>
              <w:bottom w:val="single" w:sz="4" w:space="0" w:color="auto"/>
              <w:right w:val="single" w:sz="4" w:space="0" w:color="auto"/>
            </w:tcBorders>
            <w:shd w:val="clear" w:color="auto" w:fill="auto"/>
            <w:noWrap/>
            <w:vAlign w:val="center"/>
            <w:hideMark/>
          </w:tcPr>
          <w:p w:rsidR="005959A2" w:rsidRPr="0078010B" w:rsidRDefault="005959A2" w:rsidP="003D4DB1">
            <w:pPr>
              <w:jc w:val="center"/>
              <w:rPr>
                <w:color w:val="000000"/>
              </w:rPr>
            </w:pPr>
            <w:r w:rsidRPr="0078010B">
              <w:rPr>
                <w:color w:val="000000"/>
                <w:sz w:val="22"/>
                <w:szCs w:val="22"/>
              </w:rPr>
              <w:t>Управление социальной защиты населения</w:t>
            </w:r>
          </w:p>
        </w:tc>
        <w:tc>
          <w:tcPr>
            <w:tcW w:w="2268" w:type="dxa"/>
            <w:tcBorders>
              <w:top w:val="nil"/>
              <w:left w:val="nil"/>
              <w:bottom w:val="single" w:sz="4" w:space="0" w:color="auto"/>
              <w:right w:val="single" w:sz="4" w:space="0" w:color="auto"/>
            </w:tcBorders>
            <w:shd w:val="clear" w:color="auto" w:fill="auto"/>
            <w:noWrap/>
            <w:vAlign w:val="center"/>
            <w:hideMark/>
          </w:tcPr>
          <w:p w:rsidR="005959A2" w:rsidRPr="0078010B" w:rsidRDefault="005959A2" w:rsidP="003D4DB1">
            <w:pPr>
              <w:jc w:val="center"/>
              <w:rPr>
                <w:color w:val="000000"/>
              </w:rPr>
            </w:pPr>
            <w:r w:rsidRPr="0078010B">
              <w:rPr>
                <w:color w:val="000000"/>
                <w:sz w:val="22"/>
                <w:szCs w:val="22"/>
              </w:rPr>
              <w:t xml:space="preserve">Оплата </w:t>
            </w:r>
            <w:r>
              <w:rPr>
                <w:color w:val="000000"/>
                <w:sz w:val="22"/>
                <w:szCs w:val="22"/>
              </w:rPr>
              <w:t>питания жителей, находящихся в пункте временного размещения</w:t>
            </w:r>
          </w:p>
        </w:tc>
      </w:tr>
      <w:tr w:rsidR="005959A2" w:rsidRPr="0078010B" w:rsidTr="0025475F">
        <w:trPr>
          <w:trHeight w:val="300"/>
        </w:trPr>
        <w:tc>
          <w:tcPr>
            <w:tcW w:w="567" w:type="dxa"/>
            <w:vMerge w:val="restart"/>
            <w:tcBorders>
              <w:top w:val="nil"/>
              <w:left w:val="single" w:sz="4" w:space="0" w:color="auto"/>
              <w:right w:val="single" w:sz="4" w:space="0" w:color="auto"/>
            </w:tcBorders>
            <w:shd w:val="clear" w:color="auto" w:fill="auto"/>
            <w:noWrap/>
            <w:vAlign w:val="center"/>
            <w:hideMark/>
          </w:tcPr>
          <w:p w:rsidR="005959A2" w:rsidRDefault="005959A2" w:rsidP="005959A2">
            <w:pPr>
              <w:jc w:val="center"/>
              <w:rPr>
                <w:color w:val="000000"/>
              </w:rPr>
            </w:pPr>
            <w:r>
              <w:rPr>
                <w:color w:val="000000"/>
                <w:sz w:val="22"/>
                <w:szCs w:val="22"/>
              </w:rPr>
              <w:t>19</w:t>
            </w:r>
          </w:p>
        </w:tc>
        <w:tc>
          <w:tcPr>
            <w:tcW w:w="567" w:type="dxa"/>
            <w:vMerge w:val="restart"/>
            <w:tcBorders>
              <w:top w:val="single" w:sz="4" w:space="0" w:color="auto"/>
              <w:left w:val="nil"/>
              <w:right w:val="single" w:sz="4" w:space="0" w:color="000000"/>
            </w:tcBorders>
            <w:shd w:val="clear" w:color="auto" w:fill="auto"/>
            <w:noWrap/>
            <w:vAlign w:val="center"/>
            <w:hideMark/>
          </w:tcPr>
          <w:p w:rsidR="005959A2" w:rsidRDefault="005959A2" w:rsidP="003D4DB1">
            <w:pPr>
              <w:jc w:val="center"/>
              <w:rPr>
                <w:color w:val="000000"/>
              </w:rPr>
            </w:pPr>
            <w:r>
              <w:rPr>
                <w:color w:val="000000"/>
                <w:sz w:val="22"/>
                <w:szCs w:val="22"/>
              </w:rPr>
              <w:t>890</w:t>
            </w:r>
          </w:p>
        </w:tc>
        <w:tc>
          <w:tcPr>
            <w:tcW w:w="1134" w:type="dxa"/>
            <w:vMerge w:val="restart"/>
            <w:tcBorders>
              <w:top w:val="single" w:sz="4" w:space="0" w:color="auto"/>
              <w:left w:val="nil"/>
              <w:right w:val="single" w:sz="4" w:space="0" w:color="000000"/>
            </w:tcBorders>
            <w:shd w:val="clear" w:color="auto" w:fill="auto"/>
            <w:vAlign w:val="center"/>
          </w:tcPr>
          <w:p w:rsidR="005959A2" w:rsidRDefault="005959A2" w:rsidP="003D4DB1">
            <w:pPr>
              <w:ind w:left="-108"/>
              <w:jc w:val="center"/>
              <w:rPr>
                <w:color w:val="000000"/>
              </w:rPr>
            </w:pPr>
            <w:r>
              <w:rPr>
                <w:color w:val="000000"/>
                <w:sz w:val="22"/>
                <w:szCs w:val="22"/>
              </w:rPr>
              <w:t>06.12.2022</w:t>
            </w:r>
          </w:p>
        </w:tc>
        <w:tc>
          <w:tcPr>
            <w:tcW w:w="1134" w:type="dxa"/>
            <w:vMerge w:val="restart"/>
            <w:tcBorders>
              <w:top w:val="nil"/>
              <w:left w:val="nil"/>
              <w:right w:val="single" w:sz="4" w:space="0" w:color="auto"/>
            </w:tcBorders>
            <w:shd w:val="clear" w:color="auto" w:fill="auto"/>
            <w:noWrap/>
            <w:vAlign w:val="center"/>
            <w:hideMark/>
          </w:tcPr>
          <w:p w:rsidR="005959A2" w:rsidRDefault="005959A2" w:rsidP="003D4DB1">
            <w:pPr>
              <w:jc w:val="center"/>
              <w:rPr>
                <w:color w:val="000000"/>
              </w:rPr>
            </w:pPr>
            <w:r>
              <w:rPr>
                <w:color w:val="000000"/>
                <w:sz w:val="22"/>
                <w:szCs w:val="22"/>
              </w:rPr>
              <w:t>319600,0</w:t>
            </w:r>
          </w:p>
        </w:tc>
        <w:tc>
          <w:tcPr>
            <w:tcW w:w="850" w:type="dxa"/>
            <w:tcBorders>
              <w:top w:val="nil"/>
              <w:left w:val="nil"/>
              <w:bottom w:val="single" w:sz="4" w:space="0" w:color="auto"/>
              <w:right w:val="single" w:sz="4" w:space="0" w:color="auto"/>
            </w:tcBorders>
            <w:shd w:val="clear" w:color="auto" w:fill="auto"/>
            <w:noWrap/>
            <w:vAlign w:val="center"/>
            <w:hideMark/>
          </w:tcPr>
          <w:p w:rsidR="005959A2" w:rsidRDefault="005959A2" w:rsidP="003D4DB1">
            <w:pPr>
              <w:jc w:val="center"/>
              <w:rPr>
                <w:color w:val="000000"/>
              </w:rPr>
            </w:pPr>
            <w:r>
              <w:rPr>
                <w:color w:val="000000"/>
                <w:sz w:val="22"/>
                <w:szCs w:val="22"/>
              </w:rPr>
              <w:t>99-01/</w:t>
            </w:r>
          </w:p>
          <w:p w:rsidR="005959A2" w:rsidRDefault="005959A2" w:rsidP="003D4DB1">
            <w:pPr>
              <w:jc w:val="center"/>
              <w:rPr>
                <w:color w:val="000000"/>
              </w:rPr>
            </w:pPr>
            <w:r>
              <w:rPr>
                <w:color w:val="000000"/>
                <w:sz w:val="22"/>
                <w:szCs w:val="22"/>
              </w:rPr>
              <w:t>1099</w:t>
            </w:r>
          </w:p>
        </w:tc>
        <w:tc>
          <w:tcPr>
            <w:tcW w:w="1135" w:type="dxa"/>
            <w:tcBorders>
              <w:top w:val="nil"/>
              <w:left w:val="nil"/>
              <w:bottom w:val="single" w:sz="4" w:space="0" w:color="auto"/>
              <w:right w:val="single" w:sz="4" w:space="0" w:color="auto"/>
            </w:tcBorders>
            <w:shd w:val="clear" w:color="auto" w:fill="auto"/>
            <w:noWrap/>
            <w:vAlign w:val="center"/>
            <w:hideMark/>
          </w:tcPr>
          <w:p w:rsidR="005959A2" w:rsidRDefault="005959A2" w:rsidP="003D4DB1">
            <w:pPr>
              <w:ind w:left="-107"/>
              <w:jc w:val="center"/>
              <w:rPr>
                <w:color w:val="000000"/>
              </w:rPr>
            </w:pPr>
            <w:r>
              <w:rPr>
                <w:color w:val="000000"/>
                <w:sz w:val="22"/>
                <w:szCs w:val="22"/>
              </w:rPr>
              <w:t>06.12.2022</w:t>
            </w:r>
          </w:p>
        </w:tc>
        <w:tc>
          <w:tcPr>
            <w:tcW w:w="1276" w:type="dxa"/>
            <w:tcBorders>
              <w:top w:val="nil"/>
              <w:left w:val="nil"/>
              <w:bottom w:val="single" w:sz="4" w:space="0" w:color="auto"/>
              <w:right w:val="single" w:sz="4" w:space="0" w:color="auto"/>
            </w:tcBorders>
            <w:shd w:val="clear" w:color="auto" w:fill="auto"/>
            <w:noWrap/>
            <w:vAlign w:val="center"/>
            <w:hideMark/>
          </w:tcPr>
          <w:p w:rsidR="005959A2" w:rsidRDefault="005959A2" w:rsidP="003D4DB1">
            <w:pPr>
              <w:jc w:val="center"/>
              <w:rPr>
                <w:color w:val="000000"/>
              </w:rPr>
            </w:pPr>
            <w:r>
              <w:rPr>
                <w:color w:val="000000"/>
                <w:sz w:val="22"/>
                <w:szCs w:val="22"/>
              </w:rPr>
              <w:t>186500,0</w:t>
            </w:r>
          </w:p>
        </w:tc>
        <w:tc>
          <w:tcPr>
            <w:tcW w:w="1984" w:type="dxa"/>
            <w:tcBorders>
              <w:top w:val="nil"/>
              <w:left w:val="nil"/>
              <w:bottom w:val="single" w:sz="4" w:space="0" w:color="auto"/>
              <w:right w:val="single" w:sz="4" w:space="0" w:color="auto"/>
            </w:tcBorders>
            <w:shd w:val="clear" w:color="auto" w:fill="auto"/>
            <w:noWrap/>
            <w:vAlign w:val="center"/>
            <w:hideMark/>
          </w:tcPr>
          <w:p w:rsidR="005959A2" w:rsidRPr="0078010B" w:rsidRDefault="005959A2" w:rsidP="003D4DB1">
            <w:pPr>
              <w:jc w:val="center"/>
              <w:rPr>
                <w:color w:val="000000"/>
              </w:rPr>
            </w:pPr>
            <w:r w:rsidRPr="0078010B">
              <w:rPr>
                <w:color w:val="000000"/>
                <w:sz w:val="22"/>
                <w:szCs w:val="22"/>
              </w:rPr>
              <w:t>Управление социальной защиты населения</w:t>
            </w:r>
          </w:p>
        </w:tc>
        <w:tc>
          <w:tcPr>
            <w:tcW w:w="2268" w:type="dxa"/>
            <w:tcBorders>
              <w:top w:val="nil"/>
              <w:left w:val="nil"/>
              <w:bottom w:val="single" w:sz="4" w:space="0" w:color="auto"/>
              <w:right w:val="single" w:sz="4" w:space="0" w:color="auto"/>
            </w:tcBorders>
            <w:shd w:val="clear" w:color="auto" w:fill="auto"/>
            <w:noWrap/>
            <w:vAlign w:val="center"/>
            <w:hideMark/>
          </w:tcPr>
          <w:p w:rsidR="005959A2" w:rsidRPr="0078010B" w:rsidRDefault="005959A2" w:rsidP="005959A2">
            <w:pPr>
              <w:jc w:val="center"/>
              <w:rPr>
                <w:color w:val="000000"/>
              </w:rPr>
            </w:pPr>
            <w:r w:rsidRPr="0078010B">
              <w:rPr>
                <w:color w:val="000000"/>
                <w:sz w:val="22"/>
                <w:szCs w:val="22"/>
              </w:rPr>
              <w:t xml:space="preserve">Оплата </w:t>
            </w:r>
            <w:r>
              <w:rPr>
                <w:color w:val="000000"/>
                <w:sz w:val="22"/>
                <w:szCs w:val="22"/>
              </w:rPr>
              <w:t xml:space="preserve">ритуальных услуг и </w:t>
            </w:r>
            <w:r w:rsidRPr="0078010B">
              <w:rPr>
                <w:color w:val="000000"/>
                <w:sz w:val="22"/>
                <w:szCs w:val="22"/>
              </w:rPr>
              <w:t xml:space="preserve">поминального обеда, в связи с гибелью военнослужащего </w:t>
            </w:r>
            <w:r>
              <w:rPr>
                <w:color w:val="000000"/>
                <w:sz w:val="22"/>
                <w:szCs w:val="22"/>
              </w:rPr>
              <w:t>Шипилова Р. И</w:t>
            </w:r>
            <w:r w:rsidRPr="0078010B">
              <w:rPr>
                <w:color w:val="000000"/>
                <w:sz w:val="22"/>
                <w:szCs w:val="22"/>
              </w:rPr>
              <w:t>.</w:t>
            </w:r>
          </w:p>
        </w:tc>
      </w:tr>
      <w:tr w:rsidR="005959A2" w:rsidRPr="0078010B" w:rsidTr="0025475F">
        <w:trPr>
          <w:trHeight w:val="300"/>
        </w:trPr>
        <w:tc>
          <w:tcPr>
            <w:tcW w:w="567" w:type="dxa"/>
            <w:vMerge/>
            <w:tcBorders>
              <w:left w:val="single" w:sz="4" w:space="0" w:color="auto"/>
              <w:bottom w:val="single" w:sz="4" w:space="0" w:color="auto"/>
              <w:right w:val="single" w:sz="4" w:space="0" w:color="auto"/>
            </w:tcBorders>
            <w:shd w:val="clear" w:color="auto" w:fill="auto"/>
            <w:noWrap/>
            <w:vAlign w:val="center"/>
            <w:hideMark/>
          </w:tcPr>
          <w:p w:rsidR="005959A2" w:rsidRDefault="005959A2" w:rsidP="003D4DB1">
            <w:pPr>
              <w:jc w:val="center"/>
              <w:rPr>
                <w:color w:val="000000"/>
              </w:rPr>
            </w:pPr>
          </w:p>
        </w:tc>
        <w:tc>
          <w:tcPr>
            <w:tcW w:w="567" w:type="dxa"/>
            <w:vMerge/>
            <w:tcBorders>
              <w:left w:val="nil"/>
              <w:bottom w:val="single" w:sz="4" w:space="0" w:color="auto"/>
              <w:right w:val="single" w:sz="4" w:space="0" w:color="000000"/>
            </w:tcBorders>
            <w:shd w:val="clear" w:color="auto" w:fill="auto"/>
            <w:noWrap/>
            <w:vAlign w:val="center"/>
            <w:hideMark/>
          </w:tcPr>
          <w:p w:rsidR="005959A2" w:rsidRDefault="005959A2" w:rsidP="003D4DB1">
            <w:pPr>
              <w:jc w:val="center"/>
              <w:rPr>
                <w:color w:val="000000"/>
              </w:rPr>
            </w:pPr>
          </w:p>
        </w:tc>
        <w:tc>
          <w:tcPr>
            <w:tcW w:w="1134" w:type="dxa"/>
            <w:vMerge/>
            <w:tcBorders>
              <w:left w:val="nil"/>
              <w:bottom w:val="single" w:sz="4" w:space="0" w:color="auto"/>
              <w:right w:val="single" w:sz="4" w:space="0" w:color="000000"/>
            </w:tcBorders>
            <w:shd w:val="clear" w:color="auto" w:fill="auto"/>
            <w:vAlign w:val="center"/>
          </w:tcPr>
          <w:p w:rsidR="005959A2" w:rsidRDefault="005959A2" w:rsidP="003D4DB1">
            <w:pPr>
              <w:ind w:left="-108"/>
              <w:jc w:val="center"/>
              <w:rPr>
                <w:color w:val="000000"/>
              </w:rPr>
            </w:pPr>
          </w:p>
        </w:tc>
        <w:tc>
          <w:tcPr>
            <w:tcW w:w="1134" w:type="dxa"/>
            <w:vMerge/>
            <w:tcBorders>
              <w:left w:val="nil"/>
              <w:bottom w:val="single" w:sz="4" w:space="0" w:color="auto"/>
              <w:right w:val="single" w:sz="4" w:space="0" w:color="auto"/>
            </w:tcBorders>
            <w:shd w:val="clear" w:color="auto" w:fill="auto"/>
            <w:noWrap/>
            <w:vAlign w:val="center"/>
            <w:hideMark/>
          </w:tcPr>
          <w:p w:rsidR="005959A2" w:rsidRDefault="005959A2" w:rsidP="003D4DB1">
            <w:pPr>
              <w:jc w:val="center"/>
              <w:rPr>
                <w:color w:val="000000"/>
              </w:rPr>
            </w:pPr>
          </w:p>
        </w:tc>
        <w:tc>
          <w:tcPr>
            <w:tcW w:w="850" w:type="dxa"/>
            <w:tcBorders>
              <w:top w:val="nil"/>
              <w:left w:val="nil"/>
              <w:bottom w:val="single" w:sz="4" w:space="0" w:color="auto"/>
              <w:right w:val="single" w:sz="4" w:space="0" w:color="auto"/>
            </w:tcBorders>
            <w:shd w:val="clear" w:color="auto" w:fill="auto"/>
            <w:noWrap/>
            <w:vAlign w:val="center"/>
            <w:hideMark/>
          </w:tcPr>
          <w:p w:rsidR="005959A2" w:rsidRDefault="005959A2" w:rsidP="003D4DB1">
            <w:pPr>
              <w:jc w:val="center"/>
              <w:rPr>
                <w:color w:val="000000"/>
              </w:rPr>
            </w:pPr>
            <w:r>
              <w:rPr>
                <w:color w:val="000000"/>
                <w:sz w:val="22"/>
                <w:szCs w:val="22"/>
              </w:rPr>
              <w:t>99-01/</w:t>
            </w:r>
          </w:p>
          <w:p w:rsidR="005959A2" w:rsidRDefault="005959A2" w:rsidP="005959A2">
            <w:pPr>
              <w:jc w:val="center"/>
              <w:rPr>
                <w:color w:val="000000"/>
              </w:rPr>
            </w:pPr>
            <w:r>
              <w:rPr>
                <w:color w:val="000000"/>
                <w:sz w:val="22"/>
                <w:szCs w:val="22"/>
              </w:rPr>
              <w:t>1100</w:t>
            </w:r>
          </w:p>
        </w:tc>
        <w:tc>
          <w:tcPr>
            <w:tcW w:w="1135" w:type="dxa"/>
            <w:tcBorders>
              <w:top w:val="nil"/>
              <w:left w:val="nil"/>
              <w:bottom w:val="single" w:sz="4" w:space="0" w:color="auto"/>
              <w:right w:val="single" w:sz="4" w:space="0" w:color="auto"/>
            </w:tcBorders>
            <w:shd w:val="clear" w:color="auto" w:fill="auto"/>
            <w:noWrap/>
            <w:vAlign w:val="center"/>
            <w:hideMark/>
          </w:tcPr>
          <w:p w:rsidR="005959A2" w:rsidRDefault="005959A2" w:rsidP="003D4DB1">
            <w:pPr>
              <w:ind w:left="-107"/>
              <w:jc w:val="center"/>
              <w:rPr>
                <w:color w:val="000000"/>
              </w:rPr>
            </w:pPr>
            <w:r>
              <w:rPr>
                <w:color w:val="000000"/>
                <w:sz w:val="22"/>
                <w:szCs w:val="22"/>
              </w:rPr>
              <w:t>06.12.2022</w:t>
            </w:r>
          </w:p>
        </w:tc>
        <w:tc>
          <w:tcPr>
            <w:tcW w:w="1276" w:type="dxa"/>
            <w:tcBorders>
              <w:top w:val="nil"/>
              <w:left w:val="nil"/>
              <w:bottom w:val="single" w:sz="4" w:space="0" w:color="auto"/>
              <w:right w:val="single" w:sz="4" w:space="0" w:color="auto"/>
            </w:tcBorders>
            <w:shd w:val="clear" w:color="auto" w:fill="auto"/>
            <w:noWrap/>
            <w:vAlign w:val="center"/>
            <w:hideMark/>
          </w:tcPr>
          <w:p w:rsidR="005959A2" w:rsidRDefault="005959A2" w:rsidP="003D4DB1">
            <w:pPr>
              <w:jc w:val="center"/>
              <w:rPr>
                <w:color w:val="000000"/>
              </w:rPr>
            </w:pPr>
            <w:r>
              <w:rPr>
                <w:color w:val="000000"/>
                <w:sz w:val="22"/>
                <w:szCs w:val="22"/>
              </w:rPr>
              <w:t>133790,0</w:t>
            </w:r>
          </w:p>
        </w:tc>
        <w:tc>
          <w:tcPr>
            <w:tcW w:w="1984" w:type="dxa"/>
            <w:tcBorders>
              <w:top w:val="nil"/>
              <w:left w:val="nil"/>
              <w:bottom w:val="single" w:sz="4" w:space="0" w:color="auto"/>
              <w:right w:val="single" w:sz="4" w:space="0" w:color="auto"/>
            </w:tcBorders>
            <w:shd w:val="clear" w:color="auto" w:fill="auto"/>
            <w:noWrap/>
            <w:vAlign w:val="center"/>
            <w:hideMark/>
          </w:tcPr>
          <w:p w:rsidR="005959A2" w:rsidRPr="0078010B" w:rsidRDefault="005959A2" w:rsidP="003D4DB1">
            <w:pPr>
              <w:jc w:val="center"/>
              <w:rPr>
                <w:color w:val="000000"/>
              </w:rPr>
            </w:pPr>
            <w:r w:rsidRPr="0078010B">
              <w:rPr>
                <w:color w:val="000000"/>
                <w:sz w:val="22"/>
                <w:szCs w:val="22"/>
              </w:rPr>
              <w:t xml:space="preserve">Управление социальной </w:t>
            </w:r>
            <w:r w:rsidRPr="0078010B">
              <w:rPr>
                <w:color w:val="000000"/>
                <w:sz w:val="22"/>
                <w:szCs w:val="22"/>
              </w:rPr>
              <w:lastRenderedPageBreak/>
              <w:t>защиты населения</w:t>
            </w:r>
          </w:p>
        </w:tc>
        <w:tc>
          <w:tcPr>
            <w:tcW w:w="2268" w:type="dxa"/>
            <w:tcBorders>
              <w:top w:val="nil"/>
              <w:left w:val="nil"/>
              <w:bottom w:val="single" w:sz="4" w:space="0" w:color="auto"/>
              <w:right w:val="single" w:sz="4" w:space="0" w:color="auto"/>
            </w:tcBorders>
            <w:shd w:val="clear" w:color="auto" w:fill="auto"/>
            <w:noWrap/>
            <w:vAlign w:val="center"/>
            <w:hideMark/>
          </w:tcPr>
          <w:p w:rsidR="005959A2" w:rsidRPr="0078010B" w:rsidRDefault="005959A2" w:rsidP="005959A2">
            <w:pPr>
              <w:jc w:val="center"/>
              <w:rPr>
                <w:color w:val="000000"/>
              </w:rPr>
            </w:pPr>
            <w:r w:rsidRPr="0078010B">
              <w:rPr>
                <w:color w:val="000000"/>
                <w:sz w:val="22"/>
                <w:szCs w:val="22"/>
              </w:rPr>
              <w:lastRenderedPageBreak/>
              <w:t xml:space="preserve">Оплата </w:t>
            </w:r>
            <w:r>
              <w:rPr>
                <w:color w:val="000000"/>
                <w:sz w:val="22"/>
                <w:szCs w:val="22"/>
              </w:rPr>
              <w:t xml:space="preserve">ритуальных услуг и </w:t>
            </w:r>
            <w:r w:rsidRPr="0078010B">
              <w:rPr>
                <w:color w:val="000000"/>
                <w:sz w:val="22"/>
                <w:szCs w:val="22"/>
              </w:rPr>
              <w:lastRenderedPageBreak/>
              <w:t xml:space="preserve">поминального обеда, в связи с гибелью военнослужащего </w:t>
            </w:r>
            <w:r>
              <w:rPr>
                <w:color w:val="000000"/>
                <w:sz w:val="22"/>
                <w:szCs w:val="22"/>
              </w:rPr>
              <w:t>Степанова А. С</w:t>
            </w:r>
            <w:r w:rsidRPr="0078010B">
              <w:rPr>
                <w:color w:val="000000"/>
                <w:sz w:val="22"/>
                <w:szCs w:val="22"/>
              </w:rPr>
              <w:t>.</w:t>
            </w:r>
          </w:p>
        </w:tc>
      </w:tr>
      <w:tr w:rsidR="00207807"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207807" w:rsidRDefault="00207807" w:rsidP="003D4DB1">
            <w:pPr>
              <w:jc w:val="center"/>
              <w:rPr>
                <w:color w:val="000000"/>
              </w:rPr>
            </w:pPr>
            <w:r>
              <w:rPr>
                <w:color w:val="000000"/>
                <w:sz w:val="22"/>
                <w:szCs w:val="22"/>
              </w:rPr>
              <w:lastRenderedPageBreak/>
              <w:t>20</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207807" w:rsidRDefault="00207807" w:rsidP="003D4DB1">
            <w:pPr>
              <w:jc w:val="center"/>
              <w:rPr>
                <w:color w:val="000000"/>
              </w:rPr>
            </w:pPr>
            <w:r>
              <w:rPr>
                <w:color w:val="000000"/>
                <w:sz w:val="22"/>
                <w:szCs w:val="22"/>
              </w:rPr>
              <w:t>1164</w:t>
            </w:r>
          </w:p>
        </w:tc>
        <w:tc>
          <w:tcPr>
            <w:tcW w:w="1134" w:type="dxa"/>
            <w:tcBorders>
              <w:top w:val="single" w:sz="4" w:space="0" w:color="auto"/>
              <w:left w:val="nil"/>
              <w:bottom w:val="single" w:sz="4" w:space="0" w:color="auto"/>
              <w:right w:val="single" w:sz="4" w:space="0" w:color="000000"/>
            </w:tcBorders>
            <w:shd w:val="clear" w:color="auto" w:fill="auto"/>
            <w:vAlign w:val="center"/>
          </w:tcPr>
          <w:p w:rsidR="00207807" w:rsidRDefault="00207807" w:rsidP="003D4DB1">
            <w:pPr>
              <w:ind w:left="-108"/>
              <w:jc w:val="center"/>
              <w:rPr>
                <w:color w:val="000000"/>
              </w:rPr>
            </w:pPr>
            <w:r>
              <w:rPr>
                <w:color w:val="000000"/>
                <w:sz w:val="22"/>
                <w:szCs w:val="22"/>
              </w:rPr>
              <w:t>30.12.2022</w:t>
            </w:r>
          </w:p>
        </w:tc>
        <w:tc>
          <w:tcPr>
            <w:tcW w:w="1134" w:type="dxa"/>
            <w:tcBorders>
              <w:top w:val="nil"/>
              <w:left w:val="nil"/>
              <w:bottom w:val="single" w:sz="4" w:space="0" w:color="auto"/>
              <w:right w:val="single" w:sz="4" w:space="0" w:color="auto"/>
            </w:tcBorders>
            <w:shd w:val="clear" w:color="auto" w:fill="auto"/>
            <w:noWrap/>
            <w:vAlign w:val="center"/>
            <w:hideMark/>
          </w:tcPr>
          <w:p w:rsidR="00207807" w:rsidRDefault="00207807" w:rsidP="003D4DB1">
            <w:pPr>
              <w:jc w:val="center"/>
              <w:rPr>
                <w:color w:val="000000"/>
              </w:rPr>
            </w:pPr>
            <w:r>
              <w:rPr>
                <w:color w:val="000000"/>
                <w:sz w:val="22"/>
                <w:szCs w:val="22"/>
              </w:rPr>
              <w:t>71400,0</w:t>
            </w:r>
          </w:p>
        </w:tc>
        <w:tc>
          <w:tcPr>
            <w:tcW w:w="850" w:type="dxa"/>
            <w:tcBorders>
              <w:top w:val="nil"/>
              <w:left w:val="nil"/>
              <w:bottom w:val="single" w:sz="4" w:space="0" w:color="auto"/>
              <w:right w:val="single" w:sz="4" w:space="0" w:color="auto"/>
            </w:tcBorders>
            <w:shd w:val="clear" w:color="auto" w:fill="auto"/>
            <w:noWrap/>
            <w:vAlign w:val="center"/>
            <w:hideMark/>
          </w:tcPr>
          <w:p w:rsidR="00207807" w:rsidRDefault="00207807" w:rsidP="003D4DB1">
            <w:pPr>
              <w:jc w:val="center"/>
              <w:rPr>
                <w:color w:val="000000"/>
              </w:rPr>
            </w:pPr>
            <w:r>
              <w:rPr>
                <w:color w:val="000000"/>
                <w:sz w:val="22"/>
                <w:szCs w:val="22"/>
              </w:rPr>
              <w:t>99-01/</w:t>
            </w:r>
          </w:p>
          <w:p w:rsidR="00207807" w:rsidRDefault="00207807" w:rsidP="00207807">
            <w:pPr>
              <w:jc w:val="center"/>
              <w:rPr>
                <w:color w:val="000000"/>
              </w:rPr>
            </w:pPr>
            <w:r>
              <w:rPr>
                <w:color w:val="000000"/>
                <w:sz w:val="22"/>
                <w:szCs w:val="22"/>
              </w:rPr>
              <w:t>1184</w:t>
            </w:r>
          </w:p>
        </w:tc>
        <w:tc>
          <w:tcPr>
            <w:tcW w:w="1135" w:type="dxa"/>
            <w:tcBorders>
              <w:top w:val="nil"/>
              <w:left w:val="nil"/>
              <w:bottom w:val="single" w:sz="4" w:space="0" w:color="auto"/>
              <w:right w:val="single" w:sz="4" w:space="0" w:color="auto"/>
            </w:tcBorders>
            <w:shd w:val="clear" w:color="auto" w:fill="auto"/>
            <w:noWrap/>
            <w:vAlign w:val="center"/>
            <w:hideMark/>
          </w:tcPr>
          <w:p w:rsidR="00207807" w:rsidRDefault="00207807" w:rsidP="003D4DB1">
            <w:pPr>
              <w:ind w:left="-107"/>
              <w:jc w:val="center"/>
              <w:rPr>
                <w:color w:val="000000"/>
              </w:rPr>
            </w:pPr>
            <w:r>
              <w:rPr>
                <w:color w:val="000000"/>
                <w:sz w:val="22"/>
                <w:szCs w:val="22"/>
              </w:rPr>
              <w:t>29.12.2022</w:t>
            </w:r>
          </w:p>
        </w:tc>
        <w:tc>
          <w:tcPr>
            <w:tcW w:w="1276" w:type="dxa"/>
            <w:tcBorders>
              <w:top w:val="nil"/>
              <w:left w:val="nil"/>
              <w:bottom w:val="single" w:sz="4" w:space="0" w:color="auto"/>
              <w:right w:val="single" w:sz="4" w:space="0" w:color="auto"/>
            </w:tcBorders>
            <w:shd w:val="clear" w:color="auto" w:fill="auto"/>
            <w:noWrap/>
            <w:vAlign w:val="center"/>
            <w:hideMark/>
          </w:tcPr>
          <w:p w:rsidR="00207807" w:rsidRDefault="00207807" w:rsidP="003D4DB1">
            <w:pPr>
              <w:jc w:val="center"/>
              <w:rPr>
                <w:color w:val="000000"/>
              </w:rPr>
            </w:pPr>
            <w:r>
              <w:rPr>
                <w:color w:val="000000"/>
                <w:sz w:val="22"/>
                <w:szCs w:val="22"/>
              </w:rPr>
              <w:t>71385,0</w:t>
            </w:r>
          </w:p>
        </w:tc>
        <w:tc>
          <w:tcPr>
            <w:tcW w:w="1984" w:type="dxa"/>
            <w:tcBorders>
              <w:top w:val="nil"/>
              <w:left w:val="nil"/>
              <w:bottom w:val="single" w:sz="4" w:space="0" w:color="auto"/>
              <w:right w:val="single" w:sz="4" w:space="0" w:color="auto"/>
            </w:tcBorders>
            <w:shd w:val="clear" w:color="auto" w:fill="auto"/>
            <w:noWrap/>
            <w:vAlign w:val="center"/>
            <w:hideMark/>
          </w:tcPr>
          <w:p w:rsidR="00207807" w:rsidRPr="0078010B" w:rsidRDefault="00207807" w:rsidP="003D4DB1">
            <w:pPr>
              <w:jc w:val="center"/>
              <w:rPr>
                <w:color w:val="000000"/>
              </w:rPr>
            </w:pPr>
            <w:r w:rsidRPr="0078010B">
              <w:rPr>
                <w:color w:val="000000"/>
                <w:sz w:val="22"/>
                <w:szCs w:val="22"/>
              </w:rPr>
              <w:t>Управление социальной защиты населения</w:t>
            </w:r>
          </w:p>
        </w:tc>
        <w:tc>
          <w:tcPr>
            <w:tcW w:w="2268" w:type="dxa"/>
            <w:tcBorders>
              <w:top w:val="nil"/>
              <w:left w:val="nil"/>
              <w:bottom w:val="single" w:sz="4" w:space="0" w:color="auto"/>
              <w:right w:val="single" w:sz="4" w:space="0" w:color="auto"/>
            </w:tcBorders>
            <w:shd w:val="clear" w:color="auto" w:fill="auto"/>
            <w:noWrap/>
            <w:vAlign w:val="center"/>
            <w:hideMark/>
          </w:tcPr>
          <w:p w:rsidR="00207807" w:rsidRPr="0078010B" w:rsidRDefault="00207807" w:rsidP="00207807">
            <w:pPr>
              <w:jc w:val="center"/>
              <w:rPr>
                <w:color w:val="000000"/>
              </w:rPr>
            </w:pPr>
            <w:r w:rsidRPr="0078010B">
              <w:rPr>
                <w:color w:val="000000"/>
                <w:sz w:val="22"/>
                <w:szCs w:val="22"/>
              </w:rPr>
              <w:t xml:space="preserve">Оплата </w:t>
            </w:r>
            <w:r>
              <w:rPr>
                <w:color w:val="000000"/>
                <w:sz w:val="22"/>
                <w:szCs w:val="22"/>
              </w:rPr>
              <w:t xml:space="preserve">ритуальных услуг и </w:t>
            </w:r>
            <w:r w:rsidRPr="0078010B">
              <w:rPr>
                <w:color w:val="000000"/>
                <w:sz w:val="22"/>
                <w:szCs w:val="22"/>
              </w:rPr>
              <w:t xml:space="preserve">поминального обеда, в связи с гибелью военнослужащего </w:t>
            </w:r>
            <w:proofErr w:type="spellStart"/>
            <w:r>
              <w:rPr>
                <w:color w:val="000000"/>
                <w:sz w:val="22"/>
                <w:szCs w:val="22"/>
              </w:rPr>
              <w:t>Сотова</w:t>
            </w:r>
            <w:proofErr w:type="spellEnd"/>
            <w:r>
              <w:rPr>
                <w:color w:val="000000"/>
                <w:sz w:val="22"/>
                <w:szCs w:val="22"/>
              </w:rPr>
              <w:t xml:space="preserve"> А. В</w:t>
            </w:r>
            <w:r w:rsidRPr="0078010B">
              <w:rPr>
                <w:color w:val="000000"/>
                <w:sz w:val="22"/>
                <w:szCs w:val="22"/>
              </w:rPr>
              <w:t>.</w:t>
            </w:r>
          </w:p>
        </w:tc>
      </w:tr>
      <w:tr w:rsidR="00207807" w:rsidRPr="0078010B" w:rsidTr="007E45C0">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207807" w:rsidRPr="0078010B" w:rsidRDefault="00207807" w:rsidP="003D4DB1">
            <w:pPr>
              <w:jc w:val="center"/>
              <w:rPr>
                <w:color w:val="000000"/>
              </w:rPr>
            </w:pP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07807" w:rsidRPr="0078010B" w:rsidRDefault="00207807" w:rsidP="003D4DB1">
            <w:pPr>
              <w:jc w:val="center"/>
              <w:rPr>
                <w:color w:val="000000"/>
              </w:rPr>
            </w:pPr>
            <w:r w:rsidRPr="0078010B">
              <w:rPr>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207807" w:rsidRPr="00207807" w:rsidRDefault="00207807" w:rsidP="00207807">
            <w:pPr>
              <w:jc w:val="center"/>
              <w:rPr>
                <w:color w:val="000000"/>
              </w:rPr>
            </w:pPr>
            <w:r w:rsidRPr="00207807">
              <w:rPr>
                <w:color w:val="000000"/>
                <w:sz w:val="22"/>
                <w:szCs w:val="22"/>
              </w:rPr>
              <w:t>234</w:t>
            </w:r>
            <w:r>
              <w:rPr>
                <w:color w:val="000000"/>
                <w:sz w:val="22"/>
                <w:szCs w:val="22"/>
              </w:rPr>
              <w:t>27</w:t>
            </w:r>
            <w:r w:rsidRPr="00207807">
              <w:rPr>
                <w:color w:val="000000"/>
                <w:sz w:val="22"/>
                <w:szCs w:val="22"/>
              </w:rPr>
              <w:t>00</w:t>
            </w:r>
          </w:p>
        </w:tc>
        <w:tc>
          <w:tcPr>
            <w:tcW w:w="850" w:type="dxa"/>
            <w:tcBorders>
              <w:top w:val="nil"/>
              <w:left w:val="nil"/>
              <w:bottom w:val="single" w:sz="4" w:space="0" w:color="auto"/>
              <w:right w:val="single" w:sz="4" w:space="0" w:color="auto"/>
            </w:tcBorders>
            <w:shd w:val="clear" w:color="auto" w:fill="auto"/>
            <w:noWrap/>
            <w:vAlign w:val="center"/>
            <w:hideMark/>
          </w:tcPr>
          <w:p w:rsidR="00207807" w:rsidRPr="007E45C0" w:rsidRDefault="00207807" w:rsidP="003D4DB1">
            <w:pPr>
              <w:jc w:val="center"/>
              <w:rPr>
                <w:color w:val="000000"/>
                <w:highlight w:val="yellow"/>
              </w:rPr>
            </w:pPr>
          </w:p>
        </w:tc>
        <w:tc>
          <w:tcPr>
            <w:tcW w:w="1135" w:type="dxa"/>
            <w:tcBorders>
              <w:top w:val="nil"/>
              <w:left w:val="nil"/>
              <w:bottom w:val="single" w:sz="4" w:space="0" w:color="auto"/>
              <w:right w:val="single" w:sz="4" w:space="0" w:color="auto"/>
            </w:tcBorders>
            <w:shd w:val="clear" w:color="auto" w:fill="auto"/>
            <w:noWrap/>
            <w:vAlign w:val="center"/>
            <w:hideMark/>
          </w:tcPr>
          <w:p w:rsidR="00207807" w:rsidRPr="007E45C0" w:rsidRDefault="00207807" w:rsidP="003D4DB1">
            <w:pPr>
              <w:jc w:val="center"/>
              <w:rPr>
                <w:color w:val="000000"/>
                <w:highlight w:val="yellow"/>
              </w:rPr>
            </w:pPr>
          </w:p>
        </w:tc>
        <w:tc>
          <w:tcPr>
            <w:tcW w:w="1276" w:type="dxa"/>
            <w:tcBorders>
              <w:top w:val="nil"/>
              <w:left w:val="nil"/>
              <w:bottom w:val="single" w:sz="4" w:space="0" w:color="auto"/>
              <w:right w:val="single" w:sz="4" w:space="0" w:color="auto"/>
            </w:tcBorders>
            <w:shd w:val="clear" w:color="auto" w:fill="auto"/>
            <w:noWrap/>
            <w:vAlign w:val="center"/>
            <w:hideMark/>
          </w:tcPr>
          <w:p w:rsidR="00207807" w:rsidRPr="00207807" w:rsidRDefault="00207807" w:rsidP="007E45C0">
            <w:pPr>
              <w:jc w:val="center"/>
              <w:rPr>
                <w:color w:val="000000"/>
              </w:rPr>
            </w:pPr>
            <w:r w:rsidRPr="00207807">
              <w:rPr>
                <w:color w:val="000000"/>
                <w:sz w:val="22"/>
                <w:szCs w:val="22"/>
              </w:rPr>
              <w:t>2341735,52</w:t>
            </w:r>
          </w:p>
        </w:tc>
        <w:tc>
          <w:tcPr>
            <w:tcW w:w="1984" w:type="dxa"/>
            <w:tcBorders>
              <w:top w:val="nil"/>
              <w:left w:val="nil"/>
              <w:bottom w:val="single" w:sz="4" w:space="0" w:color="auto"/>
              <w:right w:val="single" w:sz="4" w:space="0" w:color="auto"/>
            </w:tcBorders>
            <w:shd w:val="clear" w:color="auto" w:fill="auto"/>
            <w:noWrap/>
            <w:vAlign w:val="center"/>
            <w:hideMark/>
          </w:tcPr>
          <w:p w:rsidR="00207807" w:rsidRPr="0078010B" w:rsidRDefault="00207807" w:rsidP="003D4DB1">
            <w:pPr>
              <w:jc w:val="center"/>
              <w:rPr>
                <w:color w:val="000000"/>
              </w:rPr>
            </w:pPr>
          </w:p>
        </w:tc>
        <w:tc>
          <w:tcPr>
            <w:tcW w:w="2268" w:type="dxa"/>
            <w:tcBorders>
              <w:top w:val="nil"/>
              <w:left w:val="nil"/>
              <w:bottom w:val="single" w:sz="4" w:space="0" w:color="auto"/>
              <w:right w:val="single" w:sz="4" w:space="0" w:color="auto"/>
            </w:tcBorders>
            <w:shd w:val="clear" w:color="auto" w:fill="auto"/>
            <w:noWrap/>
            <w:vAlign w:val="center"/>
            <w:hideMark/>
          </w:tcPr>
          <w:p w:rsidR="00207807" w:rsidRPr="0078010B" w:rsidRDefault="00207807" w:rsidP="003D4DB1">
            <w:pPr>
              <w:jc w:val="center"/>
              <w:rPr>
                <w:color w:val="000000"/>
              </w:rPr>
            </w:pPr>
          </w:p>
        </w:tc>
      </w:tr>
    </w:tbl>
    <w:p w:rsidR="000510C2" w:rsidRPr="00C12588" w:rsidRDefault="000510C2" w:rsidP="00CE3604">
      <w:pPr>
        <w:ind w:firstLine="709"/>
        <w:jc w:val="both"/>
        <w:rPr>
          <w:sz w:val="28"/>
          <w:szCs w:val="28"/>
        </w:rPr>
      </w:pPr>
    </w:p>
    <w:p w:rsidR="00CE3604" w:rsidRDefault="00CE3604" w:rsidP="00B470D6">
      <w:pPr>
        <w:ind w:firstLine="540"/>
        <w:jc w:val="both"/>
        <w:rPr>
          <w:sz w:val="28"/>
          <w:szCs w:val="28"/>
        </w:rPr>
      </w:pPr>
    </w:p>
    <w:p w:rsidR="00B470D6" w:rsidRPr="00E86776" w:rsidRDefault="00B470D6" w:rsidP="00697026">
      <w:pPr>
        <w:spacing w:line="276" w:lineRule="auto"/>
        <w:ind w:firstLine="540"/>
        <w:jc w:val="both"/>
        <w:rPr>
          <w:sz w:val="28"/>
          <w:szCs w:val="28"/>
        </w:rPr>
      </w:pPr>
      <w:r w:rsidRPr="00E86776">
        <w:rPr>
          <w:sz w:val="28"/>
          <w:szCs w:val="28"/>
        </w:rPr>
        <w:t>За 20</w:t>
      </w:r>
      <w:r w:rsidR="00EB04C6" w:rsidRPr="00E86776">
        <w:rPr>
          <w:sz w:val="28"/>
          <w:szCs w:val="28"/>
        </w:rPr>
        <w:t>2</w:t>
      </w:r>
      <w:r w:rsidR="00E86776" w:rsidRPr="00E86776">
        <w:rPr>
          <w:sz w:val="28"/>
          <w:szCs w:val="28"/>
        </w:rPr>
        <w:t>2</w:t>
      </w:r>
      <w:r w:rsidRPr="00E86776">
        <w:rPr>
          <w:sz w:val="28"/>
          <w:szCs w:val="28"/>
        </w:rPr>
        <w:t xml:space="preserve"> год резервный фонд, на основании распоряжений главы администрации района,  использован на </w:t>
      </w:r>
      <w:r w:rsidR="00E86776" w:rsidRPr="00E86776">
        <w:rPr>
          <w:sz w:val="28"/>
          <w:szCs w:val="28"/>
        </w:rPr>
        <w:t>83,6</w:t>
      </w:r>
      <w:r w:rsidR="00C1118B" w:rsidRPr="00E86776">
        <w:rPr>
          <w:sz w:val="28"/>
          <w:szCs w:val="28"/>
        </w:rPr>
        <w:t xml:space="preserve"> </w:t>
      </w:r>
      <w:r w:rsidRPr="00E86776">
        <w:rPr>
          <w:sz w:val="28"/>
          <w:szCs w:val="28"/>
        </w:rPr>
        <w:t xml:space="preserve">% утвержденных расходов или  в сумме </w:t>
      </w:r>
      <w:r w:rsidR="00E86776" w:rsidRPr="00E86776">
        <w:rPr>
          <w:sz w:val="28"/>
          <w:szCs w:val="28"/>
        </w:rPr>
        <w:t>2341,7</w:t>
      </w:r>
      <w:r w:rsidRPr="00E86776">
        <w:rPr>
          <w:sz w:val="28"/>
          <w:szCs w:val="28"/>
        </w:rPr>
        <w:t xml:space="preserve"> тыс. руб.</w:t>
      </w:r>
    </w:p>
    <w:p w:rsidR="00B11425" w:rsidRPr="00E86776" w:rsidRDefault="00EB04C6" w:rsidP="00635165">
      <w:pPr>
        <w:spacing w:line="276" w:lineRule="auto"/>
        <w:ind w:firstLine="540"/>
        <w:jc w:val="both"/>
        <w:rPr>
          <w:sz w:val="28"/>
          <w:szCs w:val="28"/>
        </w:rPr>
      </w:pPr>
      <w:r w:rsidRPr="00E86776">
        <w:rPr>
          <w:sz w:val="28"/>
          <w:szCs w:val="28"/>
        </w:rPr>
        <w:t xml:space="preserve">Основные направления расходования средств: </w:t>
      </w:r>
      <w:r w:rsidR="00E86776" w:rsidRPr="00E86776">
        <w:rPr>
          <w:sz w:val="28"/>
          <w:szCs w:val="28"/>
        </w:rPr>
        <w:t>покупка запасных частей и шин, оплата поминальных обедов погибших военнослужащих, погашения задолженности по исполнительным листам, ремонт автомобиля</w:t>
      </w:r>
      <w:r w:rsidRPr="00E86776">
        <w:rPr>
          <w:sz w:val="28"/>
          <w:szCs w:val="28"/>
        </w:rPr>
        <w:t>.</w:t>
      </w:r>
    </w:p>
    <w:p w:rsidR="00825FF1" w:rsidRPr="00E86776" w:rsidRDefault="004B5B53" w:rsidP="00697026">
      <w:pPr>
        <w:spacing w:line="276" w:lineRule="auto"/>
        <w:ind w:firstLine="540"/>
        <w:jc w:val="both"/>
        <w:rPr>
          <w:sz w:val="28"/>
          <w:szCs w:val="28"/>
        </w:rPr>
      </w:pPr>
      <w:r w:rsidRPr="00E86776">
        <w:rPr>
          <w:sz w:val="28"/>
          <w:szCs w:val="28"/>
        </w:rPr>
        <w:t xml:space="preserve"> </w:t>
      </w:r>
    </w:p>
    <w:p w:rsidR="00B470D6" w:rsidRPr="00207807" w:rsidRDefault="00B470D6" w:rsidP="00697026">
      <w:pPr>
        <w:spacing w:line="276" w:lineRule="auto"/>
        <w:jc w:val="both"/>
        <w:rPr>
          <w:sz w:val="28"/>
          <w:szCs w:val="28"/>
          <w:highlight w:val="yellow"/>
        </w:rPr>
      </w:pPr>
    </w:p>
    <w:p w:rsidR="00B470D6" w:rsidRPr="00E86776" w:rsidRDefault="00B470D6" w:rsidP="00697026">
      <w:pPr>
        <w:spacing w:line="276" w:lineRule="auto"/>
        <w:ind w:firstLine="540"/>
        <w:jc w:val="both"/>
        <w:rPr>
          <w:sz w:val="28"/>
          <w:szCs w:val="28"/>
        </w:rPr>
      </w:pPr>
    </w:p>
    <w:p w:rsidR="00B470D6" w:rsidRDefault="00B470D6" w:rsidP="00697026">
      <w:pPr>
        <w:spacing w:line="276" w:lineRule="auto"/>
        <w:ind w:firstLine="540"/>
        <w:jc w:val="both"/>
        <w:rPr>
          <w:sz w:val="28"/>
          <w:szCs w:val="28"/>
        </w:rPr>
      </w:pPr>
      <w:r w:rsidRPr="00E86776">
        <w:rPr>
          <w:b/>
          <w:i/>
          <w:sz w:val="28"/>
          <w:szCs w:val="28"/>
          <w:u w:val="single"/>
        </w:rPr>
        <w:t>Вывод:</w:t>
      </w:r>
      <w:r w:rsidRPr="00E86776">
        <w:rPr>
          <w:sz w:val="28"/>
          <w:szCs w:val="28"/>
        </w:rPr>
        <w:t xml:space="preserve">  В ходе проведения экспертизы отчета об исполнении бюджета муниципального района «</w:t>
      </w:r>
      <w:proofErr w:type="spellStart"/>
      <w:r w:rsidRPr="00E86776">
        <w:rPr>
          <w:sz w:val="28"/>
          <w:szCs w:val="28"/>
        </w:rPr>
        <w:t>Волоконовский</w:t>
      </w:r>
      <w:proofErr w:type="spellEnd"/>
      <w:r w:rsidRPr="00E86776">
        <w:rPr>
          <w:sz w:val="28"/>
          <w:szCs w:val="28"/>
        </w:rPr>
        <w:t xml:space="preserve"> район» за 20</w:t>
      </w:r>
      <w:r w:rsidR="00EB04C6" w:rsidRPr="00E86776">
        <w:rPr>
          <w:sz w:val="28"/>
          <w:szCs w:val="28"/>
        </w:rPr>
        <w:t>2</w:t>
      </w:r>
      <w:r w:rsidR="00E86776" w:rsidRPr="00E86776">
        <w:rPr>
          <w:sz w:val="28"/>
          <w:szCs w:val="28"/>
        </w:rPr>
        <w:t>2</w:t>
      </w:r>
      <w:r w:rsidRPr="00E86776">
        <w:rPr>
          <w:sz w:val="28"/>
          <w:szCs w:val="28"/>
        </w:rPr>
        <w:t xml:space="preserve"> год фактов несоответствия исполнения бюджета принятому решению о бюджете не установлено.</w:t>
      </w:r>
    </w:p>
    <w:p w:rsidR="00B470D6" w:rsidRDefault="00B470D6" w:rsidP="00697026">
      <w:pPr>
        <w:spacing w:line="276" w:lineRule="auto"/>
        <w:ind w:firstLine="540"/>
        <w:jc w:val="both"/>
        <w:rPr>
          <w:sz w:val="28"/>
          <w:szCs w:val="28"/>
        </w:rPr>
      </w:pPr>
    </w:p>
    <w:p w:rsidR="00B470D6" w:rsidRDefault="00B470D6" w:rsidP="00697026">
      <w:pPr>
        <w:spacing w:line="276" w:lineRule="auto"/>
        <w:ind w:firstLine="540"/>
        <w:jc w:val="both"/>
        <w:rPr>
          <w:sz w:val="28"/>
          <w:szCs w:val="28"/>
        </w:rPr>
      </w:pPr>
    </w:p>
    <w:p w:rsidR="00B470D6" w:rsidRDefault="00B470D6" w:rsidP="00697026">
      <w:pPr>
        <w:spacing w:line="276" w:lineRule="auto"/>
        <w:ind w:firstLine="540"/>
        <w:jc w:val="both"/>
        <w:rPr>
          <w:sz w:val="28"/>
          <w:szCs w:val="28"/>
        </w:rPr>
      </w:pPr>
    </w:p>
    <w:p w:rsidR="00B470D6" w:rsidRDefault="00B470D6" w:rsidP="00697026">
      <w:pPr>
        <w:spacing w:line="276" w:lineRule="auto"/>
        <w:ind w:firstLine="540"/>
        <w:jc w:val="both"/>
        <w:rPr>
          <w:sz w:val="28"/>
          <w:szCs w:val="28"/>
        </w:rPr>
      </w:pPr>
    </w:p>
    <w:p w:rsidR="00B470D6" w:rsidRDefault="00B470D6" w:rsidP="00697026">
      <w:pPr>
        <w:spacing w:line="276" w:lineRule="auto"/>
        <w:ind w:firstLine="540"/>
        <w:jc w:val="both"/>
        <w:rPr>
          <w:sz w:val="28"/>
          <w:szCs w:val="28"/>
        </w:rPr>
      </w:pPr>
    </w:p>
    <w:p w:rsidR="0027694E" w:rsidRDefault="00B470D6" w:rsidP="00697026">
      <w:pPr>
        <w:spacing w:line="276" w:lineRule="auto"/>
        <w:jc w:val="both"/>
        <w:rPr>
          <w:sz w:val="28"/>
          <w:szCs w:val="28"/>
        </w:rPr>
      </w:pPr>
      <w:r>
        <w:rPr>
          <w:sz w:val="28"/>
          <w:szCs w:val="28"/>
        </w:rPr>
        <w:t xml:space="preserve">Председатель </w:t>
      </w:r>
    </w:p>
    <w:p w:rsidR="00B470D6" w:rsidRDefault="00B470D6" w:rsidP="00697026">
      <w:pPr>
        <w:spacing w:line="276" w:lineRule="auto"/>
        <w:jc w:val="both"/>
        <w:rPr>
          <w:sz w:val="28"/>
          <w:szCs w:val="28"/>
        </w:rPr>
      </w:pPr>
      <w:r>
        <w:rPr>
          <w:sz w:val="28"/>
          <w:szCs w:val="28"/>
        </w:rPr>
        <w:t>контрольно-счетной</w:t>
      </w:r>
      <w:r w:rsidR="0027694E">
        <w:rPr>
          <w:sz w:val="28"/>
          <w:szCs w:val="28"/>
        </w:rPr>
        <w:t xml:space="preserve"> </w:t>
      </w:r>
      <w:r>
        <w:rPr>
          <w:sz w:val="28"/>
          <w:szCs w:val="28"/>
        </w:rPr>
        <w:t xml:space="preserve">комиссии                                    </w:t>
      </w:r>
      <w:r w:rsidR="0027694E">
        <w:rPr>
          <w:sz w:val="28"/>
          <w:szCs w:val="28"/>
        </w:rPr>
        <w:t xml:space="preserve">         </w:t>
      </w:r>
      <w:r>
        <w:rPr>
          <w:sz w:val="28"/>
          <w:szCs w:val="28"/>
        </w:rPr>
        <w:t xml:space="preserve">  </w:t>
      </w:r>
      <w:r w:rsidR="00313CA9">
        <w:rPr>
          <w:sz w:val="28"/>
          <w:szCs w:val="28"/>
        </w:rPr>
        <w:t>Н. М. Пономаренко</w:t>
      </w:r>
    </w:p>
    <w:p w:rsidR="00B470D6" w:rsidRDefault="00B470D6" w:rsidP="00B470D6">
      <w:pPr>
        <w:jc w:val="both"/>
        <w:rPr>
          <w:sz w:val="28"/>
          <w:szCs w:val="28"/>
        </w:rPr>
      </w:pPr>
    </w:p>
    <w:p w:rsidR="00B470D6" w:rsidRDefault="00B470D6" w:rsidP="00B470D6">
      <w:pPr>
        <w:ind w:firstLine="540"/>
        <w:jc w:val="both"/>
        <w:rPr>
          <w:sz w:val="28"/>
          <w:szCs w:val="28"/>
        </w:rPr>
      </w:pPr>
    </w:p>
    <w:p w:rsidR="00B470D6" w:rsidRDefault="00B470D6" w:rsidP="00B470D6">
      <w:pPr>
        <w:jc w:val="both"/>
        <w:rPr>
          <w:sz w:val="28"/>
          <w:szCs w:val="28"/>
        </w:rPr>
        <w:sectPr w:rsidR="00B470D6" w:rsidSect="00961CDF">
          <w:headerReference w:type="even" r:id="rId10"/>
          <w:headerReference w:type="default" r:id="rId11"/>
          <w:pgSz w:w="11906" w:h="16838"/>
          <w:pgMar w:top="1134" w:right="850" w:bottom="1276" w:left="1701" w:header="708" w:footer="708" w:gutter="0"/>
          <w:cols w:space="708"/>
          <w:titlePg/>
          <w:docGrid w:linePitch="360"/>
        </w:sectPr>
      </w:pPr>
    </w:p>
    <w:p w:rsidR="00B470D6" w:rsidRDefault="00B470D6" w:rsidP="00B470D6">
      <w:pPr>
        <w:ind w:firstLine="540"/>
        <w:jc w:val="right"/>
        <w:rPr>
          <w:sz w:val="28"/>
          <w:szCs w:val="28"/>
        </w:rPr>
      </w:pPr>
      <w:r>
        <w:rPr>
          <w:sz w:val="28"/>
          <w:szCs w:val="28"/>
        </w:rPr>
        <w:lastRenderedPageBreak/>
        <w:t>Приложение №1</w:t>
      </w:r>
    </w:p>
    <w:p w:rsidR="00B470D6" w:rsidRDefault="00B470D6" w:rsidP="00B470D6">
      <w:pPr>
        <w:ind w:firstLine="540"/>
        <w:jc w:val="right"/>
        <w:rPr>
          <w:sz w:val="28"/>
          <w:szCs w:val="28"/>
        </w:rPr>
      </w:pPr>
    </w:p>
    <w:p w:rsidR="00B470D6" w:rsidRDefault="00B470D6" w:rsidP="00B470D6">
      <w:pPr>
        <w:ind w:firstLine="540"/>
        <w:jc w:val="right"/>
        <w:rPr>
          <w:sz w:val="28"/>
          <w:szCs w:val="28"/>
        </w:rPr>
      </w:pPr>
    </w:p>
    <w:p w:rsidR="00B470D6" w:rsidRDefault="00B470D6" w:rsidP="00CC31CA">
      <w:pPr>
        <w:ind w:firstLine="709"/>
        <w:jc w:val="center"/>
        <w:rPr>
          <w:b/>
          <w:sz w:val="28"/>
          <w:szCs w:val="28"/>
        </w:rPr>
      </w:pPr>
      <w:r w:rsidRPr="00D86096">
        <w:rPr>
          <w:b/>
          <w:sz w:val="28"/>
          <w:szCs w:val="28"/>
        </w:rPr>
        <w:t>ОСНОВНЫЕ ПОКАЗАТЕЛИ ИСПОЛНЕНИЯ БЮДЖЕТА РАЙОНА ЗА</w:t>
      </w:r>
      <w:r>
        <w:rPr>
          <w:b/>
          <w:sz w:val="28"/>
          <w:szCs w:val="28"/>
        </w:rPr>
        <w:t xml:space="preserve"> 20</w:t>
      </w:r>
      <w:r w:rsidR="00F35F8E">
        <w:rPr>
          <w:b/>
          <w:sz w:val="28"/>
          <w:szCs w:val="28"/>
        </w:rPr>
        <w:t>2</w:t>
      </w:r>
      <w:r w:rsidR="0078709A">
        <w:rPr>
          <w:b/>
          <w:sz w:val="28"/>
          <w:szCs w:val="28"/>
        </w:rPr>
        <w:t>2</w:t>
      </w:r>
      <w:r>
        <w:rPr>
          <w:b/>
          <w:sz w:val="28"/>
          <w:szCs w:val="28"/>
        </w:rPr>
        <w:t xml:space="preserve">  ГОД</w:t>
      </w:r>
    </w:p>
    <w:p w:rsidR="00B470D6" w:rsidRPr="00D86096" w:rsidRDefault="00B470D6" w:rsidP="00B470D6">
      <w:pPr>
        <w:ind w:firstLine="709"/>
        <w:jc w:val="both"/>
        <w:rPr>
          <w:b/>
          <w:sz w:val="28"/>
          <w:szCs w:val="28"/>
        </w:rPr>
      </w:pPr>
    </w:p>
    <w:p w:rsidR="00B470D6" w:rsidRPr="00CB7752" w:rsidRDefault="00CB7752" w:rsidP="00CB7752">
      <w:pPr>
        <w:ind w:firstLine="709"/>
        <w:jc w:val="right"/>
        <w:rPr>
          <w:sz w:val="22"/>
          <w:szCs w:val="28"/>
        </w:rPr>
      </w:pPr>
      <w:r>
        <w:rPr>
          <w:sz w:val="22"/>
          <w:szCs w:val="28"/>
        </w:rPr>
        <w:t>тыс. руб.</w:t>
      </w:r>
    </w:p>
    <w:tbl>
      <w:tblPr>
        <w:tblStyle w:val="a8"/>
        <w:tblW w:w="15451" w:type="dxa"/>
        <w:tblInd w:w="-601" w:type="dxa"/>
        <w:tblLayout w:type="fixed"/>
        <w:tblLook w:val="0600" w:firstRow="0" w:lastRow="0" w:firstColumn="0" w:lastColumn="0" w:noHBand="1" w:noVBand="1"/>
      </w:tblPr>
      <w:tblGrid>
        <w:gridCol w:w="1705"/>
        <w:gridCol w:w="1272"/>
        <w:gridCol w:w="1276"/>
        <w:gridCol w:w="1276"/>
        <w:gridCol w:w="1276"/>
        <w:gridCol w:w="1275"/>
        <w:gridCol w:w="1276"/>
        <w:gridCol w:w="1276"/>
        <w:gridCol w:w="1276"/>
        <w:gridCol w:w="1275"/>
        <w:gridCol w:w="1276"/>
        <w:gridCol w:w="992"/>
      </w:tblGrid>
      <w:tr w:rsidR="0078709A" w:rsidRPr="008E780C" w:rsidTr="0078709A">
        <w:trPr>
          <w:trHeight w:val="150"/>
        </w:trPr>
        <w:tc>
          <w:tcPr>
            <w:tcW w:w="1705" w:type="dxa"/>
            <w:vMerge w:val="restart"/>
          </w:tcPr>
          <w:p w:rsidR="0078709A" w:rsidRPr="0078709A" w:rsidRDefault="0078709A" w:rsidP="001E0F7B">
            <w:pPr>
              <w:jc w:val="center"/>
            </w:pPr>
            <w:r w:rsidRPr="0078709A">
              <w:t>Показатели</w:t>
            </w:r>
          </w:p>
        </w:tc>
        <w:tc>
          <w:tcPr>
            <w:tcW w:w="10203" w:type="dxa"/>
            <w:gridSpan w:val="8"/>
          </w:tcPr>
          <w:p w:rsidR="0078709A" w:rsidRPr="0078709A" w:rsidRDefault="0078709A" w:rsidP="00CF3CB1">
            <w:pPr>
              <w:jc w:val="center"/>
            </w:pPr>
            <w:r w:rsidRPr="0078709A">
              <w:t>Решения</w:t>
            </w:r>
            <w:r>
              <w:t xml:space="preserve"> Муниципального совета</w:t>
            </w:r>
          </w:p>
        </w:tc>
        <w:tc>
          <w:tcPr>
            <w:tcW w:w="1275" w:type="dxa"/>
            <w:vMerge w:val="restart"/>
          </w:tcPr>
          <w:p w:rsidR="0078709A" w:rsidRPr="0078709A" w:rsidRDefault="0078709A" w:rsidP="00B76794">
            <w:pPr>
              <w:jc w:val="center"/>
            </w:pPr>
            <w:proofErr w:type="spellStart"/>
            <w:r w:rsidRPr="0078709A">
              <w:t>Изме</w:t>
            </w:r>
            <w:proofErr w:type="spellEnd"/>
            <w:r w:rsidRPr="0078709A">
              <w:t>-</w:t>
            </w:r>
          </w:p>
          <w:p w:rsidR="0078709A" w:rsidRPr="0078709A" w:rsidRDefault="0078709A" w:rsidP="00B76794">
            <w:pPr>
              <w:jc w:val="center"/>
            </w:pPr>
            <w:proofErr w:type="spellStart"/>
            <w:r w:rsidRPr="0078709A">
              <w:t>нение</w:t>
            </w:r>
            <w:proofErr w:type="spellEnd"/>
          </w:p>
          <w:p w:rsidR="0078709A" w:rsidRPr="0078709A" w:rsidRDefault="0078709A" w:rsidP="00C05C24">
            <w:pPr>
              <w:ind w:left="-109" w:right="-108"/>
              <w:jc w:val="center"/>
            </w:pPr>
            <w:r w:rsidRPr="0078709A">
              <w:t>(+, -)</w:t>
            </w:r>
          </w:p>
        </w:tc>
        <w:tc>
          <w:tcPr>
            <w:tcW w:w="2268" w:type="dxa"/>
            <w:gridSpan w:val="2"/>
          </w:tcPr>
          <w:p w:rsidR="0078709A" w:rsidRPr="0078709A" w:rsidRDefault="0078709A" w:rsidP="00B76794">
            <w:pPr>
              <w:jc w:val="center"/>
            </w:pPr>
            <w:r w:rsidRPr="0078709A">
              <w:t>Исполнение бюджета</w:t>
            </w:r>
          </w:p>
        </w:tc>
      </w:tr>
      <w:tr w:rsidR="0078709A" w:rsidRPr="008E780C" w:rsidTr="0078709A">
        <w:trPr>
          <w:trHeight w:val="715"/>
        </w:trPr>
        <w:tc>
          <w:tcPr>
            <w:tcW w:w="1705" w:type="dxa"/>
            <w:vMerge/>
          </w:tcPr>
          <w:p w:rsidR="0078709A" w:rsidRPr="0078709A" w:rsidRDefault="0078709A" w:rsidP="006D1DA0">
            <w:pPr>
              <w:rPr>
                <w:b/>
              </w:rPr>
            </w:pPr>
          </w:p>
        </w:tc>
        <w:tc>
          <w:tcPr>
            <w:tcW w:w="1272" w:type="dxa"/>
            <w:vAlign w:val="center"/>
          </w:tcPr>
          <w:p w:rsidR="0078709A" w:rsidRPr="0078709A" w:rsidRDefault="0078709A" w:rsidP="00C20EED">
            <w:pPr>
              <w:jc w:val="center"/>
              <w:rPr>
                <w:color w:val="000000"/>
              </w:rPr>
            </w:pPr>
            <w:r w:rsidRPr="0078709A">
              <w:rPr>
                <w:color w:val="000000"/>
              </w:rPr>
              <w:t>24.12.</w:t>
            </w:r>
          </w:p>
          <w:p w:rsidR="0078709A" w:rsidRPr="0078709A" w:rsidRDefault="0078709A" w:rsidP="00C20EED">
            <w:pPr>
              <w:jc w:val="center"/>
              <w:rPr>
                <w:color w:val="000000"/>
              </w:rPr>
            </w:pPr>
            <w:r w:rsidRPr="0078709A">
              <w:rPr>
                <w:color w:val="000000"/>
              </w:rPr>
              <w:t>2021 г.</w:t>
            </w:r>
          </w:p>
          <w:p w:rsidR="0078709A" w:rsidRPr="0078709A" w:rsidRDefault="0078709A" w:rsidP="00C20EED">
            <w:pPr>
              <w:jc w:val="center"/>
              <w:rPr>
                <w:color w:val="000000"/>
              </w:rPr>
            </w:pPr>
            <w:r w:rsidRPr="0078709A">
              <w:rPr>
                <w:color w:val="000000"/>
              </w:rPr>
              <w:t>№ 327</w:t>
            </w:r>
          </w:p>
        </w:tc>
        <w:tc>
          <w:tcPr>
            <w:tcW w:w="1276" w:type="dxa"/>
            <w:vAlign w:val="center"/>
          </w:tcPr>
          <w:p w:rsidR="0078709A" w:rsidRPr="0078709A" w:rsidRDefault="0078709A" w:rsidP="00C20EED">
            <w:pPr>
              <w:jc w:val="center"/>
              <w:rPr>
                <w:color w:val="000000"/>
              </w:rPr>
            </w:pPr>
            <w:r w:rsidRPr="0078709A">
              <w:rPr>
                <w:color w:val="000000"/>
              </w:rPr>
              <w:t>17.02.</w:t>
            </w:r>
          </w:p>
          <w:p w:rsidR="0078709A" w:rsidRPr="0078709A" w:rsidRDefault="0078709A" w:rsidP="00C20EED">
            <w:pPr>
              <w:jc w:val="center"/>
              <w:rPr>
                <w:color w:val="000000"/>
              </w:rPr>
            </w:pPr>
            <w:r w:rsidRPr="0078709A">
              <w:rPr>
                <w:color w:val="000000"/>
              </w:rPr>
              <w:t xml:space="preserve">2022 г.  </w:t>
            </w:r>
          </w:p>
          <w:p w:rsidR="0078709A" w:rsidRPr="0078709A" w:rsidRDefault="0078709A" w:rsidP="00C20EED">
            <w:pPr>
              <w:jc w:val="center"/>
              <w:rPr>
                <w:color w:val="000000"/>
                <w:highlight w:val="yellow"/>
              </w:rPr>
            </w:pPr>
            <w:r w:rsidRPr="0078709A">
              <w:rPr>
                <w:color w:val="000000"/>
              </w:rPr>
              <w:t>№ 336</w:t>
            </w:r>
          </w:p>
        </w:tc>
        <w:tc>
          <w:tcPr>
            <w:tcW w:w="1276" w:type="dxa"/>
            <w:vAlign w:val="center"/>
          </w:tcPr>
          <w:p w:rsidR="0078709A" w:rsidRPr="0078709A" w:rsidRDefault="0078709A" w:rsidP="00C20EED">
            <w:pPr>
              <w:jc w:val="center"/>
              <w:rPr>
                <w:color w:val="000000"/>
              </w:rPr>
            </w:pPr>
            <w:r w:rsidRPr="0078709A">
              <w:rPr>
                <w:color w:val="000000"/>
              </w:rPr>
              <w:t>05.04.</w:t>
            </w:r>
          </w:p>
          <w:p w:rsidR="0078709A" w:rsidRPr="0078709A" w:rsidRDefault="0078709A" w:rsidP="00C20EED">
            <w:pPr>
              <w:jc w:val="center"/>
              <w:rPr>
                <w:color w:val="000000"/>
              </w:rPr>
            </w:pPr>
            <w:r w:rsidRPr="0078709A">
              <w:rPr>
                <w:color w:val="000000"/>
              </w:rPr>
              <w:t xml:space="preserve">2022 г.  </w:t>
            </w:r>
          </w:p>
          <w:p w:rsidR="0078709A" w:rsidRPr="0078709A" w:rsidRDefault="0078709A" w:rsidP="00C20EED">
            <w:pPr>
              <w:jc w:val="center"/>
              <w:rPr>
                <w:color w:val="000000"/>
              </w:rPr>
            </w:pPr>
            <w:r w:rsidRPr="0078709A">
              <w:rPr>
                <w:color w:val="000000"/>
              </w:rPr>
              <w:t>№ 356</w:t>
            </w:r>
          </w:p>
        </w:tc>
        <w:tc>
          <w:tcPr>
            <w:tcW w:w="1276" w:type="dxa"/>
            <w:vAlign w:val="center"/>
          </w:tcPr>
          <w:p w:rsidR="0078709A" w:rsidRPr="0078709A" w:rsidRDefault="0078709A" w:rsidP="00C20EED">
            <w:pPr>
              <w:jc w:val="center"/>
              <w:rPr>
                <w:color w:val="000000"/>
              </w:rPr>
            </w:pPr>
            <w:r w:rsidRPr="0078709A">
              <w:rPr>
                <w:color w:val="000000"/>
              </w:rPr>
              <w:t>31.05.</w:t>
            </w:r>
          </w:p>
          <w:p w:rsidR="0078709A" w:rsidRPr="0078709A" w:rsidRDefault="0078709A" w:rsidP="00C20EED">
            <w:pPr>
              <w:jc w:val="center"/>
              <w:rPr>
                <w:color w:val="000000"/>
              </w:rPr>
            </w:pPr>
            <w:r w:rsidRPr="0078709A">
              <w:rPr>
                <w:color w:val="000000"/>
              </w:rPr>
              <w:t xml:space="preserve">2022 г.  </w:t>
            </w:r>
          </w:p>
          <w:p w:rsidR="0078709A" w:rsidRPr="0078709A" w:rsidRDefault="0078709A" w:rsidP="00C20EED">
            <w:pPr>
              <w:jc w:val="center"/>
              <w:rPr>
                <w:color w:val="000000"/>
              </w:rPr>
            </w:pPr>
            <w:r w:rsidRPr="0078709A">
              <w:rPr>
                <w:color w:val="000000"/>
              </w:rPr>
              <w:t>№ 381</w:t>
            </w:r>
          </w:p>
        </w:tc>
        <w:tc>
          <w:tcPr>
            <w:tcW w:w="1275" w:type="dxa"/>
            <w:vAlign w:val="center"/>
          </w:tcPr>
          <w:p w:rsidR="0078709A" w:rsidRPr="0078709A" w:rsidRDefault="0078709A" w:rsidP="00C20EED">
            <w:pPr>
              <w:jc w:val="center"/>
              <w:rPr>
                <w:color w:val="000000"/>
              </w:rPr>
            </w:pPr>
            <w:r w:rsidRPr="0078709A">
              <w:rPr>
                <w:color w:val="000000"/>
              </w:rPr>
              <w:t>17.07.</w:t>
            </w:r>
          </w:p>
          <w:p w:rsidR="0078709A" w:rsidRPr="0078709A" w:rsidRDefault="0078709A" w:rsidP="00C20EED">
            <w:pPr>
              <w:jc w:val="center"/>
              <w:rPr>
                <w:color w:val="000000"/>
              </w:rPr>
            </w:pPr>
            <w:r w:rsidRPr="0078709A">
              <w:rPr>
                <w:color w:val="000000"/>
              </w:rPr>
              <w:t xml:space="preserve">2022 г.  </w:t>
            </w:r>
          </w:p>
          <w:p w:rsidR="0078709A" w:rsidRPr="0078709A" w:rsidRDefault="0078709A" w:rsidP="00C20EED">
            <w:pPr>
              <w:jc w:val="center"/>
              <w:rPr>
                <w:color w:val="000000"/>
              </w:rPr>
            </w:pPr>
            <w:r w:rsidRPr="0078709A">
              <w:rPr>
                <w:color w:val="000000"/>
              </w:rPr>
              <w:t>№ 391</w:t>
            </w:r>
          </w:p>
        </w:tc>
        <w:tc>
          <w:tcPr>
            <w:tcW w:w="1276" w:type="dxa"/>
            <w:vAlign w:val="center"/>
          </w:tcPr>
          <w:p w:rsidR="0078709A" w:rsidRPr="0078709A" w:rsidRDefault="0078709A" w:rsidP="00C20EED">
            <w:pPr>
              <w:jc w:val="center"/>
              <w:rPr>
                <w:color w:val="000000"/>
              </w:rPr>
            </w:pPr>
            <w:r w:rsidRPr="0078709A">
              <w:rPr>
                <w:color w:val="000000"/>
              </w:rPr>
              <w:t>28.09.</w:t>
            </w:r>
          </w:p>
          <w:p w:rsidR="0078709A" w:rsidRPr="0078709A" w:rsidRDefault="0078709A" w:rsidP="00C20EED">
            <w:pPr>
              <w:jc w:val="center"/>
              <w:rPr>
                <w:color w:val="000000"/>
              </w:rPr>
            </w:pPr>
            <w:r w:rsidRPr="0078709A">
              <w:rPr>
                <w:color w:val="000000"/>
              </w:rPr>
              <w:t xml:space="preserve">2022 г.  </w:t>
            </w:r>
          </w:p>
          <w:p w:rsidR="0078709A" w:rsidRPr="0078709A" w:rsidRDefault="0078709A" w:rsidP="00C20EED">
            <w:pPr>
              <w:jc w:val="center"/>
              <w:rPr>
                <w:color w:val="000000"/>
              </w:rPr>
            </w:pPr>
            <w:r w:rsidRPr="0078709A">
              <w:rPr>
                <w:color w:val="000000"/>
              </w:rPr>
              <w:t>№ 403</w:t>
            </w:r>
          </w:p>
        </w:tc>
        <w:tc>
          <w:tcPr>
            <w:tcW w:w="1276" w:type="dxa"/>
            <w:vAlign w:val="center"/>
          </w:tcPr>
          <w:p w:rsidR="0078709A" w:rsidRPr="0078709A" w:rsidRDefault="0078709A" w:rsidP="00C20EED">
            <w:pPr>
              <w:jc w:val="center"/>
              <w:rPr>
                <w:color w:val="000000"/>
              </w:rPr>
            </w:pPr>
            <w:r>
              <w:rPr>
                <w:color w:val="000000"/>
              </w:rPr>
              <w:t>25.11</w:t>
            </w:r>
            <w:r w:rsidRPr="0078709A">
              <w:rPr>
                <w:color w:val="000000"/>
              </w:rPr>
              <w:t>.</w:t>
            </w:r>
          </w:p>
          <w:p w:rsidR="0078709A" w:rsidRPr="0078709A" w:rsidRDefault="0078709A" w:rsidP="00C20EED">
            <w:pPr>
              <w:jc w:val="center"/>
              <w:rPr>
                <w:color w:val="000000"/>
              </w:rPr>
            </w:pPr>
            <w:r w:rsidRPr="0078709A">
              <w:rPr>
                <w:color w:val="000000"/>
              </w:rPr>
              <w:t xml:space="preserve">2022 г.  </w:t>
            </w:r>
          </w:p>
          <w:p w:rsidR="0078709A" w:rsidRPr="0078709A" w:rsidRDefault="0078709A" w:rsidP="0078709A">
            <w:pPr>
              <w:jc w:val="center"/>
              <w:rPr>
                <w:color w:val="000000"/>
              </w:rPr>
            </w:pPr>
            <w:r w:rsidRPr="0078709A">
              <w:rPr>
                <w:color w:val="000000"/>
              </w:rPr>
              <w:t xml:space="preserve">№ </w:t>
            </w:r>
            <w:r>
              <w:rPr>
                <w:color w:val="000000"/>
              </w:rPr>
              <w:t>410</w:t>
            </w:r>
          </w:p>
        </w:tc>
        <w:tc>
          <w:tcPr>
            <w:tcW w:w="1276" w:type="dxa"/>
            <w:vAlign w:val="center"/>
          </w:tcPr>
          <w:p w:rsidR="0078709A" w:rsidRDefault="0078709A" w:rsidP="006006AA">
            <w:pPr>
              <w:jc w:val="center"/>
              <w:rPr>
                <w:color w:val="000000"/>
              </w:rPr>
            </w:pPr>
            <w:r>
              <w:rPr>
                <w:color w:val="000000"/>
              </w:rPr>
              <w:t>26</w:t>
            </w:r>
            <w:r w:rsidRPr="0078709A">
              <w:rPr>
                <w:color w:val="000000"/>
              </w:rPr>
              <w:t>.12.</w:t>
            </w:r>
          </w:p>
          <w:p w:rsidR="0078709A" w:rsidRPr="0078709A" w:rsidRDefault="0078709A" w:rsidP="006006AA">
            <w:pPr>
              <w:jc w:val="center"/>
              <w:rPr>
                <w:color w:val="000000"/>
              </w:rPr>
            </w:pPr>
            <w:r w:rsidRPr="0078709A">
              <w:rPr>
                <w:color w:val="000000"/>
              </w:rPr>
              <w:t>202</w:t>
            </w:r>
            <w:r>
              <w:rPr>
                <w:color w:val="000000"/>
              </w:rPr>
              <w:t>2</w:t>
            </w:r>
          </w:p>
          <w:p w:rsidR="0078709A" w:rsidRPr="0078709A" w:rsidRDefault="0078709A" w:rsidP="0078709A">
            <w:pPr>
              <w:jc w:val="center"/>
              <w:rPr>
                <w:color w:val="000000"/>
              </w:rPr>
            </w:pPr>
            <w:r w:rsidRPr="0078709A">
              <w:rPr>
                <w:color w:val="000000"/>
              </w:rPr>
              <w:t xml:space="preserve">№ </w:t>
            </w:r>
            <w:r>
              <w:rPr>
                <w:color w:val="000000"/>
              </w:rPr>
              <w:t>419</w:t>
            </w:r>
          </w:p>
        </w:tc>
        <w:tc>
          <w:tcPr>
            <w:tcW w:w="1275" w:type="dxa"/>
            <w:vMerge/>
          </w:tcPr>
          <w:p w:rsidR="0078709A" w:rsidRPr="0078709A" w:rsidRDefault="0078709A" w:rsidP="00B76794">
            <w:pPr>
              <w:jc w:val="center"/>
            </w:pPr>
          </w:p>
        </w:tc>
        <w:tc>
          <w:tcPr>
            <w:tcW w:w="1276" w:type="dxa"/>
          </w:tcPr>
          <w:p w:rsidR="0078709A" w:rsidRPr="0078709A" w:rsidRDefault="0078709A" w:rsidP="00B76794">
            <w:pPr>
              <w:jc w:val="center"/>
            </w:pPr>
            <w:r w:rsidRPr="0078709A">
              <w:t>Сумма</w:t>
            </w:r>
          </w:p>
        </w:tc>
        <w:tc>
          <w:tcPr>
            <w:tcW w:w="992" w:type="dxa"/>
          </w:tcPr>
          <w:p w:rsidR="0078709A" w:rsidRPr="0078709A" w:rsidRDefault="0078709A" w:rsidP="00B76794">
            <w:pPr>
              <w:jc w:val="center"/>
            </w:pPr>
            <w:r w:rsidRPr="0078709A">
              <w:t xml:space="preserve">% </w:t>
            </w:r>
            <w:proofErr w:type="spellStart"/>
            <w:proofErr w:type="gramStart"/>
            <w:r w:rsidRPr="0078709A">
              <w:t>исп</w:t>
            </w:r>
            <w:proofErr w:type="spellEnd"/>
            <w:proofErr w:type="gramEnd"/>
            <w:r w:rsidRPr="0078709A">
              <w:t>-</w:t>
            </w:r>
          </w:p>
          <w:p w:rsidR="0078709A" w:rsidRPr="0078709A" w:rsidRDefault="0078709A" w:rsidP="00B76794">
            <w:pPr>
              <w:jc w:val="center"/>
            </w:pPr>
            <w:proofErr w:type="spellStart"/>
            <w:r w:rsidRPr="0078709A">
              <w:t>ния</w:t>
            </w:r>
            <w:proofErr w:type="spellEnd"/>
          </w:p>
        </w:tc>
      </w:tr>
      <w:tr w:rsidR="0078709A" w:rsidRPr="008E780C" w:rsidTr="0078709A">
        <w:trPr>
          <w:trHeight w:val="150"/>
        </w:trPr>
        <w:tc>
          <w:tcPr>
            <w:tcW w:w="1705" w:type="dxa"/>
            <w:vAlign w:val="center"/>
          </w:tcPr>
          <w:p w:rsidR="0078709A" w:rsidRPr="0078709A" w:rsidRDefault="0078709A" w:rsidP="006D1DA0">
            <w:r w:rsidRPr="0078709A">
              <w:t>Всего</w:t>
            </w:r>
          </w:p>
          <w:p w:rsidR="0078709A" w:rsidRPr="0078709A" w:rsidRDefault="0078709A" w:rsidP="006D1DA0">
            <w:r w:rsidRPr="0078709A">
              <w:t>доходов</w:t>
            </w:r>
          </w:p>
        </w:tc>
        <w:tc>
          <w:tcPr>
            <w:tcW w:w="1272" w:type="dxa"/>
            <w:vAlign w:val="center"/>
          </w:tcPr>
          <w:p w:rsidR="0078709A" w:rsidRPr="0078709A" w:rsidRDefault="0078709A" w:rsidP="00C20EED">
            <w:pPr>
              <w:jc w:val="center"/>
              <w:rPr>
                <w:color w:val="000000"/>
              </w:rPr>
            </w:pPr>
            <w:r w:rsidRPr="0078709A">
              <w:rPr>
                <w:color w:val="000000"/>
              </w:rPr>
              <w:t>1804826,4</w:t>
            </w:r>
          </w:p>
        </w:tc>
        <w:tc>
          <w:tcPr>
            <w:tcW w:w="1276" w:type="dxa"/>
            <w:vAlign w:val="center"/>
          </w:tcPr>
          <w:p w:rsidR="0078709A" w:rsidRPr="0078709A" w:rsidRDefault="0078709A" w:rsidP="00C20EED">
            <w:pPr>
              <w:jc w:val="center"/>
              <w:rPr>
                <w:color w:val="000000"/>
                <w:highlight w:val="green"/>
              </w:rPr>
            </w:pPr>
            <w:r w:rsidRPr="0078709A">
              <w:rPr>
                <w:color w:val="000000"/>
              </w:rPr>
              <w:t>1803830,9</w:t>
            </w:r>
          </w:p>
        </w:tc>
        <w:tc>
          <w:tcPr>
            <w:tcW w:w="1276" w:type="dxa"/>
            <w:vAlign w:val="center"/>
          </w:tcPr>
          <w:p w:rsidR="0078709A" w:rsidRPr="0078709A" w:rsidRDefault="0078709A" w:rsidP="00C20EED">
            <w:pPr>
              <w:jc w:val="center"/>
              <w:rPr>
                <w:color w:val="000000"/>
              </w:rPr>
            </w:pPr>
            <w:r w:rsidRPr="0078709A">
              <w:rPr>
                <w:color w:val="000000"/>
              </w:rPr>
              <w:t>1859645,0</w:t>
            </w:r>
          </w:p>
        </w:tc>
        <w:tc>
          <w:tcPr>
            <w:tcW w:w="1276" w:type="dxa"/>
            <w:vAlign w:val="center"/>
          </w:tcPr>
          <w:p w:rsidR="0078709A" w:rsidRPr="0078709A" w:rsidRDefault="0078709A" w:rsidP="00C20EED">
            <w:pPr>
              <w:jc w:val="center"/>
              <w:rPr>
                <w:color w:val="000000"/>
              </w:rPr>
            </w:pPr>
            <w:r w:rsidRPr="0078709A">
              <w:rPr>
                <w:color w:val="000000"/>
              </w:rPr>
              <w:t>1860845,0</w:t>
            </w:r>
          </w:p>
        </w:tc>
        <w:tc>
          <w:tcPr>
            <w:tcW w:w="1275" w:type="dxa"/>
            <w:vAlign w:val="center"/>
          </w:tcPr>
          <w:p w:rsidR="0078709A" w:rsidRPr="0078709A" w:rsidRDefault="0078709A" w:rsidP="00C20EED">
            <w:pPr>
              <w:jc w:val="center"/>
              <w:rPr>
                <w:color w:val="000000"/>
              </w:rPr>
            </w:pPr>
            <w:r w:rsidRPr="0078709A">
              <w:rPr>
                <w:color w:val="000000"/>
              </w:rPr>
              <w:t>1896435,9</w:t>
            </w:r>
          </w:p>
        </w:tc>
        <w:tc>
          <w:tcPr>
            <w:tcW w:w="1276" w:type="dxa"/>
            <w:vAlign w:val="center"/>
          </w:tcPr>
          <w:p w:rsidR="0078709A" w:rsidRPr="0078709A" w:rsidRDefault="0078709A" w:rsidP="00C20EED">
            <w:pPr>
              <w:jc w:val="center"/>
              <w:rPr>
                <w:color w:val="000000"/>
              </w:rPr>
            </w:pPr>
            <w:r w:rsidRPr="0078709A">
              <w:rPr>
                <w:color w:val="000000"/>
              </w:rPr>
              <w:t>1910132,1</w:t>
            </w:r>
          </w:p>
        </w:tc>
        <w:tc>
          <w:tcPr>
            <w:tcW w:w="1276" w:type="dxa"/>
            <w:vAlign w:val="center"/>
          </w:tcPr>
          <w:p w:rsidR="0078709A" w:rsidRPr="0078709A" w:rsidRDefault="0078709A" w:rsidP="00C20EED">
            <w:pPr>
              <w:jc w:val="center"/>
              <w:rPr>
                <w:color w:val="000000"/>
              </w:rPr>
            </w:pPr>
            <w:r>
              <w:rPr>
                <w:color w:val="000000"/>
              </w:rPr>
              <w:t>1919421,6</w:t>
            </w:r>
          </w:p>
        </w:tc>
        <w:tc>
          <w:tcPr>
            <w:tcW w:w="1276" w:type="dxa"/>
            <w:vAlign w:val="center"/>
          </w:tcPr>
          <w:p w:rsidR="0078709A" w:rsidRPr="0078709A" w:rsidRDefault="0078709A" w:rsidP="006006AA">
            <w:pPr>
              <w:jc w:val="center"/>
              <w:rPr>
                <w:color w:val="000000"/>
              </w:rPr>
            </w:pPr>
            <w:r>
              <w:t>1918888,6</w:t>
            </w:r>
          </w:p>
        </w:tc>
        <w:tc>
          <w:tcPr>
            <w:tcW w:w="1275" w:type="dxa"/>
            <w:vAlign w:val="center"/>
          </w:tcPr>
          <w:p w:rsidR="0078709A" w:rsidRPr="0078709A" w:rsidRDefault="0078709A" w:rsidP="0037349C">
            <w:pPr>
              <w:jc w:val="center"/>
            </w:pPr>
            <w:r w:rsidRPr="0078709A">
              <w:t>182970,8</w:t>
            </w:r>
          </w:p>
        </w:tc>
        <w:tc>
          <w:tcPr>
            <w:tcW w:w="1276" w:type="dxa"/>
            <w:vAlign w:val="center"/>
          </w:tcPr>
          <w:p w:rsidR="0078709A" w:rsidRPr="00E86776" w:rsidRDefault="00E86776" w:rsidP="00006205">
            <w:pPr>
              <w:jc w:val="center"/>
            </w:pPr>
            <w:r w:rsidRPr="00E86776">
              <w:t>1922758,9</w:t>
            </w:r>
          </w:p>
        </w:tc>
        <w:tc>
          <w:tcPr>
            <w:tcW w:w="992" w:type="dxa"/>
            <w:shd w:val="clear" w:color="auto" w:fill="auto"/>
            <w:vAlign w:val="center"/>
          </w:tcPr>
          <w:p w:rsidR="0078709A" w:rsidRPr="00E86776" w:rsidRDefault="00E86776" w:rsidP="00EB04C6">
            <w:pPr>
              <w:jc w:val="center"/>
            </w:pPr>
            <w:r w:rsidRPr="00E86776">
              <w:t>100,2</w:t>
            </w:r>
          </w:p>
        </w:tc>
      </w:tr>
      <w:tr w:rsidR="0078709A" w:rsidRPr="008E780C" w:rsidTr="0078709A">
        <w:trPr>
          <w:trHeight w:val="695"/>
        </w:trPr>
        <w:tc>
          <w:tcPr>
            <w:tcW w:w="1705" w:type="dxa"/>
            <w:vAlign w:val="center"/>
          </w:tcPr>
          <w:p w:rsidR="0078709A" w:rsidRPr="0078709A" w:rsidRDefault="0078709A" w:rsidP="006D1DA0">
            <w:r w:rsidRPr="0078709A">
              <w:t>Безвозмездные поступления</w:t>
            </w:r>
          </w:p>
        </w:tc>
        <w:tc>
          <w:tcPr>
            <w:tcW w:w="1272" w:type="dxa"/>
            <w:vAlign w:val="center"/>
          </w:tcPr>
          <w:p w:rsidR="0078709A" w:rsidRPr="0078709A" w:rsidRDefault="0078709A" w:rsidP="00C20EED">
            <w:pPr>
              <w:jc w:val="center"/>
              <w:rPr>
                <w:color w:val="000000"/>
              </w:rPr>
            </w:pPr>
            <w:r w:rsidRPr="0078709A">
              <w:t>1550024,4</w:t>
            </w:r>
          </w:p>
        </w:tc>
        <w:tc>
          <w:tcPr>
            <w:tcW w:w="1276" w:type="dxa"/>
            <w:vAlign w:val="center"/>
          </w:tcPr>
          <w:p w:rsidR="0078709A" w:rsidRPr="0078709A" w:rsidRDefault="0078709A" w:rsidP="00C20EED">
            <w:pPr>
              <w:jc w:val="center"/>
              <w:rPr>
                <w:color w:val="000000"/>
              </w:rPr>
            </w:pPr>
            <w:r w:rsidRPr="0078709A">
              <w:t>1549028,9</w:t>
            </w:r>
          </w:p>
        </w:tc>
        <w:tc>
          <w:tcPr>
            <w:tcW w:w="1276" w:type="dxa"/>
            <w:vAlign w:val="center"/>
          </w:tcPr>
          <w:p w:rsidR="0078709A" w:rsidRPr="0078709A" w:rsidRDefault="0078709A" w:rsidP="00C20EED">
            <w:pPr>
              <w:jc w:val="center"/>
              <w:rPr>
                <w:color w:val="000000"/>
              </w:rPr>
            </w:pPr>
            <w:r w:rsidRPr="0078709A">
              <w:t>1604843,0</w:t>
            </w:r>
          </w:p>
        </w:tc>
        <w:tc>
          <w:tcPr>
            <w:tcW w:w="1276" w:type="dxa"/>
            <w:vAlign w:val="center"/>
          </w:tcPr>
          <w:p w:rsidR="0078709A" w:rsidRPr="0078709A" w:rsidRDefault="0078709A" w:rsidP="00C20EED">
            <w:pPr>
              <w:jc w:val="center"/>
              <w:rPr>
                <w:color w:val="000000"/>
              </w:rPr>
            </w:pPr>
            <w:r w:rsidRPr="0078709A">
              <w:t>1606043,0</w:t>
            </w:r>
          </w:p>
        </w:tc>
        <w:tc>
          <w:tcPr>
            <w:tcW w:w="1275" w:type="dxa"/>
            <w:vAlign w:val="center"/>
          </w:tcPr>
          <w:p w:rsidR="0078709A" w:rsidRPr="0078709A" w:rsidRDefault="0078709A" w:rsidP="00C20EED">
            <w:pPr>
              <w:jc w:val="center"/>
              <w:rPr>
                <w:color w:val="000000"/>
              </w:rPr>
            </w:pPr>
            <w:r w:rsidRPr="0078709A">
              <w:t>1634846,9</w:t>
            </w:r>
          </w:p>
        </w:tc>
        <w:tc>
          <w:tcPr>
            <w:tcW w:w="1276" w:type="dxa"/>
            <w:vAlign w:val="center"/>
          </w:tcPr>
          <w:p w:rsidR="0078709A" w:rsidRPr="0078709A" w:rsidRDefault="0078709A" w:rsidP="00C20EED">
            <w:pPr>
              <w:jc w:val="center"/>
              <w:rPr>
                <w:color w:val="000000"/>
              </w:rPr>
            </w:pPr>
            <w:r w:rsidRPr="0078709A">
              <w:t>1648510,9</w:t>
            </w:r>
          </w:p>
        </w:tc>
        <w:tc>
          <w:tcPr>
            <w:tcW w:w="1276" w:type="dxa"/>
            <w:vAlign w:val="center"/>
          </w:tcPr>
          <w:p w:rsidR="0078709A" w:rsidRPr="0078709A" w:rsidRDefault="0078709A" w:rsidP="00C20EED">
            <w:pPr>
              <w:jc w:val="center"/>
              <w:rPr>
                <w:color w:val="000000"/>
              </w:rPr>
            </w:pPr>
            <w:r>
              <w:t>1656288,4</w:t>
            </w:r>
          </w:p>
        </w:tc>
        <w:tc>
          <w:tcPr>
            <w:tcW w:w="1276" w:type="dxa"/>
            <w:vAlign w:val="center"/>
          </w:tcPr>
          <w:p w:rsidR="0078709A" w:rsidRPr="0078709A" w:rsidRDefault="0078709A" w:rsidP="006006AA">
            <w:pPr>
              <w:jc w:val="center"/>
              <w:rPr>
                <w:color w:val="000000"/>
              </w:rPr>
            </w:pPr>
            <w:r>
              <w:t>1648404,9</w:t>
            </w:r>
          </w:p>
        </w:tc>
        <w:tc>
          <w:tcPr>
            <w:tcW w:w="1275" w:type="dxa"/>
          </w:tcPr>
          <w:p w:rsidR="0078709A" w:rsidRPr="0078709A" w:rsidRDefault="0078709A" w:rsidP="0037349C">
            <w:pPr>
              <w:jc w:val="center"/>
            </w:pPr>
          </w:p>
          <w:p w:rsidR="0078709A" w:rsidRPr="0078709A" w:rsidRDefault="0078709A" w:rsidP="0037349C">
            <w:pPr>
              <w:jc w:val="center"/>
            </w:pPr>
            <w:r w:rsidRPr="0078709A">
              <w:t>175714,8</w:t>
            </w:r>
          </w:p>
        </w:tc>
        <w:tc>
          <w:tcPr>
            <w:tcW w:w="1276" w:type="dxa"/>
          </w:tcPr>
          <w:p w:rsidR="0078709A" w:rsidRPr="00E86776" w:rsidRDefault="0078709A" w:rsidP="0037349C">
            <w:pPr>
              <w:jc w:val="center"/>
            </w:pPr>
          </w:p>
          <w:p w:rsidR="0078709A" w:rsidRPr="00E86776" w:rsidRDefault="00116925" w:rsidP="0037349C">
            <w:pPr>
              <w:jc w:val="center"/>
            </w:pPr>
            <w:r>
              <w:t>1627302,6</w:t>
            </w:r>
          </w:p>
        </w:tc>
        <w:tc>
          <w:tcPr>
            <w:tcW w:w="992" w:type="dxa"/>
            <w:shd w:val="clear" w:color="auto" w:fill="auto"/>
          </w:tcPr>
          <w:p w:rsidR="0078709A" w:rsidRPr="00E86776" w:rsidRDefault="0078709A" w:rsidP="0037349C">
            <w:pPr>
              <w:jc w:val="center"/>
            </w:pPr>
          </w:p>
          <w:p w:rsidR="0078709A" w:rsidRPr="00E86776" w:rsidRDefault="00116925" w:rsidP="0037349C">
            <w:pPr>
              <w:jc w:val="center"/>
            </w:pPr>
            <w:r>
              <w:t>98,7</w:t>
            </w:r>
          </w:p>
        </w:tc>
      </w:tr>
      <w:tr w:rsidR="0078709A" w:rsidRPr="008E780C" w:rsidTr="0078709A">
        <w:trPr>
          <w:trHeight w:val="583"/>
        </w:trPr>
        <w:tc>
          <w:tcPr>
            <w:tcW w:w="1705" w:type="dxa"/>
            <w:vAlign w:val="center"/>
          </w:tcPr>
          <w:p w:rsidR="0078709A" w:rsidRPr="0078709A" w:rsidRDefault="0078709A" w:rsidP="006D1DA0">
            <w:r w:rsidRPr="0078709A">
              <w:t>Собственные доходы</w:t>
            </w:r>
          </w:p>
        </w:tc>
        <w:tc>
          <w:tcPr>
            <w:tcW w:w="1272" w:type="dxa"/>
            <w:vAlign w:val="center"/>
          </w:tcPr>
          <w:p w:rsidR="0078709A" w:rsidRPr="0078709A" w:rsidRDefault="0078709A" w:rsidP="00C20EED">
            <w:pPr>
              <w:jc w:val="center"/>
              <w:rPr>
                <w:color w:val="000000"/>
              </w:rPr>
            </w:pPr>
            <w:r w:rsidRPr="0078709A">
              <w:rPr>
                <w:color w:val="000000"/>
              </w:rPr>
              <w:t>254802,0</w:t>
            </w:r>
          </w:p>
        </w:tc>
        <w:tc>
          <w:tcPr>
            <w:tcW w:w="1276" w:type="dxa"/>
            <w:vAlign w:val="center"/>
          </w:tcPr>
          <w:p w:rsidR="0078709A" w:rsidRPr="0078709A" w:rsidRDefault="0078709A" w:rsidP="00C20EED">
            <w:pPr>
              <w:jc w:val="center"/>
              <w:rPr>
                <w:color w:val="000000"/>
              </w:rPr>
            </w:pPr>
            <w:r w:rsidRPr="0078709A">
              <w:rPr>
                <w:color w:val="000000"/>
              </w:rPr>
              <w:t>254802,0</w:t>
            </w:r>
          </w:p>
        </w:tc>
        <w:tc>
          <w:tcPr>
            <w:tcW w:w="1276" w:type="dxa"/>
            <w:vAlign w:val="center"/>
          </w:tcPr>
          <w:p w:rsidR="0078709A" w:rsidRPr="0078709A" w:rsidRDefault="0078709A" w:rsidP="00C20EED">
            <w:pPr>
              <w:jc w:val="center"/>
              <w:rPr>
                <w:color w:val="000000"/>
              </w:rPr>
            </w:pPr>
            <w:r w:rsidRPr="0078709A">
              <w:rPr>
                <w:color w:val="000000"/>
              </w:rPr>
              <w:t>254802,0</w:t>
            </w:r>
          </w:p>
        </w:tc>
        <w:tc>
          <w:tcPr>
            <w:tcW w:w="1276" w:type="dxa"/>
            <w:vAlign w:val="center"/>
          </w:tcPr>
          <w:p w:rsidR="0078709A" w:rsidRPr="0078709A" w:rsidRDefault="0078709A" w:rsidP="00C20EED">
            <w:pPr>
              <w:jc w:val="center"/>
              <w:rPr>
                <w:color w:val="000000"/>
              </w:rPr>
            </w:pPr>
            <w:r w:rsidRPr="0078709A">
              <w:rPr>
                <w:color w:val="000000"/>
              </w:rPr>
              <w:t>254802,0</w:t>
            </w:r>
          </w:p>
        </w:tc>
        <w:tc>
          <w:tcPr>
            <w:tcW w:w="1275" w:type="dxa"/>
            <w:vAlign w:val="center"/>
          </w:tcPr>
          <w:p w:rsidR="0078709A" w:rsidRPr="0078709A" w:rsidRDefault="0078709A" w:rsidP="00C20EED">
            <w:pPr>
              <w:jc w:val="center"/>
              <w:rPr>
                <w:color w:val="000000"/>
              </w:rPr>
            </w:pPr>
            <w:r w:rsidRPr="0078709A">
              <w:rPr>
                <w:color w:val="000000"/>
              </w:rPr>
              <w:t>261589,0</w:t>
            </w:r>
          </w:p>
        </w:tc>
        <w:tc>
          <w:tcPr>
            <w:tcW w:w="1276" w:type="dxa"/>
            <w:vAlign w:val="center"/>
          </w:tcPr>
          <w:p w:rsidR="0078709A" w:rsidRPr="0078709A" w:rsidRDefault="0078709A" w:rsidP="00C20EED">
            <w:pPr>
              <w:jc w:val="center"/>
              <w:rPr>
                <w:color w:val="000000"/>
              </w:rPr>
            </w:pPr>
            <w:r w:rsidRPr="0078709A">
              <w:rPr>
                <w:color w:val="000000"/>
              </w:rPr>
              <w:t>261621,2</w:t>
            </w:r>
          </w:p>
        </w:tc>
        <w:tc>
          <w:tcPr>
            <w:tcW w:w="1276" w:type="dxa"/>
            <w:vAlign w:val="center"/>
          </w:tcPr>
          <w:p w:rsidR="0078709A" w:rsidRPr="0078709A" w:rsidRDefault="0078709A" w:rsidP="00C20EED">
            <w:pPr>
              <w:jc w:val="center"/>
              <w:rPr>
                <w:color w:val="000000"/>
              </w:rPr>
            </w:pPr>
            <w:r>
              <w:rPr>
                <w:color w:val="000000"/>
              </w:rPr>
              <w:t>263133,2</w:t>
            </w:r>
          </w:p>
        </w:tc>
        <w:tc>
          <w:tcPr>
            <w:tcW w:w="1276" w:type="dxa"/>
            <w:vAlign w:val="center"/>
          </w:tcPr>
          <w:p w:rsidR="0078709A" w:rsidRPr="0078709A" w:rsidRDefault="0078709A" w:rsidP="006006AA">
            <w:pPr>
              <w:jc w:val="center"/>
              <w:rPr>
                <w:color w:val="000000"/>
              </w:rPr>
            </w:pPr>
            <w:r>
              <w:rPr>
                <w:color w:val="000000"/>
              </w:rPr>
              <w:t>270483,7</w:t>
            </w:r>
          </w:p>
        </w:tc>
        <w:tc>
          <w:tcPr>
            <w:tcW w:w="1275" w:type="dxa"/>
            <w:vAlign w:val="center"/>
          </w:tcPr>
          <w:p w:rsidR="0078709A" w:rsidRPr="0078709A" w:rsidRDefault="0078709A" w:rsidP="0037349C">
            <w:pPr>
              <w:jc w:val="center"/>
            </w:pPr>
            <w:r w:rsidRPr="0078709A">
              <w:t>7256,0</w:t>
            </w:r>
          </w:p>
        </w:tc>
        <w:tc>
          <w:tcPr>
            <w:tcW w:w="1276" w:type="dxa"/>
            <w:vAlign w:val="center"/>
          </w:tcPr>
          <w:p w:rsidR="0078709A" w:rsidRPr="00E86776" w:rsidRDefault="00116925" w:rsidP="0037349C">
            <w:pPr>
              <w:jc w:val="center"/>
            </w:pPr>
            <w:r>
              <w:t>295456,3</w:t>
            </w:r>
          </w:p>
        </w:tc>
        <w:tc>
          <w:tcPr>
            <w:tcW w:w="992" w:type="dxa"/>
            <w:shd w:val="clear" w:color="auto" w:fill="auto"/>
            <w:vAlign w:val="center"/>
          </w:tcPr>
          <w:p w:rsidR="0078709A" w:rsidRPr="00E86776" w:rsidRDefault="00116925" w:rsidP="0037349C">
            <w:pPr>
              <w:jc w:val="center"/>
            </w:pPr>
            <w:r>
              <w:t>109,2</w:t>
            </w:r>
          </w:p>
        </w:tc>
      </w:tr>
      <w:tr w:rsidR="0078709A" w:rsidRPr="008E780C" w:rsidTr="0078709A">
        <w:trPr>
          <w:trHeight w:val="657"/>
        </w:trPr>
        <w:tc>
          <w:tcPr>
            <w:tcW w:w="1705" w:type="dxa"/>
            <w:vAlign w:val="center"/>
          </w:tcPr>
          <w:p w:rsidR="0078709A" w:rsidRPr="0078709A" w:rsidRDefault="0078709A" w:rsidP="006D1DA0">
            <w:r w:rsidRPr="0078709A">
              <w:t>Всего</w:t>
            </w:r>
          </w:p>
          <w:p w:rsidR="0078709A" w:rsidRPr="0078709A" w:rsidRDefault="0078709A" w:rsidP="006D1DA0">
            <w:r w:rsidRPr="0078709A">
              <w:t>расходов</w:t>
            </w:r>
          </w:p>
        </w:tc>
        <w:tc>
          <w:tcPr>
            <w:tcW w:w="1272" w:type="dxa"/>
            <w:vAlign w:val="center"/>
          </w:tcPr>
          <w:p w:rsidR="0078709A" w:rsidRPr="0078709A" w:rsidRDefault="0078709A" w:rsidP="00C20EED">
            <w:pPr>
              <w:jc w:val="center"/>
              <w:rPr>
                <w:color w:val="000000"/>
              </w:rPr>
            </w:pPr>
            <w:r w:rsidRPr="0078709A">
              <w:rPr>
                <w:color w:val="000000"/>
              </w:rPr>
              <w:t>1804826,4</w:t>
            </w:r>
          </w:p>
        </w:tc>
        <w:tc>
          <w:tcPr>
            <w:tcW w:w="1276" w:type="dxa"/>
            <w:vAlign w:val="center"/>
          </w:tcPr>
          <w:p w:rsidR="0078709A" w:rsidRPr="0078709A" w:rsidRDefault="0078709A" w:rsidP="00C20EED">
            <w:pPr>
              <w:jc w:val="center"/>
              <w:rPr>
                <w:color w:val="000000"/>
                <w:highlight w:val="green"/>
              </w:rPr>
            </w:pPr>
            <w:r w:rsidRPr="0078709A">
              <w:rPr>
                <w:color w:val="000000"/>
              </w:rPr>
              <w:t>1803830,9</w:t>
            </w:r>
          </w:p>
        </w:tc>
        <w:tc>
          <w:tcPr>
            <w:tcW w:w="1276" w:type="dxa"/>
            <w:vAlign w:val="center"/>
          </w:tcPr>
          <w:p w:rsidR="0078709A" w:rsidRPr="0078709A" w:rsidRDefault="0078709A" w:rsidP="00C20EED">
            <w:pPr>
              <w:jc w:val="center"/>
              <w:rPr>
                <w:color w:val="000000"/>
              </w:rPr>
            </w:pPr>
            <w:r w:rsidRPr="0078709A">
              <w:rPr>
                <w:color w:val="000000"/>
              </w:rPr>
              <w:t>1868131,0</w:t>
            </w:r>
          </w:p>
        </w:tc>
        <w:tc>
          <w:tcPr>
            <w:tcW w:w="1276" w:type="dxa"/>
            <w:vAlign w:val="center"/>
          </w:tcPr>
          <w:p w:rsidR="0078709A" w:rsidRPr="0078709A" w:rsidRDefault="0078709A" w:rsidP="00C20EED">
            <w:pPr>
              <w:jc w:val="center"/>
              <w:rPr>
                <w:color w:val="000000"/>
              </w:rPr>
            </w:pPr>
            <w:r w:rsidRPr="0078709A">
              <w:rPr>
                <w:color w:val="000000"/>
              </w:rPr>
              <w:t>1873981,4</w:t>
            </w:r>
          </w:p>
        </w:tc>
        <w:tc>
          <w:tcPr>
            <w:tcW w:w="1275" w:type="dxa"/>
            <w:vAlign w:val="center"/>
          </w:tcPr>
          <w:p w:rsidR="0078709A" w:rsidRPr="0078709A" w:rsidRDefault="0078709A" w:rsidP="00C20EED">
            <w:pPr>
              <w:jc w:val="center"/>
              <w:rPr>
                <w:color w:val="000000"/>
              </w:rPr>
            </w:pPr>
            <w:r w:rsidRPr="0078709A">
              <w:rPr>
                <w:color w:val="000000"/>
              </w:rPr>
              <w:t>1909572,3</w:t>
            </w:r>
          </w:p>
        </w:tc>
        <w:tc>
          <w:tcPr>
            <w:tcW w:w="1276" w:type="dxa"/>
            <w:vAlign w:val="center"/>
          </w:tcPr>
          <w:p w:rsidR="0078709A" w:rsidRPr="0078709A" w:rsidRDefault="0078709A" w:rsidP="00C20EED">
            <w:pPr>
              <w:jc w:val="center"/>
              <w:rPr>
                <w:color w:val="000000"/>
              </w:rPr>
            </w:pPr>
            <w:r w:rsidRPr="0078709A">
              <w:rPr>
                <w:color w:val="000000"/>
              </w:rPr>
              <w:t>1923268,5</w:t>
            </w:r>
          </w:p>
        </w:tc>
        <w:tc>
          <w:tcPr>
            <w:tcW w:w="1276" w:type="dxa"/>
            <w:vAlign w:val="center"/>
          </w:tcPr>
          <w:p w:rsidR="0078709A" w:rsidRPr="0078709A" w:rsidRDefault="0078709A" w:rsidP="00C20EED">
            <w:pPr>
              <w:jc w:val="center"/>
              <w:rPr>
                <w:color w:val="000000"/>
              </w:rPr>
            </w:pPr>
            <w:r>
              <w:rPr>
                <w:color w:val="000000"/>
              </w:rPr>
              <w:t>1932558,0</w:t>
            </w:r>
          </w:p>
        </w:tc>
        <w:tc>
          <w:tcPr>
            <w:tcW w:w="1276" w:type="dxa"/>
            <w:vAlign w:val="center"/>
          </w:tcPr>
          <w:p w:rsidR="0078709A" w:rsidRPr="0078709A" w:rsidRDefault="0078709A" w:rsidP="006006AA">
            <w:pPr>
              <w:jc w:val="center"/>
              <w:rPr>
                <w:color w:val="000000"/>
              </w:rPr>
            </w:pPr>
            <w:r>
              <w:t>1932025,0</w:t>
            </w:r>
          </w:p>
        </w:tc>
        <w:tc>
          <w:tcPr>
            <w:tcW w:w="1275" w:type="dxa"/>
            <w:vAlign w:val="center"/>
          </w:tcPr>
          <w:p w:rsidR="0078709A" w:rsidRPr="0078709A" w:rsidRDefault="0078709A" w:rsidP="0037349C">
            <w:pPr>
              <w:jc w:val="center"/>
            </w:pPr>
            <w:r w:rsidRPr="0078709A">
              <w:t>204294,8</w:t>
            </w:r>
          </w:p>
        </w:tc>
        <w:tc>
          <w:tcPr>
            <w:tcW w:w="1276" w:type="dxa"/>
            <w:vAlign w:val="center"/>
          </w:tcPr>
          <w:p w:rsidR="0078709A" w:rsidRPr="00E86776" w:rsidRDefault="00116925" w:rsidP="0037349C">
            <w:pPr>
              <w:jc w:val="center"/>
            </w:pPr>
            <w:r>
              <w:t>1894492,0</w:t>
            </w:r>
          </w:p>
        </w:tc>
        <w:tc>
          <w:tcPr>
            <w:tcW w:w="992" w:type="dxa"/>
            <w:shd w:val="clear" w:color="auto" w:fill="auto"/>
            <w:vAlign w:val="center"/>
          </w:tcPr>
          <w:p w:rsidR="0078709A" w:rsidRPr="00E86776" w:rsidRDefault="00116925" w:rsidP="0037349C">
            <w:pPr>
              <w:jc w:val="center"/>
            </w:pPr>
            <w:r>
              <w:t>98,1</w:t>
            </w:r>
          </w:p>
        </w:tc>
      </w:tr>
      <w:tr w:rsidR="0078709A" w:rsidRPr="008E780C" w:rsidTr="0078709A">
        <w:trPr>
          <w:trHeight w:val="657"/>
        </w:trPr>
        <w:tc>
          <w:tcPr>
            <w:tcW w:w="1705" w:type="dxa"/>
            <w:vAlign w:val="center"/>
          </w:tcPr>
          <w:p w:rsidR="0078709A" w:rsidRPr="0078709A" w:rsidRDefault="0078709A" w:rsidP="001E0F7B">
            <w:pPr>
              <w:rPr>
                <w:color w:val="000000"/>
              </w:rPr>
            </w:pPr>
            <w:r w:rsidRPr="0078709A">
              <w:rPr>
                <w:color w:val="000000"/>
              </w:rPr>
              <w:t>Дефицит бюджета</w:t>
            </w:r>
          </w:p>
        </w:tc>
        <w:tc>
          <w:tcPr>
            <w:tcW w:w="1272" w:type="dxa"/>
            <w:vAlign w:val="center"/>
          </w:tcPr>
          <w:p w:rsidR="0078709A" w:rsidRPr="0078709A" w:rsidRDefault="0078709A" w:rsidP="00C20EED">
            <w:pPr>
              <w:jc w:val="center"/>
              <w:rPr>
                <w:color w:val="000000"/>
              </w:rPr>
            </w:pPr>
            <w:r w:rsidRPr="0078709A">
              <w:rPr>
                <w:color w:val="000000"/>
              </w:rPr>
              <w:t>0,0</w:t>
            </w:r>
          </w:p>
        </w:tc>
        <w:tc>
          <w:tcPr>
            <w:tcW w:w="1276" w:type="dxa"/>
            <w:vAlign w:val="center"/>
          </w:tcPr>
          <w:p w:rsidR="0078709A" w:rsidRPr="0078709A" w:rsidRDefault="0078709A" w:rsidP="00C20EED">
            <w:pPr>
              <w:jc w:val="center"/>
              <w:rPr>
                <w:color w:val="000000"/>
              </w:rPr>
            </w:pPr>
            <w:r w:rsidRPr="0078709A">
              <w:rPr>
                <w:color w:val="000000"/>
              </w:rPr>
              <w:t>0,0</w:t>
            </w:r>
          </w:p>
        </w:tc>
        <w:tc>
          <w:tcPr>
            <w:tcW w:w="1276" w:type="dxa"/>
            <w:vAlign w:val="center"/>
          </w:tcPr>
          <w:p w:rsidR="0078709A" w:rsidRPr="0078709A" w:rsidRDefault="0078709A" w:rsidP="00C20EED">
            <w:pPr>
              <w:jc w:val="center"/>
              <w:rPr>
                <w:color w:val="000000"/>
              </w:rPr>
            </w:pPr>
            <w:r w:rsidRPr="0078709A">
              <w:rPr>
                <w:color w:val="000000"/>
              </w:rPr>
              <w:t>- 8486,0</w:t>
            </w:r>
          </w:p>
        </w:tc>
        <w:tc>
          <w:tcPr>
            <w:tcW w:w="1276" w:type="dxa"/>
            <w:vAlign w:val="center"/>
          </w:tcPr>
          <w:p w:rsidR="0078709A" w:rsidRPr="0078709A" w:rsidRDefault="0078709A" w:rsidP="00C20EED">
            <w:pPr>
              <w:jc w:val="center"/>
              <w:rPr>
                <w:color w:val="000000"/>
              </w:rPr>
            </w:pPr>
            <w:r w:rsidRPr="0078709A">
              <w:rPr>
                <w:color w:val="000000"/>
              </w:rPr>
              <w:t>- 13136,4</w:t>
            </w:r>
          </w:p>
        </w:tc>
        <w:tc>
          <w:tcPr>
            <w:tcW w:w="1275" w:type="dxa"/>
            <w:vAlign w:val="center"/>
          </w:tcPr>
          <w:p w:rsidR="0078709A" w:rsidRPr="0078709A" w:rsidRDefault="0078709A" w:rsidP="00C20EED">
            <w:pPr>
              <w:jc w:val="center"/>
              <w:rPr>
                <w:color w:val="000000"/>
              </w:rPr>
            </w:pPr>
            <w:r w:rsidRPr="0078709A">
              <w:rPr>
                <w:color w:val="000000"/>
              </w:rPr>
              <w:t>- 13136,4</w:t>
            </w:r>
          </w:p>
        </w:tc>
        <w:tc>
          <w:tcPr>
            <w:tcW w:w="1276" w:type="dxa"/>
            <w:vAlign w:val="center"/>
          </w:tcPr>
          <w:p w:rsidR="0078709A" w:rsidRPr="0078709A" w:rsidRDefault="0078709A" w:rsidP="00C20EED">
            <w:pPr>
              <w:jc w:val="center"/>
              <w:rPr>
                <w:color w:val="000000"/>
              </w:rPr>
            </w:pPr>
            <w:r w:rsidRPr="0078709A">
              <w:rPr>
                <w:color w:val="000000"/>
              </w:rPr>
              <w:t>- 13136,4</w:t>
            </w:r>
          </w:p>
        </w:tc>
        <w:tc>
          <w:tcPr>
            <w:tcW w:w="1276" w:type="dxa"/>
            <w:vAlign w:val="center"/>
          </w:tcPr>
          <w:p w:rsidR="0078709A" w:rsidRPr="0078709A" w:rsidRDefault="0078709A" w:rsidP="00C20EED">
            <w:pPr>
              <w:jc w:val="center"/>
              <w:rPr>
                <w:color w:val="000000"/>
              </w:rPr>
            </w:pPr>
            <w:r w:rsidRPr="0078709A">
              <w:rPr>
                <w:color w:val="000000"/>
              </w:rPr>
              <w:t>- 13136,4</w:t>
            </w:r>
          </w:p>
        </w:tc>
        <w:tc>
          <w:tcPr>
            <w:tcW w:w="1276" w:type="dxa"/>
            <w:vAlign w:val="center"/>
          </w:tcPr>
          <w:p w:rsidR="0078709A" w:rsidRPr="0078709A" w:rsidRDefault="0078709A" w:rsidP="0078709A">
            <w:pPr>
              <w:jc w:val="center"/>
              <w:rPr>
                <w:color w:val="000000"/>
              </w:rPr>
            </w:pPr>
            <w:r w:rsidRPr="0078709A">
              <w:t xml:space="preserve">- </w:t>
            </w:r>
            <w:r>
              <w:t>13136,4</w:t>
            </w:r>
          </w:p>
        </w:tc>
        <w:tc>
          <w:tcPr>
            <w:tcW w:w="1275" w:type="dxa"/>
          </w:tcPr>
          <w:p w:rsidR="0078709A" w:rsidRPr="0078709A" w:rsidRDefault="0078709A" w:rsidP="0037349C">
            <w:pPr>
              <w:jc w:val="center"/>
            </w:pPr>
          </w:p>
          <w:p w:rsidR="0078709A" w:rsidRPr="0078709A" w:rsidRDefault="0078709A" w:rsidP="0037349C">
            <w:pPr>
              <w:jc w:val="center"/>
            </w:pPr>
            <w:r w:rsidRPr="0078709A">
              <w:t>21324,0</w:t>
            </w:r>
          </w:p>
        </w:tc>
        <w:tc>
          <w:tcPr>
            <w:tcW w:w="1276" w:type="dxa"/>
          </w:tcPr>
          <w:p w:rsidR="0078709A" w:rsidRPr="00E86776" w:rsidRDefault="0078709A" w:rsidP="0037349C">
            <w:pPr>
              <w:jc w:val="center"/>
            </w:pPr>
          </w:p>
          <w:p w:rsidR="0078709A" w:rsidRPr="00E86776" w:rsidRDefault="00116925" w:rsidP="0037349C">
            <w:pPr>
              <w:jc w:val="center"/>
            </w:pPr>
            <w:r>
              <w:t>28266,9</w:t>
            </w:r>
          </w:p>
        </w:tc>
        <w:tc>
          <w:tcPr>
            <w:tcW w:w="992" w:type="dxa"/>
          </w:tcPr>
          <w:p w:rsidR="0078709A" w:rsidRPr="00E86776" w:rsidRDefault="0078709A" w:rsidP="0037349C">
            <w:pPr>
              <w:jc w:val="center"/>
            </w:pPr>
          </w:p>
          <w:p w:rsidR="0078709A" w:rsidRPr="00E86776" w:rsidRDefault="0078709A" w:rsidP="0037349C">
            <w:pPr>
              <w:jc w:val="center"/>
            </w:pPr>
            <w:r w:rsidRPr="00E86776">
              <w:t>-</w:t>
            </w:r>
          </w:p>
        </w:tc>
      </w:tr>
    </w:tbl>
    <w:p w:rsidR="00B470D6" w:rsidRPr="008E780C" w:rsidRDefault="00B470D6" w:rsidP="00B470D6">
      <w:pPr>
        <w:ind w:firstLine="709"/>
        <w:jc w:val="both"/>
        <w:rPr>
          <w:sz w:val="28"/>
          <w:szCs w:val="28"/>
        </w:rPr>
      </w:pPr>
    </w:p>
    <w:p w:rsidR="00B470D6" w:rsidRDefault="00B470D6" w:rsidP="00B470D6"/>
    <w:p w:rsidR="00B470D6" w:rsidRDefault="00B470D6" w:rsidP="00B470D6">
      <w:pPr>
        <w:jc w:val="both"/>
        <w:rPr>
          <w:sz w:val="28"/>
          <w:szCs w:val="28"/>
        </w:rPr>
      </w:pPr>
    </w:p>
    <w:p w:rsidR="00B470D6" w:rsidRDefault="00B470D6" w:rsidP="00B470D6">
      <w:pPr>
        <w:ind w:firstLine="540"/>
        <w:jc w:val="both"/>
      </w:pPr>
    </w:p>
    <w:p w:rsidR="00B470D6" w:rsidRDefault="00B470D6" w:rsidP="00B470D6">
      <w:pPr>
        <w:ind w:firstLine="540"/>
        <w:jc w:val="both"/>
      </w:pPr>
    </w:p>
    <w:p w:rsidR="00B470D6" w:rsidRDefault="00B470D6" w:rsidP="00B470D6">
      <w:pPr>
        <w:ind w:firstLine="540"/>
        <w:jc w:val="both"/>
      </w:pPr>
    </w:p>
    <w:p w:rsidR="00B470D6" w:rsidRDefault="00B470D6" w:rsidP="00B470D6">
      <w:pPr>
        <w:ind w:firstLine="540"/>
        <w:jc w:val="both"/>
      </w:pPr>
    </w:p>
    <w:p w:rsidR="00B470D6" w:rsidRDefault="00B470D6" w:rsidP="00B470D6">
      <w:pPr>
        <w:ind w:firstLine="540"/>
        <w:jc w:val="both"/>
      </w:pPr>
    </w:p>
    <w:p w:rsidR="00B840FC" w:rsidRDefault="00B840FC"/>
    <w:sectPr w:rsidR="00B840FC" w:rsidSect="006D1DA0">
      <w:pgSz w:w="16838" w:h="11906" w:orient="landscape"/>
      <w:pgMar w:top="1021" w:right="1134" w:bottom="567"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DDF" w:rsidRDefault="00BF2DDF" w:rsidP="005D0512">
      <w:r>
        <w:separator/>
      </w:r>
    </w:p>
  </w:endnote>
  <w:endnote w:type="continuationSeparator" w:id="0">
    <w:p w:rsidR="00BF2DDF" w:rsidRDefault="00BF2DDF" w:rsidP="005D0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DDF" w:rsidRDefault="00BF2DDF" w:rsidP="005D0512">
      <w:r>
        <w:separator/>
      </w:r>
    </w:p>
  </w:footnote>
  <w:footnote w:type="continuationSeparator" w:id="0">
    <w:p w:rsidR="00BF2DDF" w:rsidRDefault="00BF2DDF" w:rsidP="005D05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ED" w:rsidRDefault="00C20EED" w:rsidP="006D1DA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20EED" w:rsidRDefault="00C20EE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ED" w:rsidRDefault="00C20EED" w:rsidP="006D1DA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C6956">
      <w:rPr>
        <w:rStyle w:val="a5"/>
        <w:noProof/>
      </w:rPr>
      <w:t>12</w:t>
    </w:r>
    <w:r>
      <w:rPr>
        <w:rStyle w:val="a5"/>
      </w:rPr>
      <w:fldChar w:fldCharType="end"/>
    </w:r>
  </w:p>
  <w:p w:rsidR="00C20EED" w:rsidRDefault="00C20EE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062A4"/>
    <w:multiLevelType w:val="hybridMultilevel"/>
    <w:tmpl w:val="F5ECEFAA"/>
    <w:lvl w:ilvl="0" w:tplc="44C0C5D0">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
    <w:nsid w:val="214C29BB"/>
    <w:multiLevelType w:val="hybridMultilevel"/>
    <w:tmpl w:val="2DFEB8F8"/>
    <w:lvl w:ilvl="0" w:tplc="44C0C5D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C442D2E"/>
    <w:multiLevelType w:val="hybridMultilevel"/>
    <w:tmpl w:val="F66E60C2"/>
    <w:lvl w:ilvl="0" w:tplc="44C0C5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0D4533D"/>
    <w:multiLevelType w:val="hybridMultilevel"/>
    <w:tmpl w:val="01BCD83A"/>
    <w:lvl w:ilvl="0" w:tplc="58680A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D6"/>
    <w:rsid w:val="00001B6D"/>
    <w:rsid w:val="00002656"/>
    <w:rsid w:val="00006205"/>
    <w:rsid w:val="00007213"/>
    <w:rsid w:val="00010453"/>
    <w:rsid w:val="00015F4C"/>
    <w:rsid w:val="000256BD"/>
    <w:rsid w:val="00031DFB"/>
    <w:rsid w:val="00033AC8"/>
    <w:rsid w:val="00035DDE"/>
    <w:rsid w:val="00040997"/>
    <w:rsid w:val="000450AE"/>
    <w:rsid w:val="000510C2"/>
    <w:rsid w:val="00051711"/>
    <w:rsid w:val="00057D9C"/>
    <w:rsid w:val="00061277"/>
    <w:rsid w:val="000748E8"/>
    <w:rsid w:val="00077B19"/>
    <w:rsid w:val="00080A02"/>
    <w:rsid w:val="00082837"/>
    <w:rsid w:val="00087DB3"/>
    <w:rsid w:val="000940EE"/>
    <w:rsid w:val="000A1B8F"/>
    <w:rsid w:val="000A2B30"/>
    <w:rsid w:val="000A35C7"/>
    <w:rsid w:val="000B30E2"/>
    <w:rsid w:val="000B478A"/>
    <w:rsid w:val="000C1383"/>
    <w:rsid w:val="000C62DE"/>
    <w:rsid w:val="000C643D"/>
    <w:rsid w:val="000D3581"/>
    <w:rsid w:val="000D3BF0"/>
    <w:rsid w:val="000D594E"/>
    <w:rsid w:val="000E6E13"/>
    <w:rsid w:val="0010695F"/>
    <w:rsid w:val="001104CA"/>
    <w:rsid w:val="00116925"/>
    <w:rsid w:val="00122720"/>
    <w:rsid w:val="0012374E"/>
    <w:rsid w:val="00141CCF"/>
    <w:rsid w:val="00153FB7"/>
    <w:rsid w:val="00164E62"/>
    <w:rsid w:val="0016592B"/>
    <w:rsid w:val="001670CA"/>
    <w:rsid w:val="00173940"/>
    <w:rsid w:val="00185E83"/>
    <w:rsid w:val="00193C6A"/>
    <w:rsid w:val="00195F82"/>
    <w:rsid w:val="001A49E1"/>
    <w:rsid w:val="001C1553"/>
    <w:rsid w:val="001D0673"/>
    <w:rsid w:val="001D192E"/>
    <w:rsid w:val="001E0F7B"/>
    <w:rsid w:val="001E1F52"/>
    <w:rsid w:val="001E3786"/>
    <w:rsid w:val="001E481E"/>
    <w:rsid w:val="001F2A4D"/>
    <w:rsid w:val="001F4180"/>
    <w:rsid w:val="001F7EC6"/>
    <w:rsid w:val="00207807"/>
    <w:rsid w:val="00211D71"/>
    <w:rsid w:val="00214667"/>
    <w:rsid w:val="0022033E"/>
    <w:rsid w:val="0023084F"/>
    <w:rsid w:val="002313E0"/>
    <w:rsid w:val="00232C03"/>
    <w:rsid w:val="0023359C"/>
    <w:rsid w:val="00233CEE"/>
    <w:rsid w:val="00233FC8"/>
    <w:rsid w:val="00235B85"/>
    <w:rsid w:val="00241D68"/>
    <w:rsid w:val="002426F6"/>
    <w:rsid w:val="00244235"/>
    <w:rsid w:val="00246FE3"/>
    <w:rsid w:val="00255EF0"/>
    <w:rsid w:val="002626B1"/>
    <w:rsid w:val="00262BA0"/>
    <w:rsid w:val="0027694E"/>
    <w:rsid w:val="00282C2C"/>
    <w:rsid w:val="0029119B"/>
    <w:rsid w:val="00294C15"/>
    <w:rsid w:val="002A13EE"/>
    <w:rsid w:val="002A1648"/>
    <w:rsid w:val="002A2A64"/>
    <w:rsid w:val="002A4272"/>
    <w:rsid w:val="002A5197"/>
    <w:rsid w:val="002B179F"/>
    <w:rsid w:val="002B200E"/>
    <w:rsid w:val="002B242B"/>
    <w:rsid w:val="002B4470"/>
    <w:rsid w:val="002B4B07"/>
    <w:rsid w:val="002E03D2"/>
    <w:rsid w:val="002E130E"/>
    <w:rsid w:val="002E2D1B"/>
    <w:rsid w:val="002F0595"/>
    <w:rsid w:val="002F312F"/>
    <w:rsid w:val="002F497A"/>
    <w:rsid w:val="002F55BC"/>
    <w:rsid w:val="002F6668"/>
    <w:rsid w:val="00302069"/>
    <w:rsid w:val="00306F29"/>
    <w:rsid w:val="00313CA9"/>
    <w:rsid w:val="003221C6"/>
    <w:rsid w:val="00330525"/>
    <w:rsid w:val="00333AD3"/>
    <w:rsid w:val="00336E1F"/>
    <w:rsid w:val="003379EC"/>
    <w:rsid w:val="003435F7"/>
    <w:rsid w:val="003576D7"/>
    <w:rsid w:val="00364F39"/>
    <w:rsid w:val="00367D95"/>
    <w:rsid w:val="0037349C"/>
    <w:rsid w:val="003864C1"/>
    <w:rsid w:val="00397121"/>
    <w:rsid w:val="003972A6"/>
    <w:rsid w:val="003B3A27"/>
    <w:rsid w:val="003C3983"/>
    <w:rsid w:val="003D08DA"/>
    <w:rsid w:val="003D6BF4"/>
    <w:rsid w:val="003D7C12"/>
    <w:rsid w:val="003D7C8D"/>
    <w:rsid w:val="003E021E"/>
    <w:rsid w:val="003E14BA"/>
    <w:rsid w:val="003E4A7B"/>
    <w:rsid w:val="003E6BE6"/>
    <w:rsid w:val="003F49F6"/>
    <w:rsid w:val="003F5665"/>
    <w:rsid w:val="003F617B"/>
    <w:rsid w:val="003F66F4"/>
    <w:rsid w:val="00401D5C"/>
    <w:rsid w:val="00402781"/>
    <w:rsid w:val="00422A58"/>
    <w:rsid w:val="00424AE7"/>
    <w:rsid w:val="00437CC5"/>
    <w:rsid w:val="0045054C"/>
    <w:rsid w:val="004524C0"/>
    <w:rsid w:val="004556DC"/>
    <w:rsid w:val="00455C47"/>
    <w:rsid w:val="00465366"/>
    <w:rsid w:val="00473E6E"/>
    <w:rsid w:val="0047448A"/>
    <w:rsid w:val="00485931"/>
    <w:rsid w:val="00491D67"/>
    <w:rsid w:val="004953C1"/>
    <w:rsid w:val="004A2D33"/>
    <w:rsid w:val="004A408B"/>
    <w:rsid w:val="004B5B53"/>
    <w:rsid w:val="004B7E9D"/>
    <w:rsid w:val="004C31EA"/>
    <w:rsid w:val="004C4784"/>
    <w:rsid w:val="004D7B26"/>
    <w:rsid w:val="004E1176"/>
    <w:rsid w:val="004E67DD"/>
    <w:rsid w:val="004F03F9"/>
    <w:rsid w:val="004F4ECD"/>
    <w:rsid w:val="00510344"/>
    <w:rsid w:val="00517ADE"/>
    <w:rsid w:val="00521C94"/>
    <w:rsid w:val="00526C0B"/>
    <w:rsid w:val="00527367"/>
    <w:rsid w:val="005366C7"/>
    <w:rsid w:val="00542D29"/>
    <w:rsid w:val="0054471F"/>
    <w:rsid w:val="00546C1E"/>
    <w:rsid w:val="0054774A"/>
    <w:rsid w:val="00550BCB"/>
    <w:rsid w:val="005515B5"/>
    <w:rsid w:val="00551A4E"/>
    <w:rsid w:val="00551FC0"/>
    <w:rsid w:val="00553460"/>
    <w:rsid w:val="0055673A"/>
    <w:rsid w:val="00575A87"/>
    <w:rsid w:val="00582A5D"/>
    <w:rsid w:val="00585D08"/>
    <w:rsid w:val="005959A2"/>
    <w:rsid w:val="005A5127"/>
    <w:rsid w:val="005B54C3"/>
    <w:rsid w:val="005C1E78"/>
    <w:rsid w:val="005C4904"/>
    <w:rsid w:val="005D0512"/>
    <w:rsid w:val="005D14A7"/>
    <w:rsid w:val="005D2E05"/>
    <w:rsid w:val="005E6196"/>
    <w:rsid w:val="005F2F06"/>
    <w:rsid w:val="006006AA"/>
    <w:rsid w:val="00614088"/>
    <w:rsid w:val="0061707A"/>
    <w:rsid w:val="00621DC9"/>
    <w:rsid w:val="00621EEB"/>
    <w:rsid w:val="00626F04"/>
    <w:rsid w:val="00635165"/>
    <w:rsid w:val="00644563"/>
    <w:rsid w:val="00644D9D"/>
    <w:rsid w:val="00651632"/>
    <w:rsid w:val="00651AFA"/>
    <w:rsid w:val="006531C2"/>
    <w:rsid w:val="00654B13"/>
    <w:rsid w:val="00654BAF"/>
    <w:rsid w:val="0065500E"/>
    <w:rsid w:val="0065777A"/>
    <w:rsid w:val="00672EA4"/>
    <w:rsid w:val="006759C6"/>
    <w:rsid w:val="00677B70"/>
    <w:rsid w:val="00682310"/>
    <w:rsid w:val="00683D8B"/>
    <w:rsid w:val="00697026"/>
    <w:rsid w:val="00697AF2"/>
    <w:rsid w:val="006B191B"/>
    <w:rsid w:val="006C0A12"/>
    <w:rsid w:val="006C1280"/>
    <w:rsid w:val="006C2FAD"/>
    <w:rsid w:val="006C5770"/>
    <w:rsid w:val="006D1DA0"/>
    <w:rsid w:val="006D243A"/>
    <w:rsid w:val="006E6207"/>
    <w:rsid w:val="006F02B5"/>
    <w:rsid w:val="00703228"/>
    <w:rsid w:val="00703E27"/>
    <w:rsid w:val="007066EC"/>
    <w:rsid w:val="007101D9"/>
    <w:rsid w:val="00710206"/>
    <w:rsid w:val="00715989"/>
    <w:rsid w:val="00717A00"/>
    <w:rsid w:val="00730E34"/>
    <w:rsid w:val="00732F12"/>
    <w:rsid w:val="007342DF"/>
    <w:rsid w:val="00740355"/>
    <w:rsid w:val="007543B9"/>
    <w:rsid w:val="00761292"/>
    <w:rsid w:val="00770BC7"/>
    <w:rsid w:val="007712B7"/>
    <w:rsid w:val="00772B78"/>
    <w:rsid w:val="00773A72"/>
    <w:rsid w:val="00781C31"/>
    <w:rsid w:val="0078709A"/>
    <w:rsid w:val="007927BF"/>
    <w:rsid w:val="0079550F"/>
    <w:rsid w:val="007A0151"/>
    <w:rsid w:val="007A0CCD"/>
    <w:rsid w:val="007A61B4"/>
    <w:rsid w:val="007A7897"/>
    <w:rsid w:val="007B2480"/>
    <w:rsid w:val="007B2EE7"/>
    <w:rsid w:val="007B4F90"/>
    <w:rsid w:val="007B5254"/>
    <w:rsid w:val="007B5D99"/>
    <w:rsid w:val="007C29E4"/>
    <w:rsid w:val="007C2CB5"/>
    <w:rsid w:val="007D1FAA"/>
    <w:rsid w:val="007D376E"/>
    <w:rsid w:val="007D4BFD"/>
    <w:rsid w:val="007E45C0"/>
    <w:rsid w:val="007F06AB"/>
    <w:rsid w:val="007F0B9F"/>
    <w:rsid w:val="007F7533"/>
    <w:rsid w:val="00803F08"/>
    <w:rsid w:val="00804A47"/>
    <w:rsid w:val="00804E42"/>
    <w:rsid w:val="0081608D"/>
    <w:rsid w:val="008169EA"/>
    <w:rsid w:val="00823B29"/>
    <w:rsid w:val="00825FF1"/>
    <w:rsid w:val="00826DCB"/>
    <w:rsid w:val="00830E23"/>
    <w:rsid w:val="008313FA"/>
    <w:rsid w:val="0083293C"/>
    <w:rsid w:val="00834EB8"/>
    <w:rsid w:val="0083691D"/>
    <w:rsid w:val="008460DE"/>
    <w:rsid w:val="00847376"/>
    <w:rsid w:val="00847871"/>
    <w:rsid w:val="0085053F"/>
    <w:rsid w:val="00851D04"/>
    <w:rsid w:val="00852645"/>
    <w:rsid w:val="00852657"/>
    <w:rsid w:val="0085294A"/>
    <w:rsid w:val="008556A2"/>
    <w:rsid w:val="0086080B"/>
    <w:rsid w:val="00860F80"/>
    <w:rsid w:val="00864B05"/>
    <w:rsid w:val="008661DD"/>
    <w:rsid w:val="00867475"/>
    <w:rsid w:val="0087098C"/>
    <w:rsid w:val="00875E6C"/>
    <w:rsid w:val="008866D3"/>
    <w:rsid w:val="00891CE1"/>
    <w:rsid w:val="008A7C85"/>
    <w:rsid w:val="008B4B42"/>
    <w:rsid w:val="008C2A9E"/>
    <w:rsid w:val="008D11E5"/>
    <w:rsid w:val="008D7370"/>
    <w:rsid w:val="008F0C0B"/>
    <w:rsid w:val="008F4551"/>
    <w:rsid w:val="008F4693"/>
    <w:rsid w:val="00903ACA"/>
    <w:rsid w:val="00924F40"/>
    <w:rsid w:val="00925D55"/>
    <w:rsid w:val="00932CDD"/>
    <w:rsid w:val="00933104"/>
    <w:rsid w:val="009353D9"/>
    <w:rsid w:val="0093687B"/>
    <w:rsid w:val="00942ECE"/>
    <w:rsid w:val="00947766"/>
    <w:rsid w:val="0095124F"/>
    <w:rsid w:val="0095278E"/>
    <w:rsid w:val="00952794"/>
    <w:rsid w:val="0095552B"/>
    <w:rsid w:val="00956CE0"/>
    <w:rsid w:val="00961CDF"/>
    <w:rsid w:val="00963A99"/>
    <w:rsid w:val="00971F24"/>
    <w:rsid w:val="009729CF"/>
    <w:rsid w:val="009731EB"/>
    <w:rsid w:val="009741D9"/>
    <w:rsid w:val="00987141"/>
    <w:rsid w:val="009A1D16"/>
    <w:rsid w:val="009B53D8"/>
    <w:rsid w:val="009C068E"/>
    <w:rsid w:val="009C36E4"/>
    <w:rsid w:val="009C623A"/>
    <w:rsid w:val="009D1621"/>
    <w:rsid w:val="009D2DF0"/>
    <w:rsid w:val="009F300A"/>
    <w:rsid w:val="009F3C6E"/>
    <w:rsid w:val="009F545A"/>
    <w:rsid w:val="009F5878"/>
    <w:rsid w:val="009F755B"/>
    <w:rsid w:val="00A07468"/>
    <w:rsid w:val="00A13268"/>
    <w:rsid w:val="00A13C18"/>
    <w:rsid w:val="00A152B4"/>
    <w:rsid w:val="00A2341F"/>
    <w:rsid w:val="00A24CE1"/>
    <w:rsid w:val="00A35C81"/>
    <w:rsid w:val="00A35F03"/>
    <w:rsid w:val="00A4125D"/>
    <w:rsid w:val="00A4742A"/>
    <w:rsid w:val="00A502E1"/>
    <w:rsid w:val="00A63249"/>
    <w:rsid w:val="00A8039D"/>
    <w:rsid w:val="00A814A9"/>
    <w:rsid w:val="00A81A27"/>
    <w:rsid w:val="00AA325F"/>
    <w:rsid w:val="00AB56F4"/>
    <w:rsid w:val="00AC007A"/>
    <w:rsid w:val="00AC6956"/>
    <w:rsid w:val="00AD0915"/>
    <w:rsid w:val="00AD29B3"/>
    <w:rsid w:val="00AD2ACE"/>
    <w:rsid w:val="00AD3351"/>
    <w:rsid w:val="00AE2848"/>
    <w:rsid w:val="00AE4111"/>
    <w:rsid w:val="00AF03F3"/>
    <w:rsid w:val="00AF3864"/>
    <w:rsid w:val="00B00CC5"/>
    <w:rsid w:val="00B01626"/>
    <w:rsid w:val="00B0405E"/>
    <w:rsid w:val="00B05AA6"/>
    <w:rsid w:val="00B11425"/>
    <w:rsid w:val="00B12418"/>
    <w:rsid w:val="00B142E6"/>
    <w:rsid w:val="00B14993"/>
    <w:rsid w:val="00B236D5"/>
    <w:rsid w:val="00B3224B"/>
    <w:rsid w:val="00B34B80"/>
    <w:rsid w:val="00B357B8"/>
    <w:rsid w:val="00B3792E"/>
    <w:rsid w:val="00B470D6"/>
    <w:rsid w:val="00B50378"/>
    <w:rsid w:val="00B51F9D"/>
    <w:rsid w:val="00B64584"/>
    <w:rsid w:val="00B645DA"/>
    <w:rsid w:val="00B66A51"/>
    <w:rsid w:val="00B76794"/>
    <w:rsid w:val="00B77D9D"/>
    <w:rsid w:val="00B8247A"/>
    <w:rsid w:val="00B83BE2"/>
    <w:rsid w:val="00B840FC"/>
    <w:rsid w:val="00B861B6"/>
    <w:rsid w:val="00B91D7F"/>
    <w:rsid w:val="00BA3F19"/>
    <w:rsid w:val="00BA4453"/>
    <w:rsid w:val="00BA47A5"/>
    <w:rsid w:val="00BA6E26"/>
    <w:rsid w:val="00BA70D8"/>
    <w:rsid w:val="00BB4352"/>
    <w:rsid w:val="00BB795A"/>
    <w:rsid w:val="00BC2318"/>
    <w:rsid w:val="00BD2BA7"/>
    <w:rsid w:val="00BE4A1D"/>
    <w:rsid w:val="00BF2DDF"/>
    <w:rsid w:val="00C00C4B"/>
    <w:rsid w:val="00C03FC5"/>
    <w:rsid w:val="00C04187"/>
    <w:rsid w:val="00C05C24"/>
    <w:rsid w:val="00C1118B"/>
    <w:rsid w:val="00C11BE1"/>
    <w:rsid w:val="00C11C50"/>
    <w:rsid w:val="00C20EED"/>
    <w:rsid w:val="00C23066"/>
    <w:rsid w:val="00C335A5"/>
    <w:rsid w:val="00C34417"/>
    <w:rsid w:val="00C35A40"/>
    <w:rsid w:val="00C376DD"/>
    <w:rsid w:val="00C42F29"/>
    <w:rsid w:val="00C600A9"/>
    <w:rsid w:val="00C606B6"/>
    <w:rsid w:val="00C6181A"/>
    <w:rsid w:val="00C82DA5"/>
    <w:rsid w:val="00C8522F"/>
    <w:rsid w:val="00C854E7"/>
    <w:rsid w:val="00C96367"/>
    <w:rsid w:val="00CB221A"/>
    <w:rsid w:val="00CB560D"/>
    <w:rsid w:val="00CB7752"/>
    <w:rsid w:val="00CC31CA"/>
    <w:rsid w:val="00CC58D3"/>
    <w:rsid w:val="00CD0419"/>
    <w:rsid w:val="00CD275D"/>
    <w:rsid w:val="00CE3604"/>
    <w:rsid w:val="00CE3A75"/>
    <w:rsid w:val="00CE6B0E"/>
    <w:rsid w:val="00CE79C6"/>
    <w:rsid w:val="00CF03ED"/>
    <w:rsid w:val="00CF3CB1"/>
    <w:rsid w:val="00CF5423"/>
    <w:rsid w:val="00CF5734"/>
    <w:rsid w:val="00D009B7"/>
    <w:rsid w:val="00D23EAC"/>
    <w:rsid w:val="00D25CC4"/>
    <w:rsid w:val="00D35F2A"/>
    <w:rsid w:val="00D46FEB"/>
    <w:rsid w:val="00D473C0"/>
    <w:rsid w:val="00D47A05"/>
    <w:rsid w:val="00D55CF2"/>
    <w:rsid w:val="00D609CD"/>
    <w:rsid w:val="00D757BE"/>
    <w:rsid w:val="00D82D8A"/>
    <w:rsid w:val="00D84A7B"/>
    <w:rsid w:val="00D869CD"/>
    <w:rsid w:val="00D92A7E"/>
    <w:rsid w:val="00D94BA0"/>
    <w:rsid w:val="00D96C72"/>
    <w:rsid w:val="00DB0477"/>
    <w:rsid w:val="00DB06D3"/>
    <w:rsid w:val="00DC025B"/>
    <w:rsid w:val="00DC1D62"/>
    <w:rsid w:val="00DD3004"/>
    <w:rsid w:val="00E0378E"/>
    <w:rsid w:val="00E07358"/>
    <w:rsid w:val="00E101C2"/>
    <w:rsid w:val="00E11BB4"/>
    <w:rsid w:val="00E201CB"/>
    <w:rsid w:val="00E42D70"/>
    <w:rsid w:val="00E45023"/>
    <w:rsid w:val="00E45AFF"/>
    <w:rsid w:val="00E55B76"/>
    <w:rsid w:val="00E576C1"/>
    <w:rsid w:val="00E6375C"/>
    <w:rsid w:val="00E64CA3"/>
    <w:rsid w:val="00E730A4"/>
    <w:rsid w:val="00E8103B"/>
    <w:rsid w:val="00E81129"/>
    <w:rsid w:val="00E86776"/>
    <w:rsid w:val="00E86B3B"/>
    <w:rsid w:val="00E874D7"/>
    <w:rsid w:val="00E915AA"/>
    <w:rsid w:val="00E91C81"/>
    <w:rsid w:val="00E9762F"/>
    <w:rsid w:val="00EB04C6"/>
    <w:rsid w:val="00EB3090"/>
    <w:rsid w:val="00EB4C9D"/>
    <w:rsid w:val="00EB679C"/>
    <w:rsid w:val="00EC4F44"/>
    <w:rsid w:val="00EC6ED6"/>
    <w:rsid w:val="00EC794E"/>
    <w:rsid w:val="00ED2E5C"/>
    <w:rsid w:val="00EE3AE6"/>
    <w:rsid w:val="00EE3EA9"/>
    <w:rsid w:val="00EF294A"/>
    <w:rsid w:val="00EF6898"/>
    <w:rsid w:val="00F02442"/>
    <w:rsid w:val="00F1236A"/>
    <w:rsid w:val="00F12509"/>
    <w:rsid w:val="00F15ED8"/>
    <w:rsid w:val="00F21AA1"/>
    <w:rsid w:val="00F22777"/>
    <w:rsid w:val="00F34CD8"/>
    <w:rsid w:val="00F35F8E"/>
    <w:rsid w:val="00F45F22"/>
    <w:rsid w:val="00F46A47"/>
    <w:rsid w:val="00F502A4"/>
    <w:rsid w:val="00F5621F"/>
    <w:rsid w:val="00F631C1"/>
    <w:rsid w:val="00F75C52"/>
    <w:rsid w:val="00F912B4"/>
    <w:rsid w:val="00F94352"/>
    <w:rsid w:val="00F94A43"/>
    <w:rsid w:val="00F94CA7"/>
    <w:rsid w:val="00FA01A7"/>
    <w:rsid w:val="00FA29C9"/>
    <w:rsid w:val="00FB0247"/>
    <w:rsid w:val="00FB71FF"/>
    <w:rsid w:val="00FB746F"/>
    <w:rsid w:val="00FC14D5"/>
    <w:rsid w:val="00FC7A28"/>
    <w:rsid w:val="00FD02EB"/>
    <w:rsid w:val="00FD4793"/>
    <w:rsid w:val="00FE3E30"/>
    <w:rsid w:val="00FF1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0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470D6"/>
    <w:pPr>
      <w:tabs>
        <w:tab w:val="center" w:pos="4677"/>
        <w:tab w:val="right" w:pos="9355"/>
      </w:tabs>
    </w:pPr>
  </w:style>
  <w:style w:type="character" w:customStyle="1" w:styleId="a4">
    <w:name w:val="Верхний колонтитул Знак"/>
    <w:basedOn w:val="a0"/>
    <w:link w:val="a3"/>
    <w:uiPriority w:val="99"/>
    <w:rsid w:val="00B470D6"/>
    <w:rPr>
      <w:rFonts w:ascii="Times New Roman" w:eastAsia="Times New Roman" w:hAnsi="Times New Roman" w:cs="Times New Roman"/>
      <w:sz w:val="24"/>
      <w:szCs w:val="24"/>
      <w:lang w:eastAsia="ru-RU"/>
    </w:rPr>
  </w:style>
  <w:style w:type="character" w:styleId="a5">
    <w:name w:val="page number"/>
    <w:basedOn w:val="a0"/>
    <w:uiPriority w:val="99"/>
    <w:rsid w:val="00B470D6"/>
    <w:rPr>
      <w:rFonts w:cs="Times New Roman"/>
    </w:rPr>
  </w:style>
  <w:style w:type="paragraph" w:styleId="a6">
    <w:name w:val="Balloon Text"/>
    <w:basedOn w:val="a"/>
    <w:link w:val="a7"/>
    <w:uiPriority w:val="99"/>
    <w:semiHidden/>
    <w:rsid w:val="00B470D6"/>
    <w:rPr>
      <w:rFonts w:ascii="Tahoma" w:hAnsi="Tahoma" w:cs="Tahoma"/>
      <w:sz w:val="16"/>
      <w:szCs w:val="16"/>
    </w:rPr>
  </w:style>
  <w:style w:type="character" w:customStyle="1" w:styleId="a7">
    <w:name w:val="Текст выноски Знак"/>
    <w:basedOn w:val="a0"/>
    <w:link w:val="a6"/>
    <w:uiPriority w:val="99"/>
    <w:semiHidden/>
    <w:rsid w:val="00B470D6"/>
    <w:rPr>
      <w:rFonts w:ascii="Tahoma" w:eastAsia="Times New Roman" w:hAnsi="Tahoma" w:cs="Tahoma"/>
      <w:sz w:val="16"/>
      <w:szCs w:val="16"/>
      <w:lang w:eastAsia="ru-RU"/>
    </w:rPr>
  </w:style>
  <w:style w:type="table" w:styleId="a8">
    <w:name w:val="Table Grid"/>
    <w:basedOn w:val="a1"/>
    <w:uiPriority w:val="59"/>
    <w:rsid w:val="00B470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470D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List Paragraph"/>
    <w:basedOn w:val="a"/>
    <w:uiPriority w:val="34"/>
    <w:qFormat/>
    <w:rsid w:val="008329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0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470D6"/>
    <w:pPr>
      <w:tabs>
        <w:tab w:val="center" w:pos="4677"/>
        <w:tab w:val="right" w:pos="9355"/>
      </w:tabs>
    </w:pPr>
  </w:style>
  <w:style w:type="character" w:customStyle="1" w:styleId="a4">
    <w:name w:val="Верхний колонтитул Знак"/>
    <w:basedOn w:val="a0"/>
    <w:link w:val="a3"/>
    <w:uiPriority w:val="99"/>
    <w:rsid w:val="00B470D6"/>
    <w:rPr>
      <w:rFonts w:ascii="Times New Roman" w:eastAsia="Times New Roman" w:hAnsi="Times New Roman" w:cs="Times New Roman"/>
      <w:sz w:val="24"/>
      <w:szCs w:val="24"/>
      <w:lang w:eastAsia="ru-RU"/>
    </w:rPr>
  </w:style>
  <w:style w:type="character" w:styleId="a5">
    <w:name w:val="page number"/>
    <w:basedOn w:val="a0"/>
    <w:uiPriority w:val="99"/>
    <w:rsid w:val="00B470D6"/>
    <w:rPr>
      <w:rFonts w:cs="Times New Roman"/>
    </w:rPr>
  </w:style>
  <w:style w:type="paragraph" w:styleId="a6">
    <w:name w:val="Balloon Text"/>
    <w:basedOn w:val="a"/>
    <w:link w:val="a7"/>
    <w:uiPriority w:val="99"/>
    <w:semiHidden/>
    <w:rsid w:val="00B470D6"/>
    <w:rPr>
      <w:rFonts w:ascii="Tahoma" w:hAnsi="Tahoma" w:cs="Tahoma"/>
      <w:sz w:val="16"/>
      <w:szCs w:val="16"/>
    </w:rPr>
  </w:style>
  <w:style w:type="character" w:customStyle="1" w:styleId="a7">
    <w:name w:val="Текст выноски Знак"/>
    <w:basedOn w:val="a0"/>
    <w:link w:val="a6"/>
    <w:uiPriority w:val="99"/>
    <w:semiHidden/>
    <w:rsid w:val="00B470D6"/>
    <w:rPr>
      <w:rFonts w:ascii="Tahoma" w:eastAsia="Times New Roman" w:hAnsi="Tahoma" w:cs="Tahoma"/>
      <w:sz w:val="16"/>
      <w:szCs w:val="16"/>
      <w:lang w:eastAsia="ru-RU"/>
    </w:rPr>
  </w:style>
  <w:style w:type="table" w:styleId="a8">
    <w:name w:val="Table Grid"/>
    <w:basedOn w:val="a1"/>
    <w:uiPriority w:val="59"/>
    <w:rsid w:val="00B470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470D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List Paragraph"/>
    <w:basedOn w:val="a"/>
    <w:uiPriority w:val="34"/>
    <w:qFormat/>
    <w:rsid w:val="008329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0E607-86EC-4310-8B53-FA4FF368F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3353</Words>
  <Characters>19115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1</cp:lastModifiedBy>
  <cp:revision>3</cp:revision>
  <cp:lastPrinted>2023-02-21T10:13:00Z</cp:lastPrinted>
  <dcterms:created xsi:type="dcterms:W3CDTF">2023-04-10T10:05:00Z</dcterms:created>
  <dcterms:modified xsi:type="dcterms:W3CDTF">2023-04-10T10:09:00Z</dcterms:modified>
</cp:coreProperties>
</file>