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FB83" w14:textId="77777777" w:rsidR="00962210" w:rsidRPr="00962210" w:rsidRDefault="00962210" w:rsidP="00962210">
      <w:pPr>
        <w:pStyle w:val="ConsPlusNormal"/>
        <w:outlineLvl w:val="0"/>
        <w:rPr>
          <w:rFonts w:ascii="Arial" w:eastAsiaTheme="minorEastAsia" w:hAnsi="Arial" w:cs="Arial"/>
          <w:szCs w:val="22"/>
        </w:rPr>
      </w:pPr>
      <w:bookmarkStart w:id="0" w:name="_GoBack"/>
      <w:bookmarkEnd w:id="0"/>
    </w:p>
    <w:p w14:paraId="13628844" w14:textId="77777777" w:rsidR="00962210" w:rsidRPr="00962210" w:rsidRDefault="00962210" w:rsidP="00962210">
      <w:pPr>
        <w:widowControl w:val="0"/>
        <w:autoSpaceDE w:val="0"/>
        <w:autoSpaceDN w:val="0"/>
        <w:adjustRightInd w:val="0"/>
        <w:spacing w:after="0" w:line="240" w:lineRule="auto"/>
        <w:jc w:val="center"/>
        <w:outlineLvl w:val="0"/>
        <w:rPr>
          <w:rFonts w:ascii="Arial" w:eastAsiaTheme="minorEastAsia" w:hAnsi="Arial" w:cs="Arial"/>
          <w:b/>
          <w:bCs/>
          <w:lang w:eastAsia="ru-RU"/>
        </w:rPr>
      </w:pPr>
      <w:r w:rsidRPr="00962210">
        <w:rPr>
          <w:rFonts w:ascii="Arial" w:eastAsiaTheme="minorEastAsia" w:hAnsi="Arial" w:cs="Arial"/>
          <w:b/>
          <w:bCs/>
          <w:lang w:eastAsia="ru-RU"/>
        </w:rPr>
        <w:t>ПРАВИТЕЛЬСТВО РОССИЙСКОЙ ФЕДЕРАЦИИ</w:t>
      </w:r>
    </w:p>
    <w:p w14:paraId="46124A9B"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p>
    <w:p w14:paraId="46C4F519"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ПОСТАНОВЛЕНИЕ</w:t>
      </w:r>
    </w:p>
    <w:p w14:paraId="0CFBA34A"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от 31 декабря 2020 г. N 2463</w:t>
      </w:r>
    </w:p>
    <w:p w14:paraId="2CB4143E"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p>
    <w:p w14:paraId="13795782"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ОБ УТВЕРЖДЕНИИ ПРАВИЛ</w:t>
      </w:r>
    </w:p>
    <w:p w14:paraId="311EC68E"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ПРОДАЖИ ТОВАРОВ ПО ДОГОВОРУ РОЗНИЧНОЙ КУПЛИ-ПРОДАЖИ,</w:t>
      </w:r>
    </w:p>
    <w:p w14:paraId="04B41580"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ПЕРЕЧНЯ ТОВАРОВ ДЛИТЕЛЬНОГО ПОЛЬЗОВАНИЯ, НА КОТОРЫЕ</w:t>
      </w:r>
    </w:p>
    <w:p w14:paraId="0BA96FCC"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НЕ РАСПРОСТРАНЯЕТСЯ ТРЕБОВАНИЕ ПОТРЕБИТЕЛЯ О БЕЗВОЗМЕЗДНОМ</w:t>
      </w:r>
    </w:p>
    <w:p w14:paraId="7E32A399"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ПРЕДОСТАВЛЕНИИ ЕМУ ТОВАРА, ОБЛАДАЮЩЕГО ЭТИМИ ЖЕ ОСНОВНЫМИ</w:t>
      </w:r>
    </w:p>
    <w:p w14:paraId="77BB1126"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ПОТРЕБИТЕЛЬСКИМИ СВОЙСТВАМИ, НА ПЕРИОД РЕМОНТА ИЛИ ЗАМЕНЫ</w:t>
      </w:r>
    </w:p>
    <w:p w14:paraId="5E8DE6A6"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ТАКОГО ТОВАРА, И ПЕРЕЧНЯ НЕПРОДОВОЛЬСТВЕННЫХ ТОВАРОВ</w:t>
      </w:r>
    </w:p>
    <w:p w14:paraId="04D65449"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НАДЛЕЖАЩЕГО КАЧЕСТВА, НЕ ПОДЛЕЖАЩИХ ОБМЕНУ, А ТАКЖЕ</w:t>
      </w:r>
    </w:p>
    <w:p w14:paraId="2D6C302A"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О ВНЕСЕНИИ ИЗМЕНЕНИЙ В НЕКОТОРЫЕ АКТЫ ПРАВИТЕЛЬСТВА</w:t>
      </w:r>
    </w:p>
    <w:p w14:paraId="2A808537"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РОССИЙСКОЙ ФЕДЕРАЦИИ</w:t>
      </w:r>
    </w:p>
    <w:p w14:paraId="1F834D2C"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lang w:eastAsia="ru-RU"/>
        </w:rPr>
      </w:pPr>
    </w:p>
    <w:p w14:paraId="0B3461B0"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В соответствии с </w:t>
      </w:r>
      <w:hyperlink r:id="rId4" w:history="1">
        <w:r w:rsidRPr="00962210">
          <w:rPr>
            <w:rFonts w:ascii="Arial" w:eastAsiaTheme="minorEastAsia" w:hAnsi="Arial" w:cs="Arial"/>
            <w:lang w:eastAsia="ru-RU"/>
          </w:rPr>
          <w:t>Законом</w:t>
        </w:r>
      </w:hyperlink>
      <w:r w:rsidRPr="00962210">
        <w:rPr>
          <w:rFonts w:ascii="Arial" w:eastAsiaTheme="minorEastAsia" w:hAnsi="Arial" w:cs="Arial"/>
          <w:lang w:eastAsia="ru-RU"/>
        </w:rPr>
        <w:t xml:space="preserve"> Российской Федерации "О защите прав потребителей" Правительство Российской Федерации постановляет:</w:t>
      </w:r>
    </w:p>
    <w:p w14:paraId="7394421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 Утвердить прилагаемые:</w:t>
      </w:r>
    </w:p>
    <w:bookmarkStart w:id="1" w:name="Par19"/>
    <w:bookmarkEnd w:id="1"/>
    <w:p w14:paraId="19B8BCE2"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fldChar w:fldCharType="begin"/>
      </w:r>
      <w:r w:rsidRPr="00962210">
        <w:rPr>
          <w:rFonts w:ascii="Arial" w:eastAsiaTheme="minorEastAsia" w:hAnsi="Arial" w:cs="Arial"/>
          <w:lang w:eastAsia="ru-RU"/>
        </w:rPr>
        <w:instrText xml:space="preserve">HYPERLINK \l Par41  </w:instrText>
      </w:r>
      <w:r w:rsidRPr="00962210">
        <w:rPr>
          <w:rFonts w:ascii="Arial" w:eastAsiaTheme="minorEastAsia" w:hAnsi="Arial" w:cs="Arial"/>
          <w:lang w:eastAsia="ru-RU"/>
        </w:rPr>
        <w:fldChar w:fldCharType="separate"/>
      </w:r>
      <w:r w:rsidRPr="00962210">
        <w:rPr>
          <w:rFonts w:ascii="Arial" w:eastAsiaTheme="minorEastAsia" w:hAnsi="Arial" w:cs="Arial"/>
          <w:lang w:eastAsia="ru-RU"/>
        </w:rPr>
        <w:t>Правила</w:t>
      </w:r>
      <w:r w:rsidRPr="00962210">
        <w:rPr>
          <w:rFonts w:ascii="Arial" w:eastAsiaTheme="minorEastAsia" w:hAnsi="Arial" w:cs="Arial"/>
          <w:lang w:eastAsia="ru-RU"/>
        </w:rPr>
        <w:fldChar w:fldCharType="end"/>
      </w:r>
      <w:r w:rsidRPr="00962210">
        <w:rPr>
          <w:rFonts w:ascii="Arial" w:eastAsiaTheme="minorEastAsia" w:hAnsi="Arial" w:cs="Arial"/>
          <w:lang w:eastAsia="ru-RU"/>
        </w:rPr>
        <w:t xml:space="preserve"> продажи товаров по договору розничной купли-продажи;</w:t>
      </w:r>
    </w:p>
    <w:p w14:paraId="5F32F10F" w14:textId="77777777" w:rsidR="00962210" w:rsidRPr="00962210" w:rsidRDefault="00B944F2"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hyperlink w:anchor="Par230" w:history="1">
        <w:r w:rsidR="00962210" w:rsidRPr="00962210">
          <w:rPr>
            <w:rFonts w:ascii="Arial" w:eastAsiaTheme="minorEastAsia" w:hAnsi="Arial" w:cs="Arial"/>
            <w:lang w:eastAsia="ru-RU"/>
          </w:rPr>
          <w:t>перечень</w:t>
        </w:r>
      </w:hyperlink>
      <w:r w:rsidR="00962210" w:rsidRPr="00962210">
        <w:rPr>
          <w:rFonts w:ascii="Arial" w:eastAsiaTheme="minorEastAsia" w:hAnsi="Arial" w:cs="Arial"/>
          <w:lang w:eastAsia="ru-RU"/>
        </w:rP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ar21"/>
    <w:bookmarkEnd w:id="2"/>
    <w:p w14:paraId="4056A6D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fldChar w:fldCharType="begin"/>
      </w:r>
      <w:r w:rsidRPr="00962210">
        <w:rPr>
          <w:rFonts w:ascii="Arial" w:eastAsiaTheme="minorEastAsia" w:hAnsi="Arial" w:cs="Arial"/>
          <w:lang w:eastAsia="ru-RU"/>
        </w:rPr>
        <w:instrText xml:space="preserve">HYPERLINK \l Par255  </w:instrText>
      </w:r>
      <w:r w:rsidRPr="00962210">
        <w:rPr>
          <w:rFonts w:ascii="Arial" w:eastAsiaTheme="minorEastAsia" w:hAnsi="Arial" w:cs="Arial"/>
          <w:lang w:eastAsia="ru-RU"/>
        </w:rPr>
        <w:fldChar w:fldCharType="separate"/>
      </w:r>
      <w:r w:rsidRPr="00962210">
        <w:rPr>
          <w:rFonts w:ascii="Arial" w:eastAsiaTheme="minorEastAsia" w:hAnsi="Arial" w:cs="Arial"/>
          <w:lang w:eastAsia="ru-RU"/>
        </w:rPr>
        <w:t>перечень</w:t>
      </w:r>
      <w:r w:rsidRPr="00962210">
        <w:rPr>
          <w:rFonts w:ascii="Arial" w:eastAsiaTheme="minorEastAsia" w:hAnsi="Arial" w:cs="Arial"/>
          <w:lang w:eastAsia="ru-RU"/>
        </w:rPr>
        <w:fldChar w:fldCharType="end"/>
      </w:r>
      <w:r w:rsidRPr="00962210">
        <w:rPr>
          <w:rFonts w:ascii="Arial" w:eastAsiaTheme="minorEastAsia" w:hAnsi="Arial" w:cs="Arial"/>
          <w:lang w:eastAsia="ru-RU"/>
        </w:rPr>
        <w:t xml:space="preserve"> непродовольственных товаров надлежащего качества, не подлежащих обмену;</w:t>
      </w:r>
    </w:p>
    <w:p w14:paraId="574A55A6" w14:textId="77777777" w:rsidR="00962210" w:rsidRPr="00962210" w:rsidRDefault="00B944F2"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hyperlink w:anchor="Par283" w:history="1">
        <w:r w:rsidR="00962210" w:rsidRPr="00962210">
          <w:rPr>
            <w:rFonts w:ascii="Arial" w:eastAsiaTheme="minorEastAsia" w:hAnsi="Arial" w:cs="Arial"/>
            <w:lang w:eastAsia="ru-RU"/>
          </w:rPr>
          <w:t>изменения</w:t>
        </w:r>
      </w:hyperlink>
      <w:r w:rsidR="00962210" w:rsidRPr="00962210">
        <w:rPr>
          <w:rFonts w:ascii="Arial" w:eastAsiaTheme="minorEastAsia" w:hAnsi="Arial" w:cs="Arial"/>
          <w:lang w:eastAsia="ru-RU"/>
        </w:rPr>
        <w:t>, которые вносятся в акты Правительства Российской Федерации.</w:t>
      </w:r>
    </w:p>
    <w:p w14:paraId="59C4A43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3" w:name="Par23"/>
      <w:bookmarkEnd w:id="3"/>
      <w:r w:rsidRPr="00962210">
        <w:rPr>
          <w:rFonts w:ascii="Arial" w:eastAsiaTheme="minorEastAsia" w:hAnsi="Arial" w:cs="Arial"/>
          <w:lang w:eastAsia="ru-RU"/>
        </w:rPr>
        <w:t xml:space="preserve">2. Настоящее постановление вступает в силу с 1 января 2021 г., </w:t>
      </w:r>
      <w:hyperlink w:anchor="Par19" w:history="1">
        <w:r w:rsidRPr="00962210">
          <w:rPr>
            <w:rFonts w:ascii="Arial" w:eastAsiaTheme="minorEastAsia" w:hAnsi="Arial" w:cs="Arial"/>
            <w:lang w:eastAsia="ru-RU"/>
          </w:rPr>
          <w:t>абзацы второй</w:t>
        </w:r>
      </w:hyperlink>
      <w:r w:rsidRPr="00962210">
        <w:rPr>
          <w:rFonts w:ascii="Arial" w:eastAsiaTheme="minorEastAsia" w:hAnsi="Arial" w:cs="Arial"/>
          <w:lang w:eastAsia="ru-RU"/>
        </w:rPr>
        <w:t xml:space="preserve"> - </w:t>
      </w:r>
      <w:hyperlink w:anchor="Par21" w:history="1">
        <w:r w:rsidRPr="00962210">
          <w:rPr>
            <w:rFonts w:ascii="Arial" w:eastAsiaTheme="minorEastAsia" w:hAnsi="Arial" w:cs="Arial"/>
            <w:lang w:eastAsia="ru-RU"/>
          </w:rPr>
          <w:t>четвертый пункта 1</w:t>
        </w:r>
      </w:hyperlink>
      <w:r w:rsidRPr="00962210">
        <w:rPr>
          <w:rFonts w:ascii="Arial" w:eastAsiaTheme="minorEastAsia" w:hAnsi="Arial" w:cs="Arial"/>
          <w:lang w:eastAsia="ru-RU"/>
        </w:rPr>
        <w:t xml:space="preserve"> настоящего постановления и </w:t>
      </w:r>
      <w:hyperlink w:anchor="Par311" w:history="1">
        <w:r w:rsidRPr="00962210">
          <w:rPr>
            <w:rFonts w:ascii="Arial" w:eastAsiaTheme="minorEastAsia" w:hAnsi="Arial" w:cs="Arial"/>
            <w:lang w:eastAsia="ru-RU"/>
          </w:rPr>
          <w:t>пункт 2</w:t>
        </w:r>
      </w:hyperlink>
      <w:r w:rsidRPr="00962210">
        <w:rPr>
          <w:rFonts w:ascii="Arial" w:eastAsiaTheme="minorEastAsia" w:hAnsi="Arial" w:cs="Arial"/>
          <w:lang w:eastAsia="ru-RU"/>
        </w:rPr>
        <w:t xml:space="preserve"> изменений, утвержденных настоящим постановлением, действуют до 1 января 2027 г.</w:t>
      </w:r>
    </w:p>
    <w:p w14:paraId="67DC7C7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14:paraId="109FBAB3"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5ACA13DB"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Председатель Правительства</w:t>
      </w:r>
    </w:p>
    <w:p w14:paraId="1568A68E"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Российской Федерации</w:t>
      </w:r>
    </w:p>
    <w:p w14:paraId="6ACA61F0"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М.МИШУСТИН</w:t>
      </w:r>
    </w:p>
    <w:p w14:paraId="711C118C"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p>
    <w:p w14:paraId="5CDA0E49"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3462EC0C"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520666EB"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5AA7280D"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59B85D07"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10D5BB60"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7281FF94"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0036C954"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50D65908" w14:textId="77777777" w:rsidR="00962210" w:rsidRP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r w:rsidRPr="00962210">
        <w:rPr>
          <w:rFonts w:ascii="Arial" w:eastAsiaTheme="minorEastAsia" w:hAnsi="Arial" w:cs="Arial"/>
          <w:lang w:eastAsia="ru-RU"/>
        </w:rPr>
        <w:lastRenderedPageBreak/>
        <w:t>Утверждены</w:t>
      </w:r>
    </w:p>
    <w:p w14:paraId="4A22669E"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постановлением Правительства</w:t>
      </w:r>
    </w:p>
    <w:p w14:paraId="24C7940A"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Российской Федерации</w:t>
      </w:r>
    </w:p>
    <w:p w14:paraId="178718E7"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от 31 декабря 2020 г. N 2463</w:t>
      </w:r>
    </w:p>
    <w:p w14:paraId="34D32485"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p>
    <w:p w14:paraId="232CCA8D"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bookmarkStart w:id="4" w:name="Par41"/>
      <w:bookmarkEnd w:id="4"/>
      <w:r w:rsidRPr="00962210">
        <w:rPr>
          <w:rFonts w:ascii="Arial" w:eastAsiaTheme="minorEastAsia" w:hAnsi="Arial" w:cs="Arial"/>
          <w:b/>
          <w:bCs/>
          <w:lang w:eastAsia="ru-RU"/>
        </w:rPr>
        <w:t>ПРАВИЛА ПРОДАЖИ ТОВАРОВ ПО ДОГОВОРУ РОЗНИЧНОЙ КУПЛИ-ПРОДАЖИ</w:t>
      </w:r>
    </w:p>
    <w:p w14:paraId="08633A99"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lang w:eastAsia="ru-RU"/>
        </w:rPr>
      </w:pPr>
    </w:p>
    <w:p w14:paraId="61CBBBF9" w14:textId="77777777" w:rsidR="00962210" w:rsidRPr="00962210" w:rsidRDefault="00962210" w:rsidP="00962210">
      <w:pPr>
        <w:widowControl w:val="0"/>
        <w:autoSpaceDE w:val="0"/>
        <w:autoSpaceDN w:val="0"/>
        <w:adjustRightInd w:val="0"/>
        <w:spacing w:after="0" w:line="240" w:lineRule="auto"/>
        <w:jc w:val="center"/>
        <w:outlineLvl w:val="1"/>
        <w:rPr>
          <w:rFonts w:ascii="Arial" w:eastAsiaTheme="minorEastAsia" w:hAnsi="Arial" w:cs="Arial"/>
          <w:b/>
          <w:bCs/>
          <w:lang w:eastAsia="ru-RU"/>
        </w:rPr>
      </w:pPr>
      <w:r w:rsidRPr="00962210">
        <w:rPr>
          <w:rFonts w:ascii="Arial" w:eastAsiaTheme="minorEastAsia" w:hAnsi="Arial" w:cs="Arial"/>
          <w:b/>
          <w:bCs/>
          <w:lang w:eastAsia="ru-RU"/>
        </w:rPr>
        <w:t>I. Общие положения</w:t>
      </w:r>
    </w:p>
    <w:p w14:paraId="5FF728BB"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lang w:eastAsia="ru-RU"/>
        </w:rPr>
      </w:pPr>
    </w:p>
    <w:p w14:paraId="27E26FA4"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Общие правила продажи товаров по договору розничной</w:t>
      </w:r>
    </w:p>
    <w:p w14:paraId="34E1BB06"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купли-продажи</w:t>
      </w:r>
    </w:p>
    <w:p w14:paraId="52D0A3DB"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lang w:eastAsia="ru-RU"/>
        </w:rPr>
      </w:pPr>
    </w:p>
    <w:p w14:paraId="292AD7C2"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1. Настоящие Правила разработаны в соответствии с </w:t>
      </w:r>
      <w:hyperlink r:id="rId5" w:history="1">
        <w:r w:rsidRPr="00962210">
          <w:rPr>
            <w:rFonts w:ascii="Arial" w:eastAsiaTheme="minorEastAsia" w:hAnsi="Arial" w:cs="Arial"/>
            <w:lang w:eastAsia="ru-RU"/>
          </w:rPr>
          <w:t>Законом</w:t>
        </w:r>
      </w:hyperlink>
      <w:r w:rsidRPr="00962210">
        <w:rPr>
          <w:rFonts w:ascii="Arial" w:eastAsiaTheme="minorEastAsia" w:hAnsi="Arial" w:cs="Arial"/>
          <w:lang w:eastAsia="ru-RU"/>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14:paraId="6BA4071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14:paraId="0EB0E07D"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5" w:name="Par50"/>
      <w:bookmarkEnd w:id="5"/>
      <w:r w:rsidRPr="00962210">
        <w:rPr>
          <w:rFonts w:ascii="Arial" w:eastAsiaTheme="minorEastAsia" w:hAnsi="Arial" w:cs="Arial"/>
          <w:lang w:eastAsia="ru-RU"/>
        </w:rPr>
        <w:t>При продаже товаров потребителю предоставляется возможность самостоятельно или с помощью продавца ознакомиться с необходимыми товарами.</w:t>
      </w:r>
    </w:p>
    <w:p w14:paraId="32A0DAE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14:paraId="5FF9977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6" w:name="Par52"/>
      <w:bookmarkEnd w:id="6"/>
      <w:r w:rsidRPr="00962210">
        <w:rPr>
          <w:rFonts w:ascii="Arial" w:eastAsiaTheme="minorEastAsia" w:hAnsi="Arial" w:cs="Arial"/>
          <w:lang w:eastAsia="ru-RU"/>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14:paraId="0533C29D"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14:paraId="2DBDBE7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 В случае поступления претензии потребителя продавец направляет ему ответ в отношении заявленных требований.</w:t>
      </w:r>
    </w:p>
    <w:p w14:paraId="6341260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14:paraId="555E023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14:paraId="1286C52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6" w:history="1">
        <w:r w:rsidRPr="00962210">
          <w:rPr>
            <w:rFonts w:ascii="Arial" w:eastAsiaTheme="minorEastAsia" w:hAnsi="Arial" w:cs="Arial"/>
            <w:lang w:eastAsia="ru-RU"/>
          </w:rPr>
          <w:t>статьей 2.3</w:t>
        </w:r>
      </w:hyperlink>
      <w:r w:rsidRPr="00962210">
        <w:rPr>
          <w:rFonts w:ascii="Arial" w:eastAsiaTheme="minorEastAsia" w:hAnsi="Arial" w:cs="Arial"/>
          <w:lang w:eastAsia="ru-RU"/>
        </w:rPr>
        <w:t xml:space="preserve"> Закона Российской Федерации "О ветеринарии".</w:t>
      </w:r>
    </w:p>
    <w:p w14:paraId="574546B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9. Продажа товаров осуществляется с применением контрольно-кассовой техники в соответствии с Федеральным </w:t>
      </w:r>
      <w:hyperlink r:id="rId7" w:history="1">
        <w:r w:rsidRPr="00962210">
          <w:rPr>
            <w:rFonts w:ascii="Arial" w:eastAsiaTheme="minorEastAsia" w:hAnsi="Arial" w:cs="Arial"/>
            <w:lang w:eastAsia="ru-RU"/>
          </w:rPr>
          <w:t>законом</w:t>
        </w:r>
      </w:hyperlink>
      <w:r w:rsidRPr="00962210">
        <w:rPr>
          <w:rFonts w:ascii="Arial" w:eastAsiaTheme="minorEastAsia" w:hAnsi="Arial" w:cs="Arial"/>
          <w:lang w:eastAsia="ru-RU"/>
        </w:rPr>
        <w:t xml:space="preserve"> "О применении контрольно-кассовой техники при осуществлении расчетов в Российской Федерации".</w:t>
      </w:r>
    </w:p>
    <w:p w14:paraId="17B708D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10. Введение ограничений и запретов на продажу товаров допускается только в случаях, предусмотренных федеральными законами.</w:t>
      </w:r>
    </w:p>
    <w:p w14:paraId="63DAED9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11. Настоящие Правила в наглядной и доступной форме доводятся продавцом до сведения потребителей.</w:t>
      </w:r>
    </w:p>
    <w:p w14:paraId="60D93FEC"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097635ED"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Правила продажи товаров при дистанционном способе продажи</w:t>
      </w:r>
    </w:p>
    <w:p w14:paraId="16FF7BE0"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товара по договору розничной купли-продажи</w:t>
      </w:r>
    </w:p>
    <w:p w14:paraId="623FEB62"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4935F27B"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14:paraId="35A4376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14:paraId="77EDE7F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14:paraId="7CE808F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14:paraId="6CAD458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14:paraId="4E51E6E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14:paraId="3713D3B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14:paraId="0EAD8B8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14:paraId="32CEFD3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lastRenderedPageBreak/>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14:paraId="49D5A0F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Обязанность продавца, предусмотренная </w:t>
      </w:r>
      <w:hyperlink r:id="rId8" w:history="1">
        <w:r w:rsidRPr="00962210">
          <w:rPr>
            <w:rFonts w:ascii="Arial" w:eastAsiaTheme="minorEastAsia" w:hAnsi="Arial" w:cs="Arial"/>
            <w:lang w:eastAsia="ru-RU"/>
          </w:rPr>
          <w:t>пунктом 3 статьи 26.1</w:t>
        </w:r>
      </w:hyperlink>
      <w:r w:rsidRPr="00962210">
        <w:rPr>
          <w:rFonts w:ascii="Arial" w:eastAsiaTheme="minorEastAsia" w:hAnsi="Arial" w:cs="Arial"/>
          <w:lang w:eastAsia="ru-RU"/>
        </w:rP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14:paraId="238C159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14:paraId="50252C1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14:paraId="3D19D10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7" w:name="Par77"/>
      <w:bookmarkEnd w:id="7"/>
      <w:r w:rsidRPr="00962210">
        <w:rPr>
          <w:rFonts w:ascii="Arial" w:eastAsiaTheme="minorEastAsia" w:hAnsi="Arial" w:cs="Arial"/>
          <w:lang w:eastAsia="ru-RU"/>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14:paraId="22744BB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14:paraId="6288727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14:paraId="279CC6D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21. Продавец доводит до потребителя в порядке, предусмотренном </w:t>
      </w:r>
      <w:hyperlink w:anchor="Par77" w:history="1">
        <w:r w:rsidRPr="00962210">
          <w:rPr>
            <w:rFonts w:ascii="Arial" w:eastAsiaTheme="minorEastAsia" w:hAnsi="Arial" w:cs="Arial"/>
            <w:lang w:eastAsia="ru-RU"/>
          </w:rPr>
          <w:t>абзацем третьим пункта 19</w:t>
        </w:r>
      </w:hyperlink>
      <w:r w:rsidRPr="00962210">
        <w:rPr>
          <w:rFonts w:ascii="Arial" w:eastAsiaTheme="minorEastAsia" w:hAnsi="Arial" w:cs="Arial"/>
          <w:lang w:eastAsia="ru-RU"/>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14:paraId="44848D4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9" w:history="1">
        <w:r w:rsidRPr="00962210">
          <w:rPr>
            <w:rFonts w:ascii="Arial" w:eastAsiaTheme="minorEastAsia" w:hAnsi="Arial" w:cs="Arial"/>
            <w:lang w:eastAsia="ru-RU"/>
          </w:rPr>
          <w:t>пунктом 4 статьи 26.1</w:t>
        </w:r>
      </w:hyperlink>
      <w:r w:rsidRPr="00962210">
        <w:rPr>
          <w:rFonts w:ascii="Arial" w:eastAsiaTheme="minorEastAsia" w:hAnsi="Arial" w:cs="Arial"/>
          <w:lang w:eastAsia="ru-RU"/>
        </w:rPr>
        <w:t xml:space="preserve"> Закона Российской Федерации "О защите прав потребителей".</w:t>
      </w:r>
    </w:p>
    <w:p w14:paraId="2C2DBE7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14:paraId="71F04F2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14:paraId="2B19F51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w:t>
      </w:r>
      <w:r w:rsidRPr="00962210">
        <w:rPr>
          <w:rFonts w:ascii="Arial" w:eastAsiaTheme="minorEastAsia" w:hAnsi="Arial" w:cs="Arial"/>
          <w:lang w:eastAsia="ru-RU"/>
        </w:rPr>
        <w:lastRenderedPageBreak/>
        <w:t>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14:paraId="1DDC76D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0" w:history="1">
        <w:r w:rsidRPr="00962210">
          <w:rPr>
            <w:rFonts w:ascii="Arial" w:eastAsiaTheme="minorEastAsia" w:hAnsi="Arial" w:cs="Arial"/>
            <w:lang w:eastAsia="ru-RU"/>
          </w:rPr>
          <w:t>Правилами</w:t>
        </w:r>
      </w:hyperlink>
      <w:r w:rsidRPr="00962210">
        <w:rPr>
          <w:rFonts w:ascii="Arial" w:eastAsiaTheme="minorEastAsia" w:hAnsi="Arial" w:cs="Arial"/>
          <w:lang w:eastAsia="ru-RU"/>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14:paraId="2DC880E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27. Требования, установленные </w:t>
      </w:r>
      <w:hyperlink w:anchor="Par50" w:history="1">
        <w:r w:rsidRPr="00962210">
          <w:rPr>
            <w:rFonts w:ascii="Arial" w:eastAsiaTheme="minorEastAsia" w:hAnsi="Arial" w:cs="Arial"/>
            <w:lang w:eastAsia="ru-RU"/>
          </w:rPr>
          <w:t>абзацем вторым пункта 2</w:t>
        </w:r>
      </w:hyperlink>
      <w:r w:rsidRPr="00962210">
        <w:rPr>
          <w:rFonts w:ascii="Arial" w:eastAsiaTheme="minorEastAsia" w:hAnsi="Arial" w:cs="Arial"/>
          <w:lang w:eastAsia="ru-RU"/>
        </w:rPr>
        <w:t xml:space="preserve">, </w:t>
      </w:r>
      <w:hyperlink w:anchor="Par52" w:history="1">
        <w:r w:rsidRPr="00962210">
          <w:rPr>
            <w:rFonts w:ascii="Arial" w:eastAsiaTheme="minorEastAsia" w:hAnsi="Arial" w:cs="Arial"/>
            <w:lang w:eastAsia="ru-RU"/>
          </w:rPr>
          <w:t>пунктами 4</w:t>
        </w:r>
      </w:hyperlink>
      <w:r w:rsidRPr="00962210">
        <w:rPr>
          <w:rFonts w:ascii="Arial" w:eastAsiaTheme="minorEastAsia" w:hAnsi="Arial" w:cs="Arial"/>
          <w:lang w:eastAsia="ru-RU"/>
        </w:rPr>
        <w:t xml:space="preserve">, </w:t>
      </w:r>
      <w:hyperlink w:anchor="Par121" w:history="1">
        <w:r w:rsidRPr="00962210">
          <w:rPr>
            <w:rFonts w:ascii="Arial" w:eastAsiaTheme="minorEastAsia" w:hAnsi="Arial" w:cs="Arial"/>
            <w:lang w:eastAsia="ru-RU"/>
          </w:rPr>
          <w:t>37</w:t>
        </w:r>
      </w:hyperlink>
      <w:r w:rsidRPr="00962210">
        <w:rPr>
          <w:rFonts w:ascii="Arial" w:eastAsiaTheme="minorEastAsia" w:hAnsi="Arial" w:cs="Arial"/>
          <w:lang w:eastAsia="ru-RU"/>
        </w:rPr>
        <w:t xml:space="preserve">, </w:t>
      </w:r>
      <w:hyperlink w:anchor="Par184" w:history="1">
        <w:r w:rsidRPr="00962210">
          <w:rPr>
            <w:rFonts w:ascii="Arial" w:eastAsiaTheme="minorEastAsia" w:hAnsi="Arial" w:cs="Arial"/>
            <w:lang w:eastAsia="ru-RU"/>
          </w:rPr>
          <w:t>56</w:t>
        </w:r>
      </w:hyperlink>
      <w:r w:rsidRPr="00962210">
        <w:rPr>
          <w:rFonts w:ascii="Arial" w:eastAsiaTheme="minorEastAsia" w:hAnsi="Arial" w:cs="Arial"/>
          <w:lang w:eastAsia="ru-RU"/>
        </w:rPr>
        <w:t xml:space="preserve">, </w:t>
      </w:r>
      <w:hyperlink w:anchor="Par200" w:history="1">
        <w:r w:rsidRPr="00962210">
          <w:rPr>
            <w:rFonts w:ascii="Arial" w:eastAsiaTheme="minorEastAsia" w:hAnsi="Arial" w:cs="Arial"/>
            <w:lang w:eastAsia="ru-RU"/>
          </w:rPr>
          <w:t>64</w:t>
        </w:r>
      </w:hyperlink>
      <w:r w:rsidRPr="00962210">
        <w:rPr>
          <w:rFonts w:ascii="Arial" w:eastAsiaTheme="minorEastAsia" w:hAnsi="Arial" w:cs="Arial"/>
          <w:lang w:eastAsia="ru-RU"/>
        </w:rPr>
        <w:t xml:space="preserve"> и </w:t>
      </w:r>
      <w:hyperlink w:anchor="Par205" w:history="1">
        <w:r w:rsidRPr="00962210">
          <w:rPr>
            <w:rFonts w:ascii="Arial" w:eastAsiaTheme="minorEastAsia" w:hAnsi="Arial" w:cs="Arial"/>
            <w:lang w:eastAsia="ru-RU"/>
          </w:rPr>
          <w:t>67</w:t>
        </w:r>
      </w:hyperlink>
      <w:r w:rsidRPr="00962210">
        <w:rPr>
          <w:rFonts w:ascii="Arial" w:eastAsiaTheme="minorEastAsia" w:hAnsi="Arial" w:cs="Arial"/>
          <w:lang w:eastAsia="ru-RU"/>
        </w:rPr>
        <w:t xml:space="preserve"> настоящих Правил, не применяются к отношениям продавца и потребителя при продаже товаров дистанционным способом продажи товара.</w:t>
      </w:r>
    </w:p>
    <w:p w14:paraId="00070E58"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29BDFE51"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Правила продажи товаров по договору розничной купли-продажи</w:t>
      </w:r>
    </w:p>
    <w:p w14:paraId="78D233AE"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с использованием автоматов</w:t>
      </w:r>
    </w:p>
    <w:p w14:paraId="331581EA"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5B25B078"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14:paraId="4FEFC9D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14:paraId="3D1F9D5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14:paraId="00E4EB9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б) правила пользования автоматом для заключения договора розничной купли-продажи;</w:t>
      </w:r>
    </w:p>
    <w:p w14:paraId="692E4AB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порядок возврата суммы, уплаченной за товар, если товар не предоставлен потребителю.</w:t>
      </w:r>
    </w:p>
    <w:p w14:paraId="2FF5CA18"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Правила продажи непродовольственных товаров,</w:t>
      </w:r>
    </w:p>
    <w:p w14:paraId="0356B7B7"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бывших в употреблении</w:t>
      </w:r>
    </w:p>
    <w:p w14:paraId="30D2956A"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19BAC440"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14:paraId="2D077C5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14:paraId="13397B62"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lastRenderedPageBreak/>
        <w:t>Правила продажи непродовольственных товаров,</w:t>
      </w:r>
    </w:p>
    <w:p w14:paraId="1F3F226A"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принятых на комиссию</w:t>
      </w:r>
    </w:p>
    <w:p w14:paraId="5417FEBE"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3794AEBE"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14:paraId="5E00823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33. При продаже непродовольственных товаров, принятых на комиссию, продавец обеспечивает наличие на товаре ярлыка, содержащего:</w:t>
      </w:r>
    </w:p>
    <w:p w14:paraId="548F837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а) сведения, характеризующие состояние товара (новый, бывший в употреблении, недостатки товара);</w:t>
      </w:r>
    </w:p>
    <w:p w14:paraId="20B35B2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14:paraId="1BBBADD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14:paraId="0A0A164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14:paraId="4005B2EE"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35AE2815" w14:textId="77777777" w:rsidR="00962210" w:rsidRPr="00962210" w:rsidRDefault="00962210" w:rsidP="00962210">
      <w:pPr>
        <w:widowControl w:val="0"/>
        <w:autoSpaceDE w:val="0"/>
        <w:autoSpaceDN w:val="0"/>
        <w:adjustRightInd w:val="0"/>
        <w:spacing w:after="0" w:line="240" w:lineRule="auto"/>
        <w:jc w:val="center"/>
        <w:outlineLvl w:val="1"/>
        <w:rPr>
          <w:rFonts w:ascii="Arial" w:eastAsiaTheme="minorEastAsia" w:hAnsi="Arial" w:cs="Arial"/>
          <w:b/>
          <w:bCs/>
          <w:lang w:eastAsia="ru-RU"/>
        </w:rPr>
      </w:pPr>
      <w:r w:rsidRPr="00962210">
        <w:rPr>
          <w:rFonts w:ascii="Arial" w:eastAsiaTheme="minorEastAsia" w:hAnsi="Arial" w:cs="Arial"/>
          <w:b/>
          <w:bCs/>
          <w:lang w:eastAsia="ru-RU"/>
        </w:rPr>
        <w:t>II. Правила продажи отдельных видов товаров по договору</w:t>
      </w:r>
    </w:p>
    <w:p w14:paraId="75447C60"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розничной купли-продажи</w:t>
      </w:r>
    </w:p>
    <w:p w14:paraId="5F646B67"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2A794A6D"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продовольственных товаров по договору</w:t>
      </w:r>
    </w:p>
    <w:p w14:paraId="0A2902AE"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розничной купли-продажи</w:t>
      </w:r>
    </w:p>
    <w:p w14:paraId="625880D6"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78537159"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35. В случае осуществления продавцом предпродажного </w:t>
      </w:r>
      <w:proofErr w:type="spellStart"/>
      <w:r w:rsidRPr="00962210">
        <w:rPr>
          <w:rFonts w:ascii="Arial" w:eastAsiaTheme="minorEastAsia" w:hAnsi="Arial" w:cs="Arial"/>
          <w:lang w:eastAsia="ru-RU"/>
        </w:rPr>
        <w:t>фасования</w:t>
      </w:r>
      <w:proofErr w:type="spellEnd"/>
      <w:r w:rsidRPr="00962210">
        <w:rPr>
          <w:rFonts w:ascii="Arial" w:eastAsiaTheme="minorEastAsia" w:hAnsi="Arial" w:cs="Arial"/>
          <w:lang w:eastAsia="ru-RU"/>
        </w:rP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rsidRPr="00962210">
        <w:rPr>
          <w:rFonts w:ascii="Arial" w:eastAsiaTheme="minorEastAsia" w:hAnsi="Arial" w:cs="Arial"/>
          <w:lang w:eastAsia="ru-RU"/>
        </w:rPr>
        <w:t>фасования</w:t>
      </w:r>
      <w:proofErr w:type="spellEnd"/>
      <w:r w:rsidRPr="00962210">
        <w:rPr>
          <w:rFonts w:ascii="Arial" w:eastAsiaTheme="minorEastAsia" w:hAnsi="Arial" w:cs="Arial"/>
          <w:lang w:eastAsia="ru-RU"/>
        </w:rPr>
        <w:t xml:space="preserve"> и срок годности.</w:t>
      </w:r>
    </w:p>
    <w:p w14:paraId="34305AD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14:paraId="3E19DF8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8" w:name="Par121"/>
      <w:bookmarkEnd w:id="8"/>
      <w:r w:rsidRPr="00962210">
        <w:rPr>
          <w:rFonts w:ascii="Arial" w:eastAsiaTheme="minorEastAsia" w:hAnsi="Arial" w:cs="Arial"/>
          <w:lang w:eastAsia="ru-RU"/>
        </w:rPr>
        <w:t xml:space="preserve">37. В месте продажи размещение (выкладка) молочных, молочных составных и </w:t>
      </w:r>
      <w:proofErr w:type="spellStart"/>
      <w:r w:rsidRPr="00962210">
        <w:rPr>
          <w:rFonts w:ascii="Arial" w:eastAsiaTheme="minorEastAsia" w:hAnsi="Arial" w:cs="Arial"/>
          <w:lang w:eastAsia="ru-RU"/>
        </w:rPr>
        <w:t>молокосодержащих</w:t>
      </w:r>
      <w:proofErr w:type="spellEnd"/>
      <w:r w:rsidRPr="00962210">
        <w:rPr>
          <w:rFonts w:ascii="Arial" w:eastAsiaTheme="minorEastAsia" w:hAnsi="Arial" w:cs="Arial"/>
          <w:lang w:eastAsia="ru-RU"/>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14:paraId="01A0BD00"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0E7F47A6" w14:textId="77777777" w:rsid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p>
    <w:p w14:paraId="43EC69F2"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lastRenderedPageBreak/>
        <w:t>Особенности продажи технически сложных товаров бытового</w:t>
      </w:r>
    </w:p>
    <w:p w14:paraId="5FA9488F"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назначения по договору розничной купли-продажи</w:t>
      </w:r>
    </w:p>
    <w:p w14:paraId="7C517DCC"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5D53F1DF"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14:paraId="7872CE1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14:paraId="6759B05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76CE948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14:paraId="6E23FAB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14:paraId="7556475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14:paraId="09FD0253"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14:paraId="4A4ED28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14:paraId="4CEFCE4D"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26CA3578"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автомобилей, мототехники, прицепов</w:t>
      </w:r>
    </w:p>
    <w:p w14:paraId="3671F9BC"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и номерных агрегатов</w:t>
      </w:r>
    </w:p>
    <w:p w14:paraId="4D868387"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3C70B0E7"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14:paraId="4A3F661C"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43. При передаче товара потребителю одновременно передаются установленные </w:t>
      </w:r>
      <w:r w:rsidRPr="00962210">
        <w:rPr>
          <w:rFonts w:ascii="Arial" w:eastAsiaTheme="minorEastAsia" w:hAnsi="Arial" w:cs="Arial"/>
          <w:lang w:eastAsia="ru-RU"/>
        </w:rPr>
        <w:lastRenderedPageBreak/>
        <w:t>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14:paraId="7D3D11FD"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14:paraId="2AE8249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14:paraId="26D0EE01"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38476FD6"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ювелирных и других изделий</w:t>
      </w:r>
    </w:p>
    <w:p w14:paraId="279A258F"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из драгоценных металлов и (или) драгоценных камней</w:t>
      </w:r>
    </w:p>
    <w:p w14:paraId="5F9F96FE"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08708962"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rsidRPr="00962210">
        <w:rPr>
          <w:rFonts w:ascii="Arial" w:eastAsiaTheme="minorEastAsia" w:hAnsi="Arial" w:cs="Arial"/>
          <w:lang w:eastAsia="ru-RU"/>
        </w:rPr>
        <w:t>именников</w:t>
      </w:r>
      <w:proofErr w:type="spellEnd"/>
      <w:r w:rsidRPr="00962210">
        <w:rPr>
          <w:rFonts w:ascii="Arial" w:eastAsiaTheme="minorEastAsia" w:hAnsi="Arial" w:cs="Arial"/>
          <w:lang w:eastAsia="ru-RU"/>
        </w:rPr>
        <w:t xml:space="preserve"> (для изделий российского производства).</w:t>
      </w:r>
    </w:p>
    <w:p w14:paraId="605338C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Допускается продажа ювелирных и других изделий из серебра российского производства без оттиска государственного пробирного клейма.</w:t>
      </w:r>
    </w:p>
    <w:p w14:paraId="73B65C1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Продажа ограненных драгоценных камней осуществляется только при наличии сертификата на каждый такой камень.</w:t>
      </w:r>
    </w:p>
    <w:p w14:paraId="35F80632"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14:paraId="0712813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14:paraId="6BF3AE4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14:paraId="7E7307A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14:paraId="1DF994B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lastRenderedPageBreak/>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14:paraId="0ACB24D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14:paraId="2E514FA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14:paraId="006A9E8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14:paraId="155166FC"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14:paraId="6EE88A4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14:paraId="6A0D4B4C"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1B0E9D1F"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животных и растений</w:t>
      </w:r>
    </w:p>
    <w:p w14:paraId="1AAE6111"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2ECE827F"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bookmarkStart w:id="9" w:name="Par162"/>
      <w:bookmarkEnd w:id="9"/>
      <w:r w:rsidRPr="00962210">
        <w:rPr>
          <w:rFonts w:ascii="Arial" w:eastAsiaTheme="minorEastAsia" w:hAnsi="Arial" w:cs="Arial"/>
          <w:lang w:eastAsia="ru-RU"/>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14:paraId="43711A4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а) номер и дата разрешения на добывание, оборот, содержание и разведение в </w:t>
      </w:r>
      <w:proofErr w:type="spellStart"/>
      <w:r w:rsidRPr="00962210">
        <w:rPr>
          <w:rFonts w:ascii="Arial" w:eastAsiaTheme="minorEastAsia" w:hAnsi="Arial" w:cs="Arial"/>
          <w:lang w:eastAsia="ru-RU"/>
        </w:rPr>
        <w:t>полувольных</w:t>
      </w:r>
      <w:proofErr w:type="spellEnd"/>
      <w:r w:rsidRPr="00962210">
        <w:rPr>
          <w:rFonts w:ascii="Arial" w:eastAsiaTheme="minorEastAsia" w:hAnsi="Arial" w:cs="Arial"/>
          <w:lang w:eastAsia="ru-RU"/>
        </w:rPr>
        <w:t xml:space="preserve"> условиях и искусственно созданной среде обитания определенных видов диких животных;</w:t>
      </w:r>
    </w:p>
    <w:p w14:paraId="6508FA7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1" w:history="1">
        <w:r w:rsidRPr="00962210">
          <w:rPr>
            <w:rFonts w:ascii="Arial" w:eastAsiaTheme="minorEastAsia" w:hAnsi="Arial" w:cs="Arial"/>
            <w:lang w:eastAsia="ru-RU"/>
          </w:rPr>
          <w:t>Конвенции</w:t>
        </w:r>
      </w:hyperlink>
      <w:r w:rsidRPr="00962210">
        <w:rPr>
          <w:rFonts w:ascii="Arial" w:eastAsiaTheme="minorEastAsia" w:hAnsi="Arial" w:cs="Arial"/>
          <w:lang w:eastAsia="ru-RU"/>
        </w:rP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2" w:history="1">
        <w:r w:rsidRPr="00962210">
          <w:rPr>
            <w:rFonts w:ascii="Arial" w:eastAsiaTheme="minorEastAsia" w:hAnsi="Arial" w:cs="Arial"/>
            <w:lang w:eastAsia="ru-RU"/>
          </w:rPr>
          <w:t>Конвенции</w:t>
        </w:r>
      </w:hyperlink>
      <w:r w:rsidRPr="00962210">
        <w:rPr>
          <w:rFonts w:ascii="Arial" w:eastAsiaTheme="minorEastAsia" w:hAnsi="Arial" w:cs="Arial"/>
          <w:lang w:eastAsia="ru-RU"/>
        </w:rPr>
        <w:t>);</w:t>
      </w:r>
    </w:p>
    <w:p w14:paraId="247D92A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14:paraId="0070E2D3"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г) ветеринарный сопроводительный документ, оформленный в соответствии со </w:t>
      </w:r>
      <w:hyperlink r:id="rId13" w:history="1">
        <w:r w:rsidRPr="00962210">
          <w:rPr>
            <w:rFonts w:ascii="Arial" w:eastAsiaTheme="minorEastAsia" w:hAnsi="Arial" w:cs="Arial"/>
            <w:lang w:eastAsia="ru-RU"/>
          </w:rPr>
          <w:t>статьей 2.3</w:t>
        </w:r>
      </w:hyperlink>
      <w:r w:rsidRPr="00962210">
        <w:rPr>
          <w:rFonts w:ascii="Arial" w:eastAsiaTheme="minorEastAsia" w:hAnsi="Arial" w:cs="Arial"/>
          <w:lang w:eastAsia="ru-RU"/>
        </w:rPr>
        <w:t xml:space="preserve"> Закона Российской Федерации "О ветеринарии", либо ветеринарный паспорт </w:t>
      </w:r>
      <w:r w:rsidRPr="00962210">
        <w:rPr>
          <w:rFonts w:ascii="Arial" w:eastAsiaTheme="minorEastAsia" w:hAnsi="Arial" w:cs="Arial"/>
          <w:lang w:eastAsia="ru-RU"/>
        </w:rPr>
        <w:lastRenderedPageBreak/>
        <w:t xml:space="preserve">животного, оформленный в соответствии с </w:t>
      </w:r>
      <w:hyperlink r:id="rId14" w:history="1">
        <w:r w:rsidRPr="00962210">
          <w:rPr>
            <w:rFonts w:ascii="Arial" w:eastAsiaTheme="minorEastAsia" w:hAnsi="Arial" w:cs="Arial"/>
            <w:lang w:eastAsia="ru-RU"/>
          </w:rPr>
          <w:t>решением</w:t>
        </w:r>
      </w:hyperlink>
      <w:r w:rsidRPr="00962210">
        <w:rPr>
          <w:rFonts w:ascii="Arial" w:eastAsiaTheme="minorEastAsia" w:hAnsi="Arial" w:cs="Arial"/>
          <w:lang w:eastAsia="ru-RU"/>
        </w:rPr>
        <w:t xml:space="preserve"> Комиссии Таможенного союза от 18 июня 2010 г. N 317 "О применении ветеринарно-санитарных мер в Евразийском экономическом союзе".</w:t>
      </w:r>
    </w:p>
    <w:p w14:paraId="05BA625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14:paraId="5A5A709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Потребителю передаются сведения о номере и дате одного из документов, указанных в </w:t>
      </w:r>
      <w:hyperlink w:anchor="Par162" w:history="1">
        <w:r w:rsidRPr="00962210">
          <w:rPr>
            <w:rFonts w:ascii="Arial" w:eastAsiaTheme="minorEastAsia" w:hAnsi="Arial" w:cs="Arial"/>
            <w:lang w:eastAsia="ru-RU"/>
          </w:rPr>
          <w:t>пункте 52</w:t>
        </w:r>
      </w:hyperlink>
      <w:r w:rsidRPr="00962210">
        <w:rPr>
          <w:rFonts w:ascii="Arial" w:eastAsiaTheme="minorEastAsia" w:hAnsi="Arial" w:cs="Arial"/>
          <w:lang w:eastAsia="ru-RU"/>
        </w:rPr>
        <w:t xml:space="preserve"> настоящих Правил (при продаже дикого животного или дикорастущего растения).</w:t>
      </w:r>
    </w:p>
    <w:p w14:paraId="5A9EAB9A" w14:textId="77777777" w:rsidR="00962210" w:rsidRP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142A23DE"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экземпляров аудиовизуальных</w:t>
      </w:r>
    </w:p>
    <w:p w14:paraId="2FAEA4DC"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произведений и фонограмм, программ для электронных</w:t>
      </w:r>
    </w:p>
    <w:p w14:paraId="59F76203"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вычислительных машин и баз данных</w:t>
      </w:r>
    </w:p>
    <w:p w14:paraId="027801FB"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50F0BB72"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14:paraId="3E53E64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14:paraId="33B5DE7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14:paraId="6323C58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номер регистрации программы для электронных вычислительных машин или базы данных, если они были зарегистрированы;</w:t>
      </w:r>
    </w:p>
    <w:p w14:paraId="6E5CDCF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г) знак информационной продукции.</w:t>
      </w:r>
    </w:p>
    <w:p w14:paraId="7B971B7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55. В отношении экземпляров фильмов продавец обязан предоставить потребителю также следующую информацию:</w:t>
      </w:r>
    </w:p>
    <w:p w14:paraId="6F06B08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а) номер и дата прокатного удостоверения;</w:t>
      </w:r>
    </w:p>
    <w:p w14:paraId="6EAEF95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б) наименование фильма, страны и студии, на которой снят фильм, год его выпуска;</w:t>
      </w:r>
    </w:p>
    <w:p w14:paraId="49A077C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в) основные </w:t>
      </w:r>
      <w:proofErr w:type="spellStart"/>
      <w:r w:rsidRPr="00962210">
        <w:rPr>
          <w:rFonts w:ascii="Arial" w:eastAsiaTheme="minorEastAsia" w:hAnsi="Arial" w:cs="Arial"/>
          <w:lang w:eastAsia="ru-RU"/>
        </w:rPr>
        <w:t>фильмографические</w:t>
      </w:r>
      <w:proofErr w:type="spellEnd"/>
      <w:r w:rsidRPr="00962210">
        <w:rPr>
          <w:rFonts w:ascii="Arial" w:eastAsiaTheme="minorEastAsia" w:hAnsi="Arial" w:cs="Arial"/>
          <w:lang w:eastAsia="ru-RU"/>
        </w:rPr>
        <w:t xml:space="preserve"> данные (жанр, аннотация, сведения об авторе сценария, режиссере, композиторе, исполнителях главных ролей);</w:t>
      </w:r>
    </w:p>
    <w:p w14:paraId="2C1F691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г) продолжительность фильма (в часах и минутах).</w:t>
      </w:r>
    </w:p>
    <w:p w14:paraId="4C0FEE8D"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10" w:name="Par184"/>
      <w:bookmarkEnd w:id="10"/>
      <w:r w:rsidRPr="00962210">
        <w:rPr>
          <w:rFonts w:ascii="Arial" w:eastAsiaTheme="minorEastAsia" w:hAnsi="Arial" w:cs="Arial"/>
          <w:lang w:eastAsia="ru-RU"/>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14:paraId="1A3F647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14:paraId="0CFE5A3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58. Не допускается продажа экземпляров аудиовизуальных произведений, </w:t>
      </w:r>
      <w:r w:rsidRPr="00962210">
        <w:rPr>
          <w:rFonts w:ascii="Arial" w:eastAsiaTheme="minorEastAsia" w:hAnsi="Arial" w:cs="Arial"/>
          <w:lang w:eastAsia="ru-RU"/>
        </w:rPr>
        <w:lastRenderedPageBreak/>
        <w:t>фонограмм, программ для электронных вычислительных машин и баз данных при осуществлении розничной торговли с использованием лотков и палаток.</w:t>
      </w:r>
    </w:p>
    <w:p w14:paraId="14D7A4CF"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2FDA4ED9"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строительных материалов и изделий</w:t>
      </w:r>
    </w:p>
    <w:p w14:paraId="650FB6C4"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26E37889"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rsidRPr="00962210">
        <w:rPr>
          <w:rFonts w:ascii="Arial" w:eastAsiaTheme="minorEastAsia" w:hAnsi="Arial" w:cs="Arial"/>
          <w:lang w:eastAsia="ru-RU"/>
        </w:rPr>
        <w:t>кубомассу</w:t>
      </w:r>
      <w:proofErr w:type="spellEnd"/>
      <w:r w:rsidRPr="00962210">
        <w:rPr>
          <w:rFonts w:ascii="Arial" w:eastAsiaTheme="minorEastAsia" w:hAnsi="Arial" w:cs="Arial"/>
          <w:lang w:eastAsia="ru-RU"/>
        </w:rP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14:paraId="7F93F8D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14:paraId="6ABEE8A2"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38EF917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61. Продавец должен обеспечить условия для вывоза лесных и строительных материалов транспортом потребителя.</w:t>
      </w:r>
    </w:p>
    <w:p w14:paraId="59ABD99E"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30C8715E" w14:textId="77777777" w:rsidR="00962210" w:rsidRPr="00962210" w:rsidRDefault="00962210" w:rsidP="00962210">
      <w:pPr>
        <w:widowControl w:val="0"/>
        <w:autoSpaceDE w:val="0"/>
        <w:autoSpaceDN w:val="0"/>
        <w:adjustRightInd w:val="0"/>
        <w:spacing w:after="0" w:line="240" w:lineRule="auto"/>
        <w:jc w:val="center"/>
        <w:outlineLvl w:val="2"/>
        <w:rPr>
          <w:rFonts w:ascii="Arial" w:eastAsiaTheme="minorEastAsia" w:hAnsi="Arial" w:cs="Arial"/>
          <w:b/>
          <w:bCs/>
          <w:lang w:eastAsia="ru-RU"/>
        </w:rPr>
      </w:pPr>
      <w:r w:rsidRPr="00962210">
        <w:rPr>
          <w:rFonts w:ascii="Arial" w:eastAsiaTheme="minorEastAsia" w:hAnsi="Arial" w:cs="Arial"/>
          <w:b/>
          <w:bCs/>
          <w:lang w:eastAsia="ru-RU"/>
        </w:rPr>
        <w:t>Особенности продажи иных видов товаров по договору</w:t>
      </w:r>
    </w:p>
    <w:p w14:paraId="14B1FD5D"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розничной купли-продажи</w:t>
      </w:r>
    </w:p>
    <w:p w14:paraId="0B51A6F0"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567E09F8"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14:paraId="3C51658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14:paraId="19B1D91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11" w:name="Par200"/>
      <w:bookmarkEnd w:id="11"/>
      <w:r w:rsidRPr="00962210">
        <w:rPr>
          <w:rFonts w:ascii="Arial" w:eastAsiaTheme="minorEastAsia" w:hAnsi="Arial" w:cs="Arial"/>
          <w:lang w:eastAsia="ru-RU"/>
        </w:rPr>
        <w:t>64. Непериодические издания, имеющиеся в продаже, размещаются в месте продажи или вносятся в каталоги изданий, имеющихся в наличии.</w:t>
      </w:r>
    </w:p>
    <w:p w14:paraId="56E245C2"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Допускается обозначение цены на каждом выставленном для продажи экземпляре издания.</w:t>
      </w:r>
    </w:p>
    <w:p w14:paraId="419B0DB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14:paraId="746A61C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65. При продаже мебели сборка мебели осуществляются за отдельную плату, если иное не установлено соглашением сторон.</w:t>
      </w:r>
    </w:p>
    <w:p w14:paraId="3035D48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w:t>
      </w:r>
      <w:r w:rsidRPr="00962210">
        <w:rPr>
          <w:rFonts w:ascii="Arial" w:eastAsiaTheme="minorEastAsia" w:hAnsi="Arial" w:cs="Arial"/>
          <w:lang w:eastAsia="ru-RU"/>
        </w:rPr>
        <w:lastRenderedPageBreak/>
        <w:t>непосредственно осуществляющим продажу товара, проставляется подпись.</w:t>
      </w:r>
    </w:p>
    <w:p w14:paraId="1C27129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12" w:name="Par205"/>
      <w:bookmarkEnd w:id="12"/>
      <w:r w:rsidRPr="00962210">
        <w:rPr>
          <w:rFonts w:ascii="Arial" w:eastAsiaTheme="minorEastAsia" w:hAnsi="Arial" w:cs="Arial"/>
          <w:lang w:eastAsia="ru-RU"/>
        </w:rP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14:paraId="2200F2A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14:paraId="19693182"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14:paraId="739CF6F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70. Продажа пестицидов и агрохимикатов осуществляется только в потребительской упаковке.</w:t>
      </w:r>
    </w:p>
    <w:p w14:paraId="67BBE23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5" w:history="1">
        <w:r w:rsidRPr="00962210">
          <w:rPr>
            <w:rFonts w:ascii="Arial" w:eastAsiaTheme="minorEastAsia" w:hAnsi="Arial" w:cs="Arial"/>
            <w:lang w:eastAsia="ru-RU"/>
          </w:rPr>
          <w:t>регламента</w:t>
        </w:r>
      </w:hyperlink>
      <w:r w:rsidRPr="00962210">
        <w:rPr>
          <w:rFonts w:ascii="Arial" w:eastAsiaTheme="minorEastAsia" w:hAnsi="Arial" w:cs="Arial"/>
          <w:lang w:eastAsia="ru-RU"/>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6" w:history="1">
        <w:r w:rsidRPr="00962210">
          <w:rPr>
            <w:rFonts w:ascii="Arial" w:eastAsiaTheme="minorEastAsia" w:hAnsi="Arial" w:cs="Arial"/>
            <w:lang w:eastAsia="ru-RU"/>
          </w:rPr>
          <w:t>регламента</w:t>
        </w:r>
      </w:hyperlink>
      <w:r w:rsidRPr="00962210">
        <w:rPr>
          <w:rFonts w:ascii="Arial" w:eastAsiaTheme="minorEastAsia" w:hAnsi="Arial" w:cs="Arial"/>
          <w:lang w:eastAsia="ru-RU"/>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14:paraId="2DE2022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bookmarkStart w:id="13" w:name="Par210"/>
      <w:bookmarkEnd w:id="13"/>
      <w:r w:rsidRPr="00962210">
        <w:rPr>
          <w:rFonts w:ascii="Arial" w:eastAsiaTheme="minorEastAsia" w:hAnsi="Arial" w:cs="Arial"/>
          <w:lang w:eastAsia="ru-RU"/>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14:paraId="5279E93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Предусмотренные </w:t>
      </w:r>
      <w:hyperlink w:anchor="Par210" w:history="1">
        <w:r w:rsidRPr="00962210">
          <w:rPr>
            <w:rFonts w:ascii="Arial" w:eastAsiaTheme="minorEastAsia" w:hAnsi="Arial" w:cs="Arial"/>
            <w:lang w:eastAsia="ru-RU"/>
          </w:rPr>
          <w:t>абзацем вторым</w:t>
        </w:r>
      </w:hyperlink>
      <w:r w:rsidRPr="00962210">
        <w:rPr>
          <w:rFonts w:ascii="Arial" w:eastAsiaTheme="minorEastAsia" w:hAnsi="Arial" w:cs="Arial"/>
          <w:lang w:eastAsia="ru-RU"/>
        </w:rP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14:paraId="29F4A24C"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7" w:history="1">
        <w:r w:rsidRPr="00962210">
          <w:rPr>
            <w:rFonts w:ascii="Arial" w:eastAsiaTheme="minorEastAsia" w:hAnsi="Arial" w:cs="Arial"/>
            <w:lang w:eastAsia="ru-RU"/>
          </w:rPr>
          <w:t>Конвенции</w:t>
        </w:r>
      </w:hyperlink>
      <w:r w:rsidRPr="00962210">
        <w:rPr>
          <w:rFonts w:ascii="Arial" w:eastAsiaTheme="minorEastAsia" w:hAnsi="Arial" w:cs="Arial"/>
          <w:lang w:eastAsia="ru-RU"/>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8" w:history="1">
        <w:r w:rsidRPr="00962210">
          <w:rPr>
            <w:rFonts w:ascii="Arial" w:eastAsiaTheme="minorEastAsia" w:hAnsi="Arial" w:cs="Arial"/>
            <w:lang w:eastAsia="ru-RU"/>
          </w:rPr>
          <w:t>Конвенции</w:t>
        </w:r>
      </w:hyperlink>
      <w:r w:rsidRPr="00962210">
        <w:rPr>
          <w:rFonts w:ascii="Arial" w:eastAsiaTheme="minorEastAsia" w:hAnsi="Arial" w:cs="Arial"/>
          <w:lang w:eastAsia="ru-RU"/>
        </w:rPr>
        <w:t xml:space="preserve">, - на основании разрешения </w:t>
      </w:r>
      <w:r w:rsidRPr="00962210">
        <w:rPr>
          <w:rFonts w:ascii="Arial" w:eastAsiaTheme="minorEastAsia" w:hAnsi="Arial" w:cs="Arial"/>
          <w:lang w:eastAsia="ru-RU"/>
        </w:rPr>
        <w:lastRenderedPageBreak/>
        <w:t>уполномоченного органа.</w:t>
      </w:r>
    </w:p>
    <w:p w14:paraId="290303B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14:paraId="73B36A76"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450813EC" w14:textId="77777777" w:rsidR="00962210" w:rsidRPr="00962210" w:rsidRDefault="00962210" w:rsidP="00962210">
      <w:pPr>
        <w:widowControl w:val="0"/>
        <w:autoSpaceDE w:val="0"/>
        <w:autoSpaceDN w:val="0"/>
        <w:adjustRightInd w:val="0"/>
        <w:spacing w:after="0" w:line="240" w:lineRule="auto"/>
        <w:jc w:val="center"/>
        <w:outlineLvl w:val="1"/>
        <w:rPr>
          <w:rFonts w:ascii="Arial" w:eastAsiaTheme="minorEastAsia" w:hAnsi="Arial" w:cs="Arial"/>
          <w:b/>
          <w:bCs/>
          <w:lang w:eastAsia="ru-RU"/>
        </w:rPr>
      </w:pPr>
      <w:r w:rsidRPr="00962210">
        <w:rPr>
          <w:rFonts w:ascii="Arial" w:eastAsiaTheme="minorEastAsia" w:hAnsi="Arial" w:cs="Arial"/>
          <w:b/>
          <w:bCs/>
          <w:lang w:eastAsia="ru-RU"/>
        </w:rPr>
        <w:t>III. Контроль (надзор) за соблюдением настоящих Правил</w:t>
      </w:r>
    </w:p>
    <w:p w14:paraId="61F123AB"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7AF23647"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14:paraId="391935DC"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1733FA56"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p>
    <w:p w14:paraId="40177EAC"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063669F"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064CF4E"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1671D29B"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27A95409"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26099AF0"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5989AF78"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121D76F9"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F69E2E9"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C32BDD0"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71A8C51A"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729E700D"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433D9B6F"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2D80BCC7"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3ED6F4C3"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5778A7D8"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4ACBDC7D"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9D68B25"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6A4B4DB"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77BAE1B0"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57711C9D"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2963A0A8"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E171CE7"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7BCBBE3"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E80B194"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5A296ADB"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1F54993"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3A14431A"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365F06DA"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7696B1D5"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E313404"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10A525D8"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2AA97F46"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438475EC"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4BACC23D"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3DA48064"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ADE5B2F"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F5D18A0"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186AA62"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6435FFA"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61C59C49"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75098BA3"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A3ED45E" w14:textId="77777777" w:rsid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2765E035" w14:textId="77777777" w:rsidR="00962210" w:rsidRPr="00962210" w:rsidRDefault="00962210" w:rsidP="00962210">
      <w:pPr>
        <w:widowControl w:val="0"/>
        <w:autoSpaceDE w:val="0"/>
        <w:autoSpaceDN w:val="0"/>
        <w:adjustRightInd w:val="0"/>
        <w:spacing w:after="0" w:line="240" w:lineRule="auto"/>
        <w:jc w:val="both"/>
        <w:rPr>
          <w:rFonts w:ascii="Arial" w:eastAsiaTheme="minorEastAsia" w:hAnsi="Arial" w:cs="Arial"/>
          <w:lang w:eastAsia="ru-RU"/>
        </w:rPr>
      </w:pPr>
    </w:p>
    <w:p w14:paraId="0A5724BA" w14:textId="77777777" w:rsidR="00962210" w:rsidRP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r w:rsidRPr="00962210">
        <w:rPr>
          <w:rFonts w:ascii="Arial" w:eastAsiaTheme="minorEastAsia" w:hAnsi="Arial" w:cs="Arial"/>
          <w:lang w:eastAsia="ru-RU"/>
        </w:rPr>
        <w:lastRenderedPageBreak/>
        <w:t>Утвержден</w:t>
      </w:r>
    </w:p>
    <w:p w14:paraId="4C28B462"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постановлением Правительства</w:t>
      </w:r>
    </w:p>
    <w:p w14:paraId="509CF203"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Российской Федерации</w:t>
      </w:r>
    </w:p>
    <w:p w14:paraId="2FFD31D6"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от 31 декабря 2020 г. N 2463</w:t>
      </w:r>
    </w:p>
    <w:p w14:paraId="1F6DA2EE"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p>
    <w:p w14:paraId="4C10432D"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bookmarkStart w:id="14" w:name="Par230"/>
      <w:bookmarkEnd w:id="14"/>
      <w:r w:rsidRPr="00962210">
        <w:rPr>
          <w:rFonts w:ascii="Arial" w:eastAsiaTheme="minorEastAsia" w:hAnsi="Arial" w:cs="Arial"/>
          <w:b/>
          <w:bCs/>
          <w:lang w:eastAsia="ru-RU"/>
        </w:rPr>
        <w:t>ПЕРЕЧЕНЬ</w:t>
      </w:r>
    </w:p>
    <w:p w14:paraId="26EDF076"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ТОВАРОВ ДЛИТЕЛЬНОГО ПОЛЬЗОВАНИЯ, НА КОТОРЫЕ</w:t>
      </w:r>
    </w:p>
    <w:p w14:paraId="112EB3EA"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НЕ РАСПРОСТРАНЯЕТСЯ ТРЕБОВАНИЕ ПОТРЕБИТЕЛЯ О БЕЗВОЗМЕЗДНОМ</w:t>
      </w:r>
    </w:p>
    <w:p w14:paraId="47B8D1B4"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ПРЕДОСТАВЛЕНИИ ЕМУ ТОВАРА, ОБЛАДАЮЩЕГО ЭТИМИ ЖЕ ОСНОВНЫМИ</w:t>
      </w:r>
    </w:p>
    <w:p w14:paraId="1851BAFD"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ПОТРЕБИТЕЛЬСКИМИ СВОЙСТВАМИ, НА ПЕРИОД РЕМОНТА</w:t>
      </w:r>
    </w:p>
    <w:p w14:paraId="127F3229"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ИЛИ ЗАМЕНЫ ТАКОГО ТОВАРА</w:t>
      </w:r>
    </w:p>
    <w:p w14:paraId="34B415DA"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7BB7268E"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14:paraId="3C4F180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 Мебель</w:t>
      </w:r>
    </w:p>
    <w:p w14:paraId="4159F44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3. Электробытовые приборы, используемые как предметы туалета и в медицинских целях (электробритвы, </w:t>
      </w:r>
      <w:proofErr w:type="spellStart"/>
      <w:r w:rsidRPr="00962210">
        <w:rPr>
          <w:rFonts w:ascii="Arial" w:eastAsiaTheme="minorEastAsia" w:hAnsi="Arial" w:cs="Arial"/>
          <w:lang w:eastAsia="ru-RU"/>
        </w:rPr>
        <w:t>электрофены</w:t>
      </w:r>
      <w:proofErr w:type="spellEnd"/>
      <w:r w:rsidRPr="00962210">
        <w:rPr>
          <w:rFonts w:ascii="Arial" w:eastAsiaTheme="minorEastAsia" w:hAnsi="Arial" w:cs="Arial"/>
          <w:lang w:eastAsia="ru-RU"/>
        </w:rPr>
        <w:t xml:space="preserve">, </w:t>
      </w:r>
      <w:proofErr w:type="spellStart"/>
      <w:r w:rsidRPr="00962210">
        <w:rPr>
          <w:rFonts w:ascii="Arial" w:eastAsiaTheme="minorEastAsia" w:hAnsi="Arial" w:cs="Arial"/>
          <w:lang w:eastAsia="ru-RU"/>
        </w:rPr>
        <w:t>электрощипцы</w:t>
      </w:r>
      <w:proofErr w:type="spellEnd"/>
      <w:r w:rsidRPr="00962210">
        <w:rPr>
          <w:rFonts w:ascii="Arial" w:eastAsiaTheme="minorEastAsia" w:hAnsi="Arial" w:cs="Arial"/>
          <w:lang w:eastAsia="ru-RU"/>
        </w:rPr>
        <w:t xml:space="preserve"> для завивки волос, медицинские </w:t>
      </w:r>
      <w:proofErr w:type="spellStart"/>
      <w:r w:rsidRPr="00962210">
        <w:rPr>
          <w:rFonts w:ascii="Arial" w:eastAsiaTheme="minorEastAsia" w:hAnsi="Arial" w:cs="Arial"/>
          <w:lang w:eastAsia="ru-RU"/>
        </w:rPr>
        <w:t>электрорефлекторы</w:t>
      </w:r>
      <w:proofErr w:type="spellEnd"/>
      <w:r w:rsidRPr="00962210">
        <w:rPr>
          <w:rFonts w:ascii="Arial" w:eastAsiaTheme="minorEastAsia" w:hAnsi="Arial" w:cs="Arial"/>
          <w:lang w:eastAsia="ru-RU"/>
        </w:rPr>
        <w:t xml:space="preserve">, электрогрелки, </w:t>
      </w:r>
      <w:proofErr w:type="spellStart"/>
      <w:r w:rsidRPr="00962210">
        <w:rPr>
          <w:rFonts w:ascii="Arial" w:eastAsiaTheme="minorEastAsia" w:hAnsi="Arial" w:cs="Arial"/>
          <w:lang w:eastAsia="ru-RU"/>
        </w:rPr>
        <w:t>электробинты</w:t>
      </w:r>
      <w:proofErr w:type="spellEnd"/>
      <w:r w:rsidRPr="00962210">
        <w:rPr>
          <w:rFonts w:ascii="Arial" w:eastAsiaTheme="minorEastAsia" w:hAnsi="Arial" w:cs="Arial"/>
          <w:lang w:eastAsia="ru-RU"/>
        </w:rPr>
        <w:t xml:space="preserve">, </w:t>
      </w:r>
      <w:proofErr w:type="spellStart"/>
      <w:r w:rsidRPr="00962210">
        <w:rPr>
          <w:rFonts w:ascii="Arial" w:eastAsiaTheme="minorEastAsia" w:hAnsi="Arial" w:cs="Arial"/>
          <w:lang w:eastAsia="ru-RU"/>
        </w:rPr>
        <w:t>электропледы</w:t>
      </w:r>
      <w:proofErr w:type="spellEnd"/>
      <w:r w:rsidRPr="00962210">
        <w:rPr>
          <w:rFonts w:ascii="Arial" w:eastAsiaTheme="minorEastAsia" w:hAnsi="Arial" w:cs="Arial"/>
          <w:lang w:eastAsia="ru-RU"/>
        </w:rPr>
        <w:t xml:space="preserve">, </w:t>
      </w:r>
      <w:proofErr w:type="spellStart"/>
      <w:r w:rsidRPr="00962210">
        <w:rPr>
          <w:rFonts w:ascii="Arial" w:eastAsiaTheme="minorEastAsia" w:hAnsi="Arial" w:cs="Arial"/>
          <w:lang w:eastAsia="ru-RU"/>
        </w:rPr>
        <w:t>электроодеяла</w:t>
      </w:r>
      <w:proofErr w:type="spellEnd"/>
      <w:r w:rsidRPr="00962210">
        <w:rPr>
          <w:rFonts w:ascii="Arial" w:eastAsiaTheme="minorEastAsia" w:hAnsi="Arial" w:cs="Arial"/>
          <w:lang w:eastAsia="ru-RU"/>
        </w:rPr>
        <w:t xml:space="preserve">, </w:t>
      </w:r>
      <w:proofErr w:type="spellStart"/>
      <w:r w:rsidRPr="00962210">
        <w:rPr>
          <w:rFonts w:ascii="Arial" w:eastAsiaTheme="minorEastAsia" w:hAnsi="Arial" w:cs="Arial"/>
          <w:lang w:eastAsia="ru-RU"/>
        </w:rPr>
        <w:t>электрофены</w:t>
      </w:r>
      <w:proofErr w:type="spellEnd"/>
      <w:r w:rsidRPr="00962210">
        <w:rPr>
          <w:rFonts w:ascii="Arial" w:eastAsiaTheme="minorEastAsia" w:hAnsi="Arial" w:cs="Arial"/>
          <w:lang w:eastAsia="ru-RU"/>
        </w:rPr>
        <w:t xml:space="preserve">-щетки, </w:t>
      </w:r>
      <w:proofErr w:type="spellStart"/>
      <w:r w:rsidRPr="00962210">
        <w:rPr>
          <w:rFonts w:ascii="Arial" w:eastAsiaTheme="minorEastAsia" w:hAnsi="Arial" w:cs="Arial"/>
          <w:lang w:eastAsia="ru-RU"/>
        </w:rPr>
        <w:t>электробигуди</w:t>
      </w:r>
      <w:proofErr w:type="spellEnd"/>
      <w:r w:rsidRPr="00962210">
        <w:rPr>
          <w:rFonts w:ascii="Arial" w:eastAsiaTheme="minorEastAsia" w:hAnsi="Arial" w:cs="Arial"/>
          <w:lang w:eastAsia="ru-RU"/>
        </w:rP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14:paraId="32FC131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14:paraId="0B74488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14:paraId="070EEBE3"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 Ювелирные и другие изделия из драгоценных металлов и (или) драгоценных камней, ограненные драгоценные камни</w:t>
      </w:r>
    </w:p>
    <w:p w14:paraId="627C2793"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50071083"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3A1150D3"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45568352" w14:textId="77777777" w:rsidR="00962210" w:rsidRP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22F8C45F" w14:textId="77777777" w:rsidR="00962210" w:rsidRP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3C923359"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4FC8B812"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624A631A"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5AC8D11B"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650AF1E4"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6FEEA60C"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3164FB9E" w14:textId="77777777" w:rsid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0A15AD8D" w14:textId="77777777" w:rsidR="00962210" w:rsidRP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p>
    <w:p w14:paraId="7CAFA2D5" w14:textId="77777777" w:rsidR="00962210" w:rsidRPr="00962210" w:rsidRDefault="00962210" w:rsidP="00962210">
      <w:pPr>
        <w:widowControl w:val="0"/>
        <w:autoSpaceDE w:val="0"/>
        <w:autoSpaceDN w:val="0"/>
        <w:adjustRightInd w:val="0"/>
        <w:spacing w:before="200" w:after="0" w:line="240" w:lineRule="auto"/>
        <w:jc w:val="right"/>
        <w:outlineLvl w:val="0"/>
        <w:rPr>
          <w:rFonts w:ascii="Arial" w:eastAsiaTheme="minorEastAsia" w:hAnsi="Arial" w:cs="Arial"/>
          <w:lang w:eastAsia="ru-RU"/>
        </w:rPr>
      </w:pPr>
      <w:r w:rsidRPr="00962210">
        <w:rPr>
          <w:rFonts w:ascii="Arial" w:eastAsiaTheme="minorEastAsia" w:hAnsi="Arial" w:cs="Arial"/>
          <w:lang w:eastAsia="ru-RU"/>
        </w:rPr>
        <w:lastRenderedPageBreak/>
        <w:t>Утвержден</w:t>
      </w:r>
    </w:p>
    <w:p w14:paraId="7906B073"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постановлением Правительства</w:t>
      </w:r>
    </w:p>
    <w:p w14:paraId="10AC1B59"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Российской Федерации</w:t>
      </w:r>
    </w:p>
    <w:p w14:paraId="35A1EAA4"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от 31 декабря 2020 г. N 2463</w:t>
      </w:r>
    </w:p>
    <w:p w14:paraId="1FB37018"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p>
    <w:p w14:paraId="41E00C61"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bookmarkStart w:id="15" w:name="Par255"/>
      <w:bookmarkEnd w:id="15"/>
      <w:r w:rsidRPr="00962210">
        <w:rPr>
          <w:rFonts w:ascii="Arial" w:eastAsiaTheme="minorEastAsia" w:hAnsi="Arial" w:cs="Arial"/>
          <w:b/>
          <w:bCs/>
          <w:lang w:eastAsia="ru-RU"/>
        </w:rPr>
        <w:t>ПЕРЕЧЕНЬ</w:t>
      </w:r>
    </w:p>
    <w:p w14:paraId="4B47BFE7"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НЕПРОДОВОЛЬСТВЕННЫХ ТОВАРОВ НАДЛЕЖАЩЕГО КАЧЕСТВА,</w:t>
      </w:r>
    </w:p>
    <w:p w14:paraId="1A99D284"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b/>
          <w:bCs/>
          <w:lang w:eastAsia="ru-RU"/>
        </w:rPr>
      </w:pPr>
      <w:r w:rsidRPr="00962210">
        <w:rPr>
          <w:rFonts w:ascii="Arial" w:eastAsiaTheme="minorEastAsia" w:hAnsi="Arial" w:cs="Arial"/>
          <w:b/>
          <w:bCs/>
          <w:lang w:eastAsia="ru-RU"/>
        </w:rPr>
        <w:t>НЕ ПОДЛЕЖАЩИХ ОБМЕНУ</w:t>
      </w:r>
    </w:p>
    <w:p w14:paraId="1A2DE460"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6D9F0938"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14:paraId="09319B17"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2. Предметы личной гигиены (зубные щетки, расчески, заколки, бигуди для волос, парики, шиньоны и другие аналогичные товары)</w:t>
      </w:r>
    </w:p>
    <w:p w14:paraId="4F176AA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3. Парфюмерно-косметические товары</w:t>
      </w:r>
    </w:p>
    <w:p w14:paraId="5062F2A3"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14:paraId="7F0347F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5. Швейные и трикотажные изделия (изделия швейные и трикотажные бельевые, изделия чулочно-носочные)</w:t>
      </w:r>
    </w:p>
    <w:p w14:paraId="3BED502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14:paraId="1A29F96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7. Товары бытовой химии, пестициды и агрохимикаты</w:t>
      </w:r>
    </w:p>
    <w:p w14:paraId="5751FEE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 Мебельные гарнитуры бытового назначения</w:t>
      </w:r>
    </w:p>
    <w:p w14:paraId="7FAD6C0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9. Ювелирные и другие изделия из драгоценных металлов и (или) драгоценных камней, ограненные драгоценные камни</w:t>
      </w:r>
    </w:p>
    <w:p w14:paraId="3B16A05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10. Автомобили и </w:t>
      </w:r>
      <w:proofErr w:type="spellStart"/>
      <w:r w:rsidRPr="00962210">
        <w:rPr>
          <w:rFonts w:ascii="Arial" w:eastAsiaTheme="minorEastAsia" w:hAnsi="Arial" w:cs="Arial"/>
          <w:lang w:eastAsia="ru-RU"/>
        </w:rPr>
        <w:t>мотовелотовары</w:t>
      </w:r>
      <w:proofErr w:type="spellEnd"/>
      <w:r w:rsidRPr="00962210">
        <w:rPr>
          <w:rFonts w:ascii="Arial" w:eastAsiaTheme="minorEastAsia" w:hAnsi="Arial" w:cs="Arial"/>
          <w:lang w:eastAsia="ru-RU"/>
        </w:rP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rsidRPr="00962210">
        <w:rPr>
          <w:rFonts w:ascii="Arial" w:eastAsiaTheme="minorEastAsia" w:hAnsi="Arial" w:cs="Arial"/>
          <w:lang w:eastAsia="ru-RU"/>
        </w:rPr>
        <w:t>мотовелотоварам</w:t>
      </w:r>
      <w:proofErr w:type="spellEnd"/>
      <w:r w:rsidRPr="00962210">
        <w:rPr>
          <w:rFonts w:ascii="Arial" w:eastAsiaTheme="minorEastAsia" w:hAnsi="Arial" w:cs="Arial"/>
          <w:lang w:eastAsia="ru-RU"/>
        </w:rPr>
        <w:t>, мобильные средства малой механизации сельскохозяйственных работ, прогулочные суда и иные плавсредства бытового назначения</w:t>
      </w:r>
    </w:p>
    <w:p w14:paraId="6E11E1E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11. Технически сложные товары бытового назначения, на которые установлены гарантийные сроки не менее одного года</w:t>
      </w:r>
    </w:p>
    <w:p w14:paraId="3F133806"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14:paraId="5F591C83"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13. Животные и растения</w:t>
      </w:r>
    </w:p>
    <w:p w14:paraId="78A7C1B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14. Непериодические издания (книги, брошюры, альбомы, картографические и нотные издания, листовые </w:t>
      </w:r>
      <w:proofErr w:type="spellStart"/>
      <w:r w:rsidRPr="00962210">
        <w:rPr>
          <w:rFonts w:ascii="Arial" w:eastAsiaTheme="minorEastAsia" w:hAnsi="Arial" w:cs="Arial"/>
          <w:lang w:eastAsia="ru-RU"/>
        </w:rPr>
        <w:t>изоиздания</w:t>
      </w:r>
      <w:proofErr w:type="spellEnd"/>
      <w:r w:rsidRPr="00962210">
        <w:rPr>
          <w:rFonts w:ascii="Arial" w:eastAsiaTheme="minorEastAsia" w:hAnsi="Arial" w:cs="Arial"/>
          <w:lang w:eastAsia="ru-RU"/>
        </w:rPr>
        <w:t>, календари, буклеты, издания, воспроизведенные на технических носителях информации)</w:t>
      </w:r>
    </w:p>
    <w:p w14:paraId="56BFEB3D"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1BB067F1" w14:textId="77777777" w:rsidR="00962210" w:rsidRDefault="00962210" w:rsidP="00962210">
      <w:pPr>
        <w:widowControl w:val="0"/>
        <w:autoSpaceDE w:val="0"/>
        <w:autoSpaceDN w:val="0"/>
        <w:adjustRightInd w:val="0"/>
        <w:spacing w:after="0" w:line="240" w:lineRule="auto"/>
        <w:jc w:val="right"/>
        <w:outlineLvl w:val="0"/>
        <w:rPr>
          <w:rFonts w:ascii="Arial" w:eastAsiaTheme="minorEastAsia" w:hAnsi="Arial" w:cs="Arial"/>
          <w:lang w:eastAsia="ru-RU"/>
        </w:rPr>
      </w:pPr>
    </w:p>
    <w:p w14:paraId="599047CA" w14:textId="77777777" w:rsidR="00962210" w:rsidRPr="00962210" w:rsidRDefault="00962210" w:rsidP="00962210">
      <w:pPr>
        <w:widowControl w:val="0"/>
        <w:autoSpaceDE w:val="0"/>
        <w:autoSpaceDN w:val="0"/>
        <w:adjustRightInd w:val="0"/>
        <w:spacing w:after="0" w:line="240" w:lineRule="auto"/>
        <w:jc w:val="right"/>
        <w:outlineLvl w:val="0"/>
        <w:rPr>
          <w:rFonts w:ascii="Arial" w:eastAsiaTheme="minorEastAsia" w:hAnsi="Arial" w:cs="Arial"/>
          <w:lang w:eastAsia="ru-RU"/>
        </w:rPr>
      </w:pPr>
      <w:r w:rsidRPr="00962210">
        <w:rPr>
          <w:rFonts w:ascii="Arial" w:eastAsiaTheme="minorEastAsia" w:hAnsi="Arial" w:cs="Arial"/>
          <w:lang w:eastAsia="ru-RU"/>
        </w:rPr>
        <w:lastRenderedPageBreak/>
        <w:t>Утверждены</w:t>
      </w:r>
    </w:p>
    <w:p w14:paraId="0F1EF5EA"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постановлением Правительства</w:t>
      </w:r>
    </w:p>
    <w:p w14:paraId="31CCCA35"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Российской Федерации</w:t>
      </w:r>
    </w:p>
    <w:p w14:paraId="18760F93"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r w:rsidRPr="00962210">
        <w:rPr>
          <w:rFonts w:ascii="Arial" w:eastAsiaTheme="minorEastAsia" w:hAnsi="Arial" w:cs="Arial"/>
          <w:lang w:eastAsia="ru-RU"/>
        </w:rPr>
        <w:t>от 31 декабря 2020 г. N 2463</w:t>
      </w:r>
    </w:p>
    <w:p w14:paraId="04403659" w14:textId="77777777" w:rsidR="00962210" w:rsidRPr="00962210" w:rsidRDefault="00962210" w:rsidP="00962210">
      <w:pPr>
        <w:widowControl w:val="0"/>
        <w:autoSpaceDE w:val="0"/>
        <w:autoSpaceDN w:val="0"/>
        <w:adjustRightInd w:val="0"/>
        <w:spacing w:after="0" w:line="240" w:lineRule="auto"/>
        <w:jc w:val="right"/>
        <w:rPr>
          <w:rFonts w:ascii="Arial" w:eastAsiaTheme="minorEastAsia" w:hAnsi="Arial" w:cs="Arial"/>
          <w:lang w:eastAsia="ru-RU"/>
        </w:rPr>
      </w:pPr>
    </w:p>
    <w:p w14:paraId="2E71B3CC"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lang w:eastAsia="ru-RU"/>
        </w:rPr>
      </w:pPr>
      <w:bookmarkStart w:id="16" w:name="Par283"/>
      <w:bookmarkEnd w:id="16"/>
      <w:r w:rsidRPr="00962210">
        <w:rPr>
          <w:rFonts w:ascii="Arial" w:eastAsiaTheme="minorEastAsia" w:hAnsi="Arial" w:cs="Arial"/>
          <w:lang w:eastAsia="ru-RU"/>
        </w:rPr>
        <w:t>ИЗМЕНЕНИЯ,</w:t>
      </w:r>
    </w:p>
    <w:p w14:paraId="5B0B6D2D" w14:textId="77777777" w:rsidR="00962210" w:rsidRPr="00962210" w:rsidRDefault="00962210" w:rsidP="00962210">
      <w:pPr>
        <w:widowControl w:val="0"/>
        <w:autoSpaceDE w:val="0"/>
        <w:autoSpaceDN w:val="0"/>
        <w:adjustRightInd w:val="0"/>
        <w:spacing w:after="0" w:line="240" w:lineRule="auto"/>
        <w:jc w:val="center"/>
        <w:rPr>
          <w:rFonts w:ascii="Arial" w:eastAsiaTheme="minorEastAsia" w:hAnsi="Arial" w:cs="Arial"/>
          <w:lang w:eastAsia="ru-RU"/>
        </w:rPr>
      </w:pPr>
      <w:r w:rsidRPr="00962210">
        <w:rPr>
          <w:rFonts w:ascii="Arial" w:eastAsiaTheme="minorEastAsia" w:hAnsi="Arial" w:cs="Arial"/>
          <w:lang w:eastAsia="ru-RU"/>
        </w:rPr>
        <w:t>КОТОРЫЕ ВНОСЯТСЯ В АКТЫ ПРАВИТЕЛЬСТВА РОССИЙСКОЙ ФЕДЕРАЦИИ</w:t>
      </w:r>
    </w:p>
    <w:p w14:paraId="60684FE8" w14:textId="77777777" w:rsidR="00962210" w:rsidRPr="00962210" w:rsidRDefault="00962210" w:rsidP="00962210">
      <w:pPr>
        <w:widowControl w:val="0"/>
        <w:autoSpaceDE w:val="0"/>
        <w:autoSpaceDN w:val="0"/>
        <w:adjustRightInd w:val="0"/>
        <w:spacing w:after="0" w:line="240" w:lineRule="auto"/>
        <w:rPr>
          <w:rFonts w:ascii="Arial" w:eastAsiaTheme="minorEastAsia" w:hAnsi="Arial" w:cs="Arial"/>
          <w:lang w:eastAsia="ru-RU"/>
        </w:rPr>
      </w:pPr>
    </w:p>
    <w:p w14:paraId="1CCE5B17" w14:textId="77777777" w:rsidR="00962210" w:rsidRPr="00962210" w:rsidRDefault="00962210" w:rsidP="00962210">
      <w:pPr>
        <w:widowControl w:val="0"/>
        <w:autoSpaceDE w:val="0"/>
        <w:autoSpaceDN w:val="0"/>
        <w:adjustRightInd w:val="0"/>
        <w:spacing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1. В </w:t>
      </w:r>
      <w:hyperlink r:id="rId19" w:history="1">
        <w:r w:rsidRPr="00962210">
          <w:rPr>
            <w:rFonts w:ascii="Arial" w:eastAsiaTheme="minorEastAsia" w:hAnsi="Arial" w:cs="Arial"/>
            <w:lang w:eastAsia="ru-RU"/>
          </w:rPr>
          <w:t>Правилах</w:t>
        </w:r>
      </w:hyperlink>
      <w:r w:rsidRPr="00962210">
        <w:rPr>
          <w:rFonts w:ascii="Arial" w:eastAsiaTheme="minorEastAsia" w:hAnsi="Arial" w:cs="Arial"/>
          <w:lang w:eastAsia="ru-RU"/>
        </w:rP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14:paraId="338932BC"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а) в </w:t>
      </w:r>
      <w:hyperlink r:id="rId20" w:history="1">
        <w:r w:rsidRPr="00962210">
          <w:rPr>
            <w:rFonts w:ascii="Arial" w:eastAsiaTheme="minorEastAsia" w:hAnsi="Arial" w:cs="Arial"/>
            <w:lang w:eastAsia="ru-RU"/>
          </w:rPr>
          <w:t>пункте 7</w:t>
        </w:r>
      </w:hyperlink>
      <w:r w:rsidRPr="00962210">
        <w:rPr>
          <w:rFonts w:ascii="Arial" w:eastAsiaTheme="minorEastAsia" w:hAnsi="Arial" w:cs="Arial"/>
          <w:lang w:eastAsia="ru-RU"/>
        </w:rPr>
        <w:t>:</w:t>
      </w:r>
    </w:p>
    <w:p w14:paraId="316C24AC"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в </w:t>
      </w:r>
      <w:hyperlink r:id="rId21" w:history="1">
        <w:r w:rsidRPr="00962210">
          <w:rPr>
            <w:rFonts w:ascii="Arial" w:eastAsiaTheme="minorEastAsia" w:hAnsi="Arial" w:cs="Arial"/>
            <w:lang w:eastAsia="ru-RU"/>
          </w:rPr>
          <w:t>подпункте "б"</w:t>
        </w:r>
      </w:hyperlink>
      <w:r w:rsidRPr="00962210">
        <w:rPr>
          <w:rFonts w:ascii="Arial" w:eastAsiaTheme="minorEastAsia" w:hAnsi="Arial" w:cs="Arial"/>
          <w:lang w:eastAsia="ru-RU"/>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14:paraId="1CC7B42D" w14:textId="77777777" w:rsidR="00962210" w:rsidRPr="00962210" w:rsidRDefault="00B944F2"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hyperlink r:id="rId22" w:history="1">
        <w:r w:rsidR="00962210" w:rsidRPr="00962210">
          <w:rPr>
            <w:rFonts w:ascii="Arial" w:eastAsiaTheme="minorEastAsia" w:hAnsi="Arial" w:cs="Arial"/>
            <w:lang w:eastAsia="ru-RU"/>
          </w:rPr>
          <w:t>дополнить</w:t>
        </w:r>
      </w:hyperlink>
      <w:r w:rsidR="00962210" w:rsidRPr="00962210">
        <w:rPr>
          <w:rFonts w:ascii="Arial" w:eastAsiaTheme="minorEastAsia" w:hAnsi="Arial" w:cs="Arial"/>
          <w:lang w:eastAsia="ru-RU"/>
        </w:rPr>
        <w:t xml:space="preserve"> подпунктом "л" следующего содержания:</w:t>
      </w:r>
    </w:p>
    <w:p w14:paraId="3457E615"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"л) оружие и патроны в месте нахождения потребителя вне торговых объектов.";</w:t>
      </w:r>
    </w:p>
    <w:p w14:paraId="2B229543"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б) </w:t>
      </w:r>
      <w:hyperlink r:id="rId23" w:history="1">
        <w:r w:rsidRPr="00962210">
          <w:rPr>
            <w:rFonts w:ascii="Arial" w:eastAsiaTheme="minorEastAsia" w:hAnsi="Arial" w:cs="Arial"/>
            <w:lang w:eastAsia="ru-RU"/>
          </w:rPr>
          <w:t>дополнить</w:t>
        </w:r>
      </w:hyperlink>
      <w:r w:rsidRPr="00962210">
        <w:rPr>
          <w:rFonts w:ascii="Arial" w:eastAsiaTheme="minorEastAsia" w:hAnsi="Arial" w:cs="Arial"/>
          <w:lang w:eastAsia="ru-RU"/>
        </w:rPr>
        <w:t xml:space="preserve"> пунктами 8(1) - 8(9) следующего содержания:</w:t>
      </w:r>
    </w:p>
    <w:p w14:paraId="68C4F8D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14:paraId="678A3CB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14:paraId="3D48540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14:paraId="1ACC940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14:paraId="35583B5F"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14:paraId="14EA6908"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w:t>
      </w:r>
      <w:r w:rsidRPr="00962210">
        <w:rPr>
          <w:rFonts w:ascii="Arial" w:eastAsiaTheme="minorEastAsia" w:hAnsi="Arial" w:cs="Arial"/>
          <w:lang w:eastAsia="ru-RU"/>
        </w:rPr>
        <w:lastRenderedPageBreak/>
        <w:t>указанием наименования, марки, модели, цены товара, а также краткие аннотации, содержащие его основные технические характеристики.</w:t>
      </w:r>
    </w:p>
    <w:p w14:paraId="7FCC1040"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14:paraId="529857DE"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4" w:history="1">
        <w:r w:rsidRPr="00962210">
          <w:rPr>
            <w:rFonts w:ascii="Arial" w:eastAsiaTheme="minorEastAsia" w:hAnsi="Arial" w:cs="Arial"/>
            <w:lang w:eastAsia="ru-RU"/>
          </w:rPr>
          <w:t>статьей 13</w:t>
        </w:r>
      </w:hyperlink>
      <w:r w:rsidRPr="00962210">
        <w:rPr>
          <w:rFonts w:ascii="Arial" w:eastAsiaTheme="minorEastAsia" w:hAnsi="Arial" w:cs="Arial"/>
          <w:lang w:eastAsia="ru-RU"/>
        </w:rPr>
        <w:t xml:space="preserve"> Федерального закона "Об оружии".</w:t>
      </w:r>
    </w:p>
    <w:p w14:paraId="396FB9C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8(6). Вместе с товаром потребителю передаются:</w:t>
      </w:r>
    </w:p>
    <w:p w14:paraId="0E37419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а) установленные изготовителем комплект принадлежностей и документы;</w:t>
      </w:r>
    </w:p>
    <w:p w14:paraId="78DB209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14:paraId="097DC3D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 заполненный продавцом дубликат лицензии потребителя на приобретение оружия.</w:t>
      </w:r>
    </w:p>
    <w:p w14:paraId="38CF663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14:paraId="0791855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14:paraId="74B5B61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Возврат товаров ненадлежащего качества оформляется актом.</w:t>
      </w:r>
    </w:p>
    <w:p w14:paraId="7A16AB5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14:paraId="52B87B3A"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в) в </w:t>
      </w:r>
      <w:hyperlink r:id="rId25" w:history="1">
        <w:r w:rsidRPr="00962210">
          <w:rPr>
            <w:rFonts w:ascii="Arial" w:eastAsiaTheme="minorEastAsia" w:hAnsi="Arial" w:cs="Arial"/>
            <w:lang w:eastAsia="ru-RU"/>
          </w:rPr>
          <w:t>подпункте "б" пункта 14</w:t>
        </w:r>
      </w:hyperlink>
      <w:r w:rsidRPr="00962210">
        <w:rPr>
          <w:rFonts w:ascii="Arial" w:eastAsiaTheme="minorEastAsia" w:hAnsi="Arial" w:cs="Arial"/>
          <w:lang w:eastAsia="ru-RU"/>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14:paraId="0A5C50B1" w14:textId="77777777" w:rsidR="00962210" w:rsidRPr="00962210" w:rsidRDefault="00962210" w:rsidP="00962210">
      <w:pPr>
        <w:widowControl w:val="0"/>
        <w:autoSpaceDE w:val="0"/>
        <w:autoSpaceDN w:val="0"/>
        <w:adjustRightInd w:val="0"/>
        <w:spacing w:before="200" w:after="0" w:line="240" w:lineRule="auto"/>
        <w:ind w:firstLine="540"/>
        <w:jc w:val="both"/>
        <w:rPr>
          <w:rFonts w:ascii="Arial" w:eastAsiaTheme="minorEastAsia" w:hAnsi="Arial" w:cs="Arial"/>
          <w:lang w:eastAsia="ru-RU"/>
        </w:rPr>
      </w:pPr>
      <w:bookmarkStart w:id="17" w:name="Par311"/>
      <w:bookmarkEnd w:id="17"/>
      <w:r w:rsidRPr="00962210">
        <w:rPr>
          <w:rFonts w:ascii="Arial" w:eastAsiaTheme="minorEastAsia" w:hAnsi="Arial" w:cs="Arial"/>
          <w:lang w:eastAsia="ru-RU"/>
        </w:rPr>
        <w:t xml:space="preserve">2. В </w:t>
      </w:r>
      <w:hyperlink r:id="rId26" w:history="1">
        <w:r w:rsidRPr="00962210">
          <w:rPr>
            <w:rFonts w:ascii="Arial" w:eastAsiaTheme="minorEastAsia" w:hAnsi="Arial" w:cs="Arial"/>
            <w:lang w:eastAsia="ru-RU"/>
          </w:rPr>
          <w:t>Правилах</w:t>
        </w:r>
      </w:hyperlink>
      <w:r w:rsidRPr="00962210">
        <w:rPr>
          <w:rFonts w:ascii="Arial" w:eastAsiaTheme="minorEastAsia" w:hAnsi="Arial" w:cs="Arial"/>
          <w:lang w:eastAsia="ru-RU"/>
        </w:rP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14:paraId="12904A01"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а) </w:t>
      </w:r>
      <w:hyperlink r:id="rId27" w:history="1">
        <w:r w:rsidRPr="00962210">
          <w:rPr>
            <w:rFonts w:ascii="Arial" w:eastAsiaTheme="minorEastAsia" w:hAnsi="Arial" w:cs="Arial"/>
            <w:lang w:eastAsia="ru-RU"/>
          </w:rPr>
          <w:t>абзац третий пункта 113</w:t>
        </w:r>
      </w:hyperlink>
      <w:r w:rsidRPr="00962210">
        <w:rPr>
          <w:rFonts w:ascii="Arial" w:eastAsiaTheme="minorEastAsia" w:hAnsi="Arial" w:cs="Arial"/>
          <w:lang w:eastAsia="ru-RU"/>
        </w:rPr>
        <w:t xml:space="preserve"> изложить в следующей редакции:</w:t>
      </w:r>
    </w:p>
    <w:p w14:paraId="4473C894"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w:t>
      </w:r>
      <w:r w:rsidRPr="00962210">
        <w:rPr>
          <w:rFonts w:ascii="Arial" w:eastAsiaTheme="minorEastAsia" w:hAnsi="Arial" w:cs="Arial"/>
          <w:lang w:eastAsia="ru-RU"/>
        </w:rPr>
        <w:lastRenderedPageBreak/>
        <w:t>перекрытиями.";</w:t>
      </w:r>
    </w:p>
    <w:p w14:paraId="28E2A2CB"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 xml:space="preserve">б) </w:t>
      </w:r>
      <w:hyperlink r:id="rId28" w:history="1">
        <w:r w:rsidRPr="00962210">
          <w:rPr>
            <w:rFonts w:ascii="Arial" w:eastAsiaTheme="minorEastAsia" w:hAnsi="Arial" w:cs="Arial"/>
            <w:lang w:eastAsia="ru-RU"/>
          </w:rPr>
          <w:t>пункт 115</w:t>
        </w:r>
      </w:hyperlink>
      <w:r w:rsidRPr="00962210">
        <w:rPr>
          <w:rFonts w:ascii="Arial" w:eastAsiaTheme="minorEastAsia" w:hAnsi="Arial" w:cs="Arial"/>
          <w:lang w:eastAsia="ru-RU"/>
        </w:rPr>
        <w:t xml:space="preserve"> изложить в следующей редакции:</w:t>
      </w:r>
    </w:p>
    <w:p w14:paraId="198C1519" w14:textId="77777777" w:rsidR="00962210" w:rsidRPr="00962210" w:rsidRDefault="00962210" w:rsidP="00962210">
      <w:pPr>
        <w:widowControl w:val="0"/>
        <w:autoSpaceDE w:val="0"/>
        <w:autoSpaceDN w:val="0"/>
        <w:adjustRightInd w:val="0"/>
        <w:spacing w:before="160" w:after="0" w:line="240" w:lineRule="auto"/>
        <w:ind w:firstLine="540"/>
        <w:jc w:val="both"/>
        <w:rPr>
          <w:rFonts w:ascii="Arial" w:eastAsiaTheme="minorEastAsia" w:hAnsi="Arial" w:cs="Arial"/>
          <w:lang w:eastAsia="ru-RU"/>
        </w:rPr>
      </w:pPr>
      <w:r w:rsidRPr="00962210">
        <w:rPr>
          <w:rFonts w:ascii="Arial" w:eastAsiaTheme="minorEastAsia" w:hAnsi="Arial" w:cs="Arial"/>
          <w:lang w:eastAsia="ru-RU"/>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14:paraId="2E122145" w14:textId="77777777" w:rsidR="00302ED7" w:rsidRPr="00962210" w:rsidRDefault="00302ED7" w:rsidP="00962210">
      <w:pPr>
        <w:pStyle w:val="ConsPlusTitlePage"/>
        <w:rPr>
          <w:sz w:val="22"/>
          <w:szCs w:val="22"/>
        </w:rPr>
      </w:pPr>
    </w:p>
    <w:sectPr w:rsidR="00302ED7" w:rsidRPr="00962210" w:rsidSect="00955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D8"/>
    <w:rsid w:val="00211C44"/>
    <w:rsid w:val="00302ED7"/>
    <w:rsid w:val="006B20B8"/>
    <w:rsid w:val="00935D55"/>
    <w:rsid w:val="009555D8"/>
    <w:rsid w:val="00962210"/>
    <w:rsid w:val="00B9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2D25"/>
  <w15:docId w15:val="{E26AB322-092B-4F6A-ACA3-8670370C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555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555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55D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98FD4F4A49E089EECAD2541A090136C232C2706AE9B6DF3F9F366E48797A8E5B9928EA4082FFB47E1336D91D121604DB6D5E86A4F6240Do66FJ" TargetMode="External"/><Relationship Id="rId13" Type="http://schemas.openxmlformats.org/officeDocument/2006/relationships/hyperlink" Target="consultantplus://offline/ref=AC98FD4F4A49E089EECAD2541A090136C232C27068E8B6DF3F9F366E48797A8E5B9928EA4082FABC781336D91D121604DB6D5E86A4F6240Do66FJ" TargetMode="External"/><Relationship Id="rId18" Type="http://schemas.openxmlformats.org/officeDocument/2006/relationships/hyperlink" Target="consultantplus://offline/ref=AC98FD4F4A49E089EECAD75B19090136C030C67365E4EBD537C63A6C4F76258B5C8828EA489CFBB4631A628Ao568J" TargetMode="External"/><Relationship Id="rId26" Type="http://schemas.openxmlformats.org/officeDocument/2006/relationships/hyperlink" Target="consultantplus://offline/ref=AC98FD4F4A49E089EECAD2541A090136C233C1716BECB6DF3F9F366E48797A8E5B9928EA4082FBB5741336D91D121604DB6D5E86A4F6240Do66FJ" TargetMode="External"/><Relationship Id="rId3" Type="http://schemas.openxmlformats.org/officeDocument/2006/relationships/webSettings" Target="webSettings.xml"/><Relationship Id="rId21" Type="http://schemas.openxmlformats.org/officeDocument/2006/relationships/hyperlink" Target="consultantplus://offline/ref=AC98FD4F4A49E089EECAD2541A090136C237C37469EDB6DF3F9F366E48797A8E5B9928EA4082FBB0741336D91D121604DB6D5E86A4F6240Do66FJ" TargetMode="External"/><Relationship Id="rId7" Type="http://schemas.openxmlformats.org/officeDocument/2006/relationships/hyperlink" Target="consultantplus://offline/ref=AC98FD4F4A49E089EECAD2541A090136C233CA756FEFB6DF3F9F366E48797A8E499970E6418AE5B57C0660885Bo466J" TargetMode="External"/><Relationship Id="rId12" Type="http://schemas.openxmlformats.org/officeDocument/2006/relationships/hyperlink" Target="consultantplus://offline/ref=AC98FD4F4A49E089EECAD75B19090136C030C67365E4EBD537C63A6C4F76258B5C8828EA489CFBB4631A628Ao568J" TargetMode="External"/><Relationship Id="rId17" Type="http://schemas.openxmlformats.org/officeDocument/2006/relationships/hyperlink" Target="consultantplus://offline/ref=AC98FD4F4A49E089EECAD75B19090136C030C67365E4EBD537C63A6C4F76258B5C8828EA489CFBB4631A628Ao568J" TargetMode="External"/><Relationship Id="rId25" Type="http://schemas.openxmlformats.org/officeDocument/2006/relationships/hyperlink" Target="consultantplus://offline/ref=AC98FD4F4A49E089EECAD2541A090136C237C37469EDB6DF3F9F366E48797A8E5B9928EA4082FBBC7D1336D91D121604DB6D5E86A4F6240Do66FJ" TargetMode="External"/><Relationship Id="rId2" Type="http://schemas.openxmlformats.org/officeDocument/2006/relationships/settings" Target="settings.xml"/><Relationship Id="rId16" Type="http://schemas.openxmlformats.org/officeDocument/2006/relationships/hyperlink" Target="consultantplus://offline/ref=AC98FD4F4A49E089EECAD2541A090136C231C3706CEDB6DF3F9F366E48797A8E5B9928EA4082FBB7791336D91D121604DB6D5E86A4F6240Do66FJ" TargetMode="External"/><Relationship Id="rId20" Type="http://schemas.openxmlformats.org/officeDocument/2006/relationships/hyperlink" Target="consultantplus://offline/ref=AC98FD4F4A49E089EECAD2541A090136C237C37469EDB6DF3F9F366E48797A8E5B9928EA4082FBB07A1336D91D121604DB6D5E86A4F6240Do66F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98FD4F4A49E089EECAD2541A090136C232C27068E8B6DF3F9F366E48797A8E5B9928EA4082FABC781336D91D121604DB6D5E86A4F6240Do66FJ" TargetMode="External"/><Relationship Id="rId11" Type="http://schemas.openxmlformats.org/officeDocument/2006/relationships/hyperlink" Target="consultantplus://offline/ref=AC98FD4F4A49E089EECAD75B19090136C030C67365E4EBD537C63A6C4F76258B5C8828EA489CFBB4631A628Ao568J" TargetMode="External"/><Relationship Id="rId24" Type="http://schemas.openxmlformats.org/officeDocument/2006/relationships/hyperlink" Target="consultantplus://offline/ref=AC98FD4F4A49E089EECAD2541A090136C236C27B6EEEB6DF3F9F366E48797A8E5B9928ED4889AFE4394D6F8951591B04CD715E85oB6BJ" TargetMode="External"/><Relationship Id="rId5" Type="http://schemas.openxmlformats.org/officeDocument/2006/relationships/hyperlink" Target="consultantplus://offline/ref=AC98FD4F4A49E089EECAD2541A090136C232C2706AE9B6DF3F9F366E48797A8E5B9928EA4587F0E12C5C3785584F0505D26D5C87B8oF65J" TargetMode="External"/><Relationship Id="rId15" Type="http://schemas.openxmlformats.org/officeDocument/2006/relationships/hyperlink" Target="consultantplus://offline/ref=AC98FD4F4A49E089EECAD2541A090136C231C3706CEDB6DF3F9F366E48797A8E5B9928EA4082FBB7791336D91D121604DB6D5E86A4F6240Do66FJ" TargetMode="External"/><Relationship Id="rId23" Type="http://schemas.openxmlformats.org/officeDocument/2006/relationships/hyperlink" Target="consultantplus://offline/ref=AC98FD4F4A49E089EECAD2541A090136C237C37469EDB6DF3F9F366E48797A8E5B9928EA4082FBB67E1336D91D121604DB6D5E86A4F6240Do66FJ" TargetMode="External"/><Relationship Id="rId28" Type="http://schemas.openxmlformats.org/officeDocument/2006/relationships/hyperlink" Target="consultantplus://offline/ref=AC98FD4F4A49E089EECAD2541A090136C233C1716BECB6DF3F9F366E48797A8E5B9928EA4082F8B5751336D91D121604DB6D5E86A4F6240Do66FJ" TargetMode="External"/><Relationship Id="rId10" Type="http://schemas.openxmlformats.org/officeDocument/2006/relationships/hyperlink" Target="consultantplus://offline/ref=AC98FD4F4A49E089EECAD2541A090136C230C57764EBB6DF3F9F366E48797A8E5B9928EA4082FBB47F1336D91D121604DB6D5E86A4F6240Do66FJ" TargetMode="External"/><Relationship Id="rId19" Type="http://schemas.openxmlformats.org/officeDocument/2006/relationships/hyperlink" Target="consultantplus://offline/ref=AC98FD4F4A49E089EECAD2541A090136C237C37469EDB6DF3F9F366E48797A8E5B9928EA4082FBB67E1336D91D121604DB6D5E86A4F6240Do66FJ" TargetMode="External"/><Relationship Id="rId4" Type="http://schemas.openxmlformats.org/officeDocument/2006/relationships/hyperlink" Target="consultantplus://offline/ref=AC98FD4F4A49E089EECAD2541A090136C232C2706AE9B6DF3F9F366E48797A8E5B9928EA4587F0E12C5C3785584F0505D26D5C87B8oF65J" TargetMode="External"/><Relationship Id="rId9" Type="http://schemas.openxmlformats.org/officeDocument/2006/relationships/hyperlink" Target="consultantplus://offline/ref=AC98FD4F4A49E089EECAD2541A090136C232C2706AE9B6DF3F9F366E48797A8E5B9928EA4082FFB4791336D91D121604DB6D5E86A4F6240Do66FJ" TargetMode="External"/><Relationship Id="rId14" Type="http://schemas.openxmlformats.org/officeDocument/2006/relationships/hyperlink" Target="consultantplus://offline/ref=AC98FD4F4A49E089EECAD2541A090136C232C2776AEDB6DF3F9F366E48797A8E499970E6418AE5B57C0660885Bo466J" TargetMode="External"/><Relationship Id="rId22" Type="http://schemas.openxmlformats.org/officeDocument/2006/relationships/hyperlink" Target="consultantplus://offline/ref=AC98FD4F4A49E089EECAD2541A090136C237C37469EDB6DF3F9F366E48797A8E5B9928EA4082FBB07A1336D91D121604DB6D5E86A4F6240Do66FJ" TargetMode="External"/><Relationship Id="rId27" Type="http://schemas.openxmlformats.org/officeDocument/2006/relationships/hyperlink" Target="consultantplus://offline/ref=AC98FD4F4A49E089EECAD2541A090136C233C1716BECB6DF3F9F366E48797A8E5B9928EA4082F8B57B1336D91D121604DB6D5E86A4F6240Do66F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7961</Words>
  <Characters>45379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Шаламова Екатерина Александровна</dc:creator>
  <cp:lastModifiedBy>user</cp:lastModifiedBy>
  <cp:revision>2</cp:revision>
  <dcterms:created xsi:type="dcterms:W3CDTF">2022-08-22T12:29:00Z</dcterms:created>
  <dcterms:modified xsi:type="dcterms:W3CDTF">2022-08-22T12:29:00Z</dcterms:modified>
</cp:coreProperties>
</file>