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AA" w:rsidRPr="008A3CAA" w:rsidRDefault="008A3CAA" w:rsidP="006B4E67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38"/>
          <w:szCs w:val="38"/>
          <w:lang w:eastAsia="ru-RU"/>
        </w:rPr>
      </w:pPr>
      <w:r w:rsidRPr="008A3CAA">
        <w:rPr>
          <w:rFonts w:ascii="Times New Roman" w:eastAsia="Times New Roman" w:hAnsi="Times New Roman" w:cs="Times New Roman"/>
          <w:b/>
          <w:bCs/>
          <w:color w:val="242424"/>
          <w:sz w:val="38"/>
          <w:szCs w:val="38"/>
          <w:lang w:eastAsia="ru-RU"/>
        </w:rPr>
        <w:t>Памятка потребителям</w:t>
      </w:r>
    </w:p>
    <w:p w:rsidR="007E717C" w:rsidRPr="008A3CAA" w:rsidRDefault="007E717C" w:rsidP="006B4E67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38"/>
          <w:szCs w:val="38"/>
          <w:lang w:eastAsia="ru-RU"/>
        </w:rPr>
      </w:pPr>
      <w:r w:rsidRPr="008A3CAA">
        <w:rPr>
          <w:rFonts w:ascii="Times New Roman" w:eastAsia="Times New Roman" w:hAnsi="Times New Roman" w:cs="Times New Roman"/>
          <w:b/>
          <w:bCs/>
          <w:color w:val="242424"/>
          <w:sz w:val="38"/>
          <w:szCs w:val="38"/>
          <w:lang w:eastAsia="ru-RU"/>
        </w:rPr>
        <w:t xml:space="preserve">«Как правильно выбрать мясные </w:t>
      </w:r>
      <w:r w:rsidR="008A3CAA">
        <w:rPr>
          <w:rFonts w:ascii="Times New Roman" w:eastAsia="Times New Roman" w:hAnsi="Times New Roman" w:cs="Times New Roman"/>
          <w:b/>
          <w:bCs/>
          <w:color w:val="242424"/>
          <w:sz w:val="38"/>
          <w:szCs w:val="38"/>
          <w:lang w:eastAsia="ru-RU"/>
        </w:rPr>
        <w:t>п</w:t>
      </w:r>
      <w:r w:rsidRPr="008A3CAA">
        <w:rPr>
          <w:rFonts w:ascii="Times New Roman" w:eastAsia="Times New Roman" w:hAnsi="Times New Roman" w:cs="Times New Roman"/>
          <w:b/>
          <w:bCs/>
          <w:color w:val="242424"/>
          <w:sz w:val="38"/>
          <w:szCs w:val="38"/>
          <w:lang w:eastAsia="ru-RU"/>
        </w:rPr>
        <w:t>олуфабрикаты»</w:t>
      </w:r>
    </w:p>
    <w:p w:rsidR="007E717C" w:rsidRPr="007E717C" w:rsidRDefault="007E717C" w:rsidP="006B4E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8A3CAA" w:rsidRDefault="008A3CAA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ясные продукты являются важным источником белка и железа. В то же время они содержат достаточно большое количество жира, и это, в основном, насыщенные жирные кислоты, которые повышают риск развития </w:t>
      </w:r>
      <w:proofErr w:type="spellStart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гиперхолестеринемии</w:t>
      </w:r>
      <w:proofErr w:type="spellEnd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и заболеваний </w:t>
      </w:r>
      <w:proofErr w:type="gramStart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сердечно-сосудистой</w:t>
      </w:r>
      <w:proofErr w:type="gramEnd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системы. Один из принципов здорового питания ВОЗ относится к рациональному употреблению мясных продуктов, при котором необходимо по возможности заменить мясо и мясные продукты с высоким содержанием жира на бобовые, рыбу, птицу, яйца или постные сорта мяса. При этом порции мяса, рыбы или птицы должны быть небольшими.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  <w:t xml:space="preserve">          По статистике каждый житель России употребляет за год около 40 кг мясопродуктов, по крайней мере, так их называют производители. При этом в состав мясных </w:t>
      </w:r>
      <w:proofErr w:type="gramStart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полуфабрикатов</w:t>
      </w:r>
      <w:proofErr w:type="gramEnd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таких как сосиски входит большое количество пищевых добавок нитраты, нитриты, фосфаты, кошениль, </w:t>
      </w:r>
      <w:proofErr w:type="spellStart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каррагинан</w:t>
      </w:r>
      <w:proofErr w:type="spellEnd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– всё это делает сосиски такими ароматными, вкусными и привлекательными на вид. От таких добавок может очень быстро развиться пищевая зависимость, особенно у детей. Диетологи не рекомендуют употреблять готовые колбасные изделия чаще 1-2 раз в неделю.</w:t>
      </w:r>
    </w:p>
    <w:p w:rsidR="008A3CAA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Действующий ГОСТ 33673-2015 «Изделия колбасные вареные. Общие технические условия (с Поправкой)» подразделя</w:t>
      </w:r>
      <w:r w:rsid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ет сосиски на группы:</w:t>
      </w:r>
    </w:p>
    <w:p w:rsidR="008A3CAA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мясные - с массовой долей мясных ингр</w:t>
      </w:r>
      <w:r w:rsid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едиентов свыше 60,0%</w:t>
      </w:r>
    </w:p>
    <w:p w:rsidR="008A3CAA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</w:t>
      </w:r>
      <w:proofErr w:type="spell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мясосодержащие</w:t>
      </w:r>
      <w:proofErr w:type="spell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- с массовой долей мясных ингредиентов от 5,0% до 60,0% включит</w:t>
      </w:r>
      <w:r w:rsid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ельно и на категории:</w:t>
      </w:r>
    </w:p>
    <w:p w:rsidR="008A3CAA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мясные колбасные изделия: А, Б, В, </w:t>
      </w:r>
      <w:proofErr w:type="spell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Г;</w:t>
      </w:r>
      <w:proofErr w:type="spellEnd"/>
    </w:p>
    <w:p w:rsidR="008A3CAA" w:rsidRDefault="008A3CAA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</w:t>
      </w:r>
      <w:proofErr w:type="spellStart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мясосодержащие</w:t>
      </w:r>
      <w:proofErr w:type="spellEnd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колбасные изделия: В, Г.</w:t>
      </w:r>
    </w:p>
    <w:p w:rsidR="008A3CAA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мясных изделиях категории</w:t>
      </w:r>
      <w:proofErr w:type="gram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</w:t>
      </w:r>
      <w:proofErr w:type="gram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содержание </w:t>
      </w:r>
      <w:r w:rsid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белка не менее 10%, категории Б-8</w:t>
      </w: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%, а вот жира в них содержится очень много. В изделиях категории</w:t>
      </w:r>
      <w:proofErr w:type="gram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</w:t>
      </w:r>
      <w:proofErr w:type="gram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– до 36%, категории Б – до 45%. Содержание соли колеблется от 1,5 до 2,8 г. на 100г продукта. И это при суточной норме соли – не более 5 грамм, с учетом соли, входящей во все остальные продукты суточного рациона. Даже в сосисках для детского питания соли много – до 1</w:t>
      </w:r>
      <w:r w:rsid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г</w:t>
      </w:r>
      <w:r w:rsid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на 100 г</w:t>
      </w:r>
      <w:r w:rsid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продукта.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proofErr w:type="gram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Выбирая в магазине сосиски или сардельки внимательно изучите маркировку</w:t>
      </w:r>
      <w:proofErr w:type="gram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 Отдайте предпочтение изделиям категории</w:t>
      </w:r>
      <w:proofErr w:type="gram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</w:t>
      </w:r>
      <w:proofErr w:type="gram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или Б – эта информация должна быть на этикетке.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Кроме того, проверьте сроки годности и условия хранения, колбасные изделия должны храниться в холодильнике, при температуре не выш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 +6.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proofErr w:type="gram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Обратите внимание, что к продаже не допускают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ся колбасные изделия: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proofErr w:type="gram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с загрязнением на оболочке;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с рыхлым фаршем;</w:t>
      </w:r>
    </w:p>
    <w:p w:rsidR="006B4E67" w:rsidRDefault="006B4E67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lastRenderedPageBreak/>
        <w:t xml:space="preserve">- 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 серым цветом батонов (батончиков);</w:t>
      </w:r>
    </w:p>
    <w:p w:rsidR="006B4E67" w:rsidRDefault="006B4E67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с наличием </w:t>
      </w:r>
      <w:proofErr w:type="spellStart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бульонно</w:t>
      </w:r>
      <w:proofErr w:type="spellEnd"/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-жировых отеков;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с наличием крупных пустот на разрезе батонов размером более 5 мм;</w:t>
      </w:r>
    </w:p>
    <w:p w:rsidR="006B4E67" w:rsidRDefault="006B4E67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с лопнувшими или поломанными батонами;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proofErr w:type="gram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с нарушением целостности оболочки батонов (батончиков) и/или упаковки (для продукции, упакованной под вакуумом или в модифицированной атмосфере.</w:t>
      </w:r>
      <w:proofErr w:type="gram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  <w:t>          Диетологи не рекомендуют употреблять готовые колбасные изделия чаще 1-2 раз в неделю.</w:t>
      </w:r>
    </w:p>
    <w:p w:rsidR="006B4E67" w:rsidRDefault="006B4E67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u w:val="single"/>
          <w:lang w:eastAsia="ru-RU"/>
        </w:rPr>
        <w:t>Важно!</w:t>
      </w:r>
      <w:r w:rsidR="007E717C" w:rsidRPr="008A3CA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u w:val="single"/>
          <w:lang w:eastAsia="ru-RU"/>
        </w:rPr>
        <w:t>   Не покупайте продукты у случайных продавцов</w:t>
      </w:r>
    </w:p>
    <w:p w:rsidR="00A51043" w:rsidRDefault="006B4E67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</w:t>
      </w:r>
      <w:r w:rsidR="007E717C" w:rsidRPr="006B4E67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ясные полуфабрикаты требуют специальных условий хранения, поэтому покупать их следует только в магазинах, оснащенных холодильным оборудованием, в том числе низкотемпературным.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  <w:t>         </w:t>
      </w:r>
      <w:r w:rsidR="007E717C" w:rsidRPr="008A3CA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u w:val="single"/>
          <w:lang w:eastAsia="ru-RU"/>
        </w:rPr>
        <w:t>Условия хранения мясных полуфабрикатов</w:t>
      </w:r>
      <w:r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u w:val="single"/>
          <w:lang w:eastAsia="ru-RU"/>
        </w:rPr>
        <w:t>: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  <w:t>          При хранении и реализации мясных полуфабрикатов должны соблюдаться условия хранения и срок годности, установленные изготовителем. При покупке продукции необходимо обращать внимание на соответствие условий хранения, указанных изготов</w:t>
      </w:r>
      <w:r w:rsidR="00A5104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ителем на этикетке фактическим.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u w:val="single"/>
          <w:lang w:eastAsia="ru-RU"/>
        </w:rPr>
        <w:t>На что следует обращать внимание при покупке</w:t>
      </w:r>
      <w:r w:rsidR="006B4E67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u w:val="single"/>
          <w:lang w:eastAsia="ru-RU"/>
        </w:rPr>
        <w:t>: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Внешний вид продукта: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целостность упаковки (упаковка должна быть без внешних де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фектов, герметичной);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сохранность формы продукта (форма продукта должна соответствовать традиционному виду продукта, без следов повторного замораживания, </w:t>
      </w:r>
      <w:proofErr w:type="spell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заветривания</w:t>
      </w:r>
      <w:proofErr w:type="spell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без деформации, отсутствие «снежной шубы» на замороженных полуфабрикатах);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Этикетка: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Маркировка должна быть на русском языке, а также понятной, </w:t>
      </w:r>
      <w:proofErr w:type="spell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легкочитаемой</w:t>
      </w:r>
      <w:proofErr w:type="spell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. Маркировка должна включать 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следующую информацию: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наименование продукции;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состав пищевой продукции;</w:t>
      </w:r>
    </w:p>
    <w:p w:rsidR="006B4E67" w:rsidRDefault="006B4E67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количество (масса нетто) пищевой продукции;</w:t>
      </w:r>
    </w:p>
    <w:p w:rsidR="006B4E67" w:rsidRDefault="006B4E67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дату изготовления пищевой продукции;</w:t>
      </w:r>
    </w:p>
    <w:p w:rsidR="006B4E67" w:rsidRDefault="006B4E67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</w:t>
      </w:r>
      <w:r w:rsidR="007E717C"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срок годности пищевой продукции;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условия хранения пищевой продукции;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наименование и место нахождения изготовителя;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рекомендации и (или) ограничения по использованию, в том числе приготовлению пищевой продукции;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показатели пищевой ценности;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сведения о наличии в пищевой продукции компонентов, полученных с применением генно-мо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дифицированных организмов (ГМО);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lastRenderedPageBreak/>
        <w:t>- единый знак обращения продукции на рынке государств -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членов Таможенного союза (ЕАС).</w:t>
      </w:r>
    </w:p>
    <w:p w:rsidR="006B4E67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A51043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 случае возникновения сомнений в качестве мясных полуфабрикатов</w:t>
      </w: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 требуйте документы об их происхождении и качестве (товаросопроводительные документы со сведениями о </w:t>
      </w:r>
      <w:proofErr w:type="gram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декларации</w:t>
      </w:r>
      <w:proofErr w:type="gram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 соответствии, или копию декларации о соответствии).</w:t>
      </w:r>
    </w:p>
    <w:p w:rsidR="00A51043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u w:val="single"/>
          <w:lang w:eastAsia="ru-RU"/>
        </w:rPr>
        <w:t>Что делать, если вы все-таки приобрели некачественные мясные полуфабрикаты</w:t>
      </w:r>
      <w:bookmarkStart w:id="0" w:name="_GoBack"/>
      <w:bookmarkEnd w:id="0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  <w:t xml:space="preserve">          Необходимо </w:t>
      </w:r>
      <w:proofErr w:type="gram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обратиться к продавцу с просьбой вернуть</w:t>
      </w:r>
      <w:proofErr w:type="gram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деньги за товар ненадлежащего качества. Если вам не удалось добиться возврата денег или замены продукта при непосредственном общении с работниками магазина, то необходимо обратиться к продавцу товара с письменной претензией, составленной в двух экземплярах, в которой должны быть чётко сформулированы требования по поводу недостатков товара. Один экземпляр претензии необходимо вручить продавцу, либо направить письмом (желательно с уведомлением). В случае личного вручения претензии, на втором экземпляре продавец должен указать дату, должность, Ф.И.О. лица, принявшего претензию.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Отсутствие у покупателя кассового или товарного чека либо иного документа, удостоверяющего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условий.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</w:p>
    <w:p w:rsidR="007E717C" w:rsidRPr="008A3CAA" w:rsidRDefault="007E717C" w:rsidP="00A51043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Если был причинен вред здоровью или возникла такая угроза при приобретении продукции ненадлежащего качества, необходимо обратиться в Управление </w:t>
      </w:r>
      <w:proofErr w:type="spellStart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Роспотребнадзора</w:t>
      </w:r>
      <w:proofErr w:type="spellEnd"/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6B4E6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 Белгородской области</w:t>
      </w:r>
      <w:r w:rsidRPr="008A3CA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в письменном виде.</w:t>
      </w:r>
    </w:p>
    <w:p w:rsidR="00C83CCF" w:rsidRPr="008A3CAA" w:rsidRDefault="00C83CCF" w:rsidP="00A510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83CCF" w:rsidRPr="008A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30"/>
    <w:rsid w:val="0023551D"/>
    <w:rsid w:val="006B4E67"/>
    <w:rsid w:val="00771830"/>
    <w:rsid w:val="007E717C"/>
    <w:rsid w:val="008A3CAA"/>
    <w:rsid w:val="00A51043"/>
    <w:rsid w:val="00C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8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564A-45C5-4CAD-94B5-2EC2D1E9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Filin</cp:lastModifiedBy>
  <cp:revision>5</cp:revision>
  <dcterms:created xsi:type="dcterms:W3CDTF">2021-12-01T07:46:00Z</dcterms:created>
  <dcterms:modified xsi:type="dcterms:W3CDTF">2021-12-02T12:06:00Z</dcterms:modified>
</cp:coreProperties>
</file>