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B6" w:rsidRDefault="00C924B6" w:rsidP="002776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>
            <wp:extent cx="5235175" cy="3146132"/>
            <wp:effectExtent l="0" t="0" r="3810" b="0"/>
            <wp:docPr id="1" name="Рисунок 1" descr="C:\Users\Filin\Desktop\детская одеж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n\Desktop\детская одежда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390" cy="31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30" w:rsidRDefault="00CC7030" w:rsidP="002776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C7030" w:rsidRDefault="00CC7030" w:rsidP="002776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7768D" w:rsidRPr="000B12A8" w:rsidRDefault="0027768D" w:rsidP="002776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B12A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Рекомендации по выбору одежды для детей и подростков</w:t>
      </w:r>
    </w:p>
    <w:p w:rsidR="0027768D" w:rsidRPr="000B12A8" w:rsidRDefault="0027768D" w:rsidP="002776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CC7030" w:rsidRPr="00CC7030" w:rsidRDefault="00CC7030" w:rsidP="007C1C3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30">
        <w:rPr>
          <w:rFonts w:ascii="Times New Roman" w:hAnsi="Times New Roman" w:cs="Times New Roman"/>
          <w:sz w:val="28"/>
          <w:szCs w:val="28"/>
        </w:rPr>
        <w:t xml:space="preserve">          Родителям важно помнить, что современная одежда должна отвечать всем гигиеническим требованиям, быть безвредной для здоровья ребенка,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>но при этом оставаться удобной, стильной, разнообразной и модной.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7030">
        <w:rPr>
          <w:rFonts w:ascii="Times New Roman" w:hAnsi="Times New Roman" w:cs="Times New Roman"/>
          <w:sz w:val="28"/>
          <w:szCs w:val="28"/>
        </w:rPr>
        <w:t xml:space="preserve">    При выборе одежды необходимо обращать внимание на качество материала. Чем меньше процент синтетических волокон в одежде, тем лучше, так как наличие синтетики хоть и продлит срок службы изделия, но может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сказаться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 xml:space="preserve">ребенка. </w:t>
      </w:r>
      <w:r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030">
        <w:rPr>
          <w:rFonts w:ascii="Times New Roman" w:hAnsi="Times New Roman" w:cs="Times New Roman"/>
          <w:sz w:val="28"/>
          <w:szCs w:val="28"/>
        </w:rPr>
        <w:t xml:space="preserve">  Например, синтетические волокна не дают коже дышать, в результате нарушается тепловой обмен, и ребенок начинает потеть. Увеличение потливости может привести к переохлаждению, что чревато в дальнейшем возникновением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простудных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 xml:space="preserve">заболеваний. </w:t>
      </w:r>
      <w:r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030">
        <w:rPr>
          <w:rFonts w:ascii="Times New Roman" w:hAnsi="Times New Roman" w:cs="Times New Roman"/>
          <w:sz w:val="28"/>
          <w:szCs w:val="28"/>
        </w:rPr>
        <w:t xml:space="preserve">  Кроме того, большое количество синтетических волокон может привести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возникновению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аллергии.</w:t>
      </w:r>
      <w:r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030">
        <w:rPr>
          <w:rFonts w:ascii="Times New Roman" w:hAnsi="Times New Roman" w:cs="Times New Roman"/>
          <w:sz w:val="28"/>
          <w:szCs w:val="28"/>
        </w:rPr>
        <w:t xml:space="preserve"> Безопасность одежды для детей и подростков регламентируется техническим регламентом Таможенного союза ТРТС 007/2011                                 «О безопасности продукции, предназначенной для детей и подростков».</w:t>
      </w:r>
      <w:r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 xml:space="preserve">       </w:t>
      </w:r>
      <w:r w:rsidR="007C1C3B">
        <w:rPr>
          <w:rFonts w:ascii="Times New Roman" w:hAnsi="Times New Roman" w:cs="Times New Roman"/>
          <w:sz w:val="28"/>
          <w:szCs w:val="28"/>
        </w:rPr>
        <w:t xml:space="preserve"> </w:t>
      </w:r>
      <w:r w:rsidRPr="00CC7030">
        <w:rPr>
          <w:rFonts w:ascii="Times New Roman" w:hAnsi="Times New Roman" w:cs="Times New Roman"/>
          <w:sz w:val="28"/>
          <w:szCs w:val="28"/>
        </w:rPr>
        <w:t xml:space="preserve">  Перед выпуском в обращение детская одежда в зависимости от ее назначения</w:t>
      </w:r>
      <w:r w:rsidR="00BA6E81">
        <w:rPr>
          <w:rFonts w:ascii="Times New Roman" w:hAnsi="Times New Roman" w:cs="Times New Roman"/>
          <w:sz w:val="28"/>
          <w:szCs w:val="28"/>
        </w:rPr>
        <w:t xml:space="preserve"> </w:t>
      </w:r>
      <w:r w:rsidRPr="00CC7030">
        <w:rPr>
          <w:rFonts w:ascii="Times New Roman" w:hAnsi="Times New Roman" w:cs="Times New Roman"/>
          <w:sz w:val="28"/>
          <w:szCs w:val="28"/>
        </w:rPr>
        <w:t>должна пройти подтверждение соответствия данному нормативному документу в виде государственной регистрации, сертификации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декларирования.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 xml:space="preserve">        </w:t>
      </w:r>
      <w:r w:rsidR="007C1C3B">
        <w:rPr>
          <w:rFonts w:ascii="Times New Roman" w:hAnsi="Times New Roman" w:cs="Times New Roman"/>
          <w:sz w:val="28"/>
          <w:szCs w:val="28"/>
        </w:rPr>
        <w:t xml:space="preserve"> </w:t>
      </w:r>
      <w:r w:rsidRPr="00CC7030">
        <w:rPr>
          <w:rFonts w:ascii="Times New Roman" w:hAnsi="Times New Roman" w:cs="Times New Roman"/>
          <w:sz w:val="28"/>
          <w:szCs w:val="28"/>
        </w:rPr>
        <w:t xml:space="preserve"> Одежда, прошедшая оценку, маркируется единым знаком обращения продукции.</w:t>
      </w:r>
      <w:r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 xml:space="preserve">        </w:t>
      </w:r>
      <w:r w:rsidR="007C1C3B">
        <w:rPr>
          <w:rFonts w:ascii="Times New Roman" w:hAnsi="Times New Roman" w:cs="Times New Roman"/>
          <w:sz w:val="28"/>
          <w:szCs w:val="28"/>
        </w:rPr>
        <w:t xml:space="preserve"> </w:t>
      </w:r>
      <w:r w:rsidRPr="00CC7030">
        <w:rPr>
          <w:rFonts w:ascii="Times New Roman" w:hAnsi="Times New Roman" w:cs="Times New Roman"/>
          <w:sz w:val="28"/>
          <w:szCs w:val="28"/>
        </w:rPr>
        <w:t xml:space="preserve"> В случае индивидуального заказа детской одежды (в ателье) необходимо запрашивать документы о подтверждении соответствия текстильных материалов, используемых для пошива, требованиям </w:t>
      </w:r>
      <w:r w:rsidRPr="00CC7030">
        <w:rPr>
          <w:rFonts w:ascii="Times New Roman" w:hAnsi="Times New Roman" w:cs="Times New Roman"/>
          <w:sz w:val="28"/>
          <w:szCs w:val="28"/>
        </w:rPr>
        <w:lastRenderedPageBreak/>
        <w:t>технического</w:t>
      </w:r>
      <w:r w:rsidR="007C1C3B"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регламента</w:t>
      </w:r>
      <w:r w:rsidR="007C1C3B"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таможенного</w:t>
      </w:r>
      <w:r w:rsidR="007C1C3B"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союза.</w:t>
      </w:r>
      <w:r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3B">
        <w:rPr>
          <w:rFonts w:ascii="Times New Roman" w:hAnsi="Times New Roman" w:cs="Times New Roman"/>
          <w:sz w:val="28"/>
          <w:szCs w:val="28"/>
        </w:rPr>
        <w:t xml:space="preserve"> </w:t>
      </w:r>
      <w:r w:rsidRPr="00CC7030">
        <w:rPr>
          <w:rFonts w:ascii="Times New Roman" w:hAnsi="Times New Roman" w:cs="Times New Roman"/>
          <w:sz w:val="28"/>
          <w:szCs w:val="28"/>
        </w:rPr>
        <w:t>Маркировка одежды должна содержать информацию с указанием: даты изготовления, единого знака обращения на рынке, вида и массовой доли (процентного содержания) натурального и химического сырья в материале верха и подкладке изделия, размера изделия, символов по уходу за изделием и (или) инструкции по особенностям ухода за изделием в процессе эксплуатации.</w:t>
      </w:r>
      <w:r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 xml:space="preserve">        </w:t>
      </w:r>
      <w:r w:rsidR="007C1C3B">
        <w:rPr>
          <w:rFonts w:ascii="Times New Roman" w:hAnsi="Times New Roman" w:cs="Times New Roman"/>
          <w:sz w:val="28"/>
          <w:szCs w:val="28"/>
        </w:rPr>
        <w:t xml:space="preserve"> </w:t>
      </w:r>
      <w:r w:rsidRPr="00CC7030">
        <w:rPr>
          <w:rFonts w:ascii="Times New Roman" w:hAnsi="Times New Roman" w:cs="Times New Roman"/>
          <w:sz w:val="28"/>
          <w:szCs w:val="28"/>
        </w:rPr>
        <w:t>Ткань, из которой шьется одежда, должна состоять из шерсти, хлопка или</w:t>
      </w:r>
      <w:r w:rsidR="00180D79"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вискозы,</w:t>
      </w:r>
      <w:r w:rsidR="00180D79"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то</w:t>
      </w:r>
      <w:r w:rsidR="00180D79"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есть</w:t>
      </w:r>
      <w:r w:rsidR="00180D79"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натуральных</w:t>
      </w:r>
      <w:r w:rsidR="00180D79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CC7030">
        <w:rPr>
          <w:rFonts w:ascii="Times New Roman" w:hAnsi="Times New Roman" w:cs="Times New Roman"/>
          <w:sz w:val="28"/>
          <w:szCs w:val="28"/>
        </w:rPr>
        <w:t>материалов.</w:t>
      </w:r>
      <w:r w:rsidR="00180D79"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 xml:space="preserve">        Также следует обратить внимание на символы, обозначающие, каким должен быть уход за изделием. Например, если указана химчистка, лучше отказаться от такой одежды для ребенка, химические вещества могут быть вредны</w:t>
      </w:r>
      <w:r w:rsidR="007C1C3B"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для</w:t>
      </w:r>
      <w:r w:rsidR="007C1C3B">
        <w:rPr>
          <w:rFonts w:ascii="Times New Roman" w:hAnsi="Times New Roman" w:cs="Times New Roman"/>
          <w:sz w:val="28"/>
          <w:szCs w:val="28"/>
        </w:rPr>
        <w:t> </w:t>
      </w:r>
      <w:r w:rsidRPr="00CC7030">
        <w:rPr>
          <w:rFonts w:ascii="Times New Roman" w:hAnsi="Times New Roman" w:cs="Times New Roman"/>
          <w:sz w:val="28"/>
          <w:szCs w:val="28"/>
        </w:rPr>
        <w:t>здоровья.</w:t>
      </w:r>
      <w:r>
        <w:rPr>
          <w:rFonts w:ascii="Times New Roman" w:hAnsi="Times New Roman" w:cs="Times New Roman"/>
          <w:sz w:val="28"/>
          <w:szCs w:val="28"/>
        </w:rPr>
        <w:br/>
      </w:r>
      <w:r w:rsidRPr="00CC7030">
        <w:rPr>
          <w:rFonts w:ascii="Times New Roman" w:hAnsi="Times New Roman" w:cs="Times New Roman"/>
          <w:sz w:val="28"/>
          <w:szCs w:val="28"/>
        </w:rPr>
        <w:t xml:space="preserve">        Продавец по требованию потребителя обязан ознакомить  с документом, подтверждающим соответствие изделия действующим требованиям.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:rsidR="00CC7030" w:rsidRDefault="00CC7030" w:rsidP="00CC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030" w:rsidRDefault="00CC7030" w:rsidP="00CC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030" w:rsidRDefault="00CC7030" w:rsidP="00CC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030" w:rsidRPr="00CC7030" w:rsidRDefault="00CC7030" w:rsidP="00CC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030" w:rsidRPr="00CC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474E"/>
    <w:multiLevelType w:val="hybridMultilevel"/>
    <w:tmpl w:val="34B2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F5"/>
    <w:rsid w:val="000B12A8"/>
    <w:rsid w:val="001025AB"/>
    <w:rsid w:val="00180D79"/>
    <w:rsid w:val="0027768D"/>
    <w:rsid w:val="006702A6"/>
    <w:rsid w:val="00733903"/>
    <w:rsid w:val="007C1C3B"/>
    <w:rsid w:val="008A06F5"/>
    <w:rsid w:val="00AD785A"/>
    <w:rsid w:val="00BA6E81"/>
    <w:rsid w:val="00C924B6"/>
    <w:rsid w:val="00C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27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7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27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7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6</cp:revision>
  <cp:lastPrinted>2022-07-08T11:16:00Z</cp:lastPrinted>
  <dcterms:created xsi:type="dcterms:W3CDTF">2022-07-08T11:09:00Z</dcterms:created>
  <dcterms:modified xsi:type="dcterms:W3CDTF">2022-07-18T11:50:00Z</dcterms:modified>
</cp:coreProperties>
</file>