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04E18" w14:textId="3672B254" w:rsidR="00C81F83" w:rsidRDefault="00AF4EAB" w:rsidP="00C81F83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1A1A1A"/>
          <w:spacing w:val="-5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1A1A1A"/>
          <w:spacing w:val="-5"/>
          <w:sz w:val="29"/>
          <w:szCs w:val="29"/>
          <w:lang w:eastAsia="ru-RU"/>
        </w:rPr>
        <w:t xml:space="preserve">         </w:t>
      </w:r>
      <w:r w:rsidR="00C81F83">
        <w:rPr>
          <w:rFonts w:ascii="Times New Roman" w:eastAsia="Times New Roman" w:hAnsi="Times New Roman" w:cs="Times New Roman"/>
          <w:color w:val="1A1A1A"/>
          <w:spacing w:val="-5"/>
          <w:sz w:val="29"/>
          <w:szCs w:val="29"/>
          <w:lang w:eastAsia="ru-RU"/>
        </w:rPr>
        <w:t xml:space="preserve"> </w:t>
      </w:r>
      <w:r w:rsidR="00C81F83">
        <w:rPr>
          <w:noProof/>
          <w:lang w:eastAsia="ru-RU"/>
        </w:rPr>
        <w:drawing>
          <wp:inline distT="0" distB="0" distL="0" distR="0" wp14:anchorId="17CECFE4" wp14:editId="527D92B9">
            <wp:extent cx="4854575" cy="3006671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49" cy="301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0024D" w14:textId="71D5303E" w:rsidR="00631207" w:rsidRDefault="00631207" w:rsidP="00C81F83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1A1A1A"/>
          <w:spacing w:val="-5"/>
          <w:sz w:val="29"/>
          <w:szCs w:val="29"/>
          <w:lang w:eastAsia="ru-RU"/>
        </w:rPr>
      </w:pPr>
    </w:p>
    <w:p w14:paraId="1AA8A66C" w14:textId="79C53BE7" w:rsidR="00631207" w:rsidRDefault="00631207" w:rsidP="0063120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pacing w:val="-5"/>
          <w:sz w:val="29"/>
          <w:szCs w:val="29"/>
          <w:lang w:eastAsia="ru-RU"/>
        </w:rPr>
      </w:pPr>
      <w:r w:rsidRPr="00631207">
        <w:rPr>
          <w:rFonts w:ascii="Times New Roman" w:eastAsia="Times New Roman" w:hAnsi="Times New Roman" w:cs="Times New Roman"/>
          <w:b/>
          <w:bCs/>
          <w:color w:val="1A1A1A"/>
          <w:spacing w:val="-5"/>
          <w:sz w:val="29"/>
          <w:szCs w:val="29"/>
          <w:lang w:eastAsia="ru-RU"/>
        </w:rPr>
        <w:t xml:space="preserve">Рекомендации при покупке </w:t>
      </w:r>
      <w:r>
        <w:rPr>
          <w:rFonts w:ascii="Times New Roman" w:eastAsia="Times New Roman" w:hAnsi="Times New Roman" w:cs="Times New Roman"/>
          <w:b/>
          <w:bCs/>
          <w:color w:val="1A1A1A"/>
          <w:spacing w:val="-5"/>
          <w:sz w:val="29"/>
          <w:szCs w:val="29"/>
          <w:lang w:eastAsia="ru-RU"/>
        </w:rPr>
        <w:t>картофеля, помидоров и огурцов</w:t>
      </w:r>
    </w:p>
    <w:p w14:paraId="1E980255" w14:textId="77777777" w:rsidR="00631207" w:rsidRPr="00631207" w:rsidRDefault="00631207" w:rsidP="0063120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pacing w:val="-5"/>
          <w:sz w:val="29"/>
          <w:szCs w:val="29"/>
          <w:lang w:eastAsia="ru-RU"/>
        </w:rPr>
      </w:pPr>
    </w:p>
    <w:p w14:paraId="4EADA761" w14:textId="284C2082" w:rsidR="00AF4EAB" w:rsidRPr="00AF4EAB" w:rsidRDefault="00C81F83" w:rsidP="0063120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pacing w:val="-5"/>
          <w:sz w:val="29"/>
          <w:szCs w:val="29"/>
          <w:lang w:eastAsia="ru-RU"/>
        </w:rPr>
        <w:t xml:space="preserve">          </w:t>
      </w:r>
      <w:r w:rsidR="00AF4EAB" w:rsidRPr="00AF4EAB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  <w:lang w:eastAsia="ru-RU"/>
        </w:rPr>
        <w:t>Летом ассортимент овощей и фруктов на российских прилавках радует разнообразием. Продавцы предлагают покупателям не только импортную продукцию, но и товары местных производителей.</w:t>
      </w:r>
    </w:p>
    <w:p w14:paraId="6E47956C" w14:textId="2D574619" w:rsidR="00AF4EAB" w:rsidRPr="00AF4EAB" w:rsidRDefault="00AF4EAB" w:rsidP="00631207">
      <w:pPr>
        <w:tabs>
          <w:tab w:val="left" w:pos="709"/>
        </w:tabs>
        <w:spacing w:after="0" w:line="240" w:lineRule="auto"/>
        <w:jc w:val="both"/>
        <w:outlineLvl w:val="1"/>
        <w:rPr>
          <w:rFonts w:ascii="Times New Roman" w:hAnsi="Times New Roman" w:cs="Times New Roman"/>
          <w:color w:val="1A1A1A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1A1A1A"/>
          <w:spacing w:val="-6"/>
          <w:sz w:val="28"/>
          <w:szCs w:val="28"/>
        </w:rPr>
        <w:t xml:space="preserve">          </w:t>
      </w:r>
      <w:r w:rsidRPr="00AF4EAB">
        <w:rPr>
          <w:rFonts w:ascii="Times New Roman" w:hAnsi="Times New Roman" w:cs="Times New Roman"/>
          <w:color w:val="1A1A1A"/>
          <w:spacing w:val="-6"/>
          <w:sz w:val="28"/>
          <w:szCs w:val="28"/>
        </w:rPr>
        <w:t>Плодоовощная продукция должн</w:t>
      </w:r>
      <w:r w:rsidR="00631207">
        <w:rPr>
          <w:rFonts w:ascii="Times New Roman" w:hAnsi="Times New Roman" w:cs="Times New Roman"/>
          <w:color w:val="1A1A1A"/>
          <w:spacing w:val="-6"/>
          <w:sz w:val="28"/>
          <w:szCs w:val="28"/>
        </w:rPr>
        <w:t>а</w:t>
      </w:r>
      <w:r w:rsidRPr="00AF4EAB">
        <w:rPr>
          <w:rFonts w:ascii="Times New Roman" w:hAnsi="Times New Roman" w:cs="Times New Roman"/>
          <w:color w:val="1A1A1A"/>
          <w:spacing w:val="-6"/>
          <w:sz w:val="28"/>
          <w:szCs w:val="28"/>
        </w:rPr>
        <w:t> продаваться в специализированных местах</w:t>
      </w:r>
      <w:r w:rsidR="00631207">
        <w:rPr>
          <w:rFonts w:ascii="Times New Roman" w:hAnsi="Times New Roman" w:cs="Times New Roman"/>
          <w:color w:val="1A1A1A"/>
          <w:spacing w:val="-6"/>
          <w:sz w:val="28"/>
          <w:szCs w:val="28"/>
        </w:rPr>
        <w:t>,</w:t>
      </w:r>
      <w:r w:rsidRPr="00AF4EAB">
        <w:rPr>
          <w:rFonts w:ascii="Times New Roman" w:hAnsi="Times New Roman" w:cs="Times New Roman"/>
          <w:color w:val="1A1A1A"/>
          <w:spacing w:val="-6"/>
          <w:sz w:val="28"/>
          <w:szCs w:val="28"/>
        </w:rPr>
        <w:t xml:space="preserve"> на сельскохозяйственных </w:t>
      </w:r>
      <w:r w:rsidR="004D33E2">
        <w:rPr>
          <w:rFonts w:ascii="Times New Roman" w:hAnsi="Times New Roman" w:cs="Times New Roman"/>
          <w:color w:val="1A1A1A"/>
          <w:spacing w:val="-6"/>
          <w:sz w:val="28"/>
          <w:szCs w:val="28"/>
        </w:rPr>
        <w:t>ярмарках</w:t>
      </w:r>
      <w:r w:rsidRPr="00AF4EAB">
        <w:rPr>
          <w:rFonts w:ascii="Times New Roman" w:hAnsi="Times New Roman" w:cs="Times New Roman"/>
          <w:color w:val="1A1A1A"/>
          <w:spacing w:val="-6"/>
          <w:sz w:val="28"/>
          <w:szCs w:val="28"/>
        </w:rPr>
        <w:t>, в магазинах или торговых павильонах. Там реализуются товары, прошедшие санитарно-ветеринарную экспертизу в лабораториях, подведомственных органам ветеринарного надзора. Такая проверка гарантирует безопасность сельхозпродукции.</w:t>
      </w:r>
    </w:p>
    <w:p w14:paraId="64F64E32" w14:textId="77777777" w:rsidR="00631207" w:rsidRDefault="00631207" w:rsidP="00AF4EAB">
      <w:pPr>
        <w:pStyle w:val="2"/>
        <w:spacing w:before="0" w:beforeAutospacing="0" w:after="0" w:afterAutospacing="0"/>
        <w:jc w:val="center"/>
        <w:rPr>
          <w:rStyle w:val="dsexttitle-1xuef"/>
          <w:color w:val="1A1A1A"/>
          <w:spacing w:val="-5"/>
          <w:sz w:val="28"/>
          <w:szCs w:val="28"/>
        </w:rPr>
      </w:pPr>
    </w:p>
    <w:p w14:paraId="5090D778" w14:textId="14859D75" w:rsidR="00AF4EAB" w:rsidRDefault="00AF4EAB" w:rsidP="00AF4EAB">
      <w:pPr>
        <w:pStyle w:val="2"/>
        <w:spacing w:before="0" w:beforeAutospacing="0" w:after="0" w:afterAutospacing="0"/>
        <w:jc w:val="center"/>
        <w:rPr>
          <w:rStyle w:val="dsexttitle-1xuef"/>
          <w:color w:val="1A1A1A"/>
          <w:spacing w:val="-5"/>
          <w:sz w:val="28"/>
          <w:szCs w:val="28"/>
        </w:rPr>
      </w:pPr>
      <w:r w:rsidRPr="00AF4EAB">
        <w:rPr>
          <w:rStyle w:val="dsexttitle-1xuef"/>
          <w:color w:val="1A1A1A"/>
          <w:spacing w:val="-5"/>
          <w:sz w:val="28"/>
          <w:szCs w:val="28"/>
        </w:rPr>
        <w:t>На что обращать внимание при покупке?</w:t>
      </w:r>
    </w:p>
    <w:p w14:paraId="4D02C8B7" w14:textId="77777777" w:rsidR="00AF4EAB" w:rsidRPr="00AF4EAB" w:rsidRDefault="00AF4EAB" w:rsidP="00AF4EAB">
      <w:pPr>
        <w:pStyle w:val="2"/>
        <w:spacing w:before="0" w:beforeAutospacing="0" w:after="0" w:afterAutospacing="0"/>
        <w:jc w:val="center"/>
        <w:rPr>
          <w:color w:val="1A1A1A"/>
          <w:sz w:val="28"/>
          <w:szCs w:val="28"/>
        </w:rPr>
      </w:pPr>
    </w:p>
    <w:p w14:paraId="2622B8CE" w14:textId="5822B2F2" w:rsidR="00AF4EAB" w:rsidRPr="00AF4EAB" w:rsidRDefault="00AF4EAB" w:rsidP="00AF4EAB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4EAB">
        <w:rPr>
          <w:sz w:val="28"/>
          <w:szCs w:val="28"/>
        </w:rPr>
        <w:t>На внешний вид, запах, цвет и консистенцию продукта. Нельзя продавать испорченные, гнилые овощи и фрукты, товар с поврежденной кожурой или порезанный на несколько частей.</w:t>
      </w:r>
      <w:r>
        <w:rPr>
          <w:sz w:val="28"/>
          <w:szCs w:val="28"/>
        </w:rPr>
        <w:t xml:space="preserve"> </w:t>
      </w:r>
      <w:r w:rsidRPr="00AF4EAB">
        <w:rPr>
          <w:sz w:val="28"/>
          <w:szCs w:val="28"/>
        </w:rPr>
        <w:t>Лучше приобретать сезонные овощи. В ранних плодах может быть повышенное содержание нитратов.</w:t>
      </w:r>
    </w:p>
    <w:p w14:paraId="1D186E83" w14:textId="4CD00A1B" w:rsidR="00AF4EAB" w:rsidRPr="00AF4EAB" w:rsidRDefault="00D71328" w:rsidP="00D71328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4EAB">
        <w:rPr>
          <w:sz w:val="28"/>
          <w:szCs w:val="28"/>
        </w:rPr>
        <w:t xml:space="preserve">Кроме того, </w:t>
      </w:r>
      <w:r w:rsidR="00AF4EAB" w:rsidRPr="00AF4EAB">
        <w:rPr>
          <w:sz w:val="28"/>
          <w:szCs w:val="28"/>
        </w:rPr>
        <w:t>овощи должны пахнуть. Спелые плоды отлича</w:t>
      </w:r>
      <w:r w:rsidR="008262C3">
        <w:rPr>
          <w:sz w:val="28"/>
          <w:szCs w:val="28"/>
        </w:rPr>
        <w:t xml:space="preserve">ются </w:t>
      </w:r>
      <w:r w:rsidR="00AF4EAB" w:rsidRPr="00AF4EAB">
        <w:rPr>
          <w:sz w:val="28"/>
          <w:szCs w:val="28"/>
        </w:rPr>
        <w:t xml:space="preserve"> </w:t>
      </w:r>
      <w:r w:rsidR="004D33E2">
        <w:rPr>
          <w:sz w:val="28"/>
          <w:szCs w:val="28"/>
        </w:rPr>
        <w:t>характерны</w:t>
      </w:r>
      <w:r w:rsidR="008262C3">
        <w:rPr>
          <w:sz w:val="28"/>
          <w:szCs w:val="28"/>
        </w:rPr>
        <w:t>м</w:t>
      </w:r>
      <w:r w:rsidR="00AF4EAB" w:rsidRPr="00AF4EAB">
        <w:rPr>
          <w:sz w:val="28"/>
          <w:szCs w:val="28"/>
        </w:rPr>
        <w:t xml:space="preserve"> запах</w:t>
      </w:r>
      <w:r w:rsidR="008262C3">
        <w:rPr>
          <w:sz w:val="28"/>
          <w:szCs w:val="28"/>
        </w:rPr>
        <w:t>ом свежей овощной культуры</w:t>
      </w:r>
      <w:r w:rsidR="00AF4EAB" w:rsidRPr="00AF4EAB">
        <w:rPr>
          <w:sz w:val="28"/>
          <w:szCs w:val="28"/>
        </w:rPr>
        <w:t xml:space="preserve">. Если естественного запаха нет, то, скорее всего, они были обработаны "химией", </w:t>
      </w:r>
      <w:r>
        <w:rPr>
          <w:sz w:val="28"/>
          <w:szCs w:val="28"/>
        </w:rPr>
        <w:t>которые позволяют</w:t>
      </w:r>
      <w:r w:rsidR="00AF4EAB" w:rsidRPr="00AF4EAB">
        <w:rPr>
          <w:sz w:val="28"/>
          <w:szCs w:val="28"/>
        </w:rPr>
        <w:t xml:space="preserve"> увеличить сроки хранения.</w:t>
      </w:r>
    </w:p>
    <w:p w14:paraId="06A12ACD" w14:textId="4D54497E" w:rsidR="00AF4EAB" w:rsidRDefault="00AF4EAB" w:rsidP="00AF4EAB"/>
    <w:p w14:paraId="205AF7A7" w14:textId="1BB21D05" w:rsidR="00AF4EAB" w:rsidRPr="00D71328" w:rsidRDefault="00AF4EAB" w:rsidP="00D71328">
      <w:pPr>
        <w:pStyle w:val="2"/>
        <w:tabs>
          <w:tab w:val="left" w:pos="709"/>
        </w:tabs>
        <w:spacing w:before="0" w:beforeAutospacing="0" w:after="0" w:afterAutospacing="0"/>
        <w:jc w:val="center"/>
        <w:rPr>
          <w:color w:val="1A1A1A"/>
          <w:sz w:val="28"/>
          <w:szCs w:val="28"/>
        </w:rPr>
      </w:pPr>
      <w:r w:rsidRPr="00D71328">
        <w:rPr>
          <w:rStyle w:val="dsexttitle-1xuef"/>
          <w:color w:val="1A1A1A"/>
          <w:spacing w:val="-5"/>
          <w:sz w:val="28"/>
          <w:szCs w:val="28"/>
        </w:rPr>
        <w:t xml:space="preserve">Как выбрать </w:t>
      </w:r>
      <w:r w:rsidR="00D71328">
        <w:rPr>
          <w:rStyle w:val="dsexttitle-1xuef"/>
          <w:color w:val="1A1A1A"/>
          <w:spacing w:val="-5"/>
          <w:sz w:val="28"/>
          <w:szCs w:val="28"/>
        </w:rPr>
        <w:t>качественны</w:t>
      </w:r>
      <w:r w:rsidR="008000B5">
        <w:rPr>
          <w:rStyle w:val="dsexttitle-1xuef"/>
          <w:color w:val="1A1A1A"/>
          <w:spacing w:val="-5"/>
          <w:sz w:val="28"/>
          <w:szCs w:val="28"/>
        </w:rPr>
        <w:t>е овощи</w:t>
      </w:r>
      <w:r w:rsidRPr="00D71328">
        <w:rPr>
          <w:rStyle w:val="dsexttitle-1xuef"/>
          <w:color w:val="1A1A1A"/>
          <w:spacing w:val="-5"/>
          <w:sz w:val="28"/>
          <w:szCs w:val="28"/>
        </w:rPr>
        <w:t>?</w:t>
      </w:r>
    </w:p>
    <w:p w14:paraId="5566EC2C" w14:textId="77777777" w:rsidR="00D71328" w:rsidRDefault="00D71328" w:rsidP="00D7132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5CDB73A5" w14:textId="6A5AEC65" w:rsidR="00AF4EAB" w:rsidRPr="00D71328" w:rsidRDefault="00D71328" w:rsidP="00D71328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покупке</w:t>
      </w:r>
      <w:r w:rsidR="00AF4EAB" w:rsidRPr="00D71328">
        <w:rPr>
          <w:sz w:val="28"/>
          <w:szCs w:val="28"/>
        </w:rPr>
        <w:t xml:space="preserve"> картофел</w:t>
      </w:r>
      <w:r>
        <w:rPr>
          <w:sz w:val="28"/>
          <w:szCs w:val="28"/>
        </w:rPr>
        <w:t>я</w:t>
      </w:r>
      <w:r w:rsidR="00AF4EAB" w:rsidRPr="00D71328">
        <w:rPr>
          <w:sz w:val="28"/>
          <w:szCs w:val="28"/>
        </w:rPr>
        <w:t xml:space="preserve">, </w:t>
      </w:r>
      <w:r>
        <w:rPr>
          <w:sz w:val="28"/>
          <w:szCs w:val="28"/>
        </w:rPr>
        <w:t>необходимо</w:t>
      </w:r>
      <w:r w:rsidR="00AF4EAB" w:rsidRPr="00D71328">
        <w:rPr>
          <w:sz w:val="28"/>
          <w:szCs w:val="28"/>
        </w:rPr>
        <w:t xml:space="preserve"> выбирать клубни без механических повреждений и зеленых пятен. Они появляются при неправильном хранении. Такой картофель долго пролежал на свету, и в нем образовалось опасное для здоровья вещество соланин.</w:t>
      </w:r>
    </w:p>
    <w:p w14:paraId="7F2D018E" w14:textId="2460E07D" w:rsidR="00C81F83" w:rsidRDefault="00D71328" w:rsidP="00D71328">
      <w:pPr>
        <w:pStyle w:val="a3"/>
        <w:tabs>
          <w:tab w:val="left" w:pos="709"/>
        </w:tabs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 xml:space="preserve">         </w:t>
      </w:r>
      <w:r w:rsidR="00AF4EAB" w:rsidRPr="00D71328">
        <w:rPr>
          <w:sz w:val="28"/>
          <w:szCs w:val="28"/>
        </w:rPr>
        <w:t xml:space="preserve">При покупке томатов на веточке нужно обратить внимание на саму ветку. Она должна быть упругой, однотонного зеленого цвета. Это значит, что томаты были сорваны не так давно и они свежие. Кроме того, в мякоти томатов не должно быть белых прожилок. Это признак использования нитратов. </w:t>
      </w:r>
      <w:r>
        <w:rPr>
          <w:sz w:val="28"/>
          <w:szCs w:val="28"/>
        </w:rPr>
        <w:t>У качественных</w:t>
      </w:r>
      <w:r w:rsidR="00AF4EAB" w:rsidRPr="00D71328">
        <w:rPr>
          <w:sz w:val="28"/>
          <w:szCs w:val="28"/>
        </w:rPr>
        <w:t xml:space="preserve"> томатов тонкая кожица</w:t>
      </w:r>
      <w:r>
        <w:rPr>
          <w:sz w:val="28"/>
          <w:szCs w:val="28"/>
        </w:rPr>
        <w:t>.</w:t>
      </w:r>
    </w:p>
    <w:p w14:paraId="60188274" w14:textId="5E260DD5" w:rsidR="00C81F83" w:rsidRPr="00C81F83" w:rsidRDefault="00D71328" w:rsidP="00631207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4EAB" w:rsidRPr="00C81F83">
        <w:rPr>
          <w:sz w:val="28"/>
          <w:szCs w:val="28"/>
        </w:rPr>
        <w:t>А при покупке огурцов </w:t>
      </w:r>
      <w:r w:rsidR="00C81F83" w:rsidRPr="00C81F83">
        <w:rPr>
          <w:sz w:val="28"/>
          <w:szCs w:val="28"/>
        </w:rPr>
        <w:t xml:space="preserve">следует </w:t>
      </w:r>
      <w:r w:rsidR="00AF4EAB" w:rsidRPr="00C81F83">
        <w:rPr>
          <w:sz w:val="28"/>
          <w:szCs w:val="28"/>
        </w:rPr>
        <w:t>обращать внимание на хвостик</w:t>
      </w:r>
      <w:r w:rsidRPr="00C81F83">
        <w:rPr>
          <w:sz w:val="28"/>
          <w:szCs w:val="28"/>
        </w:rPr>
        <w:t xml:space="preserve"> - </w:t>
      </w:r>
      <w:r w:rsidR="00AF4EAB" w:rsidRPr="00C81F83">
        <w:rPr>
          <w:sz w:val="28"/>
          <w:szCs w:val="28"/>
        </w:rPr>
        <w:t>он должен быть упругий. </w:t>
      </w:r>
      <w:r w:rsidR="00C81F83" w:rsidRPr="00C81F83">
        <w:rPr>
          <w:color w:val="000000"/>
          <w:sz w:val="28"/>
          <w:szCs w:val="28"/>
        </w:rPr>
        <w:t>Качественные огурцы должны быть твердыми с тонкой кожурой темно-зеленого цвета. Если огурец ничем не пахнет, его покупать не рекомендуется.</w:t>
      </w:r>
      <w:r w:rsidR="00631207">
        <w:rPr>
          <w:color w:val="000000"/>
          <w:sz w:val="28"/>
          <w:szCs w:val="28"/>
        </w:rPr>
        <w:t xml:space="preserve"> </w:t>
      </w:r>
      <w:r w:rsidR="00C81F83" w:rsidRPr="00C81F83">
        <w:rPr>
          <w:color w:val="000000"/>
          <w:sz w:val="28"/>
          <w:szCs w:val="28"/>
        </w:rPr>
        <w:t>Также обратите внимание на шипы, они не должны быть сильно грубые.</w:t>
      </w:r>
      <w:r w:rsidR="00631207">
        <w:rPr>
          <w:color w:val="000000"/>
          <w:sz w:val="28"/>
          <w:szCs w:val="28"/>
        </w:rPr>
        <w:t xml:space="preserve"> </w:t>
      </w:r>
      <w:r w:rsidR="00C81F83" w:rsidRPr="00C81F83">
        <w:rPr>
          <w:color w:val="000000"/>
          <w:sz w:val="28"/>
          <w:szCs w:val="28"/>
        </w:rPr>
        <w:t xml:space="preserve">Обязательно прощупайте плодоножку овоща. Если она стала мягкая, тогда огурец уже </w:t>
      </w:r>
      <w:bookmarkStart w:id="0" w:name="_GoBack"/>
      <w:bookmarkEnd w:id="0"/>
      <w:r w:rsidR="00C81F83" w:rsidRPr="00C81F83">
        <w:rPr>
          <w:color w:val="000000"/>
          <w:sz w:val="28"/>
          <w:szCs w:val="28"/>
        </w:rPr>
        <w:t>не содержит в себе никаких полезных веществ.</w:t>
      </w:r>
    </w:p>
    <w:p w14:paraId="21842945" w14:textId="1F8636EF" w:rsidR="00AF4EAB" w:rsidRPr="00C81F83" w:rsidRDefault="00AF4EAB" w:rsidP="00D71328">
      <w:pPr>
        <w:jc w:val="both"/>
      </w:pPr>
    </w:p>
    <w:p w14:paraId="7AF62F56" w14:textId="5182DF24" w:rsidR="00D71328" w:rsidRPr="00C81F83" w:rsidRDefault="00D71328" w:rsidP="00D71328"/>
    <w:p w14:paraId="24B74D4F" w14:textId="77777777" w:rsidR="00D71328" w:rsidRPr="00C81F83" w:rsidRDefault="00D71328" w:rsidP="00D71328"/>
    <w:sectPr w:rsidR="00D71328" w:rsidRPr="00C8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79"/>
    <w:rsid w:val="004D33E2"/>
    <w:rsid w:val="00631207"/>
    <w:rsid w:val="008000B5"/>
    <w:rsid w:val="008262C3"/>
    <w:rsid w:val="00835CA5"/>
    <w:rsid w:val="00AF4EAB"/>
    <w:rsid w:val="00B02179"/>
    <w:rsid w:val="00C35C10"/>
    <w:rsid w:val="00C81F83"/>
    <w:rsid w:val="00D7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F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paragraphnycys">
    <w:name w:val="paragraph_paragraph__nycys"/>
    <w:basedOn w:val="a"/>
    <w:rsid w:val="00AF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AF4EAB"/>
  </w:style>
  <w:style w:type="character" w:customStyle="1" w:styleId="dsexttitle-1xuef">
    <w:name w:val="ds_ext_title-1xuef"/>
    <w:basedOn w:val="a0"/>
    <w:rsid w:val="00AF4EAB"/>
  </w:style>
  <w:style w:type="paragraph" w:styleId="a3">
    <w:name w:val="Normal (Web)"/>
    <w:basedOn w:val="a"/>
    <w:uiPriority w:val="99"/>
    <w:unhideWhenUsed/>
    <w:rsid w:val="00AF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paragraphnycys">
    <w:name w:val="paragraph_paragraph__nycys"/>
    <w:basedOn w:val="a"/>
    <w:rsid w:val="00AF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AF4EAB"/>
  </w:style>
  <w:style w:type="character" w:customStyle="1" w:styleId="dsexttitle-1xuef">
    <w:name w:val="ds_ext_title-1xuef"/>
    <w:basedOn w:val="a0"/>
    <w:rsid w:val="00AF4EAB"/>
  </w:style>
  <w:style w:type="paragraph" w:styleId="a3">
    <w:name w:val="Normal (Web)"/>
    <w:basedOn w:val="a"/>
    <w:uiPriority w:val="99"/>
    <w:unhideWhenUsed/>
    <w:rsid w:val="00AF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1565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1935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70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3761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376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77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71170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3442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4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71199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1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73230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30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2442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47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47217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10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1351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00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3600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</dc:creator>
  <cp:keywords/>
  <dc:description/>
  <cp:lastModifiedBy>Filin</cp:lastModifiedBy>
  <cp:revision>5</cp:revision>
  <dcterms:created xsi:type="dcterms:W3CDTF">2022-06-23T06:33:00Z</dcterms:created>
  <dcterms:modified xsi:type="dcterms:W3CDTF">2022-06-23T13:14:00Z</dcterms:modified>
</cp:coreProperties>
</file>