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E4" w:rsidRDefault="008246E4" w:rsidP="008246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65656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656565"/>
          <w:sz w:val="26"/>
          <w:szCs w:val="26"/>
          <w:lang w:eastAsia="ru-RU"/>
        </w:rPr>
        <w:drawing>
          <wp:inline distT="0" distB="0" distL="0" distR="0">
            <wp:extent cx="4145902" cy="2762518"/>
            <wp:effectExtent l="0" t="0" r="7620" b="0"/>
            <wp:docPr id="1" name="Рисунок 1" descr="C:\Users\Filin\Desktop\се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n\Desktop\семе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57" cy="27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E4" w:rsidRDefault="008246E4" w:rsidP="00F16B5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656565"/>
          <w:sz w:val="26"/>
          <w:szCs w:val="26"/>
          <w:lang w:eastAsia="ru-RU"/>
        </w:rPr>
      </w:pPr>
    </w:p>
    <w:p w:rsidR="00F16B5C" w:rsidRPr="00EF203C" w:rsidRDefault="00F16B5C" w:rsidP="00EF20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20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Памятка потребителю при покупке семян</w:t>
      </w:r>
    </w:p>
    <w:p w:rsidR="00F16B5C" w:rsidRPr="00EF203C" w:rsidRDefault="00F16B5C" w:rsidP="00EF20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16B5C" w:rsidRDefault="00EC2954" w:rsidP="00EC2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29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правильно выбрать семена</w:t>
      </w:r>
    </w:p>
    <w:p w:rsidR="00EC2954" w:rsidRPr="00F24A52" w:rsidRDefault="00EC2954" w:rsidP="00EC29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2D3E" w:rsidRPr="00822D3E" w:rsidRDefault="00822D3E" w:rsidP="00EC2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приказу Министерства сельского хозяйства РФ от 12.12.2017</w:t>
      </w:r>
      <w:r w:rsidR="00AD1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47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N 622 «Об утверждении порядка реализации и транспортировки партий семян сельскохозяйственных растений» оборот партий семян, сорта которых включены в Государственный реестр селекционных достижений, допущенных к использованию, возможен только при наличии документов, удостоверяющих сортовые и посевные качества</w:t>
      </w:r>
      <w:r w:rsidR="00D8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F5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</w:t>
      </w:r>
      <w:r w:rsidR="00D8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Реестр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доступен </w:t>
      </w:r>
      <w:hyperlink r:id="rId7" w:tgtFrame="_blank" w:history="1">
        <w:r w:rsidRPr="004728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 официальном</w:t>
        </w:r>
        <w:r w:rsidR="00D805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4728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сайте</w:t>
        </w:r>
      </w:hyperlink>
      <w:r w:rsidR="0047282F" w:rsidRPr="0047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B4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Государственной комиссии по</w:t>
      </w:r>
      <w:r w:rsidR="00DF5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EB4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спытанию и охране</w:t>
      </w:r>
      <w:r w:rsidR="00DF5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B4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селекционных</w:t>
      </w:r>
      <w:r w:rsidR="00DF5442">
        <w:t> </w:t>
      </w:r>
      <w:r w:rsidR="00EB42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достижений </w:t>
      </w:r>
      <w:r w:rsidR="0047282F" w:rsidRPr="0047282F">
        <w:rPr>
          <w:rStyle w:val="a7"/>
          <w:rFonts w:ascii="Arial" w:hAnsi="Arial" w:cs="Arial"/>
          <w:color w:val="000000" w:themeColor="text1"/>
          <w:shd w:val="clear" w:color="auto" w:fill="FFFFFF"/>
        </w:rPr>
        <w:t> </w:t>
      </w:r>
      <w:r w:rsidR="0047282F" w:rsidRPr="0047282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4728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7282F" w:rsidRPr="0047282F">
        <w:rPr>
          <w:rFonts w:ascii="Times New Roman" w:hAnsi="Times New Roman" w:cs="Times New Roman"/>
          <w:color w:val="000000" w:themeColor="text1"/>
          <w:sz w:val="24"/>
          <w:szCs w:val="24"/>
        </w:rPr>
        <w:t>ссылке:</w:t>
      </w:r>
      <w:r w:rsidR="004728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7282F">
        <w:rPr>
          <w:rFonts w:ascii="Times New Roman" w:hAnsi="Times New Roman" w:cs="Times New Roman"/>
          <w:color w:val="000000" w:themeColor="text1"/>
          <w:sz w:val="24"/>
          <w:szCs w:val="24"/>
        </w:rPr>
        <w:t>https://reestr.gossortrf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.ru/. 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80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8051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сорт не включен в </w:t>
      </w:r>
      <w:proofErr w:type="spellStart"/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Госреестр</w:t>
      </w:r>
      <w:proofErr w:type="spellEnd"/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означает, что он не прошел государственные испытания в природно-климатической зоне РФ, что может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отрицательно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повлиять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урожайность.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C0D6D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Семена лучше приобретать только в специализированных магазинах.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обходимо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изучить информацию, нанесенную на упаковку. Упаковка семян должна быть целой, герметично</w:t>
      </w:r>
      <w:r w:rsidR="0047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запечатанной,</w:t>
      </w:r>
      <w:r w:rsidR="0047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="0047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признаков</w:t>
      </w:r>
      <w:r w:rsidR="0047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повреждений</w:t>
      </w:r>
      <w:r w:rsidR="00CC0D6D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C2954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proofErr w:type="gramStart"/>
      <w:r w:rsidR="00EC2954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Правовые отношения в области семеноводства сельскохозяйственных растений регулируются Федеральным законом от 17.12.1997</w:t>
      </w:r>
      <w:r w:rsidR="004728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</w:t>
      </w:r>
      <w:r w:rsidR="00EC2954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149-ФЗ «О семеноводстве», приказом Мин</w:t>
      </w:r>
      <w:r w:rsidR="00041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истерства сельского хозяйства</w:t>
      </w:r>
      <w:r w:rsidR="00EC2954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РФ </w:t>
      </w:r>
      <w:r w:rsidR="000415D6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12.12.2017</w:t>
      </w:r>
      <w:r w:rsidR="00041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</w:t>
      </w:r>
      <w:r w:rsidR="00172A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622</w:t>
      </w:r>
      <w:r w:rsidR="000415D6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2954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«Об утверждении порядка реализации и транспортировки партий семян сельскохозяйственных растений»</w:t>
      </w:r>
      <w:r w:rsidR="005656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2954" w:rsidRPr="004728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 к</w:t>
      </w:r>
      <w:r w:rsidR="00EC2954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оторым устанавливаются требования к реализации и транспортировк</w:t>
      </w:r>
      <w:r w:rsidR="004728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EC2954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семян сельскохозяйственных растений, сопровождающим реализуемые партии семян документам о сортовых и посевных качествах, к упаковке, маркировке семян</w:t>
      </w:r>
      <w:proofErr w:type="gramEnd"/>
      <w:r w:rsidR="00EC2954" w:rsidRPr="00EC2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том числе розничной торговле.</w:t>
      </w:r>
    </w:p>
    <w:p w:rsidR="00F24A52" w:rsidRDefault="00CC0D6D" w:rsidP="00CC61D3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72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малогабаритной </w:t>
      </w:r>
      <w:r w:rsidR="002D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упаковке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семенами, предназначенными для розничной торговли,</w:t>
      </w:r>
      <w:r w:rsidR="002D0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указана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следующая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информация: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организации-производителя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импортера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семян;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6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название культуры, сорта семян с Государственным реестром селекционных </w:t>
      </w:r>
      <w:r w:rsidR="0056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достижений,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допущенных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использованию;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6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обозначение стандарта, технического условия на сортовые и посевные качества семян;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партии;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урожая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семян;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56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упаковки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семян;</w:t>
      </w:r>
      <w:proofErr w:type="gramEnd"/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6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граммах)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(штук)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</w:t>
      </w:r>
      <w:r w:rsidR="00703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5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сортовой принадлежности, происхождении и качестве семян должны быть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 на упаковке, этикетке</w:t>
      </w:r>
      <w:r w:rsidR="00EC29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203C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22D3E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содержаться в сопроводительных документах</w:t>
      </w:r>
      <w:r w:rsidR="00703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C6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</w:t>
      </w:r>
      <w:r w:rsidR="00CC61D3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Семена лучше приобретать только в специализированных магазинах. </w:t>
      </w:r>
      <w:r w:rsidR="00CC61D3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CC6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обходимо</w:t>
      </w:r>
      <w:r w:rsidR="00CC61D3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изучить информацию, нанесенную на упаковку. Упаковка семян должна быть целой, герметично</w:t>
      </w:r>
      <w:r w:rsidR="00CC6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C61D3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запечатанной,</w:t>
      </w:r>
      <w:r w:rsidR="00CC6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C61D3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="00CC6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C61D3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признаков</w:t>
      </w:r>
      <w:r w:rsidR="00CC6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C61D3" w:rsidRPr="00822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повреждений</w:t>
      </w:r>
      <w:r w:rsidR="00CC61D3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C6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0" w:name="_GoBack"/>
      <w:bookmarkEnd w:id="0"/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Подлежат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возврату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или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обмену</w:t>
      </w:r>
      <w:r w:rsid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F24A52" w:rsidRPr="00F24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семена</w:t>
      </w:r>
      <w:r w:rsid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</w:t>
      </w:r>
      <w:r w:rsidR="00BD1A13"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F24A52" w:rsidRPr="00F24A52">
        <w:rPr>
          <w:rStyle w:val="a7"/>
          <w:rFonts w:ascii="Times New Roman" w:hAnsi="Times New Roman" w:cs="Times New Roman"/>
          <w:b w:val="0"/>
          <w:sz w:val="24"/>
          <w:szCs w:val="24"/>
        </w:rPr>
        <w:t>Закона РФ от 07.02.1992</w:t>
      </w:r>
      <w:r w:rsidR="00F24A52" w:rsidRPr="00F24A52">
        <w:rPr>
          <w:rFonts w:ascii="Times New Roman" w:hAnsi="Times New Roman" w:cs="Times New Roman"/>
          <w:b/>
          <w:sz w:val="24"/>
          <w:szCs w:val="24"/>
        </w:rPr>
        <w:t> </w:t>
      </w:r>
      <w:r w:rsidR="00F24A52" w:rsidRPr="00F24A52">
        <w:rPr>
          <w:rStyle w:val="a7"/>
          <w:rFonts w:ascii="Times New Roman" w:hAnsi="Times New Roman" w:cs="Times New Roman"/>
          <w:b w:val="0"/>
          <w:sz w:val="24"/>
          <w:szCs w:val="24"/>
        </w:rPr>
        <w:t>г</w:t>
      </w:r>
      <w:r w:rsidR="0047282F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F24A52" w:rsidRPr="00F24A52">
        <w:rPr>
          <w:rStyle w:val="a7"/>
          <w:rFonts w:ascii="Times New Roman" w:hAnsi="Times New Roman" w:cs="Times New Roman"/>
          <w:b w:val="0"/>
          <w:sz w:val="24"/>
          <w:szCs w:val="24"/>
        </w:rPr>
        <w:t> № 2300-1 «О защите прав потребителей»</w:t>
      </w:r>
      <w:r w:rsidR="00F24A5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мож</w:t>
      </w:r>
      <w:r w:rsidR="00EF203C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осуществить возврат семян обратно продавцу 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proofErr w:type="gramStart"/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F24A52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24A52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дней.</w:t>
      </w:r>
    </w:p>
    <w:p w:rsidR="00BD1A13" w:rsidRPr="00BD1A13" w:rsidRDefault="00F24A52" w:rsidP="00F24A52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</w:t>
      </w:r>
      <w:r w:rsidRPr="00F24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 годности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</w:t>
      </w:r>
      <w:proofErr w:type="gramStart"/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041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</w:t>
      </w:r>
      <w:proofErr w:type="gramEnd"/>
      <w:r w:rsidR="00041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Закона </w:t>
      </w:r>
      <w:r w:rsidR="0017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РФ от 07.02.1992 г. № 2300-1 </w:t>
      </w:r>
      <w:r w:rsidR="00041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защите прав потребителей» 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продавец обязан предоставить покупателю товар, пригодный для использования</w:t>
      </w:r>
      <w:r w:rsidR="00172A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72A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соответствующий</w:t>
      </w:r>
      <w:r w:rsidR="000415D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описанию,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учитывая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срок</w:t>
      </w:r>
      <w:r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C0D6D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t>годности.</w:t>
      </w:r>
      <w:r w:rsidR="00BD1A13" w:rsidRPr="00F24A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Самый большой срок годности у семейства бобовых</w:t>
      </w:r>
      <w:r w:rsidR="000415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которые пригодны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для посадки по истечении даже 10 лет.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Семена огурцов, кабачков и тыквы могут храниться примерно 6 лет. 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ля посадки огурцов лучше всего использовать семена не прошлого сезона,</w:t>
      </w:r>
      <w:r w:rsidR="000629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2-3-летней</w:t>
      </w:r>
      <w:r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BD1A13" w:rsidRPr="00F24A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давности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годности семян редиса, капусты, репы, редьки, томатов и свеклы от 4 до 5 лет. Семена моркови, баклажанов и салата не потеряют своих качеств 3-4 года. Семена сладкого перца годны в течение 2-3 лет. Такой же срок годности у семян петрушки, репчатого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лука,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укропа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щавеля.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 сроки годности семян действительны при условии, если они хранятся в прохладном (+10-12 градусов) сухом месте. При температуре ниже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3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градусов 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семена </w:t>
      </w:r>
      <w:r w:rsidR="00066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становятся не пригодными для использования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акже</w:t>
      </w:r>
      <w:r w:rsidRPr="00F24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следует </w:t>
      </w:r>
      <w:r w:rsidR="00BD1A13" w:rsidRPr="00BD1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знать, что от гибридных растений не стоит собирать семена для следующего сезона, так как они не сохраняют родительских свойств.</w:t>
      </w:r>
    </w:p>
    <w:p w:rsidR="00822D3E" w:rsidRPr="00F24A52" w:rsidRDefault="00822D3E" w:rsidP="00EF203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22D3E" w:rsidRPr="00F2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226"/>
    <w:multiLevelType w:val="multilevel"/>
    <w:tmpl w:val="C79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20F4C"/>
    <w:multiLevelType w:val="multilevel"/>
    <w:tmpl w:val="183A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96EF8"/>
    <w:multiLevelType w:val="multilevel"/>
    <w:tmpl w:val="DCE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303241"/>
    <w:multiLevelType w:val="multilevel"/>
    <w:tmpl w:val="4CD6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F6C19"/>
    <w:multiLevelType w:val="multilevel"/>
    <w:tmpl w:val="972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F3485"/>
    <w:multiLevelType w:val="multilevel"/>
    <w:tmpl w:val="3E9E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04789"/>
    <w:multiLevelType w:val="multilevel"/>
    <w:tmpl w:val="0748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A74E8"/>
    <w:multiLevelType w:val="multilevel"/>
    <w:tmpl w:val="5D4A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C3"/>
    <w:rsid w:val="000415D6"/>
    <w:rsid w:val="000629DE"/>
    <w:rsid w:val="00066B82"/>
    <w:rsid w:val="00172ABE"/>
    <w:rsid w:val="001E3F3E"/>
    <w:rsid w:val="002A18C3"/>
    <w:rsid w:val="002D042E"/>
    <w:rsid w:val="00471145"/>
    <w:rsid w:val="0047282F"/>
    <w:rsid w:val="00565671"/>
    <w:rsid w:val="006C3E2F"/>
    <w:rsid w:val="0070342C"/>
    <w:rsid w:val="00740435"/>
    <w:rsid w:val="007B23F2"/>
    <w:rsid w:val="00822D3E"/>
    <w:rsid w:val="008246E4"/>
    <w:rsid w:val="00AD1AA6"/>
    <w:rsid w:val="00BD1A13"/>
    <w:rsid w:val="00BF277A"/>
    <w:rsid w:val="00CC0D6D"/>
    <w:rsid w:val="00CC61D3"/>
    <w:rsid w:val="00D80511"/>
    <w:rsid w:val="00DE0057"/>
    <w:rsid w:val="00DF5442"/>
    <w:rsid w:val="00EB42B2"/>
    <w:rsid w:val="00EC2954"/>
    <w:rsid w:val="00EF203C"/>
    <w:rsid w:val="00F16B5C"/>
    <w:rsid w:val="00F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0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22D3E"/>
    <w:rPr>
      <w:color w:val="0000FF"/>
      <w:u w:val="single"/>
    </w:rPr>
  </w:style>
  <w:style w:type="character" w:styleId="a7">
    <w:name w:val="Strong"/>
    <w:basedOn w:val="a0"/>
    <w:uiPriority w:val="22"/>
    <w:qFormat/>
    <w:rsid w:val="00822D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0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0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F2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0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22D3E"/>
    <w:rPr>
      <w:color w:val="0000FF"/>
      <w:u w:val="single"/>
    </w:rPr>
  </w:style>
  <w:style w:type="character" w:styleId="a7">
    <w:name w:val="Strong"/>
    <w:basedOn w:val="a0"/>
    <w:uiPriority w:val="22"/>
    <w:qFormat/>
    <w:rsid w:val="00822D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0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0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EF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766">
          <w:marLeft w:val="0"/>
          <w:marRight w:val="504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3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57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8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402">
          <w:marLeft w:val="0"/>
          <w:marRight w:val="0"/>
          <w:marTop w:val="0"/>
          <w:marBottom w:val="375"/>
          <w:divBdr>
            <w:top w:val="single" w:sz="6" w:space="11" w:color="ABE19A"/>
            <w:left w:val="none" w:sz="0" w:space="15" w:color="ABE19A"/>
            <w:bottom w:val="single" w:sz="6" w:space="11" w:color="ABE19A"/>
            <w:right w:val="none" w:sz="0" w:space="11" w:color="ABE19A"/>
          </w:divBdr>
          <w:divsChild>
            <w:div w:id="15982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0544">
          <w:marLeft w:val="0"/>
          <w:marRight w:val="0"/>
          <w:marTop w:val="0"/>
          <w:marBottom w:val="375"/>
          <w:divBdr>
            <w:top w:val="single" w:sz="6" w:space="11" w:color="F38867"/>
            <w:left w:val="none" w:sz="0" w:space="15" w:color="F38867"/>
            <w:bottom w:val="single" w:sz="6" w:space="11" w:color="F38867"/>
            <w:right w:val="none" w:sz="0" w:space="11" w:color="F38867"/>
          </w:divBdr>
          <w:divsChild>
            <w:div w:id="3666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167">
          <w:marLeft w:val="0"/>
          <w:marRight w:val="0"/>
          <w:marTop w:val="0"/>
          <w:marBottom w:val="375"/>
          <w:divBdr>
            <w:top w:val="single" w:sz="6" w:space="11" w:color="F38867"/>
            <w:left w:val="none" w:sz="0" w:space="15" w:color="F38867"/>
            <w:bottom w:val="single" w:sz="6" w:space="11" w:color="F38867"/>
            <w:right w:val="none" w:sz="0" w:space="11" w:color="F38867"/>
          </w:divBdr>
          <w:divsChild>
            <w:div w:id="11137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estr.gossortrf.ru/reest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20</cp:revision>
  <cp:lastPrinted>2022-04-22T09:10:00Z</cp:lastPrinted>
  <dcterms:created xsi:type="dcterms:W3CDTF">2022-04-21T09:14:00Z</dcterms:created>
  <dcterms:modified xsi:type="dcterms:W3CDTF">2022-04-22T10:32:00Z</dcterms:modified>
</cp:coreProperties>
</file>