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B9C" w:rsidRDefault="000D0B9C" w:rsidP="00594C13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594C13" w:rsidRPr="008511D8" w:rsidRDefault="00594C13" w:rsidP="00594C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594C13" w:rsidRDefault="00594C13" w:rsidP="00594C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594C13" w:rsidRPr="00BA3E9B" w:rsidRDefault="00594C13" w:rsidP="00594C1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594C13" w:rsidRPr="008511D8" w:rsidRDefault="00594C13" w:rsidP="00594C13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594C13" w:rsidRPr="008511D8" w:rsidRDefault="00594C13" w:rsidP="00594C13">
      <w:pPr>
        <w:spacing w:after="0" w:line="240" w:lineRule="auto"/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594C13" w:rsidRPr="008511D8" w:rsidRDefault="00594C13" w:rsidP="00594C13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594C13" w:rsidRPr="004C5A4E" w:rsidRDefault="00594C13" w:rsidP="00594C13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594C13" w:rsidRPr="00271EF0" w:rsidRDefault="00594C13" w:rsidP="00594C13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594C13" w:rsidRDefault="00594C13" w:rsidP="00594C13">
      <w:pPr>
        <w:spacing w:after="0" w:line="240" w:lineRule="auto"/>
        <w:jc w:val="both"/>
      </w:pPr>
    </w:p>
    <w:p w:rsidR="00594C13" w:rsidRPr="00271EF0" w:rsidRDefault="009867A4" w:rsidP="00594C13">
      <w:pPr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</w:t>
      </w:r>
      <w:r w:rsidR="006C429D">
        <w:rPr>
          <w:rFonts w:ascii="Arial" w:hAnsi="Arial" w:cs="Arial"/>
          <w:b/>
          <w:sz w:val="18"/>
        </w:rPr>
        <w:t xml:space="preserve"> </w:t>
      </w:r>
      <w:r w:rsidR="00594C13" w:rsidRPr="00271EF0">
        <w:rPr>
          <w:rFonts w:ascii="Arial" w:hAnsi="Arial" w:cs="Arial"/>
          <w:b/>
          <w:sz w:val="18"/>
        </w:rPr>
        <w:t>20</w:t>
      </w:r>
      <w:r w:rsidR="006C429D">
        <w:rPr>
          <w:rFonts w:ascii="Arial" w:hAnsi="Arial" w:cs="Arial"/>
          <w:b/>
          <w:sz w:val="18"/>
        </w:rPr>
        <w:t>24</w:t>
      </w:r>
      <w:r w:rsidR="00594C13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594C13">
        <w:rPr>
          <w:rFonts w:ascii="Arial" w:hAnsi="Arial" w:cs="Arial"/>
          <w:b/>
          <w:sz w:val="18"/>
        </w:rPr>
        <w:t xml:space="preserve">         </w:t>
      </w:r>
      <w:r w:rsidR="00594C13" w:rsidRPr="00271EF0">
        <w:rPr>
          <w:rFonts w:ascii="Arial" w:hAnsi="Arial" w:cs="Arial"/>
          <w:b/>
          <w:sz w:val="18"/>
        </w:rPr>
        <w:t xml:space="preserve">        </w:t>
      </w:r>
      <w:r w:rsidR="006C429D">
        <w:rPr>
          <w:rFonts w:ascii="Arial" w:hAnsi="Arial" w:cs="Arial"/>
          <w:b/>
          <w:sz w:val="18"/>
        </w:rPr>
        <w:tab/>
      </w:r>
      <w:r w:rsidR="006C429D">
        <w:rPr>
          <w:rFonts w:ascii="Arial" w:hAnsi="Arial" w:cs="Arial"/>
          <w:b/>
          <w:sz w:val="18"/>
        </w:rPr>
        <w:tab/>
      </w:r>
      <w:r w:rsidR="006C429D">
        <w:rPr>
          <w:rFonts w:ascii="Arial" w:hAnsi="Arial" w:cs="Arial"/>
          <w:b/>
          <w:sz w:val="18"/>
        </w:rPr>
        <w:tab/>
      </w:r>
      <w:r w:rsidR="00594C13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____________</w:t>
      </w:r>
      <w:bookmarkStart w:id="0" w:name="_GoBack"/>
      <w:bookmarkEnd w:id="0"/>
    </w:p>
    <w:p w:rsidR="00594C13" w:rsidRPr="00741C2D" w:rsidRDefault="00594C13" w:rsidP="00594C13">
      <w:pPr>
        <w:framePr w:w="5071" w:hSpace="180" w:wrap="around" w:vAnchor="text" w:hAnchor="page" w:x="1666" w:y="410"/>
        <w:tabs>
          <w:tab w:val="left" w:pos="659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1C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дополнительных мерах поддержки участников специальной военной операции и членов их семей на территории муниципального района </w:t>
      </w:r>
      <w:r w:rsidR="00A365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Волоконовский район» Белгородской области</w:t>
      </w:r>
    </w:p>
    <w:p w:rsidR="00594C13" w:rsidRDefault="00594C13" w:rsidP="00594C13">
      <w:pPr>
        <w:spacing w:line="48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</w:p>
    <w:p w:rsidR="00741C2D" w:rsidRPr="00741C2D" w:rsidRDefault="00741C2D" w:rsidP="00C32303">
      <w:pPr>
        <w:tabs>
          <w:tab w:val="left" w:pos="6592"/>
        </w:tabs>
        <w:spacing w:after="0" w:line="240" w:lineRule="auto"/>
        <w:rPr>
          <w:rFonts w:ascii="Times New Roman" w:eastAsia="Times New Roman" w:hAnsi="Times New Roman" w:cs="Times New Roman"/>
          <w:szCs w:val="28"/>
          <w:lang w:eastAsia="ru-RU"/>
        </w:rPr>
      </w:pPr>
    </w:p>
    <w:p w:rsidR="00741C2D" w:rsidRPr="00741C2D" w:rsidRDefault="00741C2D" w:rsidP="00C3230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741C2D" w:rsidRPr="00741C2D" w:rsidRDefault="00741C2D" w:rsidP="00C32303">
      <w:pPr>
        <w:spacing w:after="0" w:line="240" w:lineRule="auto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741C2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br/>
      </w:r>
    </w:p>
    <w:p w:rsidR="009E10F8" w:rsidRDefault="009E10F8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p w:rsidR="00C32303" w:rsidRDefault="00C32303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4C13" w:rsidRDefault="00594C13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 целях дополнительной социальной поддержки участников специальной военной операции и членов их семей,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руководствуясь Федеральным законом от 06.10.2003</w:t>
      </w:r>
      <w:r w:rsidR="006F1A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постановлением Правительства Белгородской области от 29.07.2024 </w:t>
      </w:r>
      <w:r w:rsidR="00594C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341-пп «О дополнительных направлениях мер поддержки участников специальной военной операции и членов их семей», </w:t>
      </w:r>
      <w:hyperlink r:id="rId7" w:tooltip="https://login.consultant.ru/link/?req=doc&amp;base=RLAW072&amp;n=188283&amp;date=18.07.2024" w:history="1">
        <w:r>
          <w:rPr>
            <w:rStyle w:val="af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Уставом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3D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района </w:t>
      </w:r>
      <w:r w:rsidR="00741C2D">
        <w:rPr>
          <w:rFonts w:ascii="Times New Roman" w:eastAsia="Times New Roman" w:hAnsi="Times New Roman" w:cs="Times New Roman"/>
          <w:color w:val="000000"/>
          <w:sz w:val="28"/>
          <w:szCs w:val="28"/>
        </w:rPr>
        <w:t>«Волоконовский район»</w:t>
      </w:r>
      <w:r w:rsidR="00756E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 w:rsidR="00741C2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41C2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о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с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т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а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н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о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в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л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я</w:t>
      </w:r>
      <w:r w:rsid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Pr="00C3230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ю</w:t>
      </w:r>
      <w:r w:rsidR="00741C2D" w:rsidRPr="00C3230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:</w:t>
      </w:r>
      <w:r w:rsidRPr="00C3230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32303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Установить следующие дополнительные меры поддержки для участников специальной военной операции и членов их семей:</w:t>
      </w:r>
    </w:p>
    <w:p w:rsidR="00756E49" w:rsidRPr="00756E49" w:rsidRDefault="00756E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56E49">
        <w:rPr>
          <w:rFonts w:ascii="Times New Roman" w:hAnsi="Times New Roman" w:cs="Times New Roman"/>
          <w:sz w:val="28"/>
          <w:szCs w:val="28"/>
        </w:rPr>
        <w:t xml:space="preserve">1) </w:t>
      </w:r>
      <w:r w:rsidRPr="00C32303">
        <w:rPr>
          <w:rFonts w:ascii="Times New Roman" w:hAnsi="Times New Roman" w:cs="Times New Roman"/>
          <w:color w:val="000000"/>
          <w:sz w:val="28"/>
          <w:szCs w:val="28"/>
        </w:rPr>
        <w:t>освобождение от платы, взимаемой с роди</w:t>
      </w:r>
      <w:r>
        <w:rPr>
          <w:rFonts w:ascii="Times New Roman" w:hAnsi="Times New Roman" w:cs="Times New Roman"/>
          <w:color w:val="000000"/>
          <w:sz w:val="28"/>
          <w:szCs w:val="28"/>
        </w:rPr>
        <w:t>телей (законных представителей)</w:t>
      </w:r>
      <w:r w:rsidRPr="00C32303">
        <w:rPr>
          <w:rFonts w:ascii="Times New Roman" w:hAnsi="Times New Roman" w:cs="Times New Roman"/>
          <w:color w:val="000000"/>
          <w:sz w:val="28"/>
          <w:szCs w:val="28"/>
        </w:rPr>
        <w:t xml:space="preserve"> за осуществление присмотра и ухода за детьми участников специальной военной операции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>, обучающимися в муниципальных образовательных организациях по программам дошкольного образования;</w:t>
      </w:r>
    </w:p>
    <w:p w:rsidR="00756E49" w:rsidRDefault="00756E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C323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  <w:r w:rsidRPr="00C32303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первоочередное право на зачисление</w:t>
      </w:r>
      <w:r w:rsidR="006F1A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 </w:t>
      </w:r>
      <w:r w:rsidR="006F1A8E" w:rsidRPr="00C32303">
        <w:rPr>
          <w:rFonts w:ascii="Times New Roman" w:hAnsi="Times New Roman" w:cs="Times New Roman"/>
          <w:color w:val="000000"/>
          <w:sz w:val="28"/>
          <w:szCs w:val="28"/>
        </w:rPr>
        <w:t>участников специальной военной операции</w:t>
      </w:r>
      <w:r w:rsidR="006F1A8E">
        <w:rPr>
          <w:rFonts w:ascii="Times New Roman" w:hAnsi="Times New Roman" w:cs="Times New Roman"/>
          <w:color w:val="000000"/>
          <w:sz w:val="28"/>
          <w:szCs w:val="28"/>
        </w:rPr>
        <w:t xml:space="preserve"> в группы продленного дня и круглосуточного пребывания в муниципальных дошкольных образовательных организациях;</w:t>
      </w:r>
    </w:p>
    <w:p w:rsidR="00C32303" w:rsidRDefault="006F1A8E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3) </w:t>
      </w:r>
      <w:r w:rsidR="006E7949" w:rsidRPr="00C32303">
        <w:rPr>
          <w:rFonts w:ascii="Times New Roman" w:eastAsia="Times New Roman" w:hAnsi="Times New Roman" w:cs="Times New Roman"/>
          <w:color w:val="000000"/>
          <w:sz w:val="28"/>
          <w:szCs w:val="28"/>
        </w:rPr>
        <w:t>преимущественное право на перевод детей участников специальной военной операции в другую наиболее приближенную к месту жительства семьи муниципальную образовательную организацию, реализующую программы дошкольного образования, начального общего, основного общего и среднего общего образования;</w:t>
      </w:r>
    </w:p>
    <w:p w:rsidR="00C32303" w:rsidRDefault="006F1A8E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4</w:t>
      </w:r>
      <w:r w:rsidR="00C32303" w:rsidRPr="00C32303">
        <w:rPr>
          <w:rFonts w:ascii="Times New Roman" w:hAnsi="Times New Roman" w:cs="Times New Roman"/>
          <w:sz w:val="28"/>
        </w:rPr>
        <w:t>)</w:t>
      </w:r>
      <w:r w:rsidR="00C32303" w:rsidRPr="00C32303">
        <w:rPr>
          <w:sz w:val="28"/>
        </w:rPr>
        <w:t xml:space="preserve"> </w:t>
      </w:r>
      <w:r w:rsidR="006E7949" w:rsidRPr="00C32303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первоочередное право на зачисление в группы продленного дня детей участников специальной воен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операции, обучающихся в 1-</w:t>
      </w:r>
      <w:r w:rsidR="006E7949" w:rsidRPr="00C323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 классах в муниципальных образовательных организациях, </w:t>
      </w:r>
      <w:r w:rsidR="000E2E92" w:rsidRPr="00C32303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реализующих образовательные</w:t>
      </w:r>
      <w:r w:rsidR="006E7949" w:rsidRPr="00C323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 начального общего, основного общего и среднего общего образования;</w:t>
      </w:r>
    </w:p>
    <w:p w:rsidR="00756E49" w:rsidRDefault="006F1A8E" w:rsidP="00756E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lastRenderedPageBreak/>
        <w:t>5</w:t>
      </w:r>
      <w:r w:rsidR="00C32303" w:rsidRPr="00C32303">
        <w:rPr>
          <w:rFonts w:ascii="Times New Roman" w:hAnsi="Times New Roman" w:cs="Times New Roman"/>
          <w:sz w:val="28"/>
        </w:rPr>
        <w:t>)</w:t>
      </w:r>
      <w:r w:rsidR="00C32303" w:rsidRPr="00C32303">
        <w:rPr>
          <w:sz w:val="28"/>
        </w:rPr>
        <w:t xml:space="preserve"> </w:t>
      </w:r>
      <w:r w:rsidR="006E7949" w:rsidRPr="00C32303">
        <w:rPr>
          <w:rFonts w:ascii="Times New Roman" w:hAnsi="Times New Roman" w:cs="Times New Roman"/>
          <w:color w:val="000000"/>
          <w:sz w:val="28"/>
          <w:szCs w:val="28"/>
        </w:rPr>
        <w:t>освобождение от платы, взимаемой с роди</w:t>
      </w:r>
      <w:r>
        <w:rPr>
          <w:rFonts w:ascii="Times New Roman" w:hAnsi="Times New Roman" w:cs="Times New Roman"/>
          <w:color w:val="000000"/>
          <w:sz w:val="28"/>
          <w:szCs w:val="28"/>
        </w:rPr>
        <w:t>телей (законных представителей)</w:t>
      </w:r>
      <w:r w:rsidR="006E7949" w:rsidRPr="00C32303">
        <w:rPr>
          <w:rFonts w:ascii="Times New Roman" w:hAnsi="Times New Roman" w:cs="Times New Roman"/>
          <w:color w:val="000000"/>
          <w:sz w:val="28"/>
          <w:szCs w:val="28"/>
        </w:rPr>
        <w:t xml:space="preserve"> за осуществление присмотра и ухода за детьми участников специальной военной операции в группах пр</w:t>
      </w:r>
      <w:r>
        <w:rPr>
          <w:rFonts w:ascii="Times New Roman" w:hAnsi="Times New Roman" w:cs="Times New Roman"/>
          <w:color w:val="000000"/>
          <w:sz w:val="28"/>
          <w:szCs w:val="28"/>
        </w:rPr>
        <w:t>одленного дня, обучающимися в                  1-</w:t>
      </w:r>
      <w:r w:rsidR="006E7949" w:rsidRPr="00C32303">
        <w:rPr>
          <w:rFonts w:ascii="Times New Roman" w:hAnsi="Times New Roman" w:cs="Times New Roman"/>
          <w:color w:val="000000"/>
          <w:sz w:val="28"/>
          <w:szCs w:val="28"/>
        </w:rPr>
        <w:t>6 классах в муниципальных образовательных организациях, реализующих программы начального общего, основного общего и среднего общего образования;</w:t>
      </w:r>
    </w:p>
    <w:p w:rsidR="006F1A8E" w:rsidRDefault="006F1A8E" w:rsidP="006F1A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</w:rPr>
        <w:t>6</w:t>
      </w:r>
      <w:r w:rsidR="00756E49" w:rsidRPr="00756E49">
        <w:rPr>
          <w:rFonts w:ascii="Times New Roman" w:hAnsi="Times New Roman" w:cs="Times New Roman"/>
          <w:sz w:val="28"/>
        </w:rPr>
        <w:t>)</w:t>
      </w:r>
      <w:r w:rsidR="00756E49" w:rsidRPr="00756E49">
        <w:rPr>
          <w:sz w:val="28"/>
        </w:rPr>
        <w:t xml:space="preserve"> </w:t>
      </w:r>
      <w:r w:rsidR="006E7949" w:rsidRPr="00756E49">
        <w:rPr>
          <w:rFonts w:ascii="Times New Roman" w:eastAsia="Times New Roman" w:hAnsi="Times New Roman" w:cs="Times New Roman"/>
          <w:color w:val="000000"/>
          <w:sz w:val="28"/>
          <w:szCs w:val="28"/>
        </w:rPr>
        <w:t>преимущественное право на зачисление детей участников специальной военной операции в спортивные группы (секции) муниципальных учреждениях, реализующих дополнительные образовательные программы спортивной подготовки, в соответствии с порядками приема на обучение</w:t>
      </w:r>
      <w:r w:rsidR="006E7949" w:rsidRPr="00756E4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F1A8E" w:rsidRDefault="006F1A8E" w:rsidP="006F1A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 w:rsidRPr="006F1A8E">
        <w:rPr>
          <w:rFonts w:ascii="Times New Roman" w:hAnsi="Times New Roman" w:cs="Times New Roman"/>
          <w:sz w:val="28"/>
          <w:szCs w:val="28"/>
        </w:rPr>
        <w:t>7)</w:t>
      </w:r>
      <w:r>
        <w:t xml:space="preserve"> </w:t>
      </w:r>
      <w:r w:rsidR="006E7949" w:rsidRPr="006F1A8E">
        <w:rPr>
          <w:rFonts w:ascii="Times New Roman" w:eastAsia="Times New Roman" w:hAnsi="Times New Roman" w:cs="Times New Roman"/>
          <w:color w:val="000000"/>
          <w:sz w:val="28"/>
          <w:szCs w:val="28"/>
        </w:rPr>
        <w:t>льготное посещение участниками специальной военной операции и членам их семей (в том числе бесплатного посещения для детей до 18 лет) спектаклей, концертов и иных платных мероприятий, проводимых муниципальными учреждениями культуры, за исключением приглашенных коллективов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9E10F8" w:rsidRDefault="006F1A8E" w:rsidP="006F1A8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 w:rsidRPr="006F1A8E">
        <w:rPr>
          <w:rFonts w:ascii="Times New Roman" w:hAnsi="Times New Roman" w:cs="Times New Roman"/>
          <w:sz w:val="28"/>
          <w:szCs w:val="28"/>
        </w:rPr>
        <w:t>8)</w:t>
      </w:r>
      <w:r>
        <w:t xml:space="preserve"> </w:t>
      </w:r>
      <w:r w:rsidR="006E7949" w:rsidRPr="006F1A8E">
        <w:rPr>
          <w:rFonts w:ascii="Times New Roman" w:eastAsia="Times New Roman" w:hAnsi="Times New Roman" w:cs="Times New Roman"/>
          <w:color w:val="000000"/>
          <w:sz w:val="28"/>
          <w:szCs w:val="28"/>
        </w:rPr>
        <w:t>бесплатное посещение участниками специальной военной операции и членами их семей муниципальных музеев, за исключением коммерческих выставок.</w:t>
      </w: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2. В целях настоящего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F1A8E">
        <w:rPr>
          <w:rFonts w:ascii="Times New Roman" w:hAnsi="Times New Roman" w:cs="Times New Roman"/>
          <w:iCs/>
          <w:sz w:val="28"/>
          <w:szCs w:val="28"/>
        </w:rPr>
        <w:t>постановления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участниками специальной военной операции понимаются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граждане Российской Федерации, постоянно проживающие</w:t>
      </w:r>
      <w:r w:rsidR="00537D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муниципального района «Волоконовский район»</w:t>
      </w:r>
      <w:r w:rsidR="006F1A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Белгородской области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1)  призванные на военную службу по мобилизации в Вооруженные Силы Российской Федерации или направленные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мобилизации;</w:t>
      </w: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2) принимающие участие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(далее – специальная военная операция):</w:t>
      </w: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а) проходящие военную службу в Вооруженных Силах Российской Федерации по контракту, или проходящие военную службу (службу) в войсках национальной гвардии Российской Федерации;</w:t>
      </w: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б) заключившие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Федерации;</w:t>
      </w: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заключившие контракт (имеющие иные правоотношения) с организацией, содействующей выполнению задач, возложенных на Вооруженные Силы Российской Федерации;</w:t>
      </w: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проходящие службу в органах внутренних дел Российской Федерации, учреждениях и органах уголовно-исполнительной системы, органах принудительного исполнения Российской Федерации, Государственной противопожарной службе, военную службу (службу) в воинских формированиях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и органах, указанных в пункте 6 статьи 1 Федерального закона от 31 мая </w:t>
      </w:r>
      <w:r w:rsidR="005E3F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1996 года № 61 – ФЗ «Об обороне».</w:t>
      </w: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Меры поддержки предоставляются участникам специальной военной операции и членам их семей на период участия лиц, указанных в пункте 2 настоящего </w:t>
      </w:r>
      <w:r w:rsidRPr="005E3F7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постановления,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специальной военной операции.</w:t>
      </w:r>
    </w:p>
    <w:p w:rsidR="009E10F8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Меры поддержки членам семей лиц, указанных в пункте 2 настоящего </w:t>
      </w:r>
      <w:r w:rsidR="00464E1C" w:rsidRPr="005E3F7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постановления</w:t>
      </w:r>
      <w:r w:rsidRPr="005E3F74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погибших (умерших) при выполнении задач специальной военной операции либо умерших позднее указанного периода вследствие увечья (ранения, травмы, контузии) или заболевания, полученных при выполнении задач в ходе проведения специальной военной операции, предоставляются бессрочно.</w:t>
      </w:r>
    </w:p>
    <w:p w:rsidR="005E3F74" w:rsidRDefault="005E3F74" w:rsidP="005E3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Финансирование мер поддержки участников специальной военной операции и членов их семей, предусмотренных настоящим </w:t>
      </w:r>
      <w:r w:rsidRPr="00C32303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постановлением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за счет средств бюджета муниципального района «Волоконовский район» Белгородской области.</w:t>
      </w:r>
    </w:p>
    <w:p w:rsidR="005E3F74" w:rsidRDefault="005E3F74" w:rsidP="005E3F74">
      <w:pPr>
        <w:widowControl w:val="0"/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Опубликовать настоящее постановление в районной газете «Красный Октябрь»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Тимошевская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И.А.) и разместить на официальном сайте муниципального района «Волоконовский район» в информационно-телекоммуникационной сети Интернет </w:t>
      </w:r>
      <w:hyperlink r:id="rId8" w:history="1">
        <w:proofErr w:type="gramStart"/>
        <w:r w:rsidRPr="0010136C">
          <w:rPr>
            <w:rFonts w:ascii="Times New Roman" w:hAnsi="Times New Roman" w:cs="Times New Roman"/>
            <w:sz w:val="28"/>
            <w:szCs w:val="28"/>
            <w:lang w:eastAsia="ru-RU"/>
          </w:rPr>
          <w:t>https://volokonovskij-r31.gosweb.gosuslugi.ru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0136C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proofErr w:type="gramEnd"/>
      <w:r w:rsidRPr="0010136C">
        <w:rPr>
          <w:rFonts w:ascii="Times New Roman" w:hAnsi="Times New Roman" w:cs="Times New Roman"/>
          <w:sz w:val="28"/>
          <w:szCs w:val="28"/>
          <w:lang w:eastAsia="ru-RU"/>
        </w:rPr>
        <w:t>Дрогачева</w:t>
      </w:r>
      <w:proofErr w:type="spellEnd"/>
      <w:r w:rsidRPr="0010136C">
        <w:rPr>
          <w:rFonts w:ascii="Times New Roman" w:hAnsi="Times New Roman" w:cs="Times New Roman"/>
          <w:sz w:val="28"/>
          <w:szCs w:val="28"/>
          <w:lang w:eastAsia="ru-RU"/>
        </w:rPr>
        <w:t xml:space="preserve"> О.А.).</w:t>
      </w:r>
    </w:p>
    <w:p w:rsidR="005E3F74" w:rsidRDefault="005E3F74" w:rsidP="005E3F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6. Настоящее постановление вступает в силу со дня его официального опубликования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9E10F8" w:rsidRDefault="005E3F74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6E79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Контроль за исполнением постановления возложить на </w:t>
      </w:r>
      <w:r w:rsidR="00464E1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заместителя главы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района </w:t>
      </w:r>
      <w:r w:rsidR="00464E1C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социальной политике Часовскую Г.Н.</w:t>
      </w:r>
    </w:p>
    <w:p w:rsidR="009E10F8" w:rsidRPr="00594C13" w:rsidRDefault="009E10F8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sz w:val="28"/>
        </w:rPr>
      </w:pPr>
    </w:p>
    <w:p w:rsidR="009E10F8" w:rsidRPr="00594C13" w:rsidRDefault="009E10F8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contextualSpacing/>
        <w:jc w:val="both"/>
        <w:rPr>
          <w:sz w:val="28"/>
        </w:rPr>
      </w:pPr>
    </w:p>
    <w:p w:rsidR="009E10F8" w:rsidRPr="00C32303" w:rsidRDefault="006E7949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contextualSpacing/>
        <w:jc w:val="both"/>
      </w:pPr>
      <w:r w:rsidRPr="00C3230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Глава администрации</w:t>
      </w:r>
      <w:r w:rsidR="00464E1C" w:rsidRPr="00C3230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района</w:t>
      </w:r>
      <w:r w:rsidR="000E2E92" w:rsidRPr="00C3230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                            </w:t>
      </w:r>
      <w:r w:rsidR="00C3230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               </w:t>
      </w:r>
      <w:r w:rsidR="005E3F7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 </w:t>
      </w:r>
      <w:r w:rsidR="00464E1C" w:rsidRPr="00C3230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С</w:t>
      </w:r>
      <w:r w:rsidR="000E2E92" w:rsidRPr="00C32303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.И. Бикетов</w:t>
      </w:r>
    </w:p>
    <w:p w:rsidR="009E10F8" w:rsidRDefault="009E10F8" w:rsidP="00C3230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</w:rPr>
      </w:pPr>
    </w:p>
    <w:p w:rsidR="009E10F8" w:rsidRDefault="009E10F8" w:rsidP="00C32303">
      <w:pPr>
        <w:spacing w:after="0" w:line="240" w:lineRule="auto"/>
      </w:pPr>
    </w:p>
    <w:sectPr w:rsidR="009E10F8" w:rsidSect="00C32303"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B78" w:rsidRDefault="004E0B78">
      <w:pPr>
        <w:spacing w:after="0" w:line="240" w:lineRule="auto"/>
      </w:pPr>
      <w:r>
        <w:separator/>
      </w:r>
    </w:p>
  </w:endnote>
  <w:endnote w:type="continuationSeparator" w:id="0">
    <w:p w:rsidR="004E0B78" w:rsidRDefault="004E0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B78" w:rsidRDefault="004E0B78">
      <w:pPr>
        <w:spacing w:after="0" w:line="240" w:lineRule="auto"/>
      </w:pPr>
      <w:r>
        <w:separator/>
      </w:r>
    </w:p>
  </w:footnote>
  <w:footnote w:type="continuationSeparator" w:id="0">
    <w:p w:rsidR="004E0B78" w:rsidRDefault="004E0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0F8" w:rsidRPr="00C32303" w:rsidRDefault="006E7949">
    <w:pPr>
      <w:pStyle w:val="a9"/>
      <w:jc w:val="center"/>
      <w:rPr>
        <w:rFonts w:ascii="Times New Roman" w:hAnsi="Times New Roman" w:cs="Times New Roman"/>
        <w:sz w:val="24"/>
      </w:rPr>
    </w:pPr>
    <w:r w:rsidRPr="00C32303">
      <w:rPr>
        <w:rFonts w:ascii="Times New Roman" w:hAnsi="Times New Roman" w:cs="Times New Roman"/>
        <w:sz w:val="24"/>
      </w:rPr>
      <w:fldChar w:fldCharType="begin"/>
    </w:r>
    <w:r w:rsidRPr="00C32303">
      <w:rPr>
        <w:rFonts w:ascii="Times New Roman" w:hAnsi="Times New Roman" w:cs="Times New Roman"/>
        <w:sz w:val="24"/>
      </w:rPr>
      <w:instrText>PAGE \* MERGEFORMAT</w:instrText>
    </w:r>
    <w:r w:rsidRPr="00C32303">
      <w:rPr>
        <w:rFonts w:ascii="Times New Roman" w:hAnsi="Times New Roman" w:cs="Times New Roman"/>
        <w:sz w:val="24"/>
      </w:rPr>
      <w:fldChar w:fldCharType="separate"/>
    </w:r>
    <w:r w:rsidR="009867A4">
      <w:rPr>
        <w:rFonts w:ascii="Times New Roman" w:hAnsi="Times New Roman" w:cs="Times New Roman"/>
        <w:noProof/>
        <w:sz w:val="24"/>
      </w:rPr>
      <w:t>3</w:t>
    </w:r>
    <w:r w:rsidRPr="00C32303">
      <w:rPr>
        <w:rFonts w:ascii="Times New Roman" w:hAnsi="Times New Roman" w:cs="Times New Roman"/>
        <w:sz w:val="24"/>
      </w:rPr>
      <w:fldChar w:fldCharType="end"/>
    </w:r>
  </w:p>
  <w:p w:rsidR="009E10F8" w:rsidRDefault="009E10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A84F0B"/>
    <w:multiLevelType w:val="hybridMultilevel"/>
    <w:tmpl w:val="529465D8"/>
    <w:lvl w:ilvl="0" w:tplc="8B90ABC0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5ACE05EE">
      <w:start w:val="1"/>
      <w:numFmt w:val="lowerLetter"/>
      <w:lvlText w:val="%2."/>
      <w:lvlJc w:val="left"/>
      <w:pPr>
        <w:ind w:left="1440" w:hanging="360"/>
      </w:pPr>
    </w:lvl>
    <w:lvl w:ilvl="2" w:tplc="DD860100">
      <w:start w:val="1"/>
      <w:numFmt w:val="lowerRoman"/>
      <w:lvlText w:val="%3."/>
      <w:lvlJc w:val="right"/>
      <w:pPr>
        <w:ind w:left="2160" w:hanging="180"/>
      </w:pPr>
    </w:lvl>
    <w:lvl w:ilvl="3" w:tplc="9B2C8528">
      <w:start w:val="1"/>
      <w:numFmt w:val="decimal"/>
      <w:lvlText w:val="%4."/>
      <w:lvlJc w:val="left"/>
      <w:pPr>
        <w:ind w:left="2880" w:hanging="360"/>
      </w:pPr>
    </w:lvl>
    <w:lvl w:ilvl="4" w:tplc="C46C03B4">
      <w:start w:val="1"/>
      <w:numFmt w:val="lowerLetter"/>
      <w:lvlText w:val="%5."/>
      <w:lvlJc w:val="left"/>
      <w:pPr>
        <w:ind w:left="3600" w:hanging="360"/>
      </w:pPr>
    </w:lvl>
    <w:lvl w:ilvl="5" w:tplc="6E701E10">
      <w:start w:val="1"/>
      <w:numFmt w:val="lowerRoman"/>
      <w:lvlText w:val="%6."/>
      <w:lvlJc w:val="right"/>
      <w:pPr>
        <w:ind w:left="4320" w:hanging="180"/>
      </w:pPr>
    </w:lvl>
    <w:lvl w:ilvl="6" w:tplc="ABBE340A">
      <w:start w:val="1"/>
      <w:numFmt w:val="decimal"/>
      <w:lvlText w:val="%7."/>
      <w:lvlJc w:val="left"/>
      <w:pPr>
        <w:ind w:left="5040" w:hanging="360"/>
      </w:pPr>
    </w:lvl>
    <w:lvl w:ilvl="7" w:tplc="C7185BAE">
      <w:start w:val="1"/>
      <w:numFmt w:val="lowerLetter"/>
      <w:lvlText w:val="%8."/>
      <w:lvlJc w:val="left"/>
      <w:pPr>
        <w:ind w:left="5760" w:hanging="360"/>
      </w:pPr>
    </w:lvl>
    <w:lvl w:ilvl="8" w:tplc="A536A79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D8652C"/>
    <w:multiLevelType w:val="hybridMultilevel"/>
    <w:tmpl w:val="5060FEAC"/>
    <w:lvl w:ilvl="0" w:tplc="A2144102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3EF25B32">
      <w:start w:val="1"/>
      <w:numFmt w:val="lowerLetter"/>
      <w:lvlText w:val="%2."/>
      <w:lvlJc w:val="left"/>
      <w:pPr>
        <w:ind w:left="1440" w:hanging="360"/>
      </w:pPr>
    </w:lvl>
    <w:lvl w:ilvl="2" w:tplc="007009F2">
      <w:start w:val="1"/>
      <w:numFmt w:val="lowerRoman"/>
      <w:lvlText w:val="%3."/>
      <w:lvlJc w:val="right"/>
      <w:pPr>
        <w:ind w:left="2160" w:hanging="180"/>
      </w:pPr>
    </w:lvl>
    <w:lvl w:ilvl="3" w:tplc="E108B5F2">
      <w:start w:val="1"/>
      <w:numFmt w:val="decimal"/>
      <w:lvlText w:val="%4."/>
      <w:lvlJc w:val="left"/>
      <w:pPr>
        <w:ind w:left="2880" w:hanging="360"/>
      </w:pPr>
    </w:lvl>
    <w:lvl w:ilvl="4" w:tplc="7A1ADA40">
      <w:start w:val="1"/>
      <w:numFmt w:val="lowerLetter"/>
      <w:lvlText w:val="%5."/>
      <w:lvlJc w:val="left"/>
      <w:pPr>
        <w:ind w:left="3600" w:hanging="360"/>
      </w:pPr>
    </w:lvl>
    <w:lvl w:ilvl="5" w:tplc="4C782DE8">
      <w:start w:val="1"/>
      <w:numFmt w:val="lowerRoman"/>
      <w:lvlText w:val="%6."/>
      <w:lvlJc w:val="right"/>
      <w:pPr>
        <w:ind w:left="4320" w:hanging="180"/>
      </w:pPr>
    </w:lvl>
    <w:lvl w:ilvl="6" w:tplc="AB86DCAC">
      <w:start w:val="1"/>
      <w:numFmt w:val="decimal"/>
      <w:lvlText w:val="%7."/>
      <w:lvlJc w:val="left"/>
      <w:pPr>
        <w:ind w:left="5040" w:hanging="360"/>
      </w:pPr>
    </w:lvl>
    <w:lvl w:ilvl="7" w:tplc="59AC9164">
      <w:start w:val="1"/>
      <w:numFmt w:val="lowerLetter"/>
      <w:lvlText w:val="%8."/>
      <w:lvlJc w:val="left"/>
      <w:pPr>
        <w:ind w:left="5760" w:hanging="360"/>
      </w:pPr>
    </w:lvl>
    <w:lvl w:ilvl="8" w:tplc="40E064D6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86BEA"/>
    <w:multiLevelType w:val="hybridMultilevel"/>
    <w:tmpl w:val="9E280EFA"/>
    <w:lvl w:ilvl="0" w:tplc="D54A084E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12CC595C">
      <w:start w:val="1"/>
      <w:numFmt w:val="lowerLetter"/>
      <w:lvlText w:val="%2."/>
      <w:lvlJc w:val="left"/>
      <w:pPr>
        <w:ind w:left="1440" w:hanging="360"/>
      </w:pPr>
    </w:lvl>
    <w:lvl w:ilvl="2" w:tplc="971C82E2">
      <w:start w:val="1"/>
      <w:numFmt w:val="lowerRoman"/>
      <w:lvlText w:val="%3."/>
      <w:lvlJc w:val="right"/>
      <w:pPr>
        <w:ind w:left="2160" w:hanging="180"/>
      </w:pPr>
    </w:lvl>
    <w:lvl w:ilvl="3" w:tplc="A6548060">
      <w:start w:val="1"/>
      <w:numFmt w:val="decimal"/>
      <w:lvlText w:val="%4."/>
      <w:lvlJc w:val="left"/>
      <w:pPr>
        <w:ind w:left="2880" w:hanging="360"/>
      </w:pPr>
    </w:lvl>
    <w:lvl w:ilvl="4" w:tplc="89DC64E6">
      <w:start w:val="1"/>
      <w:numFmt w:val="lowerLetter"/>
      <w:lvlText w:val="%5."/>
      <w:lvlJc w:val="left"/>
      <w:pPr>
        <w:ind w:left="3600" w:hanging="360"/>
      </w:pPr>
    </w:lvl>
    <w:lvl w:ilvl="5" w:tplc="63120AE4">
      <w:start w:val="1"/>
      <w:numFmt w:val="lowerRoman"/>
      <w:lvlText w:val="%6."/>
      <w:lvlJc w:val="right"/>
      <w:pPr>
        <w:ind w:left="4320" w:hanging="180"/>
      </w:pPr>
    </w:lvl>
    <w:lvl w:ilvl="6" w:tplc="0904309E">
      <w:start w:val="1"/>
      <w:numFmt w:val="decimal"/>
      <w:lvlText w:val="%7."/>
      <w:lvlJc w:val="left"/>
      <w:pPr>
        <w:ind w:left="5040" w:hanging="360"/>
      </w:pPr>
    </w:lvl>
    <w:lvl w:ilvl="7" w:tplc="A4861978">
      <w:start w:val="1"/>
      <w:numFmt w:val="lowerLetter"/>
      <w:lvlText w:val="%8."/>
      <w:lvlJc w:val="left"/>
      <w:pPr>
        <w:ind w:left="5760" w:hanging="360"/>
      </w:pPr>
    </w:lvl>
    <w:lvl w:ilvl="8" w:tplc="631802F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D7A35"/>
    <w:multiLevelType w:val="hybridMultilevel"/>
    <w:tmpl w:val="1A3250BA"/>
    <w:lvl w:ilvl="0" w:tplc="6F520668">
      <w:start w:val="1"/>
      <w:numFmt w:val="decimal"/>
      <w:lvlText w:val="%1)"/>
      <w:lvlJc w:val="right"/>
      <w:rPr>
        <w:rFonts w:ascii="Times New Roman" w:eastAsia="Times New Roman" w:hAnsi="Times New Roman" w:cs="Times New Roman"/>
        <w:sz w:val="28"/>
        <w:highlight w:val="white"/>
      </w:rPr>
    </w:lvl>
    <w:lvl w:ilvl="1" w:tplc="2988A8D4">
      <w:start w:val="1"/>
      <w:numFmt w:val="lowerLetter"/>
      <w:lvlText w:val="%2."/>
      <w:lvlJc w:val="left"/>
      <w:pPr>
        <w:ind w:left="1440" w:hanging="360"/>
      </w:pPr>
    </w:lvl>
    <w:lvl w:ilvl="2" w:tplc="81565974">
      <w:start w:val="1"/>
      <w:numFmt w:val="lowerRoman"/>
      <w:lvlText w:val="%3."/>
      <w:lvlJc w:val="right"/>
      <w:pPr>
        <w:ind w:left="2160" w:hanging="180"/>
      </w:pPr>
    </w:lvl>
    <w:lvl w:ilvl="3" w:tplc="0FFEF156">
      <w:start w:val="1"/>
      <w:numFmt w:val="decimal"/>
      <w:lvlText w:val="%4."/>
      <w:lvlJc w:val="left"/>
      <w:pPr>
        <w:ind w:left="2880" w:hanging="360"/>
      </w:pPr>
    </w:lvl>
    <w:lvl w:ilvl="4" w:tplc="FCC806A0">
      <w:start w:val="1"/>
      <w:numFmt w:val="lowerLetter"/>
      <w:lvlText w:val="%5."/>
      <w:lvlJc w:val="left"/>
      <w:pPr>
        <w:ind w:left="3600" w:hanging="360"/>
      </w:pPr>
    </w:lvl>
    <w:lvl w:ilvl="5" w:tplc="70F6274A">
      <w:start w:val="1"/>
      <w:numFmt w:val="lowerRoman"/>
      <w:lvlText w:val="%6."/>
      <w:lvlJc w:val="right"/>
      <w:pPr>
        <w:ind w:left="4320" w:hanging="180"/>
      </w:pPr>
    </w:lvl>
    <w:lvl w:ilvl="6" w:tplc="85D6D060">
      <w:start w:val="1"/>
      <w:numFmt w:val="decimal"/>
      <w:lvlText w:val="%7."/>
      <w:lvlJc w:val="left"/>
      <w:pPr>
        <w:ind w:left="5040" w:hanging="360"/>
      </w:pPr>
    </w:lvl>
    <w:lvl w:ilvl="7" w:tplc="8C9E1F22">
      <w:start w:val="1"/>
      <w:numFmt w:val="lowerLetter"/>
      <w:lvlText w:val="%8."/>
      <w:lvlJc w:val="left"/>
      <w:pPr>
        <w:ind w:left="5760" w:hanging="360"/>
      </w:pPr>
    </w:lvl>
    <w:lvl w:ilvl="8" w:tplc="DD92AC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0F8"/>
    <w:rsid w:val="000D0B9C"/>
    <w:rsid w:val="000E2E92"/>
    <w:rsid w:val="002E50E8"/>
    <w:rsid w:val="00464E1C"/>
    <w:rsid w:val="004E0B78"/>
    <w:rsid w:val="00537DC4"/>
    <w:rsid w:val="00594C13"/>
    <w:rsid w:val="005E3F74"/>
    <w:rsid w:val="006C429D"/>
    <w:rsid w:val="006E7949"/>
    <w:rsid w:val="006F1A8E"/>
    <w:rsid w:val="00741C2D"/>
    <w:rsid w:val="00756E49"/>
    <w:rsid w:val="009867A4"/>
    <w:rsid w:val="009E10F8"/>
    <w:rsid w:val="009F3DFD"/>
    <w:rsid w:val="00A3652D"/>
    <w:rsid w:val="00C32303"/>
    <w:rsid w:val="00C55536"/>
    <w:rsid w:val="00CD7D3D"/>
    <w:rsid w:val="00ED6955"/>
    <w:rsid w:val="00F9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5A5A9-372F-42BD-97CB-F52585526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Balloon Text"/>
    <w:basedOn w:val="a"/>
    <w:link w:val="afb"/>
    <w:uiPriority w:val="99"/>
    <w:semiHidden/>
    <w:unhideWhenUsed/>
    <w:rsid w:val="00A365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A365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072&amp;n=188283&amp;date=18.07.202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17</cp:revision>
  <cp:lastPrinted>2024-09-10T10:11:00Z</cp:lastPrinted>
  <dcterms:created xsi:type="dcterms:W3CDTF">2024-08-27T07:06:00Z</dcterms:created>
  <dcterms:modified xsi:type="dcterms:W3CDTF">2024-12-19T06:49:00Z</dcterms:modified>
</cp:coreProperties>
</file>