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5A5D" w14:textId="47C0277B" w:rsidR="00933521" w:rsidRPr="00933521" w:rsidRDefault="00933521" w:rsidP="00933521">
      <w:pPr>
        <w:tabs>
          <w:tab w:val="left" w:pos="5670"/>
        </w:tabs>
        <w:ind w:right="-2"/>
        <w:jc w:val="left"/>
        <w:rPr>
          <w:b/>
        </w:rPr>
      </w:pPr>
      <w:bookmarkStart w:id="0" w:name="_Toc312530870"/>
      <w:bookmarkStart w:id="1" w:name="_Toc273554828"/>
      <w:bookmarkStart w:id="2" w:name="_Toc273558607"/>
      <w:r>
        <w:rPr>
          <w:b/>
        </w:rPr>
        <w:t xml:space="preserve">                                                                                                     </w:t>
      </w:r>
      <w:r w:rsidRPr="00933521">
        <w:rPr>
          <w:b/>
        </w:rPr>
        <w:t>Приложение № 2</w:t>
      </w:r>
    </w:p>
    <w:p w14:paraId="1E46793B" w14:textId="77777777" w:rsidR="00933521" w:rsidRPr="00933521" w:rsidRDefault="00933521" w:rsidP="00933521">
      <w:pPr>
        <w:tabs>
          <w:tab w:val="left" w:pos="5670"/>
        </w:tabs>
        <w:ind w:left="5954" w:right="-2" w:firstLine="142"/>
        <w:jc w:val="left"/>
        <w:rPr>
          <w:b/>
        </w:rPr>
      </w:pPr>
      <w:r w:rsidRPr="00933521">
        <w:rPr>
          <w:b/>
        </w:rPr>
        <w:t>к приказу управления</w:t>
      </w:r>
    </w:p>
    <w:p w14:paraId="10A57EF0" w14:textId="02F6F9F6" w:rsidR="00933521" w:rsidRPr="00933521" w:rsidRDefault="00933521" w:rsidP="00933521">
      <w:pPr>
        <w:tabs>
          <w:tab w:val="left" w:pos="6096"/>
        </w:tabs>
        <w:ind w:left="6096" w:right="-2"/>
        <w:jc w:val="left"/>
        <w:rPr>
          <w:b/>
        </w:rPr>
      </w:pPr>
      <w:r w:rsidRPr="00933521">
        <w:rPr>
          <w:b/>
        </w:rPr>
        <w:t xml:space="preserve">архитектуры и </w:t>
      </w:r>
      <w:r w:rsidRPr="00933521">
        <w:rPr>
          <w:b/>
        </w:rPr>
        <w:t>градостроительства</w:t>
      </w:r>
    </w:p>
    <w:p w14:paraId="38038100" w14:textId="77777777" w:rsidR="00933521" w:rsidRPr="00933521" w:rsidRDefault="00933521" w:rsidP="00933521">
      <w:pPr>
        <w:tabs>
          <w:tab w:val="left" w:pos="5670"/>
        </w:tabs>
        <w:ind w:left="5954" w:right="-2" w:firstLine="142"/>
        <w:jc w:val="left"/>
        <w:rPr>
          <w:b/>
        </w:rPr>
      </w:pPr>
      <w:r w:rsidRPr="00933521">
        <w:rPr>
          <w:b/>
        </w:rPr>
        <w:t>Белгородской области</w:t>
      </w:r>
    </w:p>
    <w:p w14:paraId="79789F3C" w14:textId="77777777" w:rsidR="00933521" w:rsidRPr="00933521" w:rsidRDefault="00933521" w:rsidP="00933521">
      <w:pPr>
        <w:tabs>
          <w:tab w:val="left" w:pos="5670"/>
        </w:tabs>
        <w:ind w:left="5954" w:right="-2" w:firstLine="142"/>
        <w:jc w:val="left"/>
        <w:rPr>
          <w:b/>
        </w:rPr>
      </w:pPr>
      <w:r w:rsidRPr="00933521">
        <w:rPr>
          <w:b/>
        </w:rPr>
        <w:t>от «___» ______ 2024 г. №____</w:t>
      </w:r>
    </w:p>
    <w:p w14:paraId="7DBBEDAC" w14:textId="5FA789A1" w:rsidR="00307DF5" w:rsidRPr="00933521" w:rsidRDefault="00307DF5" w:rsidP="00933521">
      <w:pPr>
        <w:jc w:val="left"/>
        <w:rPr>
          <w:rFonts w:ascii="PT Astra Serif" w:hAnsi="PT Astra Serif"/>
          <w:sz w:val="26"/>
          <w:szCs w:val="26"/>
        </w:rPr>
      </w:pPr>
    </w:p>
    <w:p w14:paraId="3957DD00" w14:textId="7AC617F9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C929688" w14:textId="3EA5A89D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4425444" w14:textId="2FA7AE9D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EE284E4" w14:textId="63110015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E3D1CFE" w14:textId="298DFD50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73BB304" w14:textId="584F68D5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9759F0C" w14:textId="3063903D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6A137D1" w14:textId="21E74DF4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1A65B63" w14:textId="260CC553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52FACB41" w14:textId="7A546F1A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4372744" w14:textId="22EA280F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0C0F7E73" w14:textId="4972C1B1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527D7AD1" w14:textId="32DD83C3" w:rsidR="00E26AE7" w:rsidRPr="00933521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A7C1935" w14:textId="15DFEC9C" w:rsidR="005A3F6D" w:rsidRPr="00933521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A84D4CB" w14:textId="64E44B75" w:rsidR="005A3F6D" w:rsidRPr="00933521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52FADEF" w14:textId="313068EA" w:rsidR="005A3F6D" w:rsidRPr="00933521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6AEC589" w14:textId="77777777" w:rsidR="005A3F6D" w:rsidRPr="00933521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FCB3D1D" w14:textId="0C73F99C" w:rsidR="0028642F" w:rsidRPr="00933521" w:rsidRDefault="0028642F" w:rsidP="0028642F">
      <w:pPr>
        <w:jc w:val="center"/>
        <w:rPr>
          <w:rFonts w:ascii="PT Astra Serif" w:hAnsi="PT Astra Serif"/>
          <w:b/>
          <w:sz w:val="26"/>
          <w:szCs w:val="26"/>
        </w:rPr>
      </w:pPr>
      <w:r w:rsidRPr="00933521">
        <w:rPr>
          <w:rFonts w:ascii="PT Astra Serif" w:hAnsi="PT Astra Serif"/>
          <w:b/>
          <w:sz w:val="26"/>
          <w:szCs w:val="26"/>
        </w:rPr>
        <w:t xml:space="preserve">ВНЕСЕНИЕ ИЗМЕНЕНИЙ В ГЕНЕРАЛЬНЫЙ ПЛАН </w:t>
      </w:r>
      <w:r w:rsidR="0081132C" w:rsidRPr="00933521">
        <w:rPr>
          <w:rFonts w:ascii="PT Astra Serif" w:hAnsi="PT Astra Serif"/>
          <w:b/>
          <w:sz w:val="26"/>
          <w:szCs w:val="26"/>
        </w:rPr>
        <w:t>БОРИСОВСКОГО</w:t>
      </w:r>
      <w:r w:rsidRPr="00933521">
        <w:rPr>
          <w:rFonts w:ascii="PT Astra Serif" w:hAnsi="PT Astra Serif"/>
          <w:b/>
          <w:sz w:val="26"/>
          <w:szCs w:val="26"/>
        </w:rPr>
        <w:t xml:space="preserve"> СЕЛЬСКОГО ПОСЕЛЕНИЯ МУНИЦИПАЛЬНОГО РАЙОНА «ВОЛОКОНОВСКИЙ РАЙОН» БЕЛГОРОДСКОЙ ОБЛАСТИ</w:t>
      </w:r>
    </w:p>
    <w:p w14:paraId="4CC2583A" w14:textId="05C15C2D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5F9E3F7" w14:textId="3EAB6EB8" w:rsidR="0028642F" w:rsidRPr="00933521" w:rsidRDefault="0028642F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56BF7F3D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494607A1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0B811CA8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5AE7DFC0" w14:textId="6C939DFA" w:rsidR="00320AE0" w:rsidRPr="00933521" w:rsidRDefault="00320AE0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76207C20" w14:textId="5746BEA6" w:rsidR="004E684E" w:rsidRPr="00933521" w:rsidRDefault="004E684E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51063880" w14:textId="77777777" w:rsidR="004E684E" w:rsidRPr="00933521" w:rsidRDefault="004E684E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0C7FB327" w14:textId="77777777" w:rsidR="00320AE0" w:rsidRPr="00933521" w:rsidRDefault="00320AE0" w:rsidP="003C409E">
      <w:pPr>
        <w:jc w:val="center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 xml:space="preserve">ТОМ </w:t>
      </w:r>
      <w:r w:rsidR="00FA3020" w:rsidRPr="00933521">
        <w:rPr>
          <w:rFonts w:ascii="PT Astra Serif" w:hAnsi="PT Astra Serif"/>
          <w:sz w:val="26"/>
          <w:szCs w:val="26"/>
        </w:rPr>
        <w:t>1</w:t>
      </w:r>
    </w:p>
    <w:p w14:paraId="1A088FF3" w14:textId="77777777" w:rsidR="00320AE0" w:rsidRPr="00933521" w:rsidRDefault="00FA3020" w:rsidP="00320AE0">
      <w:pPr>
        <w:jc w:val="center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>ПОЛОЖЕНИЕ О ТЕРРИТОРИАЛЬНОМ ПЛАНИРОВАНИИ</w:t>
      </w:r>
    </w:p>
    <w:p w14:paraId="55871A45" w14:textId="77777777" w:rsidR="00320AE0" w:rsidRPr="00933521" w:rsidRDefault="00320AE0" w:rsidP="00320AE0">
      <w:pPr>
        <w:jc w:val="center"/>
        <w:rPr>
          <w:rFonts w:ascii="PT Astra Serif" w:hAnsi="PT Astra Serif"/>
          <w:b/>
          <w:sz w:val="26"/>
          <w:szCs w:val="26"/>
        </w:rPr>
      </w:pPr>
    </w:p>
    <w:p w14:paraId="3B079D5D" w14:textId="77777777" w:rsidR="00320AE0" w:rsidRPr="00933521" w:rsidRDefault="00320AE0" w:rsidP="00320AE0">
      <w:pPr>
        <w:jc w:val="center"/>
        <w:rPr>
          <w:rFonts w:ascii="PT Astra Serif" w:hAnsi="PT Astra Serif"/>
          <w:b/>
          <w:sz w:val="26"/>
          <w:szCs w:val="26"/>
        </w:rPr>
      </w:pPr>
    </w:p>
    <w:p w14:paraId="2E2CB986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04D62120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25C17B21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0A9D64CD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5330CEB5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1276E57A" w14:textId="77777777" w:rsidR="00320AE0" w:rsidRPr="00933521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764E2620" w14:textId="77777777" w:rsidR="00307DF5" w:rsidRPr="00933521" w:rsidRDefault="00307DF5" w:rsidP="00320AE0">
      <w:pPr>
        <w:jc w:val="center"/>
        <w:rPr>
          <w:rFonts w:ascii="PT Astra Serif" w:hAnsi="PT Astra Serif"/>
          <w:sz w:val="26"/>
          <w:szCs w:val="26"/>
        </w:rPr>
      </w:pPr>
    </w:p>
    <w:p w14:paraId="2F198B4B" w14:textId="77777777" w:rsidR="00307DF5" w:rsidRPr="00933521" w:rsidRDefault="00307DF5" w:rsidP="00320AE0">
      <w:pPr>
        <w:jc w:val="center"/>
        <w:rPr>
          <w:rFonts w:ascii="PT Astra Serif" w:hAnsi="PT Astra Serif"/>
          <w:sz w:val="26"/>
          <w:szCs w:val="26"/>
        </w:rPr>
      </w:pPr>
    </w:p>
    <w:p w14:paraId="4E7E7F09" w14:textId="71C17197" w:rsidR="00320AE0" w:rsidRPr="00933521" w:rsidRDefault="00320AE0" w:rsidP="00933521">
      <w:pPr>
        <w:rPr>
          <w:rFonts w:ascii="PT Astra Serif" w:hAnsi="PT Astra Serif"/>
          <w:b/>
          <w:sz w:val="26"/>
          <w:szCs w:val="26"/>
        </w:rPr>
      </w:pPr>
      <w:r w:rsidRPr="00933521">
        <w:rPr>
          <w:rFonts w:ascii="PT Astra Serif" w:hAnsi="PT Astra Serif"/>
          <w:b/>
          <w:sz w:val="26"/>
          <w:szCs w:val="26"/>
        </w:rPr>
        <w:br w:type="page"/>
      </w:r>
    </w:p>
    <w:p w14:paraId="52546656" w14:textId="77777777" w:rsidR="0020360A" w:rsidRPr="00933521" w:rsidRDefault="0020360A" w:rsidP="0020360A">
      <w:pPr>
        <w:pStyle w:val="a0"/>
        <w:ind w:firstLine="0"/>
        <w:jc w:val="center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lang w:val="ru-RU"/>
        </w:rPr>
        <w:object w:dxaOrig="2664" w:dyaOrig="896" w14:anchorId="38453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8" o:title=""/>
          </v:shape>
          <o:OLEObject Type="Embed" ProgID="CorelDRAW.Graphic.14" ShapeID="_x0000_i1025" DrawAspect="Content" ObjectID="_1783428186" r:id="rId9"/>
        </w:object>
      </w:r>
    </w:p>
    <w:p w14:paraId="0AE6C17E" w14:textId="77777777" w:rsidR="0020360A" w:rsidRPr="00933521" w:rsidRDefault="0020360A" w:rsidP="0020360A">
      <w:pPr>
        <w:pStyle w:val="a0"/>
        <w:ind w:firstLine="0"/>
        <w:jc w:val="center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lang w:val="ru-RU"/>
        </w:rPr>
        <w:t>Общество с ограниченной ответственностью</w:t>
      </w:r>
    </w:p>
    <w:p w14:paraId="5199C6DB" w14:textId="77777777" w:rsidR="0020360A" w:rsidRPr="00933521" w:rsidRDefault="0020360A" w:rsidP="0020360A">
      <w:pPr>
        <w:pStyle w:val="a0"/>
        <w:ind w:firstLine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933521">
        <w:rPr>
          <w:rFonts w:ascii="PT Astra Serif" w:hAnsi="PT Astra Serif"/>
          <w:b/>
          <w:sz w:val="26"/>
          <w:szCs w:val="26"/>
          <w:lang w:val="ru-RU"/>
        </w:rPr>
        <w:t>«САРСТРОЙНИИПРОЕКТ»</w:t>
      </w:r>
    </w:p>
    <w:p w14:paraId="361ACB7E" w14:textId="53B5A410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CFD7930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631F0D2A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948DF39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BA854D1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E30CD21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C45AAC" w:rsidRPr="00933521" w14:paraId="7CDF3E4D" w14:textId="77777777" w:rsidTr="006D7D49">
        <w:trPr>
          <w:jc w:val="center"/>
        </w:trPr>
        <w:tc>
          <w:tcPr>
            <w:tcW w:w="4820" w:type="dxa"/>
          </w:tcPr>
          <w:p w14:paraId="565E2910" w14:textId="77777777" w:rsidR="00D905A0" w:rsidRPr="00933521" w:rsidRDefault="00396772" w:rsidP="006D7D49">
            <w:pPr>
              <w:suppressAutoHyphens/>
              <w:ind w:left="2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33521">
              <w:rPr>
                <w:rFonts w:ascii="PT Astra Serif" w:hAnsi="PT Astra Serif"/>
                <w:sz w:val="26"/>
                <w:szCs w:val="26"/>
              </w:rPr>
              <w:t xml:space="preserve">Заказчик: </w:t>
            </w:r>
          </w:p>
          <w:p w14:paraId="413A4EA5" w14:textId="2170E102" w:rsidR="00C45AAC" w:rsidRPr="00933521" w:rsidRDefault="003C5868" w:rsidP="00944AA4">
            <w:pPr>
              <w:suppressAutoHyphens/>
              <w:ind w:left="2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33521">
              <w:rPr>
                <w:rFonts w:ascii="PT Astra Serif" w:hAnsi="PT Astra Serif"/>
                <w:sz w:val="26"/>
                <w:szCs w:val="26"/>
              </w:rPr>
              <w:t>Администрация муниципального района «Волоконовский район»</w:t>
            </w:r>
          </w:p>
        </w:tc>
        <w:tc>
          <w:tcPr>
            <w:tcW w:w="4677" w:type="dxa"/>
          </w:tcPr>
          <w:p w14:paraId="06A3AA52" w14:textId="1937C838" w:rsidR="003C5868" w:rsidRPr="00933521" w:rsidRDefault="00D77001" w:rsidP="00460A60">
            <w:pPr>
              <w:suppressAutoHyphens/>
              <w:ind w:firstLine="912"/>
              <w:rPr>
                <w:rFonts w:ascii="PT Astra Serif" w:hAnsi="PT Astra Serif"/>
                <w:sz w:val="26"/>
                <w:szCs w:val="26"/>
              </w:rPr>
            </w:pPr>
            <w:r w:rsidRPr="00933521">
              <w:rPr>
                <w:rFonts w:ascii="PT Astra Serif" w:hAnsi="PT Astra Serif"/>
                <w:sz w:val="26"/>
                <w:szCs w:val="26"/>
              </w:rPr>
              <w:t xml:space="preserve">Муниципальный контракт </w:t>
            </w:r>
            <w:r w:rsidR="003C5868" w:rsidRPr="00933521">
              <w:rPr>
                <w:rFonts w:ascii="PT Astra Serif" w:hAnsi="PT Astra Serif"/>
                <w:sz w:val="26"/>
                <w:szCs w:val="26"/>
              </w:rPr>
              <w:t>№55</w:t>
            </w:r>
          </w:p>
          <w:p w14:paraId="7D994B00" w14:textId="0A25CC17" w:rsidR="007E60CC" w:rsidRPr="00933521" w:rsidRDefault="003C5868" w:rsidP="00460A60">
            <w:pPr>
              <w:suppressAutoHyphens/>
              <w:ind w:firstLine="912"/>
              <w:rPr>
                <w:rFonts w:ascii="PT Astra Serif" w:hAnsi="PT Astra Serif"/>
                <w:sz w:val="26"/>
                <w:szCs w:val="26"/>
              </w:rPr>
            </w:pPr>
            <w:r w:rsidRPr="00933521">
              <w:rPr>
                <w:rFonts w:ascii="PT Astra Serif" w:hAnsi="PT Astra Serif"/>
                <w:bCs/>
                <w:sz w:val="26"/>
                <w:szCs w:val="26"/>
              </w:rPr>
              <w:t>20 июня 2022 года</w:t>
            </w:r>
            <w:r w:rsidRPr="0093352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14:paraId="1B660131" w14:textId="2EDB0A9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4322144" w14:textId="32330273" w:rsidR="003C5868" w:rsidRPr="00933521" w:rsidRDefault="003C5868" w:rsidP="00307DF5">
      <w:pPr>
        <w:jc w:val="center"/>
        <w:rPr>
          <w:rFonts w:ascii="PT Astra Serif" w:hAnsi="PT Astra Serif"/>
          <w:sz w:val="26"/>
          <w:szCs w:val="26"/>
        </w:rPr>
      </w:pPr>
    </w:p>
    <w:p w14:paraId="69F1B9F6" w14:textId="77777777" w:rsidR="003C5868" w:rsidRPr="00933521" w:rsidRDefault="003C5868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34879F6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DC0B3AC" w14:textId="05DAA6C9" w:rsidR="0028642F" w:rsidRPr="00933521" w:rsidRDefault="0028642F" w:rsidP="0028642F">
      <w:pPr>
        <w:jc w:val="center"/>
        <w:rPr>
          <w:rFonts w:ascii="PT Astra Serif" w:hAnsi="PT Astra Serif"/>
          <w:b/>
          <w:sz w:val="26"/>
          <w:szCs w:val="26"/>
        </w:rPr>
      </w:pPr>
      <w:r w:rsidRPr="00933521">
        <w:rPr>
          <w:rFonts w:ascii="PT Astra Serif" w:hAnsi="PT Astra Serif"/>
          <w:b/>
          <w:sz w:val="26"/>
          <w:szCs w:val="26"/>
        </w:rPr>
        <w:t xml:space="preserve">ВНЕСЕНИЕ ИЗМЕНЕНИЙ В ГЕНЕРАЛЬНЫЙ ПЛАН </w:t>
      </w:r>
      <w:r w:rsidR="0081132C" w:rsidRPr="00933521">
        <w:rPr>
          <w:rFonts w:ascii="PT Astra Serif" w:hAnsi="PT Astra Serif"/>
          <w:b/>
          <w:sz w:val="26"/>
          <w:szCs w:val="26"/>
        </w:rPr>
        <w:t>БОРИСОВСКОГО</w:t>
      </w:r>
      <w:r w:rsidRPr="00933521">
        <w:rPr>
          <w:rFonts w:ascii="PT Astra Serif" w:hAnsi="PT Astra Serif"/>
          <w:b/>
          <w:sz w:val="26"/>
          <w:szCs w:val="26"/>
        </w:rPr>
        <w:t xml:space="preserve"> СЕЛЬСКОГО ПОСЕЛЕНИЯ МУНИЦИПАЛЬНОГО РАЙОНА «ВОЛОКОНОВСКИЙ РАЙОН» БЕЛГОРОДСКОЙ ОБЛАСТИ</w:t>
      </w:r>
    </w:p>
    <w:p w14:paraId="33DEF7A9" w14:textId="53B9B74C" w:rsidR="004E684E" w:rsidRPr="00933521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</w:p>
    <w:p w14:paraId="79832D52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76F9E2DF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B817999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122D4B2" w14:textId="77777777" w:rsidR="00227039" w:rsidRPr="00933521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4FE3E53D" w14:textId="6BBC65C3" w:rsidR="00822223" w:rsidRPr="00933521" w:rsidRDefault="00822223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3598D37D" w14:textId="42F640BF" w:rsidR="004E684E" w:rsidRPr="00933521" w:rsidRDefault="004E684E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7C1EAD29" w14:textId="77777777" w:rsidR="004E684E" w:rsidRPr="00933521" w:rsidRDefault="004E684E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1046A315" w14:textId="77777777" w:rsidR="00227039" w:rsidRPr="00933521" w:rsidRDefault="00227039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74DE3A4F" w14:textId="77777777" w:rsidR="000A677C" w:rsidRPr="00933521" w:rsidRDefault="000A677C" w:rsidP="000A677C">
      <w:pPr>
        <w:jc w:val="center"/>
        <w:rPr>
          <w:rFonts w:ascii="PT Astra Serif" w:hAnsi="PT Astra Serif"/>
          <w:b/>
          <w:sz w:val="26"/>
          <w:szCs w:val="26"/>
        </w:rPr>
      </w:pPr>
    </w:p>
    <w:p w14:paraId="0C6FF126" w14:textId="77777777" w:rsidR="00FA3020" w:rsidRPr="00933521" w:rsidRDefault="00FA3020" w:rsidP="00FA3020">
      <w:pPr>
        <w:jc w:val="center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>ТОМ 1</w:t>
      </w:r>
    </w:p>
    <w:p w14:paraId="3D82E970" w14:textId="77777777" w:rsidR="00FA3020" w:rsidRPr="00933521" w:rsidRDefault="00FA3020" w:rsidP="00FA3020">
      <w:pPr>
        <w:jc w:val="center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>ПОЛОЖЕНИЕ О ТЕРРИТОРИАЛЬНОМ ПЛАНИРОВАНИИ</w:t>
      </w:r>
    </w:p>
    <w:p w14:paraId="62425516" w14:textId="77777777" w:rsidR="000A677C" w:rsidRPr="00933521" w:rsidRDefault="000A677C" w:rsidP="000A677C">
      <w:pPr>
        <w:jc w:val="center"/>
        <w:rPr>
          <w:rFonts w:ascii="PT Astra Serif" w:hAnsi="PT Astra Serif"/>
          <w:b/>
          <w:sz w:val="26"/>
          <w:szCs w:val="26"/>
        </w:rPr>
      </w:pPr>
    </w:p>
    <w:p w14:paraId="25C7204F" w14:textId="77777777" w:rsidR="00307DF5" w:rsidRPr="00933521" w:rsidRDefault="00307DF5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32F3F14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307DF5" w:rsidRPr="00933521" w14:paraId="5207F790" w14:textId="77777777" w:rsidTr="006D7D49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CDF1" w14:textId="241884E7" w:rsidR="00307DF5" w:rsidRPr="00933521" w:rsidRDefault="0020360A" w:rsidP="007F197A">
            <w:pPr>
              <w:rPr>
                <w:rFonts w:ascii="PT Astra Serif" w:hAnsi="PT Astra Serif"/>
                <w:sz w:val="26"/>
                <w:szCs w:val="26"/>
                <w:lang w:eastAsia="en-US" w:bidi="en-US"/>
              </w:rPr>
            </w:pPr>
            <w:r w:rsidRPr="00933521">
              <w:rPr>
                <w:rFonts w:ascii="PT Astra Serif" w:hAnsi="PT Astra Serif"/>
                <w:sz w:val="26"/>
                <w:szCs w:val="26"/>
              </w:rPr>
              <w:t>Генеральный директор ООО «САРСТРОЙНИИПРОЕКТ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04AB4" w14:textId="77777777" w:rsidR="00307DF5" w:rsidRPr="00933521" w:rsidRDefault="00307DF5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9F0E" w14:textId="77777777" w:rsidR="00307DF5" w:rsidRPr="00933521" w:rsidRDefault="00307DF5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  <w:p w14:paraId="61389062" w14:textId="1F1B27FF" w:rsidR="00307DF5" w:rsidRPr="00933521" w:rsidRDefault="0020360A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  <w:lang w:eastAsia="en-US" w:bidi="en-US"/>
              </w:rPr>
            </w:pPr>
            <w:r w:rsidRPr="00933521">
              <w:rPr>
                <w:rFonts w:ascii="PT Astra Serif" w:hAnsi="PT Astra Serif"/>
                <w:sz w:val="26"/>
                <w:szCs w:val="26"/>
              </w:rPr>
              <w:t>Т.Ю. Базанова</w:t>
            </w:r>
          </w:p>
        </w:tc>
      </w:tr>
    </w:tbl>
    <w:p w14:paraId="16B121BD" w14:textId="77777777" w:rsidR="00307DF5" w:rsidRPr="00933521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467FBA5" w14:textId="77777777" w:rsidR="000A677C" w:rsidRPr="00933521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442DB452" w14:textId="77777777" w:rsidR="000A677C" w:rsidRPr="00933521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286B7D4A" w14:textId="38746148" w:rsidR="000A677C" w:rsidRPr="00933521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598DD25F" w14:textId="6B58C118" w:rsidR="00307DF5" w:rsidRPr="00933521" w:rsidRDefault="00307DF5" w:rsidP="000A677C">
      <w:pPr>
        <w:jc w:val="center"/>
        <w:rPr>
          <w:rFonts w:ascii="PT Astra Serif" w:hAnsi="PT Astra Serif"/>
          <w:sz w:val="26"/>
          <w:szCs w:val="26"/>
        </w:rPr>
      </w:pPr>
    </w:p>
    <w:p w14:paraId="46F49E05" w14:textId="315EF9AA" w:rsidR="004814A3" w:rsidRPr="00933521" w:rsidRDefault="004814A3" w:rsidP="000A677C">
      <w:pPr>
        <w:jc w:val="center"/>
        <w:rPr>
          <w:rFonts w:ascii="PT Astra Serif" w:hAnsi="PT Astra Serif"/>
          <w:sz w:val="26"/>
          <w:szCs w:val="26"/>
        </w:rPr>
      </w:pPr>
    </w:p>
    <w:p w14:paraId="239CAC0D" w14:textId="4C813887" w:rsidR="004814A3" w:rsidRPr="00933521" w:rsidRDefault="004814A3" w:rsidP="000A677C">
      <w:pPr>
        <w:jc w:val="center"/>
        <w:rPr>
          <w:rFonts w:ascii="PT Astra Serif" w:hAnsi="PT Astra Serif"/>
          <w:sz w:val="26"/>
          <w:szCs w:val="26"/>
        </w:rPr>
      </w:pPr>
    </w:p>
    <w:p w14:paraId="6C1FDFE7" w14:textId="77777777" w:rsidR="00CB451A" w:rsidRPr="00933521" w:rsidRDefault="00CB451A" w:rsidP="000A677C">
      <w:pPr>
        <w:jc w:val="center"/>
        <w:rPr>
          <w:rFonts w:ascii="PT Astra Serif" w:hAnsi="PT Astra Serif"/>
          <w:sz w:val="26"/>
          <w:szCs w:val="26"/>
        </w:rPr>
      </w:pPr>
    </w:p>
    <w:p w14:paraId="65FB81A7" w14:textId="57479379" w:rsidR="000A677C" w:rsidRPr="00933521" w:rsidRDefault="000A677C" w:rsidP="00CB451A">
      <w:pPr>
        <w:jc w:val="center"/>
        <w:rPr>
          <w:rFonts w:ascii="PT Astra Serif" w:hAnsi="PT Astra Serif"/>
          <w:sz w:val="26"/>
          <w:szCs w:val="26"/>
        </w:rPr>
      </w:pPr>
    </w:p>
    <w:p w14:paraId="18000895" w14:textId="6394BEA8" w:rsidR="000A677C" w:rsidRPr="00933521" w:rsidRDefault="0034032E" w:rsidP="000A677C">
      <w:pPr>
        <w:jc w:val="center"/>
        <w:rPr>
          <w:rFonts w:ascii="PT Astra Serif" w:hAnsi="PT Astra Serif"/>
          <w:b/>
          <w:sz w:val="26"/>
          <w:szCs w:val="26"/>
        </w:rPr>
      </w:pPr>
      <w:r w:rsidRPr="00933521">
        <w:rPr>
          <w:rFonts w:ascii="PT Astra Serif" w:hAnsi="PT Astra Serif"/>
          <w:b/>
          <w:sz w:val="26"/>
          <w:szCs w:val="26"/>
        </w:rPr>
        <w:t>20</w:t>
      </w:r>
      <w:r w:rsidR="00AB7646" w:rsidRPr="00933521">
        <w:rPr>
          <w:rFonts w:ascii="PT Astra Serif" w:hAnsi="PT Astra Serif"/>
          <w:b/>
          <w:sz w:val="26"/>
          <w:szCs w:val="26"/>
        </w:rPr>
        <w:t>2</w:t>
      </w:r>
      <w:r w:rsidR="00197AA7" w:rsidRPr="00933521">
        <w:rPr>
          <w:rFonts w:ascii="PT Astra Serif" w:hAnsi="PT Astra Serif"/>
          <w:b/>
          <w:sz w:val="26"/>
          <w:szCs w:val="26"/>
        </w:rPr>
        <w:t>2</w:t>
      </w:r>
      <w:r w:rsidR="000A677C" w:rsidRPr="00933521">
        <w:rPr>
          <w:rFonts w:ascii="PT Astra Serif" w:hAnsi="PT Astra Serif"/>
          <w:b/>
          <w:sz w:val="26"/>
          <w:szCs w:val="26"/>
        </w:rPr>
        <w:t xml:space="preserve"> г.</w:t>
      </w:r>
      <w:r w:rsidR="000A677C" w:rsidRPr="00933521">
        <w:rPr>
          <w:rFonts w:ascii="PT Astra Serif" w:hAnsi="PT Astra Serif"/>
          <w:b/>
          <w:sz w:val="26"/>
          <w:szCs w:val="26"/>
        </w:rPr>
        <w:br w:type="page"/>
      </w:r>
    </w:p>
    <w:p w14:paraId="5455ECC2" w14:textId="77777777" w:rsidR="00002442" w:rsidRPr="00933521" w:rsidRDefault="00002442" w:rsidP="000A677C">
      <w:pPr>
        <w:jc w:val="center"/>
        <w:outlineLvl w:val="0"/>
        <w:rPr>
          <w:rFonts w:ascii="PT Astra Serif" w:hAnsi="PT Astra Serif"/>
          <w:b/>
          <w:sz w:val="26"/>
          <w:szCs w:val="26"/>
        </w:rPr>
        <w:sectPr w:rsidR="00002442" w:rsidRPr="00933521" w:rsidSect="00470235">
          <w:type w:val="continuous"/>
          <w:pgSz w:w="11906" w:h="16838"/>
          <w:pgMar w:top="1134" w:right="567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933521" w:rsidRDefault="00B20883" w:rsidP="003C409E">
      <w:pPr>
        <w:pStyle w:val="a0"/>
        <w:ind w:firstLine="0"/>
        <w:jc w:val="center"/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</w:pPr>
      <w:r w:rsidRPr="00933521"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933521" w:rsidRDefault="002A3784" w:rsidP="003C409E">
      <w:pPr>
        <w:pStyle w:val="a0"/>
        <w:ind w:firstLine="0"/>
        <w:jc w:val="center"/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</w:pPr>
    </w:p>
    <w:p w14:paraId="23C99A83" w14:textId="0E31081E" w:rsidR="00696267" w:rsidRPr="00933521" w:rsidRDefault="00AA237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933521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begin"/>
      </w:r>
      <w:r w:rsidR="00811C13" w:rsidRPr="00933521">
        <w:rPr>
          <w:rFonts w:ascii="PT Astra Serif" w:hAnsi="PT Astra Serif"/>
          <w:b w:val="0"/>
          <w:bCs w:val="0"/>
          <w:noProof/>
          <w:sz w:val="26"/>
          <w:szCs w:val="26"/>
        </w:rPr>
        <w:instrText xml:space="preserve"> TOC \o "3-3" \h \z \u \t "Заголовок 1;1;Заголовок 2;2" </w:instrText>
      </w:r>
      <w:r w:rsidRPr="00933521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separate"/>
      </w:r>
      <w:hyperlink w:anchor="_Toc114754314" w:history="1">
        <w:r w:rsidR="00696267" w:rsidRPr="00933521">
          <w:rPr>
            <w:rStyle w:val="a5"/>
            <w:rFonts w:ascii="PT Astra Serif" w:hAnsi="PT Astra Serif"/>
            <w:noProof/>
          </w:rPr>
          <w:t>Введение</w:t>
        </w:r>
        <w:r w:rsidR="00696267" w:rsidRPr="00933521">
          <w:rPr>
            <w:noProof/>
            <w:webHidden/>
          </w:rPr>
          <w:tab/>
        </w:r>
        <w:r w:rsidR="00696267" w:rsidRPr="00933521">
          <w:rPr>
            <w:noProof/>
            <w:webHidden/>
          </w:rPr>
          <w:fldChar w:fldCharType="begin"/>
        </w:r>
        <w:r w:rsidR="00696267" w:rsidRPr="00933521">
          <w:rPr>
            <w:noProof/>
            <w:webHidden/>
          </w:rPr>
          <w:instrText xml:space="preserve"> PAGEREF _Toc114754314 \h </w:instrText>
        </w:r>
        <w:r w:rsidR="00696267" w:rsidRPr="00933521">
          <w:rPr>
            <w:noProof/>
            <w:webHidden/>
          </w:rPr>
        </w:r>
        <w:r w:rsidR="00696267" w:rsidRPr="00933521">
          <w:rPr>
            <w:noProof/>
            <w:webHidden/>
          </w:rPr>
          <w:fldChar w:fldCharType="separate"/>
        </w:r>
        <w:r w:rsidR="00B7349A" w:rsidRPr="00933521">
          <w:rPr>
            <w:noProof/>
            <w:webHidden/>
          </w:rPr>
          <w:t>4</w:t>
        </w:r>
        <w:r w:rsidR="00696267" w:rsidRPr="00933521">
          <w:rPr>
            <w:noProof/>
            <w:webHidden/>
          </w:rPr>
          <w:fldChar w:fldCharType="end"/>
        </w:r>
      </w:hyperlink>
    </w:p>
    <w:p w14:paraId="0839475E" w14:textId="4DC5FFB1" w:rsidR="00696267" w:rsidRPr="00933521" w:rsidRDefault="00C0570E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4754315" w:history="1">
        <w:r w:rsidR="00696267" w:rsidRPr="00933521">
          <w:rPr>
            <w:rStyle w:val="a5"/>
            <w:rFonts w:ascii="PT Astra Serif" w:eastAsia="Times New Roman" w:hAnsi="PT Astra Serif"/>
            <w:noProof/>
            <w:lang w:eastAsia="ar-SA" w:bidi="en-US"/>
          </w:rPr>
          <w:t>1.</w:t>
        </w:r>
        <w:r w:rsidR="00696267" w:rsidRPr="0093352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96267" w:rsidRPr="00933521">
          <w:rPr>
            <w:rStyle w:val="a5"/>
            <w:rFonts w:ascii="PT Astra Serif" w:hAnsi="PT Astra Serif"/>
            <w:noProof/>
          </w:rPr>
          <w:t xml:space="preserve">Сведения </w:t>
        </w:r>
        <w:r w:rsidR="00696267" w:rsidRPr="00933521">
          <w:rPr>
            <w:rStyle w:val="a5"/>
            <w:rFonts w:ascii="PT Astra Serif" w:eastAsia="Times New Roman" w:hAnsi="PT Astra Serif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696267" w:rsidRPr="00933521">
          <w:rPr>
            <w:noProof/>
            <w:webHidden/>
          </w:rPr>
          <w:tab/>
        </w:r>
        <w:r w:rsidR="00696267" w:rsidRPr="00933521">
          <w:rPr>
            <w:noProof/>
            <w:webHidden/>
          </w:rPr>
          <w:fldChar w:fldCharType="begin"/>
        </w:r>
        <w:r w:rsidR="00696267" w:rsidRPr="00933521">
          <w:rPr>
            <w:noProof/>
            <w:webHidden/>
          </w:rPr>
          <w:instrText xml:space="preserve"> PAGEREF _Toc114754315 \h </w:instrText>
        </w:r>
        <w:r w:rsidR="00696267" w:rsidRPr="00933521">
          <w:rPr>
            <w:noProof/>
            <w:webHidden/>
          </w:rPr>
        </w:r>
        <w:r w:rsidR="00696267" w:rsidRPr="00933521">
          <w:rPr>
            <w:noProof/>
            <w:webHidden/>
          </w:rPr>
          <w:fldChar w:fldCharType="separate"/>
        </w:r>
        <w:r w:rsidR="00B7349A" w:rsidRPr="00933521">
          <w:rPr>
            <w:noProof/>
            <w:webHidden/>
          </w:rPr>
          <w:t>6</w:t>
        </w:r>
        <w:r w:rsidR="00696267" w:rsidRPr="00933521">
          <w:rPr>
            <w:noProof/>
            <w:webHidden/>
          </w:rPr>
          <w:fldChar w:fldCharType="end"/>
        </w:r>
      </w:hyperlink>
    </w:p>
    <w:p w14:paraId="1873A855" w14:textId="510A5A39" w:rsidR="00696267" w:rsidRPr="00933521" w:rsidRDefault="00C0570E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4754316" w:history="1">
        <w:r w:rsidR="00696267" w:rsidRPr="00933521">
          <w:rPr>
            <w:rStyle w:val="a5"/>
            <w:rFonts w:ascii="PT Astra Serif" w:eastAsia="Times New Roman" w:hAnsi="PT Astra Serif"/>
            <w:noProof/>
            <w:lang w:eastAsia="ar-SA" w:bidi="en-US"/>
          </w:rPr>
          <w:t>2.</w:t>
        </w:r>
        <w:r w:rsidR="00696267" w:rsidRPr="0093352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96267" w:rsidRPr="00933521">
          <w:rPr>
            <w:rStyle w:val="a5"/>
            <w:rFonts w:ascii="PT Astra Serif" w:eastAsia="Times New Roman" w:hAnsi="PT Astra Serif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696267" w:rsidRPr="00933521">
          <w:rPr>
            <w:noProof/>
            <w:webHidden/>
          </w:rPr>
          <w:tab/>
        </w:r>
        <w:r w:rsidR="00696267" w:rsidRPr="00933521">
          <w:rPr>
            <w:noProof/>
            <w:webHidden/>
          </w:rPr>
          <w:fldChar w:fldCharType="begin"/>
        </w:r>
        <w:r w:rsidR="00696267" w:rsidRPr="00933521">
          <w:rPr>
            <w:noProof/>
            <w:webHidden/>
          </w:rPr>
          <w:instrText xml:space="preserve"> PAGEREF _Toc114754316 \h </w:instrText>
        </w:r>
        <w:r w:rsidR="00696267" w:rsidRPr="00933521">
          <w:rPr>
            <w:noProof/>
            <w:webHidden/>
          </w:rPr>
        </w:r>
        <w:r w:rsidR="00696267" w:rsidRPr="00933521">
          <w:rPr>
            <w:noProof/>
            <w:webHidden/>
          </w:rPr>
          <w:fldChar w:fldCharType="separate"/>
        </w:r>
        <w:r w:rsidR="00B7349A" w:rsidRPr="00933521">
          <w:rPr>
            <w:noProof/>
            <w:webHidden/>
          </w:rPr>
          <w:t>8</w:t>
        </w:r>
        <w:r w:rsidR="00696267" w:rsidRPr="00933521">
          <w:rPr>
            <w:noProof/>
            <w:webHidden/>
          </w:rPr>
          <w:fldChar w:fldCharType="end"/>
        </w:r>
      </w:hyperlink>
    </w:p>
    <w:p w14:paraId="66EA929B" w14:textId="280D8DC9" w:rsidR="002D3FC6" w:rsidRPr="00933521" w:rsidRDefault="00AA237F" w:rsidP="00E5705C">
      <w:pPr>
        <w:pStyle w:val="11"/>
        <w:spacing w:before="0" w:after="0"/>
        <w:rPr>
          <w:rFonts w:ascii="PT Astra Serif" w:eastAsiaTheme="majorEastAsia" w:hAnsi="PT Astra Serif"/>
          <w:b w:val="0"/>
          <w:bCs w:val="0"/>
          <w:caps/>
          <w:sz w:val="26"/>
          <w:szCs w:val="26"/>
        </w:rPr>
      </w:pPr>
      <w:r w:rsidRPr="00933521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end"/>
      </w:r>
      <w:bookmarkStart w:id="3" w:name="_Toc370201470"/>
      <w:r w:rsidR="002D3FC6" w:rsidRPr="00933521">
        <w:rPr>
          <w:rFonts w:ascii="PT Astra Serif" w:hAnsi="PT Astra Serif"/>
          <w:sz w:val="26"/>
          <w:szCs w:val="26"/>
        </w:rPr>
        <w:br w:type="page"/>
      </w:r>
    </w:p>
    <w:p w14:paraId="645919D0" w14:textId="77777777" w:rsidR="0036428C" w:rsidRPr="00933521" w:rsidRDefault="0036428C" w:rsidP="0036428C">
      <w:pPr>
        <w:pStyle w:val="1"/>
        <w:rPr>
          <w:rFonts w:ascii="PT Astra Serif" w:hAnsi="PT Astra Serif" w:cs="Times New Roman"/>
          <w:sz w:val="26"/>
          <w:szCs w:val="26"/>
        </w:rPr>
      </w:pPr>
      <w:bookmarkStart w:id="4" w:name="_Toc114669800"/>
      <w:bookmarkStart w:id="5" w:name="_Toc114754314"/>
      <w:bookmarkStart w:id="6" w:name="_Hlk110955050"/>
      <w:bookmarkStart w:id="7" w:name="_Hlk80275502"/>
      <w:bookmarkEnd w:id="0"/>
      <w:bookmarkEnd w:id="3"/>
      <w:r w:rsidRPr="00933521">
        <w:rPr>
          <w:rFonts w:ascii="PT Astra Serif" w:hAnsi="PT Astra Serif" w:cs="Times New Roman"/>
          <w:sz w:val="26"/>
          <w:szCs w:val="26"/>
        </w:rPr>
        <w:lastRenderedPageBreak/>
        <w:t>Введение</w:t>
      </w:r>
      <w:bookmarkEnd w:id="4"/>
      <w:bookmarkEnd w:id="5"/>
    </w:p>
    <w:p w14:paraId="4788BD0B" w14:textId="202D9AED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муниципального района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«Волоконовский район» Белгородской области (далее –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Борисовское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сельское поселение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, </w:t>
      </w:r>
      <w:r w:rsidR="0081132C" w:rsidRPr="00933521">
        <w:rPr>
          <w:rFonts w:ascii="PT Astra Serif" w:hAnsi="PT Astra Serif"/>
          <w:sz w:val="26"/>
          <w:szCs w:val="26"/>
          <w:lang w:eastAsia="ar-SA" w:bidi="en-US"/>
        </w:rPr>
        <w:t>Борисовское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СП) является документом территориального планирования муниципального образования.</w:t>
      </w:r>
    </w:p>
    <w:p w14:paraId="63C919FF" w14:textId="64B841F4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Основной целью территориального планирования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 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является определение назначения территорий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,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Белгородской области, Волоконовского района и </w:t>
      </w:r>
      <w:bookmarkEnd w:id="6"/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.</w:t>
      </w:r>
    </w:p>
    <w:bookmarkEnd w:id="7"/>
    <w:p w14:paraId="2EA51DCA" w14:textId="4A29FAB7" w:rsidR="00BF2822" w:rsidRPr="00933521" w:rsidRDefault="00BF2822" w:rsidP="001F53BD">
      <w:pPr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Нормативно-правовая база</w:t>
      </w:r>
    </w:p>
    <w:p w14:paraId="1C853480" w14:textId="2688D8B3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Белгородской области, Уставом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 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, нормативно-правовыми актами органов местного самоуправления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 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.</w:t>
      </w:r>
    </w:p>
    <w:p w14:paraId="3D3BD436" w14:textId="77777777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3B4900EC" w14:textId="4A6B6874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Структура текстовой части генерального плана </w:t>
      </w:r>
      <w:r w:rsidR="0081132C" w:rsidRPr="00933521">
        <w:rPr>
          <w:rFonts w:ascii="PT Astra Serif" w:hAnsi="PT Astra Serif"/>
          <w:bCs/>
          <w:color w:val="000000"/>
          <w:sz w:val="26"/>
          <w:szCs w:val="26"/>
        </w:rPr>
        <w:t>Борисовского</w:t>
      </w:r>
      <w:r w:rsidRPr="00933521">
        <w:rPr>
          <w:rFonts w:ascii="PT Astra Serif" w:hAnsi="PT Astra Serif"/>
          <w:bCs/>
          <w:color w:val="000000"/>
          <w:sz w:val="26"/>
          <w:szCs w:val="26"/>
        </w:rPr>
        <w:t xml:space="preserve"> СП 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определен согласно действующему законодательству и включает в себя:</w:t>
      </w:r>
    </w:p>
    <w:p w14:paraId="7AB52763" w14:textId="77777777" w:rsidR="0036428C" w:rsidRPr="00933521" w:rsidRDefault="0036428C" w:rsidP="0036428C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Том 1. Положение о территориальном планировании;</w:t>
      </w:r>
    </w:p>
    <w:p w14:paraId="12B4F003" w14:textId="77777777" w:rsidR="0036428C" w:rsidRPr="00933521" w:rsidRDefault="0036428C" w:rsidP="0036428C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Том 2. Материалы по обоснованию.</w:t>
      </w:r>
    </w:p>
    <w:p w14:paraId="188C6709" w14:textId="77777777" w:rsidR="0036428C" w:rsidRPr="00933521" w:rsidRDefault="0036428C" w:rsidP="0036428C">
      <w:pPr>
        <w:pStyle w:val="afff1"/>
        <w:spacing w:before="120" w:after="120"/>
        <w:ind w:left="786"/>
        <w:rPr>
          <w:rFonts w:ascii="PT Astra Serif" w:hAnsi="PT Astra Serif"/>
          <w:b/>
          <w:b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bCs/>
          <w:sz w:val="26"/>
          <w:szCs w:val="26"/>
          <w:lang w:eastAsia="ar-SA" w:bidi="en-US"/>
        </w:rPr>
        <w:t>Состав проекта:</w:t>
      </w:r>
    </w:p>
    <w:tbl>
      <w:tblPr>
        <w:tblStyle w:val="2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6092"/>
        <w:gridCol w:w="2393"/>
      </w:tblGrid>
      <w:tr w:rsidR="000C710D" w:rsidRPr="00933521" w14:paraId="4E0E4AB0" w14:textId="77777777" w:rsidTr="00C641C4">
        <w:trPr>
          <w:tblHeader/>
        </w:trPr>
        <w:tc>
          <w:tcPr>
            <w:tcW w:w="841" w:type="dxa"/>
          </w:tcPr>
          <w:p w14:paraId="3BB8B2B8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№ п</w:t>
            </w:r>
            <w:r w:rsidRPr="00933521">
              <w:rPr>
                <w:rFonts w:ascii="PT Astra Serif" w:eastAsia="Calibri" w:hAnsi="PT Astra Serif"/>
                <w:b/>
                <w:bCs/>
                <w:lang w:val="en-US" w:eastAsia="en-US"/>
              </w:rPr>
              <w:t>/</w:t>
            </w: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п</w:t>
            </w:r>
          </w:p>
        </w:tc>
        <w:tc>
          <w:tcPr>
            <w:tcW w:w="6092" w:type="dxa"/>
          </w:tcPr>
          <w:p w14:paraId="37AD0287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14:paraId="0346CC0A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Масштаб</w:t>
            </w:r>
          </w:p>
        </w:tc>
      </w:tr>
      <w:tr w:rsidR="000C710D" w:rsidRPr="00933521" w14:paraId="57220550" w14:textId="77777777" w:rsidTr="00C641C4">
        <w:tc>
          <w:tcPr>
            <w:tcW w:w="9326" w:type="dxa"/>
            <w:gridSpan w:val="3"/>
          </w:tcPr>
          <w:p w14:paraId="15541E7B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Генеральный план</w:t>
            </w:r>
          </w:p>
        </w:tc>
      </w:tr>
      <w:tr w:rsidR="000C710D" w:rsidRPr="00933521" w14:paraId="6A257F25" w14:textId="77777777" w:rsidTr="00C641C4">
        <w:tc>
          <w:tcPr>
            <w:tcW w:w="841" w:type="dxa"/>
          </w:tcPr>
          <w:p w14:paraId="4F32A37B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</w:p>
        </w:tc>
        <w:tc>
          <w:tcPr>
            <w:tcW w:w="6092" w:type="dxa"/>
          </w:tcPr>
          <w:p w14:paraId="64B68238" w14:textId="77777777" w:rsidR="000C710D" w:rsidRPr="00933521" w:rsidRDefault="000C710D">
            <w:pPr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2393" w:type="dxa"/>
          </w:tcPr>
          <w:p w14:paraId="48AE84B2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20CB620B" w14:textId="77777777" w:rsidTr="00C641C4">
        <w:tc>
          <w:tcPr>
            <w:tcW w:w="841" w:type="dxa"/>
          </w:tcPr>
          <w:p w14:paraId="3B8BB084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1.1.</w:t>
            </w:r>
          </w:p>
        </w:tc>
        <w:tc>
          <w:tcPr>
            <w:tcW w:w="6092" w:type="dxa"/>
          </w:tcPr>
          <w:p w14:paraId="78FF9E60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016BD4B2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17CDEBE9" w14:textId="77777777" w:rsidTr="00C641C4">
        <w:tc>
          <w:tcPr>
            <w:tcW w:w="841" w:type="dxa"/>
          </w:tcPr>
          <w:p w14:paraId="357D0E60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1.1.1</w:t>
            </w:r>
          </w:p>
        </w:tc>
        <w:tc>
          <w:tcPr>
            <w:tcW w:w="6092" w:type="dxa"/>
          </w:tcPr>
          <w:p w14:paraId="199D37B4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Положение о территориальном планировании. Том 1.</w:t>
            </w:r>
          </w:p>
        </w:tc>
        <w:tc>
          <w:tcPr>
            <w:tcW w:w="2393" w:type="dxa"/>
          </w:tcPr>
          <w:p w14:paraId="3F6EC6D0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1DF255E4" w14:textId="77777777" w:rsidTr="00C641C4">
        <w:tc>
          <w:tcPr>
            <w:tcW w:w="841" w:type="dxa"/>
          </w:tcPr>
          <w:p w14:paraId="51E01506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1.1.2</w:t>
            </w:r>
          </w:p>
        </w:tc>
        <w:tc>
          <w:tcPr>
            <w:tcW w:w="6092" w:type="dxa"/>
          </w:tcPr>
          <w:p w14:paraId="1C9356AE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2393" w:type="dxa"/>
          </w:tcPr>
          <w:p w14:paraId="5B712055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3F77DC4A" w14:textId="77777777" w:rsidTr="00C641C4">
        <w:tc>
          <w:tcPr>
            <w:tcW w:w="841" w:type="dxa"/>
          </w:tcPr>
          <w:p w14:paraId="74D5CCB7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1.2</w:t>
            </w:r>
          </w:p>
        </w:tc>
        <w:tc>
          <w:tcPr>
            <w:tcW w:w="6092" w:type="dxa"/>
          </w:tcPr>
          <w:p w14:paraId="491B6DDC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3C52619F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4EE3DCC3" w14:textId="77777777" w:rsidTr="00C641C4">
        <w:tc>
          <w:tcPr>
            <w:tcW w:w="841" w:type="dxa"/>
          </w:tcPr>
          <w:p w14:paraId="744AE051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1.2.1</w:t>
            </w:r>
          </w:p>
        </w:tc>
        <w:tc>
          <w:tcPr>
            <w:tcW w:w="6092" w:type="dxa"/>
          </w:tcPr>
          <w:p w14:paraId="778C70AB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2393" w:type="dxa"/>
          </w:tcPr>
          <w:p w14:paraId="61CB4A07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933521" w14:paraId="260F2913" w14:textId="77777777" w:rsidTr="00C641C4">
        <w:tc>
          <w:tcPr>
            <w:tcW w:w="841" w:type="dxa"/>
          </w:tcPr>
          <w:p w14:paraId="1699061A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1.2.2</w:t>
            </w:r>
          </w:p>
        </w:tc>
        <w:tc>
          <w:tcPr>
            <w:tcW w:w="6092" w:type="dxa"/>
          </w:tcPr>
          <w:p w14:paraId="078BBE15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2393" w:type="dxa"/>
          </w:tcPr>
          <w:p w14:paraId="1707ECAB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933521" w14:paraId="2724A311" w14:textId="77777777" w:rsidTr="00C641C4">
        <w:tc>
          <w:tcPr>
            <w:tcW w:w="841" w:type="dxa"/>
          </w:tcPr>
          <w:p w14:paraId="2EA78649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1.2.3</w:t>
            </w:r>
          </w:p>
        </w:tc>
        <w:tc>
          <w:tcPr>
            <w:tcW w:w="6092" w:type="dxa"/>
          </w:tcPr>
          <w:p w14:paraId="6BD763D3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функциональных зон поселения</w:t>
            </w:r>
          </w:p>
        </w:tc>
        <w:tc>
          <w:tcPr>
            <w:tcW w:w="2393" w:type="dxa"/>
          </w:tcPr>
          <w:p w14:paraId="411D9687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933521" w14:paraId="613EDEE8" w14:textId="77777777" w:rsidTr="00C641C4">
        <w:tc>
          <w:tcPr>
            <w:tcW w:w="841" w:type="dxa"/>
          </w:tcPr>
          <w:p w14:paraId="43909DD7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</w:p>
        </w:tc>
        <w:tc>
          <w:tcPr>
            <w:tcW w:w="6092" w:type="dxa"/>
          </w:tcPr>
          <w:p w14:paraId="1E0412B4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Материалы по обоснованию</w:t>
            </w:r>
          </w:p>
        </w:tc>
        <w:tc>
          <w:tcPr>
            <w:tcW w:w="2393" w:type="dxa"/>
          </w:tcPr>
          <w:p w14:paraId="1D4E55D0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64EDB8E3" w14:textId="77777777" w:rsidTr="00C641C4">
        <w:tc>
          <w:tcPr>
            <w:tcW w:w="841" w:type="dxa"/>
          </w:tcPr>
          <w:p w14:paraId="43FA5C06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2.1</w:t>
            </w:r>
          </w:p>
        </w:tc>
        <w:tc>
          <w:tcPr>
            <w:tcW w:w="6092" w:type="dxa"/>
          </w:tcPr>
          <w:p w14:paraId="76A921AD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517DDF56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3785CF6B" w14:textId="77777777" w:rsidTr="00C641C4">
        <w:tc>
          <w:tcPr>
            <w:tcW w:w="841" w:type="dxa"/>
          </w:tcPr>
          <w:p w14:paraId="0EDAC3B8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2.1.1</w:t>
            </w:r>
          </w:p>
        </w:tc>
        <w:tc>
          <w:tcPr>
            <w:tcW w:w="6092" w:type="dxa"/>
          </w:tcPr>
          <w:p w14:paraId="799328DB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Материалы по обоснованию. Том 2</w:t>
            </w:r>
          </w:p>
        </w:tc>
        <w:tc>
          <w:tcPr>
            <w:tcW w:w="2393" w:type="dxa"/>
          </w:tcPr>
          <w:p w14:paraId="1D93508C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31191D0A" w14:textId="77777777" w:rsidTr="00C641C4">
        <w:tc>
          <w:tcPr>
            <w:tcW w:w="841" w:type="dxa"/>
          </w:tcPr>
          <w:p w14:paraId="23731D6E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lastRenderedPageBreak/>
              <w:t>2.2</w:t>
            </w:r>
          </w:p>
        </w:tc>
        <w:tc>
          <w:tcPr>
            <w:tcW w:w="6092" w:type="dxa"/>
          </w:tcPr>
          <w:p w14:paraId="123CCB79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b/>
                <w:bCs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41569183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933521" w14:paraId="7A62B269" w14:textId="77777777" w:rsidTr="00C641C4">
        <w:tc>
          <w:tcPr>
            <w:tcW w:w="841" w:type="dxa"/>
          </w:tcPr>
          <w:p w14:paraId="2B7BE94B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2.2.1</w:t>
            </w:r>
          </w:p>
        </w:tc>
        <w:tc>
          <w:tcPr>
            <w:tcW w:w="6092" w:type="dxa"/>
          </w:tcPr>
          <w:p w14:paraId="4BB1A1DC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393" w:type="dxa"/>
          </w:tcPr>
          <w:p w14:paraId="789B56ED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933521" w14:paraId="63A24A93" w14:textId="77777777" w:rsidTr="00C641C4">
        <w:tc>
          <w:tcPr>
            <w:tcW w:w="841" w:type="dxa"/>
          </w:tcPr>
          <w:p w14:paraId="37637123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2.2.2</w:t>
            </w:r>
          </w:p>
        </w:tc>
        <w:tc>
          <w:tcPr>
            <w:tcW w:w="6092" w:type="dxa"/>
          </w:tcPr>
          <w:p w14:paraId="7CF82374" w14:textId="77777777" w:rsidR="000C710D" w:rsidRPr="00933521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зон с особыми условиями использования территорий</w:t>
            </w:r>
          </w:p>
        </w:tc>
        <w:tc>
          <w:tcPr>
            <w:tcW w:w="2393" w:type="dxa"/>
          </w:tcPr>
          <w:p w14:paraId="56750DE1" w14:textId="77777777" w:rsidR="000C710D" w:rsidRPr="00933521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871FEB" w:rsidRPr="00933521" w14:paraId="30C19897" w14:textId="77777777" w:rsidTr="00C641C4">
        <w:tc>
          <w:tcPr>
            <w:tcW w:w="841" w:type="dxa"/>
          </w:tcPr>
          <w:p w14:paraId="1B29DD91" w14:textId="4187F339" w:rsidR="00871FEB" w:rsidRPr="00933521" w:rsidRDefault="00871FE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bookmarkStart w:id="8" w:name="_Hlk135990848"/>
            <w:r w:rsidRPr="00933521">
              <w:rPr>
                <w:rFonts w:ascii="PT Astra Serif" w:eastAsia="Calibri" w:hAnsi="PT Astra Serif"/>
                <w:lang w:eastAsia="en-US"/>
              </w:rPr>
              <w:t>2.2.3.</w:t>
            </w:r>
          </w:p>
        </w:tc>
        <w:tc>
          <w:tcPr>
            <w:tcW w:w="6092" w:type="dxa"/>
          </w:tcPr>
          <w:p w14:paraId="3025D74C" w14:textId="40B93E16" w:rsidR="00871FEB" w:rsidRPr="00933521" w:rsidRDefault="00871FEB">
            <w:pPr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Карта анализа комплексного развития территории и размещения объектов местного значения</w:t>
            </w:r>
          </w:p>
        </w:tc>
        <w:tc>
          <w:tcPr>
            <w:tcW w:w="2393" w:type="dxa"/>
          </w:tcPr>
          <w:p w14:paraId="36C14D5C" w14:textId="25B6AECD" w:rsidR="00871FEB" w:rsidRPr="00933521" w:rsidRDefault="00871FE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521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</w:tbl>
    <w:bookmarkEnd w:id="8"/>
    <w:p w14:paraId="769A5D1F" w14:textId="77777777" w:rsidR="00BF2822" w:rsidRPr="00933521" w:rsidRDefault="00BF2822" w:rsidP="00BF2822">
      <w:pPr>
        <w:shd w:val="clear" w:color="auto" w:fill="FFFFFF"/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Состав </w:t>
      </w:r>
      <w:r w:rsidR="0021691A"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положения о территориальном планировании</w:t>
      </w:r>
    </w:p>
    <w:p w14:paraId="1AF35704" w14:textId="77777777" w:rsidR="00E77359" w:rsidRPr="00933521" w:rsidRDefault="00BF2822" w:rsidP="00E04A49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В настоящем томе представлен</w:t>
      </w:r>
      <w:r w:rsidR="0021691A" w:rsidRPr="00933521">
        <w:rPr>
          <w:rFonts w:ascii="PT Astra Serif" w:hAnsi="PT Astra Serif"/>
          <w:sz w:val="26"/>
          <w:szCs w:val="26"/>
          <w:lang w:eastAsia="ar-SA" w:bidi="en-US"/>
        </w:rPr>
        <w:t>о</w:t>
      </w:r>
      <w:r w:rsidR="00F36C12" w:rsidRPr="00933521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21691A" w:rsidRPr="00933521">
        <w:rPr>
          <w:rFonts w:ascii="PT Astra Serif" w:hAnsi="PT Astra Serif"/>
          <w:sz w:val="26"/>
          <w:szCs w:val="26"/>
          <w:lang w:eastAsia="ar-SA" w:bidi="en-US"/>
        </w:rPr>
        <w:t>положение о территориальном планировании</w:t>
      </w:r>
      <w:r w:rsidR="00E77359" w:rsidRPr="00933521">
        <w:rPr>
          <w:rFonts w:ascii="PT Astra Serif" w:hAnsi="PT Astra Serif"/>
          <w:sz w:val="26"/>
          <w:szCs w:val="26"/>
          <w:lang w:eastAsia="ar-SA" w:bidi="en-US"/>
        </w:rPr>
        <w:t>, котор</w:t>
      </w:r>
      <w:r w:rsidR="0021691A" w:rsidRPr="00933521">
        <w:rPr>
          <w:rFonts w:ascii="PT Astra Serif" w:hAnsi="PT Astra Serif"/>
          <w:sz w:val="26"/>
          <w:szCs w:val="26"/>
          <w:lang w:eastAsia="ar-SA" w:bidi="en-US"/>
        </w:rPr>
        <w:t>о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е</w:t>
      </w:r>
      <w:r w:rsidR="00E77359" w:rsidRPr="00933521">
        <w:rPr>
          <w:rFonts w:ascii="PT Astra Serif" w:hAnsi="PT Astra Serif"/>
          <w:sz w:val="26"/>
          <w:szCs w:val="26"/>
          <w:lang w:eastAsia="ar-SA" w:bidi="en-US"/>
        </w:rPr>
        <w:t xml:space="preserve"> в соответствии с п. </w:t>
      </w:r>
      <w:r w:rsidR="0021691A" w:rsidRPr="00933521">
        <w:rPr>
          <w:rFonts w:ascii="PT Astra Serif" w:hAnsi="PT Astra Serif"/>
          <w:sz w:val="26"/>
          <w:szCs w:val="26"/>
          <w:lang w:eastAsia="ar-SA" w:bidi="en-US"/>
        </w:rPr>
        <w:t>4</w:t>
      </w:r>
      <w:r w:rsidR="00E77359" w:rsidRPr="00933521">
        <w:rPr>
          <w:rFonts w:ascii="PT Astra Serif" w:hAnsi="PT Astra Serif"/>
          <w:sz w:val="26"/>
          <w:szCs w:val="26"/>
          <w:lang w:eastAsia="ar-SA" w:bidi="en-US"/>
        </w:rPr>
        <w:t xml:space="preserve"> ст. 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23</w:t>
      </w:r>
      <w:r w:rsidR="00E77359" w:rsidRPr="00933521">
        <w:rPr>
          <w:rFonts w:ascii="PT Astra Serif" w:hAnsi="PT Astra Serif"/>
          <w:sz w:val="26"/>
          <w:szCs w:val="26"/>
          <w:lang w:eastAsia="ar-SA" w:bidi="en-US"/>
        </w:rPr>
        <w:t xml:space="preserve"> Градо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>строительного кодекса РФ включа</w:t>
      </w:r>
      <w:r w:rsidR="0021691A" w:rsidRPr="00933521">
        <w:rPr>
          <w:rFonts w:ascii="PT Astra Serif" w:hAnsi="PT Astra Serif"/>
          <w:sz w:val="26"/>
          <w:szCs w:val="26"/>
          <w:lang w:eastAsia="ar-SA" w:bidi="en-US"/>
        </w:rPr>
        <w:t>е</w:t>
      </w:r>
      <w:r w:rsidR="00E77359" w:rsidRPr="00933521">
        <w:rPr>
          <w:rFonts w:ascii="PT Astra Serif" w:hAnsi="PT Astra Serif"/>
          <w:sz w:val="26"/>
          <w:szCs w:val="26"/>
          <w:lang w:eastAsia="ar-SA" w:bidi="en-US"/>
        </w:rPr>
        <w:t>т в себя:</w:t>
      </w:r>
    </w:p>
    <w:p w14:paraId="045DE589" w14:textId="77777777" w:rsidR="0021691A" w:rsidRPr="00933521" w:rsidRDefault="0021691A" w:rsidP="0021691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3B6B46" w14:textId="77777777" w:rsidR="0021691A" w:rsidRPr="00933521" w:rsidRDefault="0021691A" w:rsidP="0021691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bookmarkStart w:id="9" w:name="dst101684"/>
      <w:bookmarkEnd w:id="9"/>
      <w:r w:rsidRPr="00933521">
        <w:rPr>
          <w:rFonts w:ascii="PT Astra Serif" w:hAnsi="PT Astra Serif"/>
          <w:sz w:val="26"/>
          <w:szCs w:val="26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933521" w:rsidRDefault="0064130E" w:rsidP="0064130E">
      <w:pPr>
        <w:shd w:val="clear" w:color="auto" w:fill="FFFFFF"/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Этапы реализации проекта</w:t>
      </w:r>
      <w:r w:rsidR="00372A94"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:</w:t>
      </w:r>
    </w:p>
    <w:p w14:paraId="30D4ACC3" w14:textId="6F2283F0" w:rsidR="0034032E" w:rsidRPr="00933521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исходный срок – 20</w:t>
      </w:r>
      <w:r w:rsidR="00FE2ABA" w:rsidRPr="00933521">
        <w:rPr>
          <w:rFonts w:ascii="PT Astra Serif" w:hAnsi="PT Astra Serif"/>
          <w:sz w:val="26"/>
          <w:szCs w:val="26"/>
          <w:lang w:eastAsia="ar-SA" w:bidi="en-US"/>
        </w:rPr>
        <w:t>2</w:t>
      </w:r>
      <w:r w:rsidR="004870F5" w:rsidRPr="00933521">
        <w:rPr>
          <w:rFonts w:ascii="PT Astra Serif" w:hAnsi="PT Astra Serif"/>
          <w:sz w:val="26"/>
          <w:szCs w:val="26"/>
          <w:lang w:eastAsia="ar-SA" w:bidi="en-US"/>
        </w:rPr>
        <w:t>2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г.;</w:t>
      </w:r>
    </w:p>
    <w:p w14:paraId="69F47E31" w14:textId="4EA810A7" w:rsidR="0034032E" w:rsidRPr="00933521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1 очередь – 20</w:t>
      </w:r>
      <w:r w:rsidR="004870F5" w:rsidRPr="00933521">
        <w:rPr>
          <w:rFonts w:ascii="PT Astra Serif" w:hAnsi="PT Astra Serif"/>
          <w:sz w:val="26"/>
          <w:szCs w:val="26"/>
          <w:lang w:eastAsia="ar-SA" w:bidi="en-US"/>
        </w:rPr>
        <w:t>30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г.;</w:t>
      </w:r>
    </w:p>
    <w:p w14:paraId="639A1755" w14:textId="2BDE4956" w:rsidR="0034032E" w:rsidRPr="00933521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расчетный срок – 204</w:t>
      </w:r>
      <w:r w:rsidR="004870F5" w:rsidRPr="00933521">
        <w:rPr>
          <w:rFonts w:ascii="PT Astra Serif" w:hAnsi="PT Astra Serif"/>
          <w:sz w:val="26"/>
          <w:szCs w:val="26"/>
          <w:lang w:eastAsia="ar-SA" w:bidi="en-US"/>
        </w:rPr>
        <w:t>5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Pr="00933521" w:rsidRDefault="007C52C6" w:rsidP="00DF1EE7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1A2B721F" w14:textId="1C72CD1F" w:rsidR="0099037E" w:rsidRPr="00933521" w:rsidRDefault="0099037E" w:rsidP="0099037E">
      <w:pPr>
        <w:pStyle w:val="a0"/>
        <w:jc w:val="left"/>
        <w:rPr>
          <w:rFonts w:ascii="PT Astra Serif" w:hAnsi="PT Astra Serif"/>
          <w:sz w:val="26"/>
          <w:szCs w:val="26"/>
          <w:lang w:val="ru-RU"/>
        </w:rPr>
        <w:sectPr w:rsidR="0099037E" w:rsidRPr="00933521" w:rsidSect="00470235">
          <w:headerReference w:type="default" r:id="rId10"/>
          <w:footerReference w:type="default" r:id="rId11"/>
          <w:type w:val="continuous"/>
          <w:pgSz w:w="11906" w:h="16838"/>
          <w:pgMar w:top="1418" w:right="567" w:bottom="1134" w:left="1701" w:header="680" w:footer="680" w:gutter="0"/>
          <w:cols w:space="708"/>
          <w:docGrid w:linePitch="360"/>
        </w:sectPr>
      </w:pPr>
    </w:p>
    <w:p w14:paraId="0FC5D699" w14:textId="77777777" w:rsidR="00A11D24" w:rsidRPr="00933521" w:rsidRDefault="00A11D24" w:rsidP="00E760F9">
      <w:pPr>
        <w:pStyle w:val="1"/>
        <w:numPr>
          <w:ilvl w:val="0"/>
          <w:numId w:val="2"/>
        </w:numPr>
        <w:spacing w:before="120" w:after="120"/>
        <w:ind w:left="0" w:firstLine="0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</w:pPr>
      <w:bookmarkStart w:id="10" w:name="_Toc114754315"/>
      <w:bookmarkStart w:id="11" w:name="_Toc312530877"/>
      <w:bookmarkStart w:id="12" w:name="_Toc370201475"/>
      <w:r w:rsidRPr="00933521">
        <w:rPr>
          <w:rFonts w:ascii="PT Astra Serif" w:hAnsi="PT Astra Serif"/>
          <w:sz w:val="26"/>
          <w:szCs w:val="26"/>
        </w:rPr>
        <w:lastRenderedPageBreak/>
        <w:t xml:space="preserve">Сведения </w:t>
      </w:r>
      <w:r w:rsidRPr="00933521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10"/>
    </w:p>
    <w:p w14:paraId="4D0031B9" w14:textId="77777777" w:rsidR="006149AA" w:rsidRPr="00933521" w:rsidRDefault="006149AA" w:rsidP="006149A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В соответствии с пп.3 п. 5 ст. 15 Закона Белгородской области от 10.07.2007 г. № 133 «О регулировании градостроительной деятельности в Белгородской области» положение о территориальном планировании вместо сведений о видах, назначении и наименованиях планируемых для размещения объектов местного значения поселения, городского округа,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14:paraId="1B805EB3" w14:textId="77777777" w:rsidR="006149AA" w:rsidRPr="00933521" w:rsidRDefault="006149AA" w:rsidP="006149A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26BDC05C" w14:textId="77777777" w:rsidR="006149AA" w:rsidRPr="00933521" w:rsidRDefault="006149AA" w:rsidP="006149A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>Расчет потребности планируемых для размещения объектов местного значения поселения выполнен в соответствии местными нормативами градостроительного проектирования муниципального района и сельского поселения (утверждены Решением Муниципального совета муниципального района «Волоконовский район» №252 от 28.01.2021г).</w:t>
      </w:r>
    </w:p>
    <w:p w14:paraId="58896043" w14:textId="77777777" w:rsidR="006149AA" w:rsidRPr="00933521" w:rsidRDefault="006149AA" w:rsidP="006149A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293ED830" w14:textId="6C70B446" w:rsidR="006149AA" w:rsidRPr="00933521" w:rsidRDefault="006149AA" w:rsidP="006149A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Расчетное количество жителей – </w:t>
      </w:r>
      <w:r w:rsidR="008905F7" w:rsidRPr="00933521">
        <w:rPr>
          <w:rFonts w:ascii="PT Astra Serif" w:hAnsi="PT Astra Serif"/>
          <w:sz w:val="26"/>
          <w:szCs w:val="26"/>
          <w:lang w:eastAsia="ar-SA" w:bidi="en-US"/>
        </w:rPr>
        <w:t>753</w:t>
      </w:r>
      <w:r w:rsidRPr="00933521">
        <w:rPr>
          <w:rFonts w:ascii="PT Astra Serif" w:hAnsi="PT Astra Serif"/>
          <w:sz w:val="26"/>
          <w:szCs w:val="26"/>
          <w:lang w:eastAsia="ar-SA" w:bidi="en-US"/>
        </w:rPr>
        <w:t xml:space="preserve"> *человек.</w:t>
      </w:r>
    </w:p>
    <w:p w14:paraId="6AF867DA" w14:textId="77777777" w:rsidR="006149AA" w:rsidRPr="00933521" w:rsidRDefault="006149AA" w:rsidP="006149AA">
      <w:pPr>
        <w:pStyle w:val="a0"/>
        <w:jc w:val="right"/>
        <w:rPr>
          <w:b/>
          <w:bCs/>
          <w:lang w:val="ru-RU"/>
        </w:rPr>
      </w:pPr>
      <w:r w:rsidRPr="00933521">
        <w:rPr>
          <w:rFonts w:ascii="PT Astra Serif" w:hAnsi="PT Astra Serif"/>
          <w:b/>
          <w:iCs/>
          <w:sz w:val="26"/>
          <w:szCs w:val="26"/>
          <w:lang w:val="ru-RU"/>
        </w:rPr>
        <w:t>Таблица</w:t>
      </w:r>
      <w:r w:rsidRPr="00933521">
        <w:rPr>
          <w:b/>
          <w:bCs/>
          <w:lang w:val="ru-RU"/>
        </w:rPr>
        <w:t xml:space="preserve"> 1.1</w:t>
      </w:r>
    </w:p>
    <w:p w14:paraId="56B4FBCC" w14:textId="77777777" w:rsidR="006149AA" w:rsidRPr="00933521" w:rsidRDefault="006149AA" w:rsidP="006149AA">
      <w:pPr>
        <w:spacing w:after="120"/>
        <w:jc w:val="center"/>
        <w:rPr>
          <w:b/>
          <w:bCs/>
          <w:lang w:eastAsia="ar-SA" w:bidi="en-US"/>
        </w:rPr>
      </w:pPr>
      <w:r w:rsidRPr="00933521">
        <w:rPr>
          <w:rFonts w:ascii="PT Astra Serif" w:hAnsi="PT Astra Serif"/>
          <w:b/>
          <w:bCs/>
          <w:sz w:val="26"/>
          <w:szCs w:val="26"/>
          <w:lang w:eastAsia="ar-SA" w:bidi="en-US"/>
        </w:rPr>
        <w:t>Расчет потребности планируемых для размещения объектов местного значения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33"/>
        <w:gridCol w:w="3551"/>
        <w:gridCol w:w="1277"/>
        <w:gridCol w:w="1774"/>
        <w:gridCol w:w="1531"/>
        <w:gridCol w:w="1494"/>
        <w:gridCol w:w="2469"/>
      </w:tblGrid>
      <w:tr w:rsidR="006149AA" w:rsidRPr="00933521" w14:paraId="3F15C805" w14:textId="77777777" w:rsidTr="008905F7">
        <w:trPr>
          <w:trHeight w:val="386"/>
          <w:tblHeader/>
        </w:trPr>
        <w:tc>
          <w:tcPr>
            <w:tcW w:w="176" w:type="pct"/>
            <w:vAlign w:val="center"/>
          </w:tcPr>
          <w:p w14:paraId="782CA6A2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14:paraId="640199C6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890" w:type="pct"/>
            <w:gridSpan w:val="2"/>
            <w:vAlign w:val="center"/>
          </w:tcPr>
          <w:p w14:paraId="2C7523C3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Наименование расчетного показателя объектов местного значения, единица измерения</w:t>
            </w:r>
          </w:p>
        </w:tc>
        <w:tc>
          <w:tcPr>
            <w:tcW w:w="439" w:type="pct"/>
            <w:vAlign w:val="center"/>
          </w:tcPr>
          <w:p w14:paraId="24E9B9B9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586A56E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98541C9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Фактическое состояние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83960CF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Потребность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C43C628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Примечание</w:t>
            </w:r>
          </w:p>
        </w:tc>
      </w:tr>
      <w:tr w:rsidR="006149AA" w:rsidRPr="00933521" w14:paraId="0A224D99" w14:textId="77777777" w:rsidTr="008905F7">
        <w:trPr>
          <w:trHeight w:val="386"/>
        </w:trPr>
        <w:tc>
          <w:tcPr>
            <w:tcW w:w="176" w:type="pct"/>
          </w:tcPr>
          <w:p w14:paraId="41A73957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890" w:type="pct"/>
            <w:gridSpan w:val="2"/>
          </w:tcPr>
          <w:p w14:paraId="474F8A0F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439" w:type="pct"/>
          </w:tcPr>
          <w:p w14:paraId="517037EA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14:paraId="591DFD60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491" w:type="pct"/>
            <w:shd w:val="clear" w:color="auto" w:fill="auto"/>
          </w:tcPr>
          <w:p w14:paraId="6E8E1EE5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14:paraId="5D441AEB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926" w:type="pct"/>
            <w:shd w:val="clear" w:color="auto" w:fill="auto"/>
          </w:tcPr>
          <w:p w14:paraId="18C9A096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6149AA" w:rsidRPr="00933521" w14:paraId="0E335531" w14:textId="77777777" w:rsidTr="008905F7">
        <w:trPr>
          <w:trHeight w:val="386"/>
        </w:trPr>
        <w:tc>
          <w:tcPr>
            <w:tcW w:w="176" w:type="pct"/>
          </w:tcPr>
          <w:p w14:paraId="61079569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890" w:type="pct"/>
            <w:gridSpan w:val="2"/>
          </w:tcPr>
          <w:p w14:paraId="7AFBCB23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Электроснабжение</w:t>
            </w:r>
          </w:p>
          <w:p w14:paraId="28ACF06F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Норматив потребления коммунальных услуг по электроснабжению для квартир (жилых домов), оборудованных газовыми плитами</w:t>
            </w:r>
          </w:p>
        </w:tc>
        <w:tc>
          <w:tcPr>
            <w:tcW w:w="439" w:type="pct"/>
          </w:tcPr>
          <w:p w14:paraId="0D908966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кВт*ч/чел в мес</w:t>
            </w:r>
          </w:p>
        </w:tc>
        <w:tc>
          <w:tcPr>
            <w:tcW w:w="589" w:type="pct"/>
            <w:shd w:val="clear" w:color="auto" w:fill="auto"/>
          </w:tcPr>
          <w:p w14:paraId="7CF3D4EF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491" w:type="pct"/>
            <w:shd w:val="clear" w:color="auto" w:fill="auto"/>
          </w:tcPr>
          <w:p w14:paraId="313CCE95" w14:textId="1F2B4E7A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67800</w:t>
            </w:r>
          </w:p>
        </w:tc>
        <w:tc>
          <w:tcPr>
            <w:tcW w:w="489" w:type="pct"/>
            <w:shd w:val="clear" w:color="auto" w:fill="auto"/>
          </w:tcPr>
          <w:p w14:paraId="04CE0A6A" w14:textId="7464F8F6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67770</w:t>
            </w:r>
          </w:p>
        </w:tc>
        <w:tc>
          <w:tcPr>
            <w:tcW w:w="926" w:type="pct"/>
            <w:shd w:val="clear" w:color="auto" w:fill="auto"/>
          </w:tcPr>
          <w:p w14:paraId="6F7247A4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149AA" w:rsidRPr="00933521" w14:paraId="3B9C4EA2" w14:textId="77777777" w:rsidTr="008905F7">
        <w:trPr>
          <w:trHeight w:val="848"/>
        </w:trPr>
        <w:tc>
          <w:tcPr>
            <w:tcW w:w="176" w:type="pct"/>
            <w:vMerge w:val="restart"/>
          </w:tcPr>
          <w:p w14:paraId="625800F4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631" w:type="pct"/>
            <w:vMerge w:val="restart"/>
          </w:tcPr>
          <w:p w14:paraId="65298DC5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Газоснабжение</w:t>
            </w:r>
          </w:p>
          <w:p w14:paraId="0630A572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 xml:space="preserve">Удельные расходы природного газа </w:t>
            </w:r>
            <w:r w:rsidRPr="00933521">
              <w:rPr>
                <w:rFonts w:ascii="PT Astra Serif" w:hAnsi="PT Astra Serif"/>
                <w:sz w:val="22"/>
                <w:szCs w:val="22"/>
              </w:rPr>
              <w:lastRenderedPageBreak/>
              <w:t>для различных коммунальных нужд</w:t>
            </w:r>
          </w:p>
        </w:tc>
        <w:tc>
          <w:tcPr>
            <w:tcW w:w="1259" w:type="pct"/>
            <w:shd w:val="clear" w:color="auto" w:fill="auto"/>
          </w:tcPr>
          <w:p w14:paraId="1347C8F4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lastRenderedPageBreak/>
              <w:t>при наличии централизованного горячего водоснабжения</w:t>
            </w:r>
          </w:p>
        </w:tc>
        <w:tc>
          <w:tcPr>
            <w:tcW w:w="439" w:type="pct"/>
            <w:vMerge w:val="restart"/>
          </w:tcPr>
          <w:p w14:paraId="43F4F781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куб.м на человека в год:</w:t>
            </w:r>
          </w:p>
        </w:tc>
        <w:tc>
          <w:tcPr>
            <w:tcW w:w="589" w:type="pct"/>
            <w:shd w:val="clear" w:color="auto" w:fill="auto"/>
          </w:tcPr>
          <w:p w14:paraId="27C7F8EA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491" w:type="pct"/>
            <w:shd w:val="clear" w:color="auto" w:fill="auto"/>
          </w:tcPr>
          <w:p w14:paraId="3DA4F5CF" w14:textId="7874572C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90400</w:t>
            </w:r>
          </w:p>
        </w:tc>
        <w:tc>
          <w:tcPr>
            <w:tcW w:w="489" w:type="pct"/>
            <w:shd w:val="clear" w:color="auto" w:fill="auto"/>
          </w:tcPr>
          <w:p w14:paraId="7C76E701" w14:textId="29356A9D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90360</w:t>
            </w:r>
          </w:p>
        </w:tc>
        <w:tc>
          <w:tcPr>
            <w:tcW w:w="926" w:type="pct"/>
            <w:shd w:val="clear" w:color="auto" w:fill="auto"/>
          </w:tcPr>
          <w:p w14:paraId="78890546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 xml:space="preserve">Газ, транспортируемый по магистральному федеральному газопроводу </w:t>
            </w:r>
            <w:r w:rsidRPr="00933521">
              <w:rPr>
                <w:rFonts w:ascii="PT Astra Serif" w:hAnsi="PT Astra Serif"/>
                <w:sz w:val="22"/>
                <w:szCs w:val="22"/>
              </w:rPr>
              <w:lastRenderedPageBreak/>
              <w:t>«Шебелинка-Валуйки-Острогожск</w:t>
            </w:r>
          </w:p>
        </w:tc>
      </w:tr>
      <w:tr w:rsidR="006149AA" w:rsidRPr="00933521" w14:paraId="205EFEA0" w14:textId="77777777" w:rsidTr="008905F7">
        <w:trPr>
          <w:trHeight w:val="703"/>
        </w:trPr>
        <w:tc>
          <w:tcPr>
            <w:tcW w:w="176" w:type="pct"/>
            <w:vMerge/>
          </w:tcPr>
          <w:p w14:paraId="76816E98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31" w:type="pct"/>
            <w:vMerge/>
          </w:tcPr>
          <w:p w14:paraId="5E7CC3F0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59" w:type="pct"/>
            <w:shd w:val="clear" w:color="auto" w:fill="auto"/>
          </w:tcPr>
          <w:p w14:paraId="7375BECD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при горячем водоснабжении от газовых водонагревателей</w:t>
            </w:r>
          </w:p>
        </w:tc>
        <w:tc>
          <w:tcPr>
            <w:tcW w:w="439" w:type="pct"/>
            <w:vMerge/>
          </w:tcPr>
          <w:p w14:paraId="0725BEE7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</w:tcPr>
          <w:p w14:paraId="4E196448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491" w:type="pct"/>
            <w:shd w:val="clear" w:color="auto" w:fill="auto"/>
          </w:tcPr>
          <w:p w14:paraId="3F28F91F" w14:textId="79C7AD4A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225900</w:t>
            </w:r>
          </w:p>
        </w:tc>
        <w:tc>
          <w:tcPr>
            <w:tcW w:w="489" w:type="pct"/>
            <w:shd w:val="clear" w:color="auto" w:fill="auto"/>
          </w:tcPr>
          <w:p w14:paraId="21E9E15F" w14:textId="53D7F1C9" w:rsidR="006149AA" w:rsidRPr="00933521" w:rsidRDefault="008905F7" w:rsidP="001E410B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225900</w:t>
            </w:r>
          </w:p>
        </w:tc>
        <w:tc>
          <w:tcPr>
            <w:tcW w:w="926" w:type="pct"/>
            <w:shd w:val="clear" w:color="auto" w:fill="auto"/>
          </w:tcPr>
          <w:p w14:paraId="2477BB73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149AA" w:rsidRPr="00933521" w14:paraId="4D5682DA" w14:textId="77777777" w:rsidTr="008905F7">
        <w:trPr>
          <w:trHeight w:val="1807"/>
        </w:trPr>
        <w:tc>
          <w:tcPr>
            <w:tcW w:w="176" w:type="pct"/>
          </w:tcPr>
          <w:p w14:paraId="775AFD6A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1890" w:type="pct"/>
            <w:gridSpan w:val="2"/>
          </w:tcPr>
          <w:p w14:paraId="78B8BBAC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Теплоснабжение</w:t>
            </w:r>
          </w:p>
          <w:p w14:paraId="6204B28A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Удельные расходы тепловой энергии на отопление общественных зданий</w:t>
            </w:r>
          </w:p>
        </w:tc>
        <w:tc>
          <w:tcPr>
            <w:tcW w:w="439" w:type="pct"/>
          </w:tcPr>
          <w:p w14:paraId="6942381D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ккал/ч на 1 кв. м общей площади здания</w:t>
            </w:r>
          </w:p>
        </w:tc>
        <w:tc>
          <w:tcPr>
            <w:tcW w:w="589" w:type="pct"/>
            <w:shd w:val="clear" w:color="auto" w:fill="auto"/>
          </w:tcPr>
          <w:p w14:paraId="2C6FA487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57,17</w:t>
            </w:r>
          </w:p>
        </w:tc>
        <w:tc>
          <w:tcPr>
            <w:tcW w:w="491" w:type="pct"/>
            <w:shd w:val="clear" w:color="auto" w:fill="auto"/>
          </w:tcPr>
          <w:p w14:paraId="52078969" w14:textId="4CDEDD54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14:paraId="062F6E18" w14:textId="4B97E7E6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430490,01</w:t>
            </w:r>
          </w:p>
        </w:tc>
        <w:tc>
          <w:tcPr>
            <w:tcW w:w="926" w:type="pct"/>
            <w:shd w:val="clear" w:color="auto" w:fill="auto"/>
          </w:tcPr>
          <w:p w14:paraId="649F463D" w14:textId="0273DED0" w:rsidR="006149AA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149AA" w:rsidRPr="00933521" w14:paraId="219BFDE2" w14:textId="77777777" w:rsidTr="008905F7">
        <w:trPr>
          <w:trHeight w:val="386"/>
        </w:trPr>
        <w:tc>
          <w:tcPr>
            <w:tcW w:w="176" w:type="pct"/>
          </w:tcPr>
          <w:p w14:paraId="0AE6C63B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1890" w:type="pct"/>
            <w:gridSpan w:val="2"/>
          </w:tcPr>
          <w:p w14:paraId="524F8186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Водоснабжение</w:t>
            </w:r>
          </w:p>
          <w:p w14:paraId="4F28E571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Минимальная норма удельного хозяйственно-питьевого водопотребления на одного жителя среднесуточная (за год)</w:t>
            </w:r>
          </w:p>
        </w:tc>
        <w:tc>
          <w:tcPr>
            <w:tcW w:w="439" w:type="pct"/>
          </w:tcPr>
          <w:p w14:paraId="6EF7123D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л/сут. на человека</w:t>
            </w:r>
          </w:p>
        </w:tc>
        <w:tc>
          <w:tcPr>
            <w:tcW w:w="589" w:type="pct"/>
            <w:shd w:val="clear" w:color="auto" w:fill="auto"/>
          </w:tcPr>
          <w:p w14:paraId="1783A779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491" w:type="pct"/>
            <w:shd w:val="clear" w:color="auto" w:fill="auto"/>
          </w:tcPr>
          <w:p w14:paraId="30BC836E" w14:textId="608A9C0F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165660</w:t>
            </w:r>
          </w:p>
        </w:tc>
        <w:tc>
          <w:tcPr>
            <w:tcW w:w="489" w:type="pct"/>
            <w:shd w:val="clear" w:color="auto" w:fill="auto"/>
          </w:tcPr>
          <w:p w14:paraId="4B0AEED3" w14:textId="0862705B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165660</w:t>
            </w:r>
          </w:p>
        </w:tc>
        <w:tc>
          <w:tcPr>
            <w:tcW w:w="926" w:type="pct"/>
            <w:shd w:val="clear" w:color="auto" w:fill="auto"/>
          </w:tcPr>
          <w:p w14:paraId="7D78E2A6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149AA" w:rsidRPr="00933521" w14:paraId="1C28F698" w14:textId="77777777" w:rsidTr="008905F7">
        <w:trPr>
          <w:trHeight w:val="386"/>
        </w:trPr>
        <w:tc>
          <w:tcPr>
            <w:tcW w:w="176" w:type="pct"/>
          </w:tcPr>
          <w:p w14:paraId="78677913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1890" w:type="pct"/>
            <w:gridSpan w:val="2"/>
          </w:tcPr>
          <w:p w14:paraId="349CD406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Водоотведение</w:t>
            </w:r>
          </w:p>
          <w:p w14:paraId="7F7EC969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Показатель удельного водоотведения</w:t>
            </w:r>
          </w:p>
        </w:tc>
        <w:tc>
          <w:tcPr>
            <w:tcW w:w="439" w:type="pct"/>
          </w:tcPr>
          <w:p w14:paraId="3E01BC2D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куб. м /мес. на 1 чел.</w:t>
            </w:r>
          </w:p>
        </w:tc>
        <w:tc>
          <w:tcPr>
            <w:tcW w:w="589" w:type="pct"/>
            <w:shd w:val="clear" w:color="auto" w:fill="auto"/>
          </w:tcPr>
          <w:p w14:paraId="639CEE13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6,6</w:t>
            </w:r>
          </w:p>
        </w:tc>
        <w:tc>
          <w:tcPr>
            <w:tcW w:w="491" w:type="pct"/>
            <w:shd w:val="clear" w:color="auto" w:fill="auto"/>
          </w:tcPr>
          <w:p w14:paraId="1666460B" w14:textId="63F4A6FE" w:rsidR="006149AA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4969,80</w:t>
            </w:r>
          </w:p>
        </w:tc>
        <w:tc>
          <w:tcPr>
            <w:tcW w:w="489" w:type="pct"/>
            <w:shd w:val="clear" w:color="auto" w:fill="auto"/>
          </w:tcPr>
          <w:p w14:paraId="6C99C020" w14:textId="24B0D212" w:rsidR="006149AA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4969,80</w:t>
            </w:r>
          </w:p>
        </w:tc>
        <w:tc>
          <w:tcPr>
            <w:tcW w:w="926" w:type="pct"/>
            <w:shd w:val="clear" w:color="auto" w:fill="auto"/>
          </w:tcPr>
          <w:p w14:paraId="616C8B4D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149AA" w:rsidRPr="00933521" w14:paraId="60FC491D" w14:textId="77777777" w:rsidTr="008905F7">
        <w:trPr>
          <w:trHeight w:val="386"/>
        </w:trPr>
        <w:tc>
          <w:tcPr>
            <w:tcW w:w="176" w:type="pct"/>
          </w:tcPr>
          <w:p w14:paraId="6A88F517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1890" w:type="pct"/>
            <w:gridSpan w:val="2"/>
          </w:tcPr>
          <w:p w14:paraId="232F6553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Связь и информатизация</w:t>
            </w:r>
          </w:p>
          <w:p w14:paraId="6C4EDF31" w14:textId="77777777" w:rsidR="006149AA" w:rsidRPr="00933521" w:rsidRDefault="006149AA" w:rsidP="001E410B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Уровень охвата населения стационарной или мобильной связью</w:t>
            </w:r>
          </w:p>
        </w:tc>
        <w:tc>
          <w:tcPr>
            <w:tcW w:w="439" w:type="pct"/>
          </w:tcPr>
          <w:p w14:paraId="28D543ED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589" w:type="pct"/>
            <w:shd w:val="clear" w:color="auto" w:fill="auto"/>
          </w:tcPr>
          <w:p w14:paraId="189BAEF2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491" w:type="pct"/>
            <w:shd w:val="clear" w:color="auto" w:fill="auto"/>
          </w:tcPr>
          <w:p w14:paraId="27933735" w14:textId="4D46C35D" w:rsidR="006149AA" w:rsidRPr="00933521" w:rsidRDefault="008905F7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489" w:type="pct"/>
            <w:shd w:val="clear" w:color="auto" w:fill="auto"/>
          </w:tcPr>
          <w:p w14:paraId="55B9B60F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26" w:type="pct"/>
            <w:shd w:val="clear" w:color="auto" w:fill="auto"/>
          </w:tcPr>
          <w:p w14:paraId="508A3411" w14:textId="77777777" w:rsidR="006149AA" w:rsidRPr="00933521" w:rsidRDefault="006149AA" w:rsidP="001E410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905F7" w:rsidRPr="00933521" w14:paraId="16574668" w14:textId="77777777" w:rsidTr="008905F7">
        <w:trPr>
          <w:trHeight w:val="1831"/>
        </w:trPr>
        <w:tc>
          <w:tcPr>
            <w:tcW w:w="176" w:type="pct"/>
          </w:tcPr>
          <w:p w14:paraId="498DCEAD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890" w:type="pct"/>
            <w:gridSpan w:val="2"/>
          </w:tcPr>
          <w:p w14:paraId="603EA753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 xml:space="preserve">Зоны массового кратковременного отдыха </w:t>
            </w:r>
          </w:p>
          <w:p w14:paraId="5EA60B3E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Размеры земельного участка</w:t>
            </w:r>
          </w:p>
        </w:tc>
        <w:tc>
          <w:tcPr>
            <w:tcW w:w="439" w:type="pct"/>
          </w:tcPr>
          <w:p w14:paraId="230A3F8A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кв. м на одного посетителя</w:t>
            </w:r>
          </w:p>
        </w:tc>
        <w:tc>
          <w:tcPr>
            <w:tcW w:w="589" w:type="pct"/>
            <w:shd w:val="clear" w:color="auto" w:fill="auto"/>
          </w:tcPr>
          <w:p w14:paraId="5B3447D4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500, в т. ч. интенсивно используемая часть для активных видов отдыха–100</w:t>
            </w:r>
          </w:p>
        </w:tc>
        <w:tc>
          <w:tcPr>
            <w:tcW w:w="491" w:type="pct"/>
            <w:shd w:val="clear" w:color="auto" w:fill="auto"/>
          </w:tcPr>
          <w:p w14:paraId="7FB480C7" w14:textId="4D11EEA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376500</w:t>
            </w:r>
          </w:p>
        </w:tc>
        <w:tc>
          <w:tcPr>
            <w:tcW w:w="489" w:type="pct"/>
            <w:shd w:val="clear" w:color="auto" w:fill="auto"/>
          </w:tcPr>
          <w:p w14:paraId="4ABD60A8" w14:textId="049D72C9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376500</w:t>
            </w:r>
          </w:p>
        </w:tc>
        <w:tc>
          <w:tcPr>
            <w:tcW w:w="926" w:type="pct"/>
            <w:shd w:val="clear" w:color="auto" w:fill="auto"/>
          </w:tcPr>
          <w:p w14:paraId="3C1F42ED" w14:textId="6C3F649E" w:rsidR="008905F7" w:rsidRPr="00933521" w:rsidRDefault="008905F7" w:rsidP="008905F7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8905F7" w:rsidRPr="00933521" w14:paraId="6082B0B5" w14:textId="77777777" w:rsidTr="008905F7">
        <w:trPr>
          <w:trHeight w:val="1831"/>
        </w:trPr>
        <w:tc>
          <w:tcPr>
            <w:tcW w:w="176" w:type="pct"/>
          </w:tcPr>
          <w:p w14:paraId="2D34C220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1890" w:type="pct"/>
            <w:gridSpan w:val="2"/>
          </w:tcPr>
          <w:p w14:paraId="5C07FDE5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Автомобильные дороги местного значения в границах населенных пунктов муниципальных образований и дорожные сооружения на таких автомобильных дорогах</w:t>
            </w:r>
          </w:p>
          <w:p w14:paraId="39A423D7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Плотность улично-дорожной сети в границах застроенной территории</w:t>
            </w:r>
          </w:p>
        </w:tc>
        <w:tc>
          <w:tcPr>
            <w:tcW w:w="439" w:type="pct"/>
          </w:tcPr>
          <w:p w14:paraId="68FFCD4A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км/кв. км</w:t>
            </w:r>
          </w:p>
        </w:tc>
        <w:tc>
          <w:tcPr>
            <w:tcW w:w="589" w:type="pct"/>
            <w:shd w:val="clear" w:color="auto" w:fill="auto"/>
          </w:tcPr>
          <w:p w14:paraId="38737616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491" w:type="pct"/>
            <w:shd w:val="clear" w:color="auto" w:fill="auto"/>
          </w:tcPr>
          <w:p w14:paraId="4085FA8A" w14:textId="4E88E6CF" w:rsidR="008905F7" w:rsidRPr="00933521" w:rsidRDefault="009A1531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1,09</w:t>
            </w:r>
          </w:p>
        </w:tc>
        <w:tc>
          <w:tcPr>
            <w:tcW w:w="489" w:type="pct"/>
            <w:shd w:val="clear" w:color="auto" w:fill="auto"/>
          </w:tcPr>
          <w:p w14:paraId="6EE96416" w14:textId="5223AD26" w:rsidR="008905F7" w:rsidRPr="00933521" w:rsidRDefault="009A1531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</w:t>
            </w:r>
            <w:r w:rsidR="008905F7" w:rsidRPr="00933521">
              <w:rPr>
                <w:rFonts w:ascii="PT Astra Serif" w:hAnsi="PT Astra Serif"/>
                <w:sz w:val="22"/>
                <w:szCs w:val="22"/>
              </w:rPr>
              <w:t>,09</w:t>
            </w:r>
          </w:p>
        </w:tc>
        <w:tc>
          <w:tcPr>
            <w:tcW w:w="926" w:type="pct"/>
            <w:shd w:val="clear" w:color="auto" w:fill="auto"/>
          </w:tcPr>
          <w:p w14:paraId="0AB185AC" w14:textId="02AE98F1" w:rsidR="008905F7" w:rsidRPr="00933521" w:rsidRDefault="008905F7" w:rsidP="008905F7">
            <w:pPr>
              <w:spacing w:line="27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Протяженность улично-дорожной сети – 8,02 км.</w:t>
            </w:r>
          </w:p>
          <w:p w14:paraId="5761DDB1" w14:textId="3C28F1FB" w:rsidR="008905F7" w:rsidRPr="00933521" w:rsidRDefault="008905F7" w:rsidP="008905F7">
            <w:pPr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 xml:space="preserve">Общая площадь населенных пунктов Репьевского СП – </w:t>
            </w:r>
            <w:r w:rsidR="009A1531" w:rsidRPr="00933521">
              <w:rPr>
                <w:rFonts w:ascii="PT Astra Serif" w:hAnsi="PT Astra Serif"/>
                <w:sz w:val="26"/>
                <w:szCs w:val="26"/>
              </w:rPr>
              <w:t>7,36</w:t>
            </w:r>
            <w:r w:rsidRPr="0093352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33521">
              <w:rPr>
                <w:rFonts w:ascii="PT Astra Serif" w:hAnsi="PT Astra Serif"/>
                <w:sz w:val="22"/>
                <w:szCs w:val="22"/>
              </w:rPr>
              <w:t>кв.км</w:t>
            </w:r>
          </w:p>
        </w:tc>
      </w:tr>
      <w:tr w:rsidR="008905F7" w:rsidRPr="00933521" w14:paraId="5BDAB398" w14:textId="77777777" w:rsidTr="008905F7">
        <w:trPr>
          <w:trHeight w:val="386"/>
        </w:trPr>
        <w:tc>
          <w:tcPr>
            <w:tcW w:w="176" w:type="pct"/>
            <w:vMerge w:val="restart"/>
          </w:tcPr>
          <w:p w14:paraId="10C1EEB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  <w:p w14:paraId="7AEEB518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631" w:type="pct"/>
            <w:vMerge w:val="restart"/>
          </w:tcPr>
          <w:p w14:paraId="32A64DC9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Объекты дошкольного, начального и среднего общего образования</w:t>
            </w:r>
          </w:p>
          <w:p w14:paraId="3102D96F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Уровень обеспеченности</w:t>
            </w:r>
          </w:p>
        </w:tc>
        <w:tc>
          <w:tcPr>
            <w:tcW w:w="1259" w:type="pct"/>
          </w:tcPr>
          <w:p w14:paraId="555C40C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439" w:type="pct"/>
            <w:vMerge w:val="restart"/>
          </w:tcPr>
          <w:p w14:paraId="4F2D0640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мест на 1 тыс. человек</w:t>
            </w:r>
          </w:p>
        </w:tc>
        <w:tc>
          <w:tcPr>
            <w:tcW w:w="589" w:type="pct"/>
            <w:shd w:val="clear" w:color="auto" w:fill="auto"/>
          </w:tcPr>
          <w:p w14:paraId="0D55B2CC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52</w:t>
            </w:r>
          </w:p>
        </w:tc>
        <w:tc>
          <w:tcPr>
            <w:tcW w:w="491" w:type="pct"/>
            <w:shd w:val="clear" w:color="auto" w:fill="auto"/>
          </w:tcPr>
          <w:p w14:paraId="2BB90504" w14:textId="2866AD97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489" w:type="pct"/>
            <w:shd w:val="clear" w:color="auto" w:fill="auto"/>
          </w:tcPr>
          <w:p w14:paraId="74023A2D" w14:textId="4FB9CBFA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926" w:type="pct"/>
            <w:vMerge w:val="restart"/>
            <w:shd w:val="clear" w:color="auto" w:fill="auto"/>
          </w:tcPr>
          <w:p w14:paraId="147EB46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Являются объектами местного значения муниципального района, должны предусматриваться в документах территориального планирования муниципального района</w:t>
            </w:r>
          </w:p>
        </w:tc>
      </w:tr>
      <w:tr w:rsidR="008905F7" w:rsidRPr="00933521" w14:paraId="4EDA7DFD" w14:textId="77777777" w:rsidTr="008905F7">
        <w:trPr>
          <w:trHeight w:val="386"/>
        </w:trPr>
        <w:tc>
          <w:tcPr>
            <w:tcW w:w="176" w:type="pct"/>
            <w:vMerge/>
          </w:tcPr>
          <w:p w14:paraId="7028BD8F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31" w:type="pct"/>
            <w:vMerge/>
          </w:tcPr>
          <w:p w14:paraId="65FD140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59" w:type="pct"/>
            <w:shd w:val="clear" w:color="auto" w:fill="auto"/>
          </w:tcPr>
          <w:p w14:paraId="38F54A59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439" w:type="pct"/>
            <w:vMerge/>
          </w:tcPr>
          <w:p w14:paraId="353205F5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</w:tcPr>
          <w:p w14:paraId="5B1B68BC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137</w:t>
            </w:r>
          </w:p>
        </w:tc>
        <w:tc>
          <w:tcPr>
            <w:tcW w:w="491" w:type="pct"/>
            <w:shd w:val="clear" w:color="auto" w:fill="auto"/>
          </w:tcPr>
          <w:p w14:paraId="458DE13E" w14:textId="04FA1C81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180</w:t>
            </w:r>
          </w:p>
        </w:tc>
        <w:tc>
          <w:tcPr>
            <w:tcW w:w="489" w:type="pct"/>
            <w:shd w:val="clear" w:color="auto" w:fill="auto"/>
          </w:tcPr>
          <w:p w14:paraId="6F06E568" w14:textId="3847D40C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137</w:t>
            </w:r>
          </w:p>
        </w:tc>
        <w:tc>
          <w:tcPr>
            <w:tcW w:w="926" w:type="pct"/>
            <w:vMerge/>
            <w:shd w:val="clear" w:color="auto" w:fill="auto"/>
          </w:tcPr>
          <w:p w14:paraId="769BB778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905F7" w:rsidRPr="00933521" w14:paraId="19E111DA" w14:textId="77777777" w:rsidTr="008905F7">
        <w:trPr>
          <w:trHeight w:val="1639"/>
        </w:trPr>
        <w:tc>
          <w:tcPr>
            <w:tcW w:w="176" w:type="pct"/>
            <w:vMerge w:val="restart"/>
          </w:tcPr>
          <w:p w14:paraId="2F20357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  <w:p w14:paraId="01AF046D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631" w:type="pct"/>
            <w:vMerge w:val="restart"/>
          </w:tcPr>
          <w:p w14:paraId="32496AF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59" w:type="pct"/>
            <w:shd w:val="clear" w:color="auto" w:fill="auto"/>
          </w:tcPr>
          <w:p w14:paraId="459872E0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Физкультурно-спортивные залы, предназначенные для организации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39" w:type="pct"/>
          </w:tcPr>
          <w:p w14:paraId="047BC542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м² площади пола на 1000 чел.</w:t>
            </w:r>
          </w:p>
        </w:tc>
        <w:tc>
          <w:tcPr>
            <w:tcW w:w="589" w:type="pct"/>
            <w:shd w:val="clear" w:color="auto" w:fill="auto"/>
          </w:tcPr>
          <w:p w14:paraId="1B4B2C34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491" w:type="pct"/>
            <w:shd w:val="clear" w:color="auto" w:fill="auto"/>
          </w:tcPr>
          <w:p w14:paraId="2DEB7559" w14:textId="157F0143" w:rsidR="008905F7" w:rsidRPr="00933521" w:rsidRDefault="00F71F4B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н/д</w:t>
            </w:r>
          </w:p>
        </w:tc>
        <w:tc>
          <w:tcPr>
            <w:tcW w:w="489" w:type="pct"/>
            <w:shd w:val="clear" w:color="auto" w:fill="auto"/>
          </w:tcPr>
          <w:p w14:paraId="3D01A27C" w14:textId="7FCE1E9D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263</w:t>
            </w:r>
            <w:r w:rsidR="008905F7" w:rsidRPr="00933521">
              <w:rPr>
                <w:rFonts w:ascii="PT Astra Serif" w:hAnsi="PT Astra Serif"/>
                <w:sz w:val="22"/>
                <w:szCs w:val="22"/>
              </w:rPr>
              <w:t xml:space="preserve"> кв.м</w:t>
            </w:r>
          </w:p>
        </w:tc>
        <w:tc>
          <w:tcPr>
            <w:tcW w:w="926" w:type="pct"/>
            <w:vMerge w:val="restart"/>
            <w:shd w:val="clear" w:color="auto" w:fill="auto"/>
          </w:tcPr>
          <w:p w14:paraId="02C35002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Являются объектами местного значения муниципального района, должны предусматриваться в документах территориального планирования муниципального района</w:t>
            </w:r>
          </w:p>
        </w:tc>
      </w:tr>
      <w:tr w:rsidR="008905F7" w:rsidRPr="00933521" w14:paraId="551DC392" w14:textId="77777777" w:rsidTr="008905F7">
        <w:trPr>
          <w:trHeight w:val="1495"/>
        </w:trPr>
        <w:tc>
          <w:tcPr>
            <w:tcW w:w="176" w:type="pct"/>
            <w:vMerge/>
          </w:tcPr>
          <w:p w14:paraId="6A76A9B8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31" w:type="pct"/>
            <w:vMerge/>
          </w:tcPr>
          <w:p w14:paraId="6559DA4C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14:paraId="43188960" w14:textId="77777777" w:rsidR="008905F7" w:rsidRPr="00933521" w:rsidRDefault="008905F7" w:rsidP="008905F7">
            <w:pPr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Плоскостные спортивные сооружения, предназначенные для организации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39" w:type="pct"/>
          </w:tcPr>
          <w:p w14:paraId="1F5AF3B4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м² на 1000 чел.</w:t>
            </w:r>
          </w:p>
        </w:tc>
        <w:tc>
          <w:tcPr>
            <w:tcW w:w="589" w:type="pct"/>
            <w:shd w:val="clear" w:color="auto" w:fill="auto"/>
          </w:tcPr>
          <w:p w14:paraId="7F441355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3700</w:t>
            </w:r>
          </w:p>
        </w:tc>
        <w:tc>
          <w:tcPr>
            <w:tcW w:w="491" w:type="pct"/>
            <w:shd w:val="clear" w:color="auto" w:fill="auto"/>
          </w:tcPr>
          <w:p w14:paraId="71A6A700" w14:textId="5A5696B1" w:rsidR="008905F7" w:rsidRPr="00933521" w:rsidRDefault="00F71F4B" w:rsidP="008905F7">
            <w:pPr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н/д</w:t>
            </w:r>
            <w:r w:rsidR="008905F7" w:rsidRPr="00933521">
              <w:rPr>
                <w:rFonts w:ascii="PT Astra Serif" w:hAnsi="PT Astra Serif"/>
                <w:sz w:val="22"/>
                <w:szCs w:val="22"/>
              </w:rPr>
              <w:t xml:space="preserve"> в т.ч.</w:t>
            </w:r>
          </w:p>
        </w:tc>
        <w:tc>
          <w:tcPr>
            <w:tcW w:w="489" w:type="pct"/>
            <w:shd w:val="clear" w:color="auto" w:fill="auto"/>
          </w:tcPr>
          <w:p w14:paraId="2161A669" w14:textId="7C077BEB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2786</w:t>
            </w:r>
          </w:p>
        </w:tc>
        <w:tc>
          <w:tcPr>
            <w:tcW w:w="926" w:type="pct"/>
            <w:vMerge/>
            <w:shd w:val="clear" w:color="auto" w:fill="auto"/>
          </w:tcPr>
          <w:p w14:paraId="3A39C3EA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905F7" w:rsidRPr="00933521" w14:paraId="531A4CDE" w14:textId="77777777" w:rsidTr="008905F7">
        <w:trPr>
          <w:trHeight w:val="386"/>
        </w:trPr>
        <w:tc>
          <w:tcPr>
            <w:tcW w:w="176" w:type="pct"/>
            <w:vMerge w:val="restart"/>
          </w:tcPr>
          <w:p w14:paraId="71E49087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  <w:p w14:paraId="688978BC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11</w:t>
            </w:r>
          </w:p>
        </w:tc>
        <w:tc>
          <w:tcPr>
            <w:tcW w:w="631" w:type="pct"/>
            <w:vMerge w:val="restart"/>
          </w:tcPr>
          <w:p w14:paraId="7CE9C180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259" w:type="pct"/>
            <w:shd w:val="clear" w:color="auto" w:fill="auto"/>
          </w:tcPr>
          <w:p w14:paraId="2EB13959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 xml:space="preserve">Поликлиники, амбулатории, диспансеры без стационара </w:t>
            </w:r>
          </w:p>
        </w:tc>
        <w:tc>
          <w:tcPr>
            <w:tcW w:w="439" w:type="pct"/>
          </w:tcPr>
          <w:p w14:paraId="5FF1C9E5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количество посещений в смену на 1000 чел.</w:t>
            </w:r>
          </w:p>
        </w:tc>
        <w:tc>
          <w:tcPr>
            <w:tcW w:w="589" w:type="pct"/>
            <w:shd w:val="clear" w:color="auto" w:fill="auto"/>
          </w:tcPr>
          <w:p w14:paraId="59DB49BB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491" w:type="pct"/>
            <w:shd w:val="clear" w:color="auto" w:fill="auto"/>
          </w:tcPr>
          <w:p w14:paraId="4CA86838" w14:textId="0BC19399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489" w:type="pct"/>
            <w:shd w:val="clear" w:color="auto" w:fill="auto"/>
          </w:tcPr>
          <w:p w14:paraId="73B30BA6" w14:textId="12D73436" w:rsidR="008905F7" w:rsidRPr="00933521" w:rsidRDefault="00F71F4B" w:rsidP="008905F7">
            <w:pPr>
              <w:spacing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26" w:type="pct"/>
            <w:vMerge w:val="restart"/>
            <w:shd w:val="clear" w:color="auto" w:fill="auto"/>
          </w:tcPr>
          <w:p w14:paraId="36D2E14E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Являются объектами местного значения муниципального района, должны предусматриваться в документах территориального планирования муниципального района</w:t>
            </w:r>
          </w:p>
        </w:tc>
      </w:tr>
      <w:tr w:rsidR="008905F7" w:rsidRPr="00933521" w14:paraId="772581C7" w14:textId="77777777" w:rsidTr="008905F7">
        <w:trPr>
          <w:trHeight w:val="386"/>
        </w:trPr>
        <w:tc>
          <w:tcPr>
            <w:tcW w:w="176" w:type="pct"/>
            <w:vMerge/>
          </w:tcPr>
          <w:p w14:paraId="3303D131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31" w:type="pct"/>
            <w:vMerge/>
          </w:tcPr>
          <w:p w14:paraId="347D17E6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14:paraId="3E0A96E4" w14:textId="77777777" w:rsidR="008905F7" w:rsidRPr="00933521" w:rsidRDefault="008905F7" w:rsidP="008905F7">
            <w:pPr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Фельдшерские или фельдшерско-акушерские</w:t>
            </w:r>
            <w:r w:rsidRPr="00933521">
              <w:rPr>
                <w:rFonts w:ascii="PT Astra Serif" w:hAnsi="PT Astra Serif"/>
                <w:sz w:val="22"/>
                <w:szCs w:val="22"/>
              </w:rPr>
              <w:br w:type="page"/>
              <w:t>пункты</w:t>
            </w:r>
          </w:p>
        </w:tc>
        <w:tc>
          <w:tcPr>
            <w:tcW w:w="439" w:type="pct"/>
          </w:tcPr>
          <w:p w14:paraId="374B757B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Кол-во объектов на 300 человек сельского поселения</w:t>
            </w:r>
          </w:p>
        </w:tc>
        <w:tc>
          <w:tcPr>
            <w:tcW w:w="589" w:type="pct"/>
            <w:shd w:val="clear" w:color="auto" w:fill="auto"/>
          </w:tcPr>
          <w:p w14:paraId="64E6C28D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14:paraId="03C29762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5B363D40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26" w:type="pct"/>
            <w:vMerge/>
            <w:shd w:val="clear" w:color="auto" w:fill="auto"/>
          </w:tcPr>
          <w:p w14:paraId="4AD8B85C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905F7" w:rsidRPr="00933521" w14:paraId="3EDF8708" w14:textId="77777777" w:rsidTr="008905F7">
        <w:trPr>
          <w:trHeight w:val="70"/>
        </w:trPr>
        <w:tc>
          <w:tcPr>
            <w:tcW w:w="176" w:type="pct"/>
          </w:tcPr>
          <w:p w14:paraId="74F09FC2" w14:textId="77777777" w:rsidR="008905F7" w:rsidRPr="00933521" w:rsidRDefault="008905F7" w:rsidP="008905F7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12</w:t>
            </w:r>
          </w:p>
        </w:tc>
        <w:tc>
          <w:tcPr>
            <w:tcW w:w="1890" w:type="pct"/>
            <w:gridSpan w:val="2"/>
          </w:tcPr>
          <w:p w14:paraId="4E2DC80B" w14:textId="77777777" w:rsidR="008905F7" w:rsidRPr="00933521" w:rsidRDefault="008905F7" w:rsidP="008905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</w:rPr>
              <w:t>Места погребения</w:t>
            </w:r>
          </w:p>
          <w:p w14:paraId="4D601D7F" w14:textId="77777777" w:rsidR="008905F7" w:rsidRPr="00933521" w:rsidRDefault="008905F7" w:rsidP="008905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439" w:type="pct"/>
          </w:tcPr>
          <w:p w14:paraId="7B586042" w14:textId="77777777" w:rsidR="008905F7" w:rsidRPr="00933521" w:rsidRDefault="008905F7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га / 1000 чел.</w:t>
            </w:r>
          </w:p>
        </w:tc>
        <w:tc>
          <w:tcPr>
            <w:tcW w:w="589" w:type="pct"/>
            <w:shd w:val="clear" w:color="auto" w:fill="auto"/>
          </w:tcPr>
          <w:p w14:paraId="0871BCFD" w14:textId="77777777" w:rsidR="008905F7" w:rsidRPr="00933521" w:rsidRDefault="008905F7" w:rsidP="008905F7">
            <w:pPr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0,24 (но не менее 0,5 и не более 40)</w:t>
            </w:r>
          </w:p>
        </w:tc>
        <w:tc>
          <w:tcPr>
            <w:tcW w:w="491" w:type="pct"/>
            <w:shd w:val="clear" w:color="auto" w:fill="auto"/>
          </w:tcPr>
          <w:p w14:paraId="0E6BF6E0" w14:textId="0DBECF97" w:rsidR="008905F7" w:rsidRPr="00933521" w:rsidRDefault="009A1531" w:rsidP="008905F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7,38</w:t>
            </w:r>
          </w:p>
        </w:tc>
        <w:tc>
          <w:tcPr>
            <w:tcW w:w="489" w:type="pct"/>
            <w:shd w:val="clear" w:color="auto" w:fill="auto"/>
          </w:tcPr>
          <w:p w14:paraId="5EEAB55B" w14:textId="5713CA57" w:rsidR="008905F7" w:rsidRPr="00933521" w:rsidRDefault="009A1531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0,18</w:t>
            </w:r>
          </w:p>
        </w:tc>
        <w:tc>
          <w:tcPr>
            <w:tcW w:w="926" w:type="pct"/>
            <w:shd w:val="clear" w:color="auto" w:fill="auto"/>
          </w:tcPr>
          <w:p w14:paraId="6D3C56EC" w14:textId="1B454856" w:rsidR="008905F7" w:rsidRPr="00933521" w:rsidRDefault="009A1531" w:rsidP="008905F7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5</w:t>
            </w:r>
            <w:r w:rsidR="008905F7" w:rsidRPr="00933521">
              <w:rPr>
                <w:rFonts w:ascii="PT Astra Serif" w:hAnsi="PT Astra Serif"/>
                <w:sz w:val="22"/>
                <w:szCs w:val="22"/>
              </w:rPr>
              <w:t xml:space="preserve"> кладбищ</w:t>
            </w:r>
          </w:p>
        </w:tc>
      </w:tr>
    </w:tbl>
    <w:p w14:paraId="3A2DBC7B" w14:textId="77777777" w:rsidR="006149AA" w:rsidRPr="00933521" w:rsidRDefault="006149AA" w:rsidP="006149AA">
      <w:pPr>
        <w:rPr>
          <w:lang w:eastAsia="ar-SA" w:bidi="en-US"/>
        </w:rPr>
      </w:pPr>
    </w:p>
    <w:p w14:paraId="507B037F" w14:textId="77777777" w:rsidR="006149AA" w:rsidRPr="00933521" w:rsidRDefault="006149AA" w:rsidP="006149AA">
      <w:pPr>
        <w:rPr>
          <w:lang w:eastAsia="ar-SA" w:bidi="en-US"/>
        </w:rPr>
      </w:pPr>
    </w:p>
    <w:p w14:paraId="71AB6CF6" w14:textId="440BB71A" w:rsidR="006149AA" w:rsidRPr="00933521" w:rsidRDefault="006149AA" w:rsidP="006149AA">
      <w:pPr>
        <w:rPr>
          <w:lang w:eastAsia="ar-SA" w:bidi="en-US"/>
        </w:rPr>
      </w:pPr>
      <w:r w:rsidRPr="00933521">
        <w:rPr>
          <w:lang w:eastAsia="ar-SA" w:bidi="en-US"/>
        </w:rPr>
        <w:lastRenderedPageBreak/>
        <w:br w:type="page"/>
      </w:r>
    </w:p>
    <w:p w14:paraId="107C3185" w14:textId="77777777" w:rsidR="006149AA" w:rsidRPr="00933521" w:rsidRDefault="006149AA" w:rsidP="006149AA">
      <w:pPr>
        <w:rPr>
          <w:lang w:eastAsia="ar-SA" w:bidi="en-US"/>
        </w:rPr>
      </w:pPr>
    </w:p>
    <w:p w14:paraId="33C65C10" w14:textId="5C57CF56" w:rsidR="00A11D24" w:rsidRPr="00933521" w:rsidRDefault="00A11D24" w:rsidP="00A11D24">
      <w:pPr>
        <w:pStyle w:val="a0"/>
        <w:jc w:val="right"/>
        <w:rPr>
          <w:rFonts w:ascii="PT Astra Serif" w:hAnsi="PT Astra Serif"/>
          <w:b/>
          <w:iCs/>
          <w:sz w:val="26"/>
          <w:szCs w:val="26"/>
          <w:lang w:val="ru-RU"/>
        </w:rPr>
      </w:pPr>
      <w:r w:rsidRPr="00933521">
        <w:rPr>
          <w:rFonts w:ascii="PT Astra Serif" w:hAnsi="PT Astra Serif"/>
          <w:b/>
          <w:iCs/>
          <w:sz w:val="26"/>
          <w:szCs w:val="26"/>
          <w:lang w:val="ru-RU"/>
        </w:rPr>
        <w:t>Таблица 1.</w:t>
      </w:r>
      <w:r w:rsidR="006149AA" w:rsidRPr="00933521">
        <w:rPr>
          <w:rFonts w:ascii="PT Astra Serif" w:hAnsi="PT Astra Serif"/>
          <w:b/>
          <w:iCs/>
          <w:sz w:val="26"/>
          <w:szCs w:val="26"/>
          <w:lang w:val="ru-RU"/>
        </w:rPr>
        <w:t>2</w:t>
      </w:r>
    </w:p>
    <w:p w14:paraId="6CF3B706" w14:textId="3BE7CF4E" w:rsidR="00D0566E" w:rsidRPr="00933521" w:rsidRDefault="00D0566E" w:rsidP="00D0566E">
      <w:pPr>
        <w:keepNext/>
        <w:suppressAutoHyphens/>
        <w:spacing w:after="120"/>
        <w:jc w:val="center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p w14:paraId="16F7F1B9" w14:textId="77777777" w:rsidR="0036428C" w:rsidRPr="00933521" w:rsidRDefault="0036428C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tbl>
      <w:tblPr>
        <w:tblStyle w:val="ad"/>
        <w:tblW w:w="1541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992"/>
        <w:gridCol w:w="1134"/>
        <w:gridCol w:w="1134"/>
        <w:gridCol w:w="2126"/>
        <w:gridCol w:w="1276"/>
        <w:gridCol w:w="1134"/>
        <w:gridCol w:w="1843"/>
        <w:gridCol w:w="1701"/>
        <w:gridCol w:w="1529"/>
      </w:tblGrid>
      <w:tr w:rsidR="00541686" w:rsidRPr="00933521" w14:paraId="51C50020" w14:textId="77777777" w:rsidTr="00014F51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E469B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№ п</w:t>
            </w:r>
            <w:r w:rsidRPr="00933521">
              <w:rPr>
                <w:rFonts w:ascii="PT Astra Serif" w:hAnsi="PT Astra Serif"/>
                <w:b/>
                <w:sz w:val="22"/>
                <w:szCs w:val="22"/>
              </w:rPr>
              <w:t>/</w:t>
            </w: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794BB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19D7A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33F77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692AB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58D2E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5D622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Основные характеристики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4A793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D8858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47EEB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5ED3E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  <w:lang w:val="ru-RU"/>
              </w:rPr>
              <w:t>Обоснование выбранного варианта размещения объекта местного значения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B1E45" w14:textId="77777777" w:rsidR="00541686" w:rsidRPr="00933521" w:rsidRDefault="00541686" w:rsidP="00014F51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  <w:lang w:val="ru-RU"/>
              </w:rPr>
              <w:t>Оценка возможного влияния на комплексное развитие территории</w:t>
            </w:r>
          </w:p>
        </w:tc>
      </w:tr>
      <w:tr w:rsidR="00541686" w:rsidRPr="00933521" w14:paraId="34DCA7C8" w14:textId="77777777" w:rsidTr="00014F51">
        <w:trPr>
          <w:cantSplit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2BB46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71245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602050205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4B07E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Объекты информирования и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99ED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Громкоговорители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5163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295F2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х. Киселев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F4DD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46A909C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Радиус действия 1000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E9736E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E362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</w:rPr>
              <w:t>Установление зоны не требуется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F4A6F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х. Киселев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751DF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Размещение объекта на указанной территории обосновано требованиями, МНГП, СП, расчётом потребности объектов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CD82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Повышение качества обеспечения безопасности населения</w:t>
            </w:r>
          </w:p>
        </w:tc>
      </w:tr>
      <w:tr w:rsidR="00541686" w:rsidRPr="00933521" w14:paraId="29D664D4" w14:textId="77777777" w:rsidTr="00014F51">
        <w:trPr>
          <w:cantSplit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D813F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3FC57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602050205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4871F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Объекты информирования и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138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Громкоговорители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FECD5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D78E7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х. Плотвянка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4015F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05A56FFC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Радиус действия 1000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5BB3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AF375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</w:rPr>
              <w:t>Установление зоны не требуется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AB33B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AD592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Размещение объекта на указанной территории обосновано требованиями, МНГП, СП, расчётом потребности объектов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014B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Повышение качества обеспечения безопасности населения</w:t>
            </w:r>
          </w:p>
        </w:tc>
      </w:tr>
      <w:tr w:rsidR="00541686" w:rsidRPr="00933521" w14:paraId="7C04ADF5" w14:textId="77777777" w:rsidTr="00014F51">
        <w:trPr>
          <w:cantSplit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6D808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A7B87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602050205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1D4F7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Объекты информирования и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E94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Громкоговорители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9828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1CCFC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с. Борисовка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1CC44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61063C0B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Радиус действия 1000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A6F3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8E56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</w:rPr>
              <w:t>Установление зоны не требуется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4524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5C67C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Размещение объекта на указанной территории обосновано требованиями, МНГП, СП, расчётом потребности объектов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C689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Повышение качества обеспечения безопасности населения</w:t>
            </w:r>
          </w:p>
        </w:tc>
      </w:tr>
      <w:tr w:rsidR="00541686" w:rsidRPr="00933521" w14:paraId="7415F21E" w14:textId="77777777" w:rsidTr="00014F51">
        <w:trPr>
          <w:cantSplit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2990C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643BE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602050205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19675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Объекты информирования и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D67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Громкоговорители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0F2B6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C1067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с. Борисовка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E028E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2E44D1D6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Радиус действия 1000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2C6D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25C74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</w:rPr>
              <w:t>Установление зоны не требуется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192C6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89E75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Размещение объекта на указанной территории обосновано требованиями, МНГП, СП, расчётом потребности объектов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3B0E3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Повышение качества обеспечения безопасности населения</w:t>
            </w:r>
          </w:p>
        </w:tc>
      </w:tr>
      <w:tr w:rsidR="00541686" w:rsidRPr="00933521" w14:paraId="4731D278" w14:textId="77777777" w:rsidTr="00014F51">
        <w:trPr>
          <w:cantSplit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65A32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ED5D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602050205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EF40B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3521">
              <w:rPr>
                <w:rFonts w:ascii="PT Astra Serif" w:hAnsi="PT Astra Serif"/>
                <w:sz w:val="22"/>
                <w:szCs w:val="22"/>
              </w:rPr>
              <w:t>Объекты информирования и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0E8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Громкоговорители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7E85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80B59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с. Борисовка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81758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0EF465C9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Радиус действия 1000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18930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E6FA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33521">
              <w:rPr>
                <w:rFonts w:ascii="PT Astra Serif" w:hAnsi="PT Astra Serif"/>
                <w:bCs/>
                <w:sz w:val="22"/>
                <w:szCs w:val="22"/>
              </w:rPr>
              <w:t>Установление зоны не требуется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1FE48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rFonts w:ascii="PT Astra Serif" w:hAnsi="PT Astra Serif"/>
                <w:sz w:val="22"/>
                <w:szCs w:val="22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4D47D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Размещение объекта на указанной территории обосновано требованиями, МНГП, СП, расчётом потребности объектов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B26C" w14:textId="77777777" w:rsidR="00541686" w:rsidRPr="00933521" w:rsidRDefault="00541686" w:rsidP="00014F5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33521">
              <w:rPr>
                <w:sz w:val="22"/>
                <w:szCs w:val="22"/>
                <w:lang w:val="ru-RU"/>
              </w:rPr>
              <w:t>Повышение качества обеспечения безопасности населения</w:t>
            </w:r>
          </w:p>
        </w:tc>
      </w:tr>
    </w:tbl>
    <w:p w14:paraId="0BF14FC9" w14:textId="77777777" w:rsidR="00541686" w:rsidRPr="00933521" w:rsidRDefault="00541686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14E4E83A" w14:textId="77777777" w:rsidR="00541686" w:rsidRPr="00933521" w:rsidRDefault="00541686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1F3137FB" w14:textId="77777777" w:rsidR="00541686" w:rsidRPr="00933521" w:rsidRDefault="00541686" w:rsidP="0036428C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37EC1E96" w14:textId="3621A476" w:rsidR="00BB1977" w:rsidRPr="00933521" w:rsidRDefault="00BB1977" w:rsidP="00AE19AA">
      <w:pPr>
        <w:pStyle w:val="1"/>
        <w:jc w:val="both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sectPr w:rsidR="00BB1977" w:rsidRPr="00933521" w:rsidSect="00470235">
          <w:headerReference w:type="default" r:id="rId12"/>
          <w:footerReference w:type="default" r:id="rId13"/>
          <w:pgSz w:w="16838" w:h="11906" w:orient="landscape"/>
          <w:pgMar w:top="1134" w:right="567" w:bottom="1134" w:left="1701" w:header="680" w:footer="680" w:gutter="0"/>
          <w:cols w:space="708"/>
          <w:docGrid w:linePitch="360"/>
        </w:sectPr>
      </w:pPr>
    </w:p>
    <w:p w14:paraId="785E2CC4" w14:textId="77777777" w:rsidR="00A11D24" w:rsidRPr="00933521" w:rsidRDefault="00A44289" w:rsidP="00E760F9">
      <w:pPr>
        <w:pStyle w:val="1"/>
        <w:numPr>
          <w:ilvl w:val="0"/>
          <w:numId w:val="2"/>
        </w:numPr>
        <w:spacing w:before="120" w:after="120"/>
        <w:ind w:left="0" w:firstLine="0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</w:pPr>
      <w:bookmarkStart w:id="13" w:name="_Toc114754316"/>
      <w:r w:rsidRPr="00933521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lastRenderedPageBreak/>
        <w:t>П</w:t>
      </w:r>
      <w:r w:rsidR="00A11D24" w:rsidRPr="00933521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3"/>
    </w:p>
    <w:p w14:paraId="4FE857F5" w14:textId="77777777" w:rsidR="00A44289" w:rsidRPr="00933521" w:rsidRDefault="00A44289" w:rsidP="00A44289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F833C7B" w14:textId="7B2DB114" w:rsidR="00A44289" w:rsidRPr="00933521" w:rsidRDefault="00A71246" w:rsidP="00A44289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lang w:val="ru-RU"/>
        </w:rPr>
        <w:t xml:space="preserve">Генеральным планом </w:t>
      </w:r>
      <w:r w:rsidR="0081132C" w:rsidRPr="00933521">
        <w:rPr>
          <w:rFonts w:ascii="PT Astra Serif" w:hAnsi="PT Astra Serif"/>
          <w:sz w:val="26"/>
          <w:szCs w:val="26"/>
          <w:lang w:val="ru-RU"/>
        </w:rPr>
        <w:t>Борисовского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СП установлены следующие функциональные зоны:</w:t>
      </w:r>
    </w:p>
    <w:p w14:paraId="13F61614" w14:textId="0CE0386F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застройки индивидуальными жилыми домами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03C8741" w14:textId="79D48C85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Многофункциональная общественно-деловая зона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5EB2189E" w14:textId="77777777" w:rsidR="00F31CC1" w:rsidRPr="00933521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специализированной общественной застройки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зоны; </w:t>
      </w:r>
    </w:p>
    <w:p w14:paraId="63054160" w14:textId="77777777" w:rsidR="00F31CC1" w:rsidRPr="00933521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инженерной инфраструктуры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6A1FBD67" w14:textId="2C5084EB" w:rsidR="00F31CC1" w:rsidRPr="00933521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транспортной инфраструктуры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00910DAA" w14:textId="77777777" w:rsidR="002A50E8" w:rsidRPr="00933521" w:rsidRDefault="002A50E8" w:rsidP="002A50E8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сельскохозяйственных угодий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 w14:paraId="16D94F68" w14:textId="72AC0F67" w:rsidR="007D1DB4" w:rsidRPr="00933521" w:rsidRDefault="00153C1C" w:rsidP="00B50C38">
      <w:pPr>
        <w:widowControl w:val="0"/>
        <w:shd w:val="clear" w:color="auto" w:fill="FFFFFF"/>
        <w:ind w:firstLine="709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  <w:u w:val="single"/>
          <w:lang w:eastAsia="ar-SA" w:bidi="en-US"/>
        </w:rPr>
        <w:t>Иные зоны сельскохозяйственного назначения</w:t>
      </w:r>
      <w:r w:rsidRPr="00933521">
        <w:rPr>
          <w:rFonts w:ascii="PT Astra Serif" w:hAnsi="PT Astra Serif"/>
          <w:spacing w:val="2"/>
          <w:sz w:val="26"/>
          <w:szCs w:val="26"/>
        </w:rPr>
        <w:t xml:space="preserve"> - зоны сельскохозяйственного использования без права возведения объектов капитального строительства;</w:t>
      </w:r>
    </w:p>
    <w:p w14:paraId="0CAD43A8" w14:textId="0A3E8049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lastRenderedPageBreak/>
        <w:t>Производственная зона сельскохозяйственных предприятий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AC2AF1" w:rsidRPr="00933521">
        <w:rPr>
          <w:rFonts w:ascii="PT Astra Serif" w:hAnsi="PT Astra Serif"/>
          <w:sz w:val="26"/>
          <w:szCs w:val="26"/>
          <w:lang w:val="ru-RU"/>
        </w:rPr>
        <w:t>;</w:t>
      </w:r>
    </w:p>
    <w:p w14:paraId="6E094883" w14:textId="4124CFBD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озелененных территорий общего пользования (парки, сады, скверы, бульвары)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AC2AF1" w:rsidRPr="00933521">
        <w:rPr>
          <w:rFonts w:ascii="PT Astra Serif" w:hAnsi="PT Astra Serif"/>
          <w:sz w:val="26"/>
          <w:szCs w:val="26"/>
          <w:lang w:val="ru-RU"/>
        </w:rPr>
        <w:t>;</w:t>
      </w:r>
    </w:p>
    <w:p w14:paraId="586A4F8A" w14:textId="6F17D3C8" w:rsidR="00861E11" w:rsidRPr="00933521" w:rsidRDefault="00C4661A" w:rsidP="00466ABB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лесов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</w:t>
      </w:r>
    </w:p>
    <w:p w14:paraId="2419563D" w14:textId="425EF919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кладбищ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– территория, занятая кладбищами;</w:t>
      </w:r>
    </w:p>
    <w:p w14:paraId="1C48556C" w14:textId="31E3571B" w:rsidR="00C4661A" w:rsidRPr="00933521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озелененных территорий специального назначения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F227B" w:rsidRPr="00933521">
        <w:rPr>
          <w:rFonts w:ascii="PT Astra Serif" w:hAnsi="PT Astra Serif"/>
          <w:sz w:val="26"/>
          <w:szCs w:val="26"/>
          <w:lang w:val="ru-RU"/>
        </w:rPr>
        <w:t xml:space="preserve">– </w:t>
      </w:r>
      <w:r w:rsidRPr="00933521">
        <w:rPr>
          <w:rFonts w:ascii="PT Astra Serif" w:hAnsi="PT Astra Serif"/>
          <w:sz w:val="26"/>
          <w:szCs w:val="26"/>
          <w:lang w:val="ru-RU"/>
        </w:rPr>
        <w:t>предназначена для сокращения неблагоприятного воздействия промышленности, транспорта и иных объектов на окружающую среду</w:t>
      </w:r>
      <w:r w:rsidR="00DC17C0" w:rsidRPr="00933521">
        <w:rPr>
          <w:rFonts w:ascii="PT Astra Serif" w:hAnsi="PT Astra Serif"/>
          <w:sz w:val="26"/>
          <w:szCs w:val="26"/>
          <w:lang w:val="ru-RU"/>
        </w:rPr>
        <w:t>;</w:t>
      </w:r>
    </w:p>
    <w:p w14:paraId="570C0888" w14:textId="77777777" w:rsidR="00466ABB" w:rsidRPr="00933521" w:rsidRDefault="00466ABB" w:rsidP="00466ABB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u w:val="single"/>
          <w:lang w:val="ru-RU"/>
        </w:rPr>
        <w:t>Зона режимных территорий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- зона с размещаемыми (размещенными) объектами особого режима, а также предусмотренные государственными нормативами иные территории особого регулирования в населенных пунктах или вне их пределов - санитарные, защитные или охранные зоны вокруг объектов особого режима, водоохранные зоны и полосы.</w:t>
      </w:r>
    </w:p>
    <w:p w14:paraId="682F12F9" w14:textId="76390275" w:rsidR="00A44289" w:rsidRPr="00933521" w:rsidRDefault="00A44289" w:rsidP="00F27E9F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933521">
        <w:rPr>
          <w:rFonts w:ascii="PT Astra Serif" w:hAnsi="PT Astra Serif"/>
          <w:sz w:val="26"/>
          <w:szCs w:val="26"/>
          <w:lang w:val="ru-RU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933521">
        <w:rPr>
          <w:rFonts w:ascii="PT Astra Serif" w:hAnsi="PT Astra Serif"/>
          <w:sz w:val="26"/>
          <w:szCs w:val="26"/>
          <w:lang w:val="ru-RU"/>
        </w:rPr>
        <w:t xml:space="preserve"> (за исключением линейных объектов)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приведены в таблиц</w:t>
      </w:r>
      <w:r w:rsidR="006E4719" w:rsidRPr="00933521">
        <w:rPr>
          <w:rFonts w:ascii="PT Astra Serif" w:hAnsi="PT Astra Serif"/>
          <w:sz w:val="26"/>
          <w:szCs w:val="26"/>
          <w:lang w:val="ru-RU"/>
        </w:rPr>
        <w:t>е</w:t>
      </w:r>
      <w:r w:rsidRPr="00933521">
        <w:rPr>
          <w:rFonts w:ascii="PT Astra Serif" w:hAnsi="PT Astra Serif"/>
          <w:sz w:val="26"/>
          <w:szCs w:val="26"/>
          <w:lang w:val="ru-RU"/>
        </w:rPr>
        <w:t xml:space="preserve"> </w:t>
      </w:r>
      <w:r w:rsidR="000B0A46" w:rsidRPr="00933521">
        <w:rPr>
          <w:rFonts w:ascii="PT Astra Serif" w:hAnsi="PT Astra Serif"/>
          <w:sz w:val="26"/>
          <w:szCs w:val="26"/>
          <w:lang w:val="ru-RU"/>
        </w:rPr>
        <w:t>2.1</w:t>
      </w:r>
      <w:r w:rsidRPr="00933521">
        <w:rPr>
          <w:rFonts w:ascii="PT Astra Serif" w:hAnsi="PT Astra Serif"/>
          <w:sz w:val="26"/>
          <w:szCs w:val="26"/>
          <w:lang w:val="ru-RU"/>
        </w:rPr>
        <w:t>.</w:t>
      </w:r>
    </w:p>
    <w:p w14:paraId="6B0AEAB5" w14:textId="5301B5FF" w:rsidR="00A44289" w:rsidRPr="00933521" w:rsidRDefault="00A44289" w:rsidP="00A44289">
      <w:pPr>
        <w:ind w:firstLine="720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81132C" w:rsidRPr="00933521">
        <w:rPr>
          <w:rFonts w:ascii="PT Astra Serif" w:hAnsi="PT Astra Serif"/>
          <w:sz w:val="26"/>
          <w:szCs w:val="26"/>
        </w:rPr>
        <w:t>Борисовского</w:t>
      </w:r>
      <w:r w:rsidR="00B73939" w:rsidRPr="00933521">
        <w:rPr>
          <w:rFonts w:ascii="PT Astra Serif" w:hAnsi="PT Astra Serif"/>
          <w:sz w:val="26"/>
          <w:szCs w:val="26"/>
        </w:rPr>
        <w:t xml:space="preserve"> СП</w:t>
      </w:r>
      <w:r w:rsidRPr="00933521">
        <w:rPr>
          <w:rFonts w:ascii="PT Astra Serif" w:hAnsi="PT Astra Serif"/>
          <w:sz w:val="26"/>
          <w:szCs w:val="26"/>
        </w:rPr>
        <w:t>.</w:t>
      </w:r>
    </w:p>
    <w:p w14:paraId="1CDB02B7" w14:textId="77777777" w:rsidR="00A44289" w:rsidRPr="00933521" w:rsidRDefault="00A44289" w:rsidP="00A44289">
      <w:pPr>
        <w:ind w:firstLine="720"/>
        <w:rPr>
          <w:rFonts w:ascii="PT Astra Serif" w:hAnsi="PT Astra Serif"/>
          <w:sz w:val="26"/>
          <w:szCs w:val="26"/>
        </w:rPr>
      </w:pPr>
      <w:r w:rsidRPr="00933521">
        <w:rPr>
          <w:rFonts w:ascii="PT Astra Serif" w:hAnsi="PT Astra Serif"/>
          <w:sz w:val="26"/>
          <w:szCs w:val="26"/>
        </w:rPr>
        <w:t>Данные положения являются основой для разработки правил землепользования и застройки.</w:t>
      </w:r>
    </w:p>
    <w:bookmarkEnd w:id="11"/>
    <w:bookmarkEnd w:id="12"/>
    <w:p w14:paraId="1903DBC2" w14:textId="77777777" w:rsidR="000B0A46" w:rsidRPr="00933521" w:rsidRDefault="000B0A46" w:rsidP="00E9282D">
      <w:pPr>
        <w:pStyle w:val="a0"/>
        <w:jc w:val="right"/>
        <w:rPr>
          <w:rFonts w:ascii="PT Astra Serif" w:hAnsi="PT Astra Serif"/>
          <w:b/>
          <w:i/>
          <w:sz w:val="26"/>
          <w:szCs w:val="26"/>
          <w:lang w:val="ru-RU"/>
        </w:rPr>
        <w:sectPr w:rsidR="000B0A46" w:rsidRPr="00933521" w:rsidSect="00470235">
          <w:headerReference w:type="default" r:id="rId14"/>
          <w:footerReference w:type="default" r:id="rId15"/>
          <w:pgSz w:w="11906" w:h="16838" w:code="9"/>
          <w:pgMar w:top="1560" w:right="567" w:bottom="1134" w:left="1701" w:header="680" w:footer="680" w:gutter="0"/>
          <w:cols w:space="708"/>
          <w:docGrid w:linePitch="360"/>
        </w:sectPr>
      </w:pPr>
    </w:p>
    <w:p w14:paraId="44125A92" w14:textId="078E60FE" w:rsidR="006D7D49" w:rsidRPr="00933521" w:rsidRDefault="00E760F9" w:rsidP="00E07D97">
      <w:pPr>
        <w:pStyle w:val="a0"/>
        <w:spacing w:before="120" w:after="120"/>
        <w:jc w:val="right"/>
        <w:rPr>
          <w:rFonts w:ascii="PT Astra Serif" w:hAnsi="PT Astra Serif"/>
          <w:b/>
          <w:iCs/>
          <w:sz w:val="26"/>
          <w:szCs w:val="26"/>
          <w:lang w:val="ru-RU"/>
        </w:rPr>
      </w:pPr>
      <w:r w:rsidRPr="00933521">
        <w:rPr>
          <w:rFonts w:ascii="PT Astra Serif" w:hAnsi="PT Astra Serif"/>
          <w:b/>
          <w:iCs/>
          <w:sz w:val="26"/>
          <w:szCs w:val="26"/>
          <w:lang w:val="ru-RU"/>
        </w:rPr>
        <w:lastRenderedPageBreak/>
        <w:t>Т</w:t>
      </w:r>
      <w:r w:rsidR="006D7D49" w:rsidRPr="00933521">
        <w:rPr>
          <w:rFonts w:ascii="PT Astra Serif" w:hAnsi="PT Astra Serif"/>
          <w:b/>
          <w:iCs/>
          <w:sz w:val="26"/>
          <w:szCs w:val="26"/>
          <w:lang w:val="ru-RU"/>
        </w:rPr>
        <w:t>аблица 2.1</w:t>
      </w:r>
    </w:p>
    <w:p w14:paraId="0F297C9E" w14:textId="344A20CB" w:rsidR="00942A81" w:rsidRPr="00933521" w:rsidRDefault="006D7D49" w:rsidP="00E07D97">
      <w:pPr>
        <w:widowControl w:val="0"/>
        <w:suppressAutoHyphens/>
        <w:spacing w:after="120"/>
        <w:jc w:val="center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81132C"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>Борисовского</w:t>
      </w:r>
      <w:r w:rsidR="00B73939" w:rsidRPr="00933521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 СП</w:t>
      </w:r>
    </w:p>
    <w:tbl>
      <w:tblPr>
        <w:tblStyle w:val="ad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2552"/>
        <w:gridCol w:w="3827"/>
        <w:gridCol w:w="851"/>
        <w:gridCol w:w="708"/>
        <w:gridCol w:w="851"/>
        <w:gridCol w:w="954"/>
        <w:gridCol w:w="3964"/>
      </w:tblGrid>
      <w:tr w:rsidR="008955F0" w:rsidRPr="00933521" w14:paraId="2342FA87" w14:textId="77777777" w:rsidTr="00676BB1">
        <w:trPr>
          <w:tblHeader/>
        </w:trPr>
        <w:tc>
          <w:tcPr>
            <w:tcW w:w="1162" w:type="dxa"/>
            <w:vMerge w:val="restart"/>
            <w:shd w:val="clear" w:color="auto" w:fill="FFFFFF" w:themeFill="background1"/>
          </w:tcPr>
          <w:p w14:paraId="459E6A40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95F0392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Наименование функциональной зоны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7D18EE92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364" w:type="dxa"/>
            <w:gridSpan w:val="4"/>
            <w:shd w:val="clear" w:color="auto" w:fill="FFFFFF" w:themeFill="background1"/>
          </w:tcPr>
          <w:p w14:paraId="408564E1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Площади функциональных зон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587BDFBB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8955F0" w:rsidRPr="00933521" w14:paraId="6DD10245" w14:textId="77777777" w:rsidTr="00676BB1">
        <w:trPr>
          <w:tblHeader/>
        </w:trPr>
        <w:tc>
          <w:tcPr>
            <w:tcW w:w="1162" w:type="dxa"/>
            <w:vMerge/>
            <w:shd w:val="clear" w:color="auto" w:fill="FFFFFF" w:themeFill="background1"/>
          </w:tcPr>
          <w:p w14:paraId="5B91CE9B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03AFE7AE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0E57A9BF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417CC51" w14:textId="22738D60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Исходный срок (20</w:t>
            </w:r>
            <w:r w:rsidR="004C7A46" w:rsidRPr="00933521">
              <w:rPr>
                <w:rFonts w:ascii="PT Astra Serif" w:hAnsi="PT Astra Serif"/>
                <w:b/>
                <w:iCs/>
                <w:lang w:val="ru-RU"/>
              </w:rPr>
              <w:t>2</w:t>
            </w:r>
            <w:r w:rsidR="00FC3310" w:rsidRPr="00933521">
              <w:rPr>
                <w:rFonts w:ascii="PT Astra Serif" w:hAnsi="PT Astra Serif"/>
                <w:b/>
                <w:iCs/>
                <w:lang w:val="ru-RU"/>
              </w:rPr>
              <w:t>2</w:t>
            </w:r>
            <w:r w:rsidRPr="00933521">
              <w:rPr>
                <w:rFonts w:ascii="PT Astra Serif" w:hAnsi="PT Astra Serif"/>
                <w:b/>
                <w:iCs/>
                <w:lang w:val="ru-RU"/>
              </w:rPr>
              <w:t xml:space="preserve"> г.)</w:t>
            </w:r>
          </w:p>
        </w:tc>
        <w:tc>
          <w:tcPr>
            <w:tcW w:w="1805" w:type="dxa"/>
            <w:gridSpan w:val="2"/>
            <w:shd w:val="clear" w:color="auto" w:fill="FFFFFF" w:themeFill="background1"/>
          </w:tcPr>
          <w:p w14:paraId="300627A7" w14:textId="0A74E570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933521">
              <w:rPr>
                <w:rFonts w:ascii="PT Astra Serif" w:hAnsi="PT Astra Serif"/>
                <w:b/>
                <w:iCs/>
                <w:lang w:val="ru-RU"/>
              </w:rPr>
              <w:t>Расчетный срок (2</w:t>
            </w:r>
            <w:r w:rsidR="004C7A46" w:rsidRPr="00933521">
              <w:rPr>
                <w:rFonts w:ascii="PT Astra Serif" w:hAnsi="PT Astra Serif"/>
                <w:b/>
                <w:iCs/>
                <w:lang w:val="ru-RU"/>
              </w:rPr>
              <w:t>04</w:t>
            </w:r>
            <w:r w:rsidR="00FC3310" w:rsidRPr="00933521">
              <w:rPr>
                <w:rFonts w:ascii="PT Astra Serif" w:hAnsi="PT Astra Serif"/>
                <w:b/>
                <w:iCs/>
                <w:lang w:val="ru-RU"/>
              </w:rPr>
              <w:t>5</w:t>
            </w:r>
            <w:r w:rsidRPr="00933521">
              <w:rPr>
                <w:rFonts w:ascii="PT Astra Serif" w:hAnsi="PT Astra Serif"/>
                <w:b/>
                <w:iCs/>
                <w:lang w:val="ru-RU"/>
              </w:rPr>
              <w:t xml:space="preserve"> г.)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772BFE8B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</w:tr>
      <w:tr w:rsidR="008955F0" w:rsidRPr="00933521" w14:paraId="3C2AAD2F" w14:textId="77777777" w:rsidTr="00676BB1">
        <w:trPr>
          <w:tblHeader/>
        </w:trPr>
        <w:tc>
          <w:tcPr>
            <w:tcW w:w="1162" w:type="dxa"/>
            <w:vMerge/>
            <w:shd w:val="clear" w:color="auto" w:fill="FFFFFF" w:themeFill="background1"/>
          </w:tcPr>
          <w:p w14:paraId="065100F0" w14:textId="77777777" w:rsidR="008955F0" w:rsidRPr="00933521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6C9DB201" w14:textId="77777777" w:rsidR="008955F0" w:rsidRPr="00933521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78C2C0C1" w14:textId="77777777" w:rsidR="008955F0" w:rsidRPr="00933521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6997A2" w14:textId="77777777" w:rsidR="008955F0" w:rsidRPr="00933521" w:rsidRDefault="008955F0" w:rsidP="00983AE2">
            <w:pPr>
              <w:widowControl w:val="0"/>
              <w:jc w:val="center"/>
              <w:rPr>
                <w:rFonts w:ascii="PT Astra Serif" w:hAnsi="PT Astra Serif"/>
                <w:b/>
                <w:iCs/>
              </w:rPr>
            </w:pPr>
            <w:r w:rsidRPr="00933521">
              <w:rPr>
                <w:rFonts w:ascii="PT Astra Serif" w:hAnsi="PT Astra Serif"/>
                <w:b/>
                <w:iCs/>
              </w:rPr>
              <w:t>га</w:t>
            </w:r>
          </w:p>
        </w:tc>
        <w:tc>
          <w:tcPr>
            <w:tcW w:w="708" w:type="dxa"/>
            <w:shd w:val="clear" w:color="auto" w:fill="FFFFFF" w:themeFill="background1"/>
          </w:tcPr>
          <w:p w14:paraId="07EB14DF" w14:textId="77777777" w:rsidR="008955F0" w:rsidRPr="00933521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933521">
              <w:rPr>
                <w:rFonts w:ascii="PT Astra Serif" w:hAnsi="PT Astra Serif"/>
                <w:b/>
                <w:iCs/>
              </w:rPr>
              <w:t>% к итогу</w:t>
            </w:r>
          </w:p>
        </w:tc>
        <w:tc>
          <w:tcPr>
            <w:tcW w:w="851" w:type="dxa"/>
            <w:shd w:val="clear" w:color="auto" w:fill="FFFFFF" w:themeFill="background1"/>
          </w:tcPr>
          <w:p w14:paraId="608C5B84" w14:textId="77777777" w:rsidR="008955F0" w:rsidRPr="00933521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933521">
              <w:rPr>
                <w:rFonts w:ascii="PT Astra Serif" w:hAnsi="PT Astra Serif"/>
                <w:b/>
                <w:iCs/>
              </w:rPr>
              <w:t>га</w:t>
            </w:r>
          </w:p>
        </w:tc>
        <w:tc>
          <w:tcPr>
            <w:tcW w:w="954" w:type="dxa"/>
            <w:shd w:val="clear" w:color="auto" w:fill="FFFFFF" w:themeFill="background1"/>
          </w:tcPr>
          <w:p w14:paraId="039FD31D" w14:textId="77777777" w:rsidR="008955F0" w:rsidRPr="00933521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933521">
              <w:rPr>
                <w:rFonts w:ascii="PT Astra Serif" w:hAnsi="PT Astra Serif"/>
                <w:b/>
                <w:iCs/>
              </w:rPr>
              <w:t>% к итогу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2572B230" w14:textId="77777777" w:rsidR="008955F0" w:rsidRPr="00933521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</w:tr>
      <w:tr w:rsidR="005B79FA" w:rsidRPr="00933521" w14:paraId="582DBD00" w14:textId="77777777" w:rsidTr="006D2F82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4C42C46E" w14:textId="77777777" w:rsidR="005B79FA" w:rsidRPr="00933521" w:rsidRDefault="005B79FA" w:rsidP="005B79FA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Жилые зоны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76A06E" w14:textId="798DB7CD" w:rsidR="005B79FA" w:rsidRPr="00933521" w:rsidRDefault="005B79FA" w:rsidP="005B79FA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195,89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F56817" w14:textId="0D9369CF" w:rsidR="005B79FA" w:rsidRPr="00933521" w:rsidRDefault="005B79FA" w:rsidP="005B7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702D0" w14:textId="4D081718" w:rsidR="005B79FA" w:rsidRPr="00933521" w:rsidRDefault="005B79FA" w:rsidP="005B79FA">
            <w:pPr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199,92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023B1D7" w14:textId="005C619B" w:rsidR="005B79FA" w:rsidRPr="00933521" w:rsidRDefault="005B79FA" w:rsidP="005B7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3,06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14:paraId="3B1F9706" w14:textId="77777777" w:rsidR="005B79FA" w:rsidRPr="00933521" w:rsidRDefault="005B79FA" w:rsidP="005B79FA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Планируемые к размещению: </w:t>
            </w:r>
          </w:p>
          <w:p w14:paraId="2558BBEA" w14:textId="229B24B6" w:rsidR="005B79FA" w:rsidRPr="00933521" w:rsidRDefault="005B79FA" w:rsidP="005B79FA">
            <w:pPr>
              <w:pStyle w:val="afff1"/>
              <w:widowControl w:val="0"/>
              <w:numPr>
                <w:ilvl w:val="0"/>
                <w:numId w:val="29"/>
              </w:numPr>
              <w:ind w:left="298" w:hanging="283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 xml:space="preserve">громкоговорители в </w:t>
            </w:r>
            <w:r w:rsidRPr="00933521">
              <w:rPr>
                <w:rFonts w:ascii="PT Astra Serif" w:hAnsi="PT Astra Serif"/>
              </w:rPr>
              <w:t>с. Борисовка (2 объекта)</w:t>
            </w:r>
          </w:p>
        </w:tc>
      </w:tr>
      <w:tr w:rsidR="008C6194" w:rsidRPr="00933521" w14:paraId="342D0FFC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4A2CA40D" w14:textId="4C6AAF77" w:rsidR="008C6194" w:rsidRPr="00933521" w:rsidRDefault="008C6194" w:rsidP="000E306A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bCs/>
                <w:lang w:val="ru-RU"/>
              </w:rPr>
              <w:t>701010101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9E5134" w14:textId="5576519C" w:rsidR="008C6194" w:rsidRPr="00933521" w:rsidRDefault="008C6194" w:rsidP="000E306A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Зона застройки индивидуальными жилыми домами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B2D978A" w14:textId="77777777" w:rsidR="008C6194" w:rsidRPr="00933521" w:rsidRDefault="008C6194" w:rsidP="000E306A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5F1B4C0B" w14:textId="0C819D80" w:rsidR="008C6194" w:rsidRPr="00933521" w:rsidRDefault="008C6194" w:rsidP="000E306A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0,0</w:t>
            </w:r>
            <w:r w:rsidR="003F0EB7" w:rsidRPr="00933521">
              <w:rPr>
                <w:rFonts w:ascii="PT Astra Serif" w:hAnsi="PT Astra Serif"/>
              </w:rPr>
              <w:t>5</w:t>
            </w:r>
            <w:r w:rsidRPr="00933521">
              <w:rPr>
                <w:rFonts w:ascii="PT Astra Serif" w:hAnsi="PT Astra Serif"/>
              </w:rPr>
              <w:t xml:space="preserve"> га;</w:t>
            </w:r>
          </w:p>
          <w:p w14:paraId="354123B4" w14:textId="1849DC13" w:rsidR="008C6194" w:rsidRPr="00933521" w:rsidRDefault="008C6194" w:rsidP="000E306A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- максимальные размеры земельных участков – </w:t>
            </w:r>
            <w:r w:rsidR="003F0EB7" w:rsidRPr="00933521">
              <w:rPr>
                <w:rFonts w:ascii="PT Astra Serif" w:hAnsi="PT Astra Serif"/>
              </w:rPr>
              <w:t>2</w:t>
            </w:r>
            <w:r w:rsidRPr="00933521">
              <w:rPr>
                <w:rFonts w:ascii="PT Astra Serif" w:hAnsi="PT Astra Serif"/>
              </w:rPr>
              <w:t xml:space="preserve"> га.</w:t>
            </w:r>
          </w:p>
          <w:p w14:paraId="2D9E007F" w14:textId="1F0384D6" w:rsidR="008C6194" w:rsidRPr="00933521" w:rsidRDefault="008C6194" w:rsidP="000E306A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Предельное количество этажей жилого дома – 3 (включая мансардный этаж).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85E25A" w14:textId="30A72F90" w:rsidR="008C6194" w:rsidRPr="00933521" w:rsidRDefault="005B79FA" w:rsidP="005B79FA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195,89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4964D9" w14:textId="129C2F6B" w:rsidR="008C6194" w:rsidRPr="00933521" w:rsidRDefault="005B79FA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AE9D9E" w14:textId="24B2A5D0" w:rsidR="008C6194" w:rsidRPr="00933521" w:rsidRDefault="005B79FA" w:rsidP="006D2F82">
            <w:pPr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199,92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FE18680" w14:textId="6CED23DB" w:rsidR="008C6194" w:rsidRPr="00933521" w:rsidRDefault="0062492A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3,</w:t>
            </w:r>
            <w:r w:rsidR="005B79FA" w:rsidRPr="00933521">
              <w:rPr>
                <w:rFonts w:ascii="PT Astra Serif" w:hAnsi="PT Astra Serif"/>
              </w:rPr>
              <w:t>06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29F196A5" w14:textId="77777777" w:rsidR="008C6194" w:rsidRPr="00933521" w:rsidRDefault="008C6194" w:rsidP="000E306A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450252" w:rsidRPr="00933521" w14:paraId="5ADD9B6E" w14:textId="77777777" w:rsidTr="006D2F82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5610E0AA" w14:textId="77777777" w:rsidR="00450252" w:rsidRPr="00933521" w:rsidRDefault="00450252" w:rsidP="00450252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Общественно-деловые зоны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87CEDE" w14:textId="6B3FBA0F" w:rsidR="00450252" w:rsidRPr="00933521" w:rsidRDefault="007D6231" w:rsidP="006D2F82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7,48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18172E" w14:textId="46864588" w:rsidR="00450252" w:rsidRPr="00933521" w:rsidRDefault="00450252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0,</w:t>
            </w:r>
            <w:r w:rsidR="00600CA7" w:rsidRPr="00933521">
              <w:rPr>
                <w:rFonts w:ascii="PT Astra Serif" w:hAnsi="PT Astra Serif" w:cs="Calibri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E1535" w14:textId="720CDD27" w:rsidR="00450252" w:rsidRPr="00933521" w:rsidRDefault="007A350C" w:rsidP="006D2F82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8,98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0C04F66" w14:textId="3E71AAA0" w:rsidR="00450252" w:rsidRPr="00933521" w:rsidRDefault="00450252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0,1</w:t>
            </w:r>
            <w:r w:rsidR="0062492A" w:rsidRPr="00933521">
              <w:rPr>
                <w:rFonts w:ascii="PT Astra Serif" w:hAnsi="PT Astra Serif" w:cs="Calibri"/>
                <w:b/>
                <w:bCs/>
                <w:color w:val="000000"/>
              </w:rPr>
              <w:t>4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14:paraId="3E338E0F" w14:textId="7CE66D22" w:rsidR="00450252" w:rsidRPr="00933521" w:rsidRDefault="00450252" w:rsidP="00635BB7">
            <w:pPr>
              <w:pStyle w:val="afff1"/>
              <w:widowControl w:val="0"/>
              <w:ind w:left="298"/>
              <w:jc w:val="left"/>
              <w:rPr>
                <w:rFonts w:ascii="PT Astra Serif" w:hAnsi="PT Astra Serif"/>
              </w:rPr>
            </w:pPr>
          </w:p>
        </w:tc>
      </w:tr>
      <w:tr w:rsidR="00450252" w:rsidRPr="00933521" w14:paraId="6AF28815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02A0BDD4" w14:textId="7D687B24" w:rsidR="00450252" w:rsidRPr="00933521" w:rsidRDefault="00450252" w:rsidP="00450252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bCs/>
                <w:lang w:val="ru-RU"/>
              </w:rPr>
              <w:t>701010301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B9F32F3" w14:textId="0AE3BC99" w:rsidR="00450252" w:rsidRPr="00933521" w:rsidRDefault="00450252" w:rsidP="00450252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Многофункциональная общественно-деловая зона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53EB614" w14:textId="77777777" w:rsidR="00450252" w:rsidRPr="00933521" w:rsidRDefault="00450252" w:rsidP="00450252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Предельные размеры земельных участков: </w:t>
            </w:r>
          </w:p>
          <w:p w14:paraId="41DBDDB4" w14:textId="5BD9F6E5" w:rsidR="00450252" w:rsidRPr="00933521" w:rsidRDefault="00450252" w:rsidP="00450252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</w:t>
            </w:r>
            <w:r w:rsidR="003F0EB7" w:rsidRPr="00933521">
              <w:rPr>
                <w:rFonts w:ascii="PT Astra Serif" w:hAnsi="PT Astra Serif"/>
              </w:rPr>
              <w:t>0,01</w:t>
            </w:r>
            <w:r w:rsidRPr="00933521">
              <w:rPr>
                <w:rFonts w:ascii="PT Astra Serif" w:hAnsi="PT Astra Serif"/>
              </w:rPr>
              <w:t>;</w:t>
            </w:r>
          </w:p>
          <w:p w14:paraId="2AD52453" w14:textId="7CE4680B" w:rsidR="00450252" w:rsidRPr="00933521" w:rsidRDefault="00450252" w:rsidP="00450252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- максимальные размеры земельных участков – </w:t>
            </w:r>
            <w:r w:rsidR="003F0EB7" w:rsidRPr="00933521">
              <w:rPr>
                <w:rFonts w:ascii="PT Astra Serif" w:hAnsi="PT Astra Serif"/>
              </w:rPr>
              <w:t>2</w:t>
            </w:r>
            <w:r w:rsidRPr="00933521">
              <w:rPr>
                <w:rFonts w:ascii="PT Astra Serif" w:hAnsi="PT Astra Serif"/>
              </w:rPr>
              <w:t xml:space="preserve"> га.</w:t>
            </w:r>
          </w:p>
          <w:p w14:paraId="4DDF4723" w14:textId="1B77FEE7" w:rsidR="00450252" w:rsidRPr="00933521" w:rsidRDefault="00450252" w:rsidP="00450252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Предельное количество этажей или предельная высота зданий, строений, сооружений – </w:t>
            </w:r>
            <w:r w:rsidR="003F0EB7" w:rsidRPr="00933521">
              <w:rPr>
                <w:rFonts w:ascii="PT Astra Serif" w:hAnsi="PT Astra Serif"/>
              </w:rPr>
              <w:t>3 этажа.</w:t>
            </w:r>
          </w:p>
          <w:p w14:paraId="094D59FA" w14:textId="2DC39032" w:rsidR="00450252" w:rsidRPr="00933521" w:rsidRDefault="00450252" w:rsidP="00450252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Максимальный процент застройки в </w:t>
            </w:r>
            <w:r w:rsidRPr="00933521">
              <w:rPr>
                <w:rFonts w:ascii="PT Astra Serif" w:hAnsi="PT Astra Serif"/>
              </w:rPr>
              <w:lastRenderedPageBreak/>
              <w:t xml:space="preserve">границах земельного участка – </w:t>
            </w:r>
            <w:r w:rsidR="003F0EB7" w:rsidRPr="00933521">
              <w:rPr>
                <w:rFonts w:ascii="PT Astra Serif" w:hAnsi="PT Astra Serif"/>
              </w:rPr>
              <w:t>6</w:t>
            </w:r>
            <w:r w:rsidRPr="00933521">
              <w:rPr>
                <w:rFonts w:ascii="PT Astra Serif" w:hAnsi="PT Astra Serif"/>
              </w:rPr>
              <w:t>0 %.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81921A" w14:textId="0F41FEB3" w:rsidR="00450252" w:rsidRPr="00933521" w:rsidRDefault="007D6231" w:rsidP="006D2F82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lastRenderedPageBreak/>
              <w:t>1,79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CED7D2" w14:textId="4884EFD9" w:rsidR="00450252" w:rsidRPr="00933521" w:rsidRDefault="00600CA7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3A6E2D" w14:textId="1FD652C2" w:rsidR="00450252" w:rsidRPr="00933521" w:rsidRDefault="007D6231" w:rsidP="006D2F82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2,</w:t>
            </w:r>
            <w:r w:rsidR="007A350C" w:rsidRPr="00933521">
              <w:rPr>
                <w:rFonts w:ascii="PT Astra Serif" w:hAnsi="PT Astra Serif"/>
                <w:bCs/>
              </w:rPr>
              <w:t>06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0EA19ADA" w14:textId="35D8DF96" w:rsidR="00450252" w:rsidRPr="00933521" w:rsidRDefault="00450252" w:rsidP="006D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0,0</w:t>
            </w:r>
            <w:r w:rsidR="0062492A" w:rsidRPr="00933521"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14:paraId="2EF5B4DA" w14:textId="77777777" w:rsidR="00635BB7" w:rsidRPr="00933521" w:rsidRDefault="00635BB7" w:rsidP="00635BB7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Планируемые к размещению: </w:t>
            </w:r>
          </w:p>
          <w:p w14:paraId="68BE6340" w14:textId="3EB9818D" w:rsidR="00450252" w:rsidRPr="00933521" w:rsidRDefault="00635BB7" w:rsidP="00635BB7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rFonts w:ascii="PT Astra Serif" w:hAnsi="PT Astra Serif"/>
              </w:rPr>
            </w:pPr>
            <w:bookmarkStart w:id="14" w:name="_Hlk144108356"/>
            <w:r w:rsidRPr="00933521">
              <w:rPr>
                <w:rFonts w:ascii="PT Astra Serif" w:hAnsi="PT Astra Serif"/>
                <w:color w:val="000000"/>
              </w:rPr>
              <w:t xml:space="preserve">громкоговорители </w:t>
            </w:r>
            <w:r w:rsidRPr="00933521">
              <w:rPr>
                <w:rFonts w:ascii="PT Astra Serif" w:hAnsi="PT Astra Serif"/>
              </w:rPr>
              <w:t>с. Борисовка, х. Плотвянка</w:t>
            </w:r>
            <w:bookmarkEnd w:id="14"/>
            <w:r w:rsidR="00D00B6B" w:rsidRPr="00933521">
              <w:rPr>
                <w:rFonts w:ascii="PT Astra Serif" w:hAnsi="PT Astra Serif"/>
              </w:rPr>
              <w:t>.</w:t>
            </w:r>
          </w:p>
        </w:tc>
      </w:tr>
      <w:tr w:rsidR="007D6231" w:rsidRPr="00933521" w14:paraId="13484BFD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755B74CD" w14:textId="4F66F3B7" w:rsidR="007D6231" w:rsidRPr="00933521" w:rsidRDefault="007D6231" w:rsidP="007D623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bCs/>
                <w:lang w:val="ru-RU"/>
              </w:rPr>
              <w:lastRenderedPageBreak/>
              <w:t>701010302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09CE152" w14:textId="1CFACAB1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Зона специализированной общественной застройки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A973FB1" w14:textId="77777777" w:rsidR="007D6231" w:rsidRPr="00933521" w:rsidRDefault="007D6231" w:rsidP="007D6231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477368D4" w14:textId="25DB8D15" w:rsidR="007D6231" w:rsidRPr="00933521" w:rsidRDefault="007D6231" w:rsidP="007D6231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- минимальные размеры земельных участков – </w:t>
            </w:r>
            <w:r w:rsidR="00CA56CE" w:rsidRPr="00933521">
              <w:rPr>
                <w:rFonts w:ascii="PT Astra Serif" w:hAnsi="PT Astra Serif"/>
              </w:rPr>
              <w:t>0,06 га</w:t>
            </w:r>
            <w:r w:rsidRPr="00933521">
              <w:rPr>
                <w:rFonts w:ascii="PT Astra Serif" w:hAnsi="PT Astra Serif"/>
              </w:rPr>
              <w:t>;</w:t>
            </w:r>
          </w:p>
          <w:p w14:paraId="31896CB3" w14:textId="2E87C446" w:rsidR="007D6231" w:rsidRPr="00933521" w:rsidRDefault="007D6231" w:rsidP="007D6231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- максимальные размеры земельных участков – </w:t>
            </w:r>
            <w:r w:rsidR="00CA56CE" w:rsidRPr="00933521">
              <w:rPr>
                <w:rFonts w:ascii="PT Astra Serif" w:hAnsi="PT Astra Serif"/>
              </w:rPr>
              <w:t>4 га</w:t>
            </w:r>
            <w:r w:rsidRPr="00933521">
              <w:rPr>
                <w:rFonts w:ascii="PT Astra Serif" w:hAnsi="PT Astra Serif"/>
              </w:rPr>
              <w:t>.</w:t>
            </w:r>
          </w:p>
          <w:p w14:paraId="001BE726" w14:textId="2701624F" w:rsidR="007D6231" w:rsidRPr="00933521" w:rsidRDefault="007D6231" w:rsidP="007D6231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Предельное количество этажей или предельная высота зданий, строений, сооружений – </w:t>
            </w:r>
            <w:r w:rsidR="00CA56CE" w:rsidRPr="00933521">
              <w:rPr>
                <w:rFonts w:ascii="PT Astra Serif" w:hAnsi="PT Astra Serif"/>
              </w:rPr>
              <w:t>3 этажа</w:t>
            </w:r>
            <w:r w:rsidRPr="00933521">
              <w:rPr>
                <w:rFonts w:ascii="PT Astra Serif" w:hAnsi="PT Astra Serif"/>
              </w:rPr>
              <w:t>.</w:t>
            </w:r>
          </w:p>
          <w:p w14:paraId="497F414B" w14:textId="2CB1A58B" w:rsidR="007D6231" w:rsidRPr="00933521" w:rsidRDefault="007D6231" w:rsidP="007D6231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Максимальный процент застройки в границах земельного участка – </w:t>
            </w:r>
            <w:r w:rsidR="00CA56CE" w:rsidRPr="00933521">
              <w:rPr>
                <w:rFonts w:ascii="PT Astra Serif" w:hAnsi="PT Astra Serif"/>
              </w:rPr>
              <w:t>6</w:t>
            </w:r>
            <w:r w:rsidRPr="00933521">
              <w:rPr>
                <w:rFonts w:ascii="PT Astra Serif" w:hAnsi="PT Astra Serif"/>
              </w:rPr>
              <w:t>0 %.</w:t>
            </w:r>
          </w:p>
          <w:p w14:paraId="2D7CE294" w14:textId="31F8C5B2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Параметры разрешённого строительства и реконструкции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0D0ECD" w14:textId="7358A694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5,69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FD8971" w14:textId="29B19360" w:rsidR="007D6231" w:rsidRPr="00933521" w:rsidRDefault="00600CA7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8E8C04" w14:textId="7AFDF03E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6,92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A9E58BC" w14:textId="03DCA052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</w:t>
            </w:r>
            <w:r w:rsidR="0062492A" w:rsidRPr="00933521">
              <w:rPr>
                <w:rFonts w:ascii="PT Astra Serif" w:hAnsi="PT Astra Serif" w:cs="Calibri"/>
                <w:color w:val="000000"/>
              </w:rPr>
              <w:t>11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14:paraId="38D208D1" w14:textId="77777777" w:rsidR="00635BB7" w:rsidRPr="00933521" w:rsidRDefault="00635BB7" w:rsidP="00635BB7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Планируемые к размещению: </w:t>
            </w:r>
          </w:p>
          <w:p w14:paraId="2B99CBD9" w14:textId="44AD096F" w:rsidR="007D6231" w:rsidRPr="00933521" w:rsidRDefault="00635BB7" w:rsidP="00635BB7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громкоговоритель</w:t>
            </w:r>
            <w:r w:rsidRPr="00933521">
              <w:rPr>
                <w:rFonts w:ascii="PT Astra Serif" w:hAnsi="PT Astra Serif"/>
                <w:color w:val="000000"/>
              </w:rPr>
              <w:t xml:space="preserve"> </w:t>
            </w:r>
            <w:r w:rsidRPr="00933521">
              <w:rPr>
                <w:rFonts w:ascii="PT Astra Serif" w:hAnsi="PT Astra Serif"/>
              </w:rPr>
              <w:t>х. Киселев</w:t>
            </w:r>
            <w:r w:rsidR="004E1156" w:rsidRPr="00933521">
              <w:rPr>
                <w:rFonts w:ascii="PT Astra Serif" w:hAnsi="PT Astra Serif"/>
              </w:rPr>
              <w:t>;</w:t>
            </w:r>
          </w:p>
          <w:p w14:paraId="17BEF1A0" w14:textId="120732F2" w:rsidR="00D3731B" w:rsidRPr="00933521" w:rsidRDefault="00D3731B" w:rsidP="00D3731B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 xml:space="preserve">многофункциональная спортивная </w:t>
            </w:r>
            <w:r w:rsidRPr="00933521">
              <w:rPr>
                <w:rFonts w:ascii="PT Astra Serif" w:hAnsi="PT Astra Serif"/>
              </w:rPr>
              <w:t>площадка</w:t>
            </w:r>
            <w:r w:rsidRPr="00933521">
              <w:rPr>
                <w:rFonts w:ascii="PT Astra Serif" w:hAnsi="PT Astra Serif"/>
                <w:color w:val="000000"/>
              </w:rPr>
              <w:t xml:space="preserve"> </w:t>
            </w:r>
            <w:r w:rsidRPr="00933521">
              <w:rPr>
                <w:rFonts w:ascii="PT Astra Serif" w:hAnsi="PT Astra Serif"/>
              </w:rPr>
              <w:t>х. Плотвянка, х. Киселев</w:t>
            </w:r>
            <w:r w:rsidRPr="00933521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7D6231" w:rsidRPr="00933521" w14:paraId="26AAAE19" w14:textId="77777777" w:rsidTr="006D2F82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5797D99D" w14:textId="77777777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84386B" w14:textId="3723E18C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15,11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755FA7" w14:textId="3398C0CB" w:rsidR="007D6231" w:rsidRPr="00933521" w:rsidRDefault="00600CA7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0,23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E34A07" w14:textId="5C0A9E38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15,34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4D9BEFDE" w14:textId="5FD88087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0,</w:t>
            </w:r>
            <w:r w:rsidR="0062492A" w:rsidRPr="00933521">
              <w:rPr>
                <w:rFonts w:ascii="PT Astra Serif" w:hAnsi="PT Astra Serif" w:cs="Calibri"/>
                <w:b/>
                <w:bCs/>
                <w:color w:val="000000"/>
              </w:rPr>
              <w:t>23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14:paraId="431C1050" w14:textId="1A635C5D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</w:tr>
      <w:tr w:rsidR="007D6231" w:rsidRPr="00933521" w14:paraId="0C5DFC2D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2DA07EDF" w14:textId="26526D8D" w:rsidR="007D6231" w:rsidRPr="00933521" w:rsidRDefault="007D6231" w:rsidP="007D623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bCs/>
                <w:lang w:val="ru-RU"/>
              </w:rPr>
              <w:t>701010404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300529" w14:textId="4205C796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Зона инженерной инфраструктуры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A42A8B3" w14:textId="6FBA26C5" w:rsidR="007D6231" w:rsidRPr="00933521" w:rsidRDefault="00EB052A" w:rsidP="00CA56CE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Не устанавливаются в соответствии с Методическими рекомендациями </w:t>
            </w:r>
            <w:r w:rsidRPr="00933521">
              <w:rPr>
                <w:rFonts w:ascii="PT Astra Serif" w:hAnsi="PT Astra Serif"/>
              </w:rPr>
              <w:lastRenderedPageBreak/>
              <w:t>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4E9459" w14:textId="0A1E8494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lastRenderedPageBreak/>
              <w:t>1,67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39DFDF4" w14:textId="4DF7EF2F" w:rsidR="007D6231" w:rsidRPr="00933521" w:rsidRDefault="00600CA7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242CBE" w14:textId="791366E3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1,71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9D54A38" w14:textId="76541785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0,0</w:t>
            </w:r>
            <w:r w:rsidR="0062492A" w:rsidRPr="00933521"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268D0DFA" w14:textId="281BF405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7D6231" w:rsidRPr="00933521" w14:paraId="1F30DC9B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0CA00159" w14:textId="725C0547" w:rsidR="007D6231" w:rsidRPr="00933521" w:rsidRDefault="007D6231" w:rsidP="007D6231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</w:rPr>
              <w:lastRenderedPageBreak/>
              <w:t>701010405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160733E" w14:textId="67BE8578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транспортной инфраструктуры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320F68" w14:textId="0CD98141" w:rsidR="007D6231" w:rsidRPr="00933521" w:rsidRDefault="00EB052A" w:rsidP="00CA56CE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Не устанавливаются в соответствии с Методическими рекомендациями 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5C240" w14:textId="04DDDCBC" w:rsidR="007D6231" w:rsidRPr="00933521" w:rsidRDefault="007D6231" w:rsidP="007D6231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13,44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79F74D" w14:textId="21D50977" w:rsidR="007D6231" w:rsidRPr="00933521" w:rsidRDefault="00600CA7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1C8931" w14:textId="353163A2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13,63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EC7BC0C" w14:textId="6A7D2DF2" w:rsidR="007D6231" w:rsidRPr="00933521" w:rsidRDefault="007D6231" w:rsidP="007D6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</w:t>
            </w:r>
            <w:r w:rsidR="0062492A" w:rsidRPr="00933521">
              <w:rPr>
                <w:rFonts w:ascii="PT Astra Serif" w:hAnsi="PT Astra Serif" w:cs="Calibri"/>
                <w:color w:val="000000"/>
              </w:rPr>
              <w:t>21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0F85E863" w14:textId="36EDE249" w:rsidR="007D6231" w:rsidRPr="00933521" w:rsidRDefault="007D6231" w:rsidP="007D6231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5B79FA" w:rsidRPr="00933521" w14:paraId="01D8B3B1" w14:textId="77777777" w:rsidTr="00E8788D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308BFA74" w14:textId="77777777" w:rsidR="005B79FA" w:rsidRPr="00933521" w:rsidRDefault="005B79FA" w:rsidP="005B79FA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Зоны сельскохозяйственного использования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05140D4F" w14:textId="1B32D5C0" w:rsidR="005B79FA" w:rsidRPr="00933521" w:rsidRDefault="005B79FA" w:rsidP="005B79FA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6213,38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D4F4904" w14:textId="70717BC8" w:rsidR="005B79FA" w:rsidRPr="00933521" w:rsidRDefault="005B79FA" w:rsidP="005B7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95,16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5B11CEF" w14:textId="2C3B4605" w:rsidR="005B79FA" w:rsidRPr="00933521" w:rsidRDefault="005B79FA" w:rsidP="005B7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6022,12</w:t>
            </w:r>
          </w:p>
        </w:tc>
        <w:tc>
          <w:tcPr>
            <w:tcW w:w="954" w:type="dxa"/>
            <w:shd w:val="clear" w:color="auto" w:fill="FFFFFF" w:themeFill="background1"/>
            <w:vAlign w:val="bottom"/>
          </w:tcPr>
          <w:p w14:paraId="46AFC7AD" w14:textId="26DFD96D" w:rsidR="005B79FA" w:rsidRPr="00933521" w:rsidRDefault="005B79FA" w:rsidP="005B7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92,23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14:paraId="69D0945D" w14:textId="219CEFB8" w:rsidR="005B79FA" w:rsidRPr="00933521" w:rsidRDefault="005B79FA" w:rsidP="005B79FA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</w:tr>
      <w:tr w:rsidR="002A50E8" w:rsidRPr="00933521" w14:paraId="2C0D7554" w14:textId="77777777" w:rsidTr="00370627">
        <w:tc>
          <w:tcPr>
            <w:tcW w:w="1162" w:type="dxa"/>
            <w:shd w:val="clear" w:color="auto" w:fill="FFFFFF" w:themeFill="background1"/>
          </w:tcPr>
          <w:p w14:paraId="6894D67B" w14:textId="158BD296" w:rsidR="002A50E8" w:rsidRPr="00933521" w:rsidRDefault="002A50E8" w:rsidP="002A50E8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t>701010501</w:t>
            </w:r>
          </w:p>
        </w:tc>
        <w:tc>
          <w:tcPr>
            <w:tcW w:w="2552" w:type="dxa"/>
            <w:shd w:val="clear" w:color="auto" w:fill="FFFFFF" w:themeFill="background1"/>
          </w:tcPr>
          <w:p w14:paraId="30F51536" w14:textId="03E0869B" w:rsidR="002A50E8" w:rsidRPr="00933521" w:rsidRDefault="002A50E8" w:rsidP="002A50E8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сельскохозяйственных угодий</w:t>
            </w:r>
          </w:p>
        </w:tc>
        <w:tc>
          <w:tcPr>
            <w:tcW w:w="3827" w:type="dxa"/>
            <w:shd w:val="clear" w:color="auto" w:fill="FFFFFF" w:themeFill="background1"/>
          </w:tcPr>
          <w:p w14:paraId="12167CCB" w14:textId="77777777" w:rsidR="002A50E8" w:rsidRPr="00933521" w:rsidRDefault="002A50E8" w:rsidP="002A50E8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03BE314C" w14:textId="77777777" w:rsidR="002A50E8" w:rsidRPr="00933521" w:rsidRDefault="002A50E8" w:rsidP="002A50E8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не подлежат установлению;</w:t>
            </w:r>
          </w:p>
          <w:p w14:paraId="3275D0E8" w14:textId="77777777" w:rsidR="002A50E8" w:rsidRPr="00933521" w:rsidRDefault="002A50E8" w:rsidP="002A50E8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максимальные размеры земельных участков – не подлежат установлению.</w:t>
            </w:r>
          </w:p>
          <w:p w14:paraId="6CDC12C5" w14:textId="77777777" w:rsidR="002A50E8" w:rsidRPr="00933521" w:rsidRDefault="002A50E8" w:rsidP="002A50E8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53B7B01" w14:textId="51C8FC23" w:rsidR="002A50E8" w:rsidRPr="00933521" w:rsidRDefault="002A50E8" w:rsidP="002A50E8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EAACA8" w14:textId="4460F996" w:rsidR="002A50E8" w:rsidRPr="00933521" w:rsidRDefault="002A50E8" w:rsidP="002A50E8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lastRenderedPageBreak/>
              <w:t>5718,24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EE73F5" w14:textId="198C66B5" w:rsidR="002A50E8" w:rsidRPr="00933521" w:rsidRDefault="002A50E8" w:rsidP="002A5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87,58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E3706B" w14:textId="7E1C2284" w:rsidR="002A50E8" w:rsidRPr="00933521" w:rsidRDefault="002A50E8" w:rsidP="002A5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5701,53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045CA0BA" w14:textId="409D6E6D" w:rsidR="002A50E8" w:rsidRPr="00933521" w:rsidRDefault="002A50E8" w:rsidP="002A50E8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87,32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708EA99A" w14:textId="48A95269" w:rsidR="002A50E8" w:rsidRPr="00933521" w:rsidRDefault="002A50E8" w:rsidP="002A50E8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4C665A22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794240D2" w14:textId="1F521DEB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  <w:lang w:val="ru-RU"/>
              </w:rPr>
              <w:lastRenderedPageBreak/>
              <w:t>701010503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BDB232" w14:textId="72A05896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bCs/>
              </w:rPr>
              <w:t>Производственная зона сельскохозяйственных предприятий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6A1662" w14:textId="17A38040" w:rsidR="00F9793C" w:rsidRPr="00933521" w:rsidRDefault="00F9793C" w:rsidP="00F9793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Не устанавливаются в соответствии с Методическими рекомендациями 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E98EF0" w14:textId="56411AB6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 w:cs="Calibri"/>
                <w:color w:val="000000"/>
              </w:rPr>
            </w:pPr>
            <w:r w:rsidRPr="00933521">
              <w:rPr>
                <w:rFonts w:ascii="PT Astra Serif" w:hAnsi="PT Astra Serif"/>
                <w:color w:val="000000"/>
              </w:rPr>
              <w:t>22,32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1D3EDD" w14:textId="3D802DED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0,34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018E8A" w14:textId="6D90951B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</w:rPr>
            </w:pPr>
            <w:r w:rsidRPr="00933521">
              <w:rPr>
                <w:rFonts w:ascii="PT Astra Serif" w:hAnsi="PT Astra Serif"/>
                <w:color w:val="000000"/>
              </w:rPr>
              <w:t>22,32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3C5E6FA" w14:textId="596C56E5" w:rsidR="00F9793C" w:rsidRPr="00933521" w:rsidRDefault="00F9793C" w:rsidP="00F9793C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0,34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4A3ACA0E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1BE16D27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1645A031" w14:textId="4014C39D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lang w:val="ru-RU"/>
              </w:rPr>
              <w:t>701010504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1F297B" w14:textId="39E62D98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Иные зоны сельскохозяйственного назначения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F6979E6" w14:textId="77777777" w:rsidR="00F034E3" w:rsidRPr="00933521" w:rsidRDefault="00F034E3" w:rsidP="00F034E3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7C76432B" w14:textId="2FACFBCC" w:rsidR="00F034E3" w:rsidRPr="00933521" w:rsidRDefault="00F034E3" w:rsidP="00F034E3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0,04 га;</w:t>
            </w:r>
          </w:p>
          <w:p w14:paraId="2E871792" w14:textId="6666C78E" w:rsidR="00F9793C" w:rsidRPr="00933521" w:rsidRDefault="00F034E3" w:rsidP="00F034E3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максимальные размеры земельных участков – 0,5 га</w:t>
            </w:r>
            <w:r w:rsidR="003D4AB6" w:rsidRPr="00933521"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A0053F" w14:textId="4691F1BB" w:rsidR="00F9793C" w:rsidRPr="00933521" w:rsidRDefault="005B79FA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472,82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F60720" w14:textId="2F0D7CD0" w:rsidR="00F9793C" w:rsidRPr="00933521" w:rsidRDefault="005B79FA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7,24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7C03CE" w14:textId="78258D62" w:rsidR="00F9793C" w:rsidRPr="00933521" w:rsidRDefault="005B79FA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298,27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6DAAE3FA" w14:textId="187EAE75" w:rsidR="00F9793C" w:rsidRPr="00933521" w:rsidRDefault="005B79FA" w:rsidP="00F9793C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4,57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4FF8EE79" w14:textId="7361ED3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0A6A885D" w14:textId="77777777" w:rsidTr="006D2F82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7A65B8A7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Зоны рекреационного назначения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69CC37" w14:textId="16D00B02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85,25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CC230A" w14:textId="6843A57F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1,31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68EDED" w14:textId="10C132AF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200,6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7C9F40" w14:textId="35B45498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3,07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14:paraId="71F6215B" w14:textId="3ADA0555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</w:tr>
      <w:tr w:rsidR="00F9793C" w:rsidRPr="00933521" w14:paraId="306F004B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33FE0545" w14:textId="77777777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lang w:val="ru-RU"/>
              </w:rPr>
              <w:t>701010601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31CE55C" w14:textId="5A95CA6F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014E58E" w14:textId="77777777" w:rsidR="00F9793C" w:rsidRPr="00933521" w:rsidRDefault="00F9793C" w:rsidP="00F9793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3CB72F6F" w14:textId="589149B1" w:rsidR="00F9793C" w:rsidRPr="00933521" w:rsidRDefault="00F9793C" w:rsidP="00F9793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не подлежат установлению;</w:t>
            </w:r>
          </w:p>
          <w:p w14:paraId="5AA38DAA" w14:textId="1C5B7819" w:rsidR="00F9793C" w:rsidRPr="00933521" w:rsidRDefault="00F9793C" w:rsidP="00F9793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максимальные размеры земельных участков – не подлежат установлению.</w:t>
            </w:r>
          </w:p>
          <w:p w14:paraId="4F7EA027" w14:textId="77777777" w:rsidR="00F9793C" w:rsidRPr="00933521" w:rsidRDefault="00F9793C" w:rsidP="00F9793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lastRenderedPageBreak/>
              <w:t>Предельное количество этажей или предельная высота зданий, строений, сооружений – 3 этажа.</w:t>
            </w:r>
          </w:p>
          <w:p w14:paraId="649391BC" w14:textId="36289D76" w:rsidR="00F9793C" w:rsidRPr="00933521" w:rsidRDefault="00F9793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 xml:space="preserve">Максимальный процент застройки в границах земельного участка – </w:t>
            </w:r>
            <w:r w:rsidR="003C116C" w:rsidRPr="00933521">
              <w:rPr>
                <w:rFonts w:ascii="PT Astra Serif" w:hAnsi="PT Astra Serif"/>
              </w:rPr>
              <w:t>2</w:t>
            </w:r>
            <w:r w:rsidRPr="00933521">
              <w:rPr>
                <w:rFonts w:ascii="PT Astra Serif" w:hAnsi="PT Astra Serif"/>
              </w:rPr>
              <w:t>0 %.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4AB670" w14:textId="2D879FEE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lastRenderedPageBreak/>
              <w:t>7,26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4591B3" w14:textId="18F41092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F33D8B" w14:textId="5FEB32F3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122,61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4A8CDC35" w14:textId="03082E06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1,88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18E8A783" w14:textId="77777777" w:rsidR="00F9793C" w:rsidRPr="00933521" w:rsidRDefault="00F9793C" w:rsidP="00F9793C">
            <w:pPr>
              <w:pStyle w:val="afff1"/>
              <w:widowControl w:val="0"/>
              <w:ind w:left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2BC60DF1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3C4D9043" w14:textId="77777777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lang w:val="ru-RU"/>
              </w:rPr>
              <w:lastRenderedPageBreak/>
              <w:t>701010605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A420ED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лесов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18FDB9E" w14:textId="6FA17933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Порядок использования земель в границах зоны лесов регламентируется лесным законодательством Российской Федерации.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E92D17" w14:textId="11296DBB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77,99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73AC64" w14:textId="0BD10054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1,19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A9346B" w14:textId="4973E153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77,99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04CE0A3" w14:textId="5D6924D0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1,19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7052990A" w14:textId="77777777" w:rsidR="00F9793C" w:rsidRPr="00933521" w:rsidRDefault="00F9793C" w:rsidP="00F9793C">
            <w:pPr>
              <w:pStyle w:val="afff1"/>
              <w:widowControl w:val="0"/>
              <w:ind w:left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44108831" w14:textId="77777777" w:rsidTr="006D2F82">
        <w:tc>
          <w:tcPr>
            <w:tcW w:w="7541" w:type="dxa"/>
            <w:gridSpan w:val="3"/>
            <w:shd w:val="clear" w:color="auto" w:fill="FFFFFF" w:themeFill="background1"/>
            <w:vAlign w:val="center"/>
          </w:tcPr>
          <w:p w14:paraId="6811B363" w14:textId="77777777" w:rsidR="00F9793C" w:rsidRPr="00933521" w:rsidRDefault="00F9793C" w:rsidP="00F9793C">
            <w:pPr>
              <w:pStyle w:val="Default"/>
              <w:widowControl w:val="0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1BB8D5" w14:textId="0A59BAA1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7,56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8E6B04" w14:textId="5CE65F70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0,12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AC55AA" w14:textId="28295889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77,7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C5F3319" w14:textId="2437EEF2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33521">
              <w:rPr>
                <w:rFonts w:ascii="PT Astra Serif" w:hAnsi="PT Astra Serif" w:cs="Calibri"/>
                <w:b/>
                <w:bCs/>
                <w:color w:val="000000"/>
              </w:rPr>
              <w:t>1,19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14:paraId="4B3825D7" w14:textId="04BDB0FB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</w:tr>
      <w:tr w:rsidR="00F9793C" w:rsidRPr="00933521" w14:paraId="64405289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49458688" w14:textId="77777777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lang w:val="ru-RU"/>
              </w:rPr>
              <w:t>701010701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B46FB3B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кладбищ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1DB1891" w14:textId="77777777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3D4A39EF" w14:textId="41BC75ED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0,24 га;</w:t>
            </w:r>
          </w:p>
          <w:p w14:paraId="639D55B2" w14:textId="20F05FCD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максимальные размеры земельных участков – 10 га.</w:t>
            </w:r>
          </w:p>
          <w:p w14:paraId="25ED7FA2" w14:textId="43D1577D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3F41327F" w14:textId="234627E5" w:rsidR="00F9793C" w:rsidRPr="00933521" w:rsidRDefault="003C116C" w:rsidP="003C116C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Максимальный процент застройки в границах земельного участка – 20 %.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3AFCB1" w14:textId="26D91252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7,37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FCE1E0" w14:textId="61764874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0,11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722478" w14:textId="36DE9C46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7,37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DEDDE1E" w14:textId="5F79FB0D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0,11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696F0C86" w14:textId="749C91EC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7F17267C" w14:textId="77777777" w:rsidTr="006D2F82">
        <w:tc>
          <w:tcPr>
            <w:tcW w:w="1162" w:type="dxa"/>
            <w:shd w:val="clear" w:color="auto" w:fill="FFFFFF" w:themeFill="background1"/>
            <w:vAlign w:val="center"/>
          </w:tcPr>
          <w:p w14:paraId="12AB3427" w14:textId="77777777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rPr>
                <w:rFonts w:ascii="PT Astra Serif" w:hAnsi="PT Astra Serif"/>
                <w:lang w:val="ru-RU"/>
              </w:rPr>
              <w:lastRenderedPageBreak/>
              <w:t>701010703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CFC829A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Зона озелененных территорий специального назначения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99A23F" w14:textId="77777777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17F228C6" w14:textId="06711084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минимальные размеры земельных участков – 0,05 га;</w:t>
            </w:r>
          </w:p>
          <w:p w14:paraId="4012FE42" w14:textId="77777777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 максимальные размеры земельных участков – 10 га.</w:t>
            </w:r>
          </w:p>
          <w:p w14:paraId="33B10B03" w14:textId="77777777" w:rsidR="003C116C" w:rsidRPr="00933521" w:rsidRDefault="003C116C" w:rsidP="003C116C">
            <w:pPr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0E2B1DE6" w14:textId="35645F05" w:rsidR="00F9793C" w:rsidRPr="00933521" w:rsidRDefault="003C116C" w:rsidP="003C116C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26ACC4" w14:textId="21A05F19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BE9520" w14:textId="576DCD12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6BAFC2" w14:textId="3AEE19C3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  <w:color w:val="000000"/>
              </w:rPr>
              <w:t>70,14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9429C16" w14:textId="7D9EF68B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1,07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6B6AE66F" w14:textId="7D6BA14E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933521" w14:paraId="3B31FA46" w14:textId="77777777" w:rsidTr="00B37FA7">
        <w:tc>
          <w:tcPr>
            <w:tcW w:w="1162" w:type="dxa"/>
            <w:shd w:val="clear" w:color="auto" w:fill="FFFFFF" w:themeFill="background1"/>
          </w:tcPr>
          <w:p w14:paraId="20C396AB" w14:textId="147AD868" w:rsidR="00F9793C" w:rsidRPr="00933521" w:rsidRDefault="00F9793C" w:rsidP="00F9793C">
            <w:pPr>
              <w:pStyle w:val="a0"/>
              <w:widowControl w:val="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933521">
              <w:t>701010800</w:t>
            </w:r>
          </w:p>
        </w:tc>
        <w:tc>
          <w:tcPr>
            <w:tcW w:w="2552" w:type="dxa"/>
            <w:shd w:val="clear" w:color="auto" w:fill="FFFFFF" w:themeFill="background1"/>
          </w:tcPr>
          <w:p w14:paraId="0A77EB9A" w14:textId="185AAD68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  <w:lang w:eastAsia="ar-SA" w:bidi="en-US"/>
              </w:rPr>
            </w:pPr>
            <w:r w:rsidRPr="00933521">
              <w:t>Зона режимных территорий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5961F61" w14:textId="40F807DB" w:rsidR="00F9793C" w:rsidRPr="00933521" w:rsidRDefault="00F9793C" w:rsidP="00F9793C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Параметры разрешённого строительства и реконструкции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3E9B10" w14:textId="6E20D929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0,19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CF91F4" w14:textId="2BCB5193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0,01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1EE8A7" w14:textId="64F23445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 w:cs="Calibri"/>
                <w:color w:val="000000"/>
              </w:rPr>
              <w:t>0,19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7DD00C2E" w14:textId="4DAB893A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0,01</w:t>
            </w:r>
          </w:p>
        </w:tc>
        <w:tc>
          <w:tcPr>
            <w:tcW w:w="3964" w:type="dxa"/>
            <w:vMerge/>
            <w:shd w:val="clear" w:color="auto" w:fill="FFFFFF" w:themeFill="background1"/>
            <w:vAlign w:val="center"/>
          </w:tcPr>
          <w:p w14:paraId="317045C9" w14:textId="6489A90A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</w:p>
        </w:tc>
      </w:tr>
      <w:tr w:rsidR="00F9793C" w:rsidRPr="00F238B0" w14:paraId="1F9B64D5" w14:textId="77777777" w:rsidTr="006D2F82">
        <w:tc>
          <w:tcPr>
            <w:tcW w:w="3714" w:type="dxa"/>
            <w:gridSpan w:val="2"/>
            <w:shd w:val="clear" w:color="auto" w:fill="FFFFFF" w:themeFill="background1"/>
            <w:vAlign w:val="center"/>
          </w:tcPr>
          <w:p w14:paraId="62AFEFB8" w14:textId="77777777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28C63E0" w14:textId="37C85566" w:rsidR="00F9793C" w:rsidRPr="00933521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E04FC8" w14:textId="3BE87849" w:rsidR="00F9793C" w:rsidRPr="00933521" w:rsidRDefault="00F9793C" w:rsidP="00F9793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  <w:bCs/>
                <w:color w:val="000000"/>
              </w:rPr>
              <w:t>6529,16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618977" w14:textId="7A1A41A2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E383F5" w14:textId="4344F9ED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  <w:bCs/>
                <w:color w:val="000000"/>
              </w:rPr>
              <w:t>6529,16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694A0CDE" w14:textId="07434438" w:rsidR="00F9793C" w:rsidRPr="00933521" w:rsidRDefault="00F9793C" w:rsidP="00F97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33521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3964" w:type="dxa"/>
            <w:shd w:val="clear" w:color="auto" w:fill="FFFFFF" w:themeFill="background1"/>
            <w:vAlign w:val="center"/>
          </w:tcPr>
          <w:p w14:paraId="58DC89B2" w14:textId="24605D7C" w:rsidR="00F9793C" w:rsidRPr="00F238B0" w:rsidRDefault="00F9793C" w:rsidP="00F9793C">
            <w:pPr>
              <w:widowControl w:val="0"/>
              <w:jc w:val="left"/>
              <w:rPr>
                <w:rFonts w:ascii="PT Astra Serif" w:hAnsi="PT Astra Serif"/>
              </w:rPr>
            </w:pPr>
            <w:r w:rsidRPr="00933521">
              <w:rPr>
                <w:rFonts w:ascii="PT Astra Serif" w:hAnsi="PT Astra Serif"/>
              </w:rPr>
              <w:t>-</w:t>
            </w:r>
            <w:bookmarkStart w:id="15" w:name="_GoBack"/>
            <w:bookmarkEnd w:id="15"/>
          </w:p>
        </w:tc>
      </w:tr>
    </w:tbl>
    <w:p w14:paraId="3541FB9D" w14:textId="3AAC1FE7" w:rsidR="002E1101" w:rsidRPr="00F238B0" w:rsidRDefault="002E1101" w:rsidP="00676BB1">
      <w:pPr>
        <w:pStyle w:val="1"/>
        <w:spacing w:before="120" w:after="120"/>
        <w:jc w:val="both"/>
        <w:rPr>
          <w:rFonts w:ascii="PT Astra Serif" w:hAnsi="PT Astra Serif"/>
          <w:sz w:val="26"/>
          <w:szCs w:val="26"/>
          <w:lang w:eastAsia="ar-SA" w:bidi="en-US"/>
        </w:rPr>
      </w:pPr>
    </w:p>
    <w:sectPr w:rsidR="002E1101" w:rsidRPr="00F238B0" w:rsidSect="00470235">
      <w:footerReference w:type="default" r:id="rId16"/>
      <w:pgSz w:w="16838" w:h="11906" w:orient="landscape"/>
      <w:pgMar w:top="1701" w:right="1560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5D7E" w14:textId="77777777" w:rsidR="00C0570E" w:rsidRDefault="00C0570E" w:rsidP="009D69D2">
      <w:r>
        <w:separator/>
      </w:r>
    </w:p>
  </w:endnote>
  <w:endnote w:type="continuationSeparator" w:id="0">
    <w:p w14:paraId="415169D9" w14:textId="77777777" w:rsidR="00C0570E" w:rsidRDefault="00C0570E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401276"/>
    </w:sdtPr>
    <w:sdtEndPr>
      <w:rPr>
        <w:rFonts w:ascii="PT Astra Serif" w:hAnsi="PT Astra Serif"/>
        <w:sz w:val="22"/>
        <w:szCs w:val="22"/>
      </w:rPr>
    </w:sdtEndPr>
    <w:sdtContent>
      <w:p w14:paraId="4D978F33" w14:textId="4AB55F9B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="00933521">
          <w:rPr>
            <w:rFonts w:ascii="PT Astra Serif" w:hAnsi="PT Astra Serif"/>
            <w:noProof/>
            <w:sz w:val="22"/>
            <w:szCs w:val="22"/>
          </w:rPr>
          <w:t>5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2"/>
        <w:szCs w:val="22"/>
      </w:rPr>
      <w:id w:val="441663545"/>
    </w:sdtPr>
    <w:sdtEndPr/>
    <w:sdtContent>
      <w:p w14:paraId="4314FCBB" w14:textId="33ED0830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="00933521">
          <w:rPr>
            <w:rFonts w:ascii="PT Astra Serif" w:hAnsi="PT Astra Serif"/>
            <w:noProof/>
            <w:sz w:val="22"/>
            <w:szCs w:val="22"/>
          </w:rPr>
          <w:t>13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921909781"/>
    </w:sdtPr>
    <w:sdtEndPr>
      <w:rPr>
        <w:rFonts w:ascii="PT Astra Serif" w:hAnsi="PT Astra Serif"/>
      </w:rPr>
    </w:sdtEndPr>
    <w:sdtContent>
      <w:p w14:paraId="7E39054D" w14:textId="59DBC023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="00933521">
          <w:rPr>
            <w:rFonts w:ascii="PT Astra Serif" w:hAnsi="PT Astra Serif"/>
            <w:noProof/>
            <w:sz w:val="22"/>
            <w:szCs w:val="22"/>
          </w:rPr>
          <w:t>15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08BE" w14:textId="2C56F2B9" w:rsidR="00A433A8" w:rsidRPr="00071789" w:rsidRDefault="00A433A8" w:rsidP="00C178DF">
    <w:pPr>
      <w:pStyle w:val="af7"/>
      <w:tabs>
        <w:tab w:val="clear" w:pos="4677"/>
        <w:tab w:val="clear" w:pos="9355"/>
        <w:tab w:val="right" w:pos="14853"/>
      </w:tabs>
      <w:ind w:left="142"/>
      <w:jc w:val="right"/>
      <w:rPr>
        <w:rFonts w:ascii="PT Astra Serif" w:hAnsi="PT Astra Serif"/>
        <w:sz w:val="22"/>
        <w:szCs w:val="22"/>
      </w:rPr>
    </w:pPr>
    <w:r w:rsidRPr="00071789">
      <w:rPr>
        <w:rFonts w:ascii="PT Astra Serif" w:hAnsi="PT Astra Serif"/>
        <w:sz w:val="22"/>
        <w:szCs w:val="22"/>
      </w:rPr>
      <w:fldChar w:fldCharType="begin"/>
    </w:r>
    <w:r w:rsidRPr="00071789">
      <w:rPr>
        <w:rFonts w:ascii="PT Astra Serif" w:hAnsi="PT Astra Serif"/>
        <w:sz w:val="22"/>
        <w:szCs w:val="22"/>
      </w:rPr>
      <w:instrText xml:space="preserve"> PAGE   \* MERGEFORMAT </w:instrText>
    </w:r>
    <w:r w:rsidRPr="00071789">
      <w:rPr>
        <w:rFonts w:ascii="PT Astra Serif" w:hAnsi="PT Astra Serif"/>
        <w:sz w:val="22"/>
        <w:szCs w:val="22"/>
      </w:rPr>
      <w:fldChar w:fldCharType="separate"/>
    </w:r>
    <w:r w:rsidR="00933521">
      <w:rPr>
        <w:rFonts w:ascii="PT Astra Serif" w:hAnsi="PT Astra Serif"/>
        <w:noProof/>
        <w:sz w:val="22"/>
        <w:szCs w:val="22"/>
      </w:rPr>
      <w:t>21</w:t>
    </w:r>
    <w:r w:rsidRPr="00071789">
      <w:rPr>
        <w:rFonts w:ascii="PT Astra Serif" w:hAnsi="PT Astra Serif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AB3D" w14:textId="77777777" w:rsidR="00C0570E" w:rsidRDefault="00C0570E" w:rsidP="009D69D2">
      <w:r>
        <w:separator/>
      </w:r>
    </w:p>
  </w:footnote>
  <w:footnote w:type="continuationSeparator" w:id="0">
    <w:p w14:paraId="2D4A990D" w14:textId="77777777" w:rsidR="00C0570E" w:rsidRDefault="00C0570E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2C4B" w14:textId="01945B30" w:rsidR="0036428C" w:rsidRPr="0055743B" w:rsidRDefault="0036428C" w:rsidP="00835939">
    <w:pPr>
      <w:pStyle w:val="af5"/>
      <w:pBdr>
        <w:bottom w:val="inset" w:sz="6" w:space="1" w:color="auto"/>
      </w:pBdr>
      <w:spacing w:line="300" w:lineRule="auto"/>
      <w:jc w:val="center"/>
      <w:rPr>
        <w:rFonts w:ascii="PT Astra Serif" w:hAnsi="PT Astra Serif"/>
        <w:color w:val="262626" w:themeColor="text1" w:themeTint="D9"/>
        <w:sz w:val="20"/>
        <w:szCs w:val="20"/>
      </w:rPr>
    </w:pPr>
    <w:r w:rsidRPr="0055743B">
      <w:rPr>
        <w:rFonts w:ascii="PT Astra Serif" w:hAnsi="PT Astra Serif"/>
        <w:sz w:val="20"/>
        <w:szCs w:val="20"/>
      </w:rPr>
      <w:t xml:space="preserve">Внесение изменений в генеральный план </w:t>
    </w:r>
    <w:r w:rsidR="0081132C">
      <w:rPr>
        <w:rFonts w:ascii="PT Astra Serif" w:hAnsi="PT Astra Serif"/>
        <w:sz w:val="20"/>
        <w:szCs w:val="20"/>
      </w:rPr>
      <w:t>Борисовского</w:t>
    </w:r>
    <w:r>
      <w:rPr>
        <w:rFonts w:ascii="PT Astra Serif" w:hAnsi="PT Astra Serif"/>
        <w:sz w:val="20"/>
        <w:szCs w:val="20"/>
      </w:rPr>
      <w:t xml:space="preserve"> сельского поселения</w:t>
    </w:r>
    <w:r w:rsidRPr="0055743B">
      <w:rPr>
        <w:rFonts w:ascii="PT Astra Serif" w:hAnsi="PT Astra Serif"/>
        <w:sz w:val="20"/>
        <w:szCs w:val="20"/>
      </w:rPr>
      <w:t xml:space="preserve"> муниципального района «Волоконовский район» Белгородской области. </w:t>
    </w:r>
    <w:r w:rsidR="00835939" w:rsidRPr="00835939">
      <w:rPr>
        <w:rFonts w:ascii="PT Astra Serif" w:hAnsi="PT Astra Serif"/>
        <w:sz w:val="20"/>
        <w:szCs w:val="20"/>
      </w:rPr>
      <w:t>Том 1</w:t>
    </w:r>
    <w:r w:rsidR="00835939">
      <w:rPr>
        <w:rFonts w:ascii="PT Astra Serif" w:hAnsi="PT Astra Serif"/>
        <w:sz w:val="20"/>
        <w:szCs w:val="20"/>
      </w:rPr>
      <w:t xml:space="preserve">. </w:t>
    </w:r>
    <w:r w:rsidR="00835939" w:rsidRPr="00835939">
      <w:rPr>
        <w:rFonts w:ascii="PT Astra Serif" w:hAnsi="PT Astra Serif"/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0FF7" w14:textId="0FD4FF35" w:rsidR="004E684E" w:rsidRPr="00460A60" w:rsidRDefault="004E684E" w:rsidP="004E684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sz w:val="20"/>
        <w:szCs w:val="20"/>
      </w:rPr>
    </w:pPr>
    <w:r w:rsidRPr="00460A60">
      <w:rPr>
        <w:rFonts w:ascii="PT Astra Serif" w:hAnsi="PT Astra Serif"/>
        <w:sz w:val="20"/>
        <w:szCs w:val="20"/>
      </w:rPr>
      <w:t xml:space="preserve">Внесение изменений в генеральный план </w:t>
    </w:r>
    <w:r w:rsidR="0081132C">
      <w:rPr>
        <w:rFonts w:ascii="PT Astra Serif" w:hAnsi="PT Astra Serif"/>
        <w:sz w:val="20"/>
        <w:szCs w:val="20"/>
      </w:rPr>
      <w:t>Борисовского</w:t>
    </w:r>
    <w:r w:rsidRPr="00460A60">
      <w:rPr>
        <w:rFonts w:ascii="PT Astra Serif" w:hAnsi="PT Astra Serif"/>
        <w:sz w:val="20"/>
        <w:szCs w:val="20"/>
      </w:rPr>
      <w:t xml:space="preserve"> сельского поселения муниципального района «Волоконовский район» Белгородской области.</w:t>
    </w:r>
  </w:p>
  <w:p w14:paraId="7FD85D8A" w14:textId="29904164" w:rsidR="00A433A8" w:rsidRPr="00460A60" w:rsidRDefault="00A433A8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color w:val="262626" w:themeColor="text1" w:themeTint="D9"/>
        <w:sz w:val="20"/>
        <w:szCs w:val="20"/>
      </w:rPr>
    </w:pPr>
    <w:r w:rsidRPr="00460A60">
      <w:rPr>
        <w:rFonts w:ascii="PT Astra Serif" w:hAnsi="PT Astra Serif"/>
        <w:sz w:val="20"/>
        <w:szCs w:val="20"/>
      </w:rPr>
      <w:t xml:space="preserve"> Том 1. 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83FC0" w14:textId="74DF6BBD" w:rsidR="00835939" w:rsidRPr="0055743B" w:rsidRDefault="00835939" w:rsidP="00835939">
    <w:pPr>
      <w:pStyle w:val="af5"/>
      <w:pBdr>
        <w:bottom w:val="inset" w:sz="6" w:space="1" w:color="auto"/>
      </w:pBdr>
      <w:spacing w:line="300" w:lineRule="auto"/>
      <w:jc w:val="center"/>
      <w:rPr>
        <w:rFonts w:ascii="PT Astra Serif" w:hAnsi="PT Astra Serif"/>
        <w:color w:val="262626" w:themeColor="text1" w:themeTint="D9"/>
        <w:sz w:val="20"/>
        <w:szCs w:val="20"/>
      </w:rPr>
    </w:pPr>
    <w:r w:rsidRPr="0055743B">
      <w:rPr>
        <w:rFonts w:ascii="PT Astra Serif" w:hAnsi="PT Astra Serif"/>
        <w:sz w:val="20"/>
        <w:szCs w:val="20"/>
      </w:rPr>
      <w:t xml:space="preserve">Внесение изменений в генеральный план </w:t>
    </w:r>
    <w:r w:rsidR="0081132C">
      <w:rPr>
        <w:rFonts w:ascii="PT Astra Serif" w:hAnsi="PT Astra Serif"/>
        <w:sz w:val="20"/>
        <w:szCs w:val="20"/>
      </w:rPr>
      <w:t>Борисовского</w:t>
    </w:r>
    <w:r>
      <w:rPr>
        <w:rFonts w:ascii="PT Astra Serif" w:hAnsi="PT Astra Serif"/>
        <w:sz w:val="20"/>
        <w:szCs w:val="20"/>
      </w:rPr>
      <w:t xml:space="preserve"> сельского поселения</w:t>
    </w:r>
    <w:r w:rsidRPr="0055743B">
      <w:rPr>
        <w:rFonts w:ascii="PT Astra Serif" w:hAnsi="PT Astra Serif"/>
        <w:sz w:val="20"/>
        <w:szCs w:val="20"/>
      </w:rPr>
      <w:t xml:space="preserve"> муниципального района «Волоконовский район» Белгородской области. </w:t>
    </w:r>
    <w:r w:rsidRPr="00835939">
      <w:rPr>
        <w:rFonts w:ascii="PT Astra Serif" w:hAnsi="PT Astra Serif"/>
        <w:sz w:val="20"/>
        <w:szCs w:val="20"/>
      </w:rPr>
      <w:t>Том 1</w:t>
    </w:r>
    <w:r>
      <w:rPr>
        <w:rFonts w:ascii="PT Astra Serif" w:hAnsi="PT Astra Serif"/>
        <w:sz w:val="20"/>
        <w:szCs w:val="20"/>
      </w:rPr>
      <w:t xml:space="preserve">. </w:t>
    </w:r>
    <w:r w:rsidRPr="00835939">
      <w:rPr>
        <w:rFonts w:ascii="PT Astra Serif" w:hAnsi="PT Astra Serif"/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1C2FD6"/>
    <w:multiLevelType w:val="hybridMultilevel"/>
    <w:tmpl w:val="251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A2CD8"/>
    <w:multiLevelType w:val="hybridMultilevel"/>
    <w:tmpl w:val="4AD66F74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7D434D"/>
    <w:multiLevelType w:val="hybridMultilevel"/>
    <w:tmpl w:val="535426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23A97"/>
    <w:multiLevelType w:val="hybridMultilevel"/>
    <w:tmpl w:val="C302B9BA"/>
    <w:lvl w:ilvl="0" w:tplc="2BB66F2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2"/>
  </w:num>
  <w:num w:numId="4">
    <w:abstractNumId w:val="26"/>
  </w:num>
  <w:num w:numId="5">
    <w:abstractNumId w:val="42"/>
  </w:num>
  <w:num w:numId="6">
    <w:abstractNumId w:val="28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9"/>
  </w:num>
  <w:num w:numId="11">
    <w:abstractNumId w:val="36"/>
  </w:num>
  <w:num w:numId="12">
    <w:abstractNumId w:val="29"/>
  </w:num>
  <w:num w:numId="13">
    <w:abstractNumId w:val="38"/>
  </w:num>
  <w:num w:numId="14">
    <w:abstractNumId w:val="20"/>
  </w:num>
  <w:num w:numId="15">
    <w:abstractNumId w:val="31"/>
  </w:num>
  <w:num w:numId="16">
    <w:abstractNumId w:val="17"/>
  </w:num>
  <w:num w:numId="17">
    <w:abstractNumId w:val="47"/>
  </w:num>
  <w:num w:numId="18">
    <w:abstractNumId w:val="35"/>
  </w:num>
  <w:num w:numId="19">
    <w:abstractNumId w:val="25"/>
  </w:num>
  <w:num w:numId="20">
    <w:abstractNumId w:val="45"/>
  </w:num>
  <w:num w:numId="21">
    <w:abstractNumId w:val="24"/>
  </w:num>
  <w:num w:numId="22">
    <w:abstractNumId w:val="43"/>
  </w:num>
  <w:num w:numId="23">
    <w:abstractNumId w:val="34"/>
  </w:num>
  <w:num w:numId="24">
    <w:abstractNumId w:val="23"/>
  </w:num>
  <w:num w:numId="25">
    <w:abstractNumId w:val="33"/>
  </w:num>
  <w:num w:numId="26">
    <w:abstractNumId w:val="30"/>
  </w:num>
  <w:num w:numId="27">
    <w:abstractNumId w:val="44"/>
  </w:num>
  <w:num w:numId="28">
    <w:abstractNumId w:val="40"/>
  </w:num>
  <w:num w:numId="29">
    <w:abstractNumId w:val="41"/>
  </w:num>
  <w:num w:numId="30">
    <w:abstractNumId w:val="46"/>
  </w:num>
  <w:num w:numId="31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1F17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283F"/>
    <w:rsid w:val="0001359F"/>
    <w:rsid w:val="00013687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D1E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12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03"/>
    <w:rsid w:val="00040613"/>
    <w:rsid w:val="000406EB"/>
    <w:rsid w:val="00040997"/>
    <w:rsid w:val="00040A91"/>
    <w:rsid w:val="00040BE4"/>
    <w:rsid w:val="00040DD1"/>
    <w:rsid w:val="00040F2F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481A"/>
    <w:rsid w:val="00054CF6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0F47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F55"/>
    <w:rsid w:val="00070B57"/>
    <w:rsid w:val="00070C02"/>
    <w:rsid w:val="00070E55"/>
    <w:rsid w:val="00070EF2"/>
    <w:rsid w:val="00071502"/>
    <w:rsid w:val="00071789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2B7"/>
    <w:rsid w:val="00092441"/>
    <w:rsid w:val="0009262D"/>
    <w:rsid w:val="00092D76"/>
    <w:rsid w:val="000933BD"/>
    <w:rsid w:val="000935BE"/>
    <w:rsid w:val="00094127"/>
    <w:rsid w:val="00094193"/>
    <w:rsid w:val="00094357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D9F"/>
    <w:rsid w:val="00097EF2"/>
    <w:rsid w:val="000A097D"/>
    <w:rsid w:val="000A18B7"/>
    <w:rsid w:val="000A1C27"/>
    <w:rsid w:val="000A1C92"/>
    <w:rsid w:val="000A1F5F"/>
    <w:rsid w:val="000A1FCC"/>
    <w:rsid w:val="000A23BC"/>
    <w:rsid w:val="000A2A2C"/>
    <w:rsid w:val="000A2C0B"/>
    <w:rsid w:val="000A372A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82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0D"/>
    <w:rsid w:val="000C71AF"/>
    <w:rsid w:val="000C73B3"/>
    <w:rsid w:val="000C781F"/>
    <w:rsid w:val="000C782D"/>
    <w:rsid w:val="000C7A3D"/>
    <w:rsid w:val="000D0CCF"/>
    <w:rsid w:val="000D1688"/>
    <w:rsid w:val="000D1D2C"/>
    <w:rsid w:val="000D1FA4"/>
    <w:rsid w:val="000D2272"/>
    <w:rsid w:val="000D2748"/>
    <w:rsid w:val="000D28DB"/>
    <w:rsid w:val="000D2D07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6F14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06A"/>
    <w:rsid w:val="000E395C"/>
    <w:rsid w:val="000E4279"/>
    <w:rsid w:val="000E4367"/>
    <w:rsid w:val="000E4598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112E"/>
    <w:rsid w:val="000F2C17"/>
    <w:rsid w:val="000F2F99"/>
    <w:rsid w:val="000F338D"/>
    <w:rsid w:val="000F3401"/>
    <w:rsid w:val="000F42F2"/>
    <w:rsid w:val="000F4ACB"/>
    <w:rsid w:val="000F51A1"/>
    <w:rsid w:val="000F5603"/>
    <w:rsid w:val="000F5B3A"/>
    <w:rsid w:val="000F5EA8"/>
    <w:rsid w:val="000F630E"/>
    <w:rsid w:val="000F63A9"/>
    <w:rsid w:val="000F6C98"/>
    <w:rsid w:val="000F7872"/>
    <w:rsid w:val="000F78ED"/>
    <w:rsid w:val="000F7E23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3D1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475F"/>
    <w:rsid w:val="00115560"/>
    <w:rsid w:val="001155B5"/>
    <w:rsid w:val="00115A1F"/>
    <w:rsid w:val="00115D82"/>
    <w:rsid w:val="001161D0"/>
    <w:rsid w:val="00116AC8"/>
    <w:rsid w:val="00116B10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197B"/>
    <w:rsid w:val="001326FE"/>
    <w:rsid w:val="00133144"/>
    <w:rsid w:val="0013342C"/>
    <w:rsid w:val="001337CA"/>
    <w:rsid w:val="00133AC9"/>
    <w:rsid w:val="00133CE5"/>
    <w:rsid w:val="0013443F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541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1C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15B"/>
    <w:rsid w:val="00160EFC"/>
    <w:rsid w:val="00161008"/>
    <w:rsid w:val="00161A32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7A3"/>
    <w:rsid w:val="0017087F"/>
    <w:rsid w:val="00171619"/>
    <w:rsid w:val="00171831"/>
    <w:rsid w:val="00171BC4"/>
    <w:rsid w:val="00171C90"/>
    <w:rsid w:val="00172037"/>
    <w:rsid w:val="00173E63"/>
    <w:rsid w:val="001740B4"/>
    <w:rsid w:val="0017450D"/>
    <w:rsid w:val="0017459E"/>
    <w:rsid w:val="001747AE"/>
    <w:rsid w:val="00174C01"/>
    <w:rsid w:val="00174D21"/>
    <w:rsid w:val="00175127"/>
    <w:rsid w:val="00175605"/>
    <w:rsid w:val="001757DC"/>
    <w:rsid w:val="001762D6"/>
    <w:rsid w:val="001763EC"/>
    <w:rsid w:val="001764F1"/>
    <w:rsid w:val="00176926"/>
    <w:rsid w:val="00176F4F"/>
    <w:rsid w:val="00176F8E"/>
    <w:rsid w:val="00177213"/>
    <w:rsid w:val="0017724E"/>
    <w:rsid w:val="00177D43"/>
    <w:rsid w:val="00177EB5"/>
    <w:rsid w:val="00180070"/>
    <w:rsid w:val="00180243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2D2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272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AA7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A7DCD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B2F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42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477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7B"/>
    <w:rsid w:val="001F2280"/>
    <w:rsid w:val="001F257D"/>
    <w:rsid w:val="001F26FC"/>
    <w:rsid w:val="001F280A"/>
    <w:rsid w:val="001F2ED3"/>
    <w:rsid w:val="001F3589"/>
    <w:rsid w:val="001F3DD9"/>
    <w:rsid w:val="001F4772"/>
    <w:rsid w:val="001F4E64"/>
    <w:rsid w:val="001F53BD"/>
    <w:rsid w:val="001F5CC9"/>
    <w:rsid w:val="001F625C"/>
    <w:rsid w:val="001F6426"/>
    <w:rsid w:val="001F667C"/>
    <w:rsid w:val="001F66DC"/>
    <w:rsid w:val="001F6CC5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60A"/>
    <w:rsid w:val="00203717"/>
    <w:rsid w:val="0020404F"/>
    <w:rsid w:val="00204671"/>
    <w:rsid w:val="002047CE"/>
    <w:rsid w:val="00205222"/>
    <w:rsid w:val="002056F2"/>
    <w:rsid w:val="00205D44"/>
    <w:rsid w:val="00206031"/>
    <w:rsid w:val="0020616B"/>
    <w:rsid w:val="002067A3"/>
    <w:rsid w:val="002070C8"/>
    <w:rsid w:val="00207570"/>
    <w:rsid w:val="00207EBA"/>
    <w:rsid w:val="00207FA1"/>
    <w:rsid w:val="00210012"/>
    <w:rsid w:val="002115BF"/>
    <w:rsid w:val="00211DC6"/>
    <w:rsid w:val="00212054"/>
    <w:rsid w:val="00212DC4"/>
    <w:rsid w:val="002133AF"/>
    <w:rsid w:val="00213514"/>
    <w:rsid w:val="0021366D"/>
    <w:rsid w:val="002143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2F2E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A9A"/>
    <w:rsid w:val="00245BCE"/>
    <w:rsid w:val="00246607"/>
    <w:rsid w:val="00247D38"/>
    <w:rsid w:val="00247FE7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57780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42F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1B5C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0E8"/>
    <w:rsid w:val="002A5BA4"/>
    <w:rsid w:val="002A5D31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C738B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05B"/>
    <w:rsid w:val="002D4171"/>
    <w:rsid w:val="002D4538"/>
    <w:rsid w:val="002D45FC"/>
    <w:rsid w:val="002D4842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DA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5FE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4AB"/>
    <w:rsid w:val="00300AED"/>
    <w:rsid w:val="0030149C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2D5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89A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5075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46B"/>
    <w:rsid w:val="00360FE8"/>
    <w:rsid w:val="00361210"/>
    <w:rsid w:val="0036131D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28C"/>
    <w:rsid w:val="00364D02"/>
    <w:rsid w:val="003654EA"/>
    <w:rsid w:val="003655A1"/>
    <w:rsid w:val="003656E7"/>
    <w:rsid w:val="00365725"/>
    <w:rsid w:val="00365784"/>
    <w:rsid w:val="00365956"/>
    <w:rsid w:val="00365D53"/>
    <w:rsid w:val="0036610F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921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80"/>
    <w:rsid w:val="00385E17"/>
    <w:rsid w:val="003867AC"/>
    <w:rsid w:val="00386E63"/>
    <w:rsid w:val="003870CE"/>
    <w:rsid w:val="00387603"/>
    <w:rsid w:val="00387A11"/>
    <w:rsid w:val="0039013C"/>
    <w:rsid w:val="00390A4B"/>
    <w:rsid w:val="00390F0B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3C5"/>
    <w:rsid w:val="00397AC6"/>
    <w:rsid w:val="00397BBD"/>
    <w:rsid w:val="00397C6A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0F"/>
    <w:rsid w:val="003B0318"/>
    <w:rsid w:val="003B0BCC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16C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5868"/>
    <w:rsid w:val="003C67EB"/>
    <w:rsid w:val="003C6D2E"/>
    <w:rsid w:val="003C78E2"/>
    <w:rsid w:val="003D0F4A"/>
    <w:rsid w:val="003D1F1D"/>
    <w:rsid w:val="003D2ECD"/>
    <w:rsid w:val="003D39FD"/>
    <w:rsid w:val="003D3EFC"/>
    <w:rsid w:val="003D412F"/>
    <w:rsid w:val="003D464C"/>
    <w:rsid w:val="003D4AB6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0EB7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0D2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2C3C"/>
    <w:rsid w:val="00404126"/>
    <w:rsid w:val="00404808"/>
    <w:rsid w:val="00404A18"/>
    <w:rsid w:val="00405469"/>
    <w:rsid w:val="0040573E"/>
    <w:rsid w:val="00406314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4A6"/>
    <w:rsid w:val="00422BA8"/>
    <w:rsid w:val="00422BAD"/>
    <w:rsid w:val="00423890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0EB7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3E19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1FF0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47E7B"/>
    <w:rsid w:val="00450131"/>
    <w:rsid w:val="00450252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A60"/>
    <w:rsid w:val="00460C16"/>
    <w:rsid w:val="00460F06"/>
    <w:rsid w:val="004629FB"/>
    <w:rsid w:val="0046379C"/>
    <w:rsid w:val="00463C70"/>
    <w:rsid w:val="00464B80"/>
    <w:rsid w:val="00464D44"/>
    <w:rsid w:val="004658EE"/>
    <w:rsid w:val="004659B8"/>
    <w:rsid w:val="00466ABB"/>
    <w:rsid w:val="00466DBF"/>
    <w:rsid w:val="00467AE7"/>
    <w:rsid w:val="00467CED"/>
    <w:rsid w:val="00470027"/>
    <w:rsid w:val="0047022D"/>
    <w:rsid w:val="00470235"/>
    <w:rsid w:val="004713F5"/>
    <w:rsid w:val="0047180C"/>
    <w:rsid w:val="00471916"/>
    <w:rsid w:val="00471A5B"/>
    <w:rsid w:val="00472029"/>
    <w:rsid w:val="004720B4"/>
    <w:rsid w:val="004723A0"/>
    <w:rsid w:val="004731AA"/>
    <w:rsid w:val="004731E7"/>
    <w:rsid w:val="00473381"/>
    <w:rsid w:val="004736AE"/>
    <w:rsid w:val="00473F3F"/>
    <w:rsid w:val="00474921"/>
    <w:rsid w:val="00474B0E"/>
    <w:rsid w:val="004753D9"/>
    <w:rsid w:val="004760A1"/>
    <w:rsid w:val="00476961"/>
    <w:rsid w:val="00476B46"/>
    <w:rsid w:val="00477655"/>
    <w:rsid w:val="00480128"/>
    <w:rsid w:val="00481479"/>
    <w:rsid w:val="004814A3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0F5"/>
    <w:rsid w:val="00487347"/>
    <w:rsid w:val="00487408"/>
    <w:rsid w:val="00490374"/>
    <w:rsid w:val="004907F5"/>
    <w:rsid w:val="00490B97"/>
    <w:rsid w:val="00490D8F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8"/>
    <w:rsid w:val="00496D48"/>
    <w:rsid w:val="00496DFA"/>
    <w:rsid w:val="00496F1D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9FF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0D74"/>
    <w:rsid w:val="004C140E"/>
    <w:rsid w:val="004C16EA"/>
    <w:rsid w:val="004C1A80"/>
    <w:rsid w:val="004C2FFE"/>
    <w:rsid w:val="004C311F"/>
    <w:rsid w:val="004C3F42"/>
    <w:rsid w:val="004C4A53"/>
    <w:rsid w:val="004C5071"/>
    <w:rsid w:val="004C56AF"/>
    <w:rsid w:val="004C589B"/>
    <w:rsid w:val="004C5BBC"/>
    <w:rsid w:val="004C5D1F"/>
    <w:rsid w:val="004C60E8"/>
    <w:rsid w:val="004C620F"/>
    <w:rsid w:val="004C6694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1156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84E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5C39"/>
    <w:rsid w:val="00506377"/>
    <w:rsid w:val="00506484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AE3"/>
    <w:rsid w:val="00513BF3"/>
    <w:rsid w:val="0051512E"/>
    <w:rsid w:val="0051575B"/>
    <w:rsid w:val="005159F0"/>
    <w:rsid w:val="00517A0A"/>
    <w:rsid w:val="00517EB8"/>
    <w:rsid w:val="0052097B"/>
    <w:rsid w:val="00520C61"/>
    <w:rsid w:val="005217B8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E8E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686"/>
    <w:rsid w:val="00541757"/>
    <w:rsid w:val="0054278A"/>
    <w:rsid w:val="005428BF"/>
    <w:rsid w:val="00542F22"/>
    <w:rsid w:val="00543099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27D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CED"/>
    <w:rsid w:val="00574D2A"/>
    <w:rsid w:val="0057505E"/>
    <w:rsid w:val="00575333"/>
    <w:rsid w:val="00576046"/>
    <w:rsid w:val="005762F7"/>
    <w:rsid w:val="00576334"/>
    <w:rsid w:val="005775B9"/>
    <w:rsid w:val="0057793E"/>
    <w:rsid w:val="00580B1A"/>
    <w:rsid w:val="00581211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3F6D"/>
    <w:rsid w:val="005A4265"/>
    <w:rsid w:val="005A4F18"/>
    <w:rsid w:val="005A511A"/>
    <w:rsid w:val="005A5205"/>
    <w:rsid w:val="005A5954"/>
    <w:rsid w:val="005B0203"/>
    <w:rsid w:val="005B02EC"/>
    <w:rsid w:val="005B02F8"/>
    <w:rsid w:val="005B0DD5"/>
    <w:rsid w:val="005B1B97"/>
    <w:rsid w:val="005B2489"/>
    <w:rsid w:val="005B28FC"/>
    <w:rsid w:val="005B2A2C"/>
    <w:rsid w:val="005B2E46"/>
    <w:rsid w:val="005B33AF"/>
    <w:rsid w:val="005B366A"/>
    <w:rsid w:val="005B36B6"/>
    <w:rsid w:val="005B36D4"/>
    <w:rsid w:val="005B5342"/>
    <w:rsid w:val="005B5392"/>
    <w:rsid w:val="005B5527"/>
    <w:rsid w:val="005B5ABC"/>
    <w:rsid w:val="005B5DC7"/>
    <w:rsid w:val="005B60B3"/>
    <w:rsid w:val="005B6334"/>
    <w:rsid w:val="005B7301"/>
    <w:rsid w:val="005B79FA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0755"/>
    <w:rsid w:val="005D1ACE"/>
    <w:rsid w:val="005D2162"/>
    <w:rsid w:val="005D2A43"/>
    <w:rsid w:val="005D2AEF"/>
    <w:rsid w:val="005D2CBF"/>
    <w:rsid w:val="005D2EBE"/>
    <w:rsid w:val="005D3650"/>
    <w:rsid w:val="005D3A34"/>
    <w:rsid w:val="005D4060"/>
    <w:rsid w:val="005D4238"/>
    <w:rsid w:val="005D4F8E"/>
    <w:rsid w:val="005D5151"/>
    <w:rsid w:val="005D5FCA"/>
    <w:rsid w:val="005D6644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11"/>
    <w:rsid w:val="005F36E6"/>
    <w:rsid w:val="005F37A4"/>
    <w:rsid w:val="005F3B4F"/>
    <w:rsid w:val="005F3D77"/>
    <w:rsid w:val="005F418E"/>
    <w:rsid w:val="005F52FC"/>
    <w:rsid w:val="005F5405"/>
    <w:rsid w:val="005F563B"/>
    <w:rsid w:val="005F6369"/>
    <w:rsid w:val="005F6B9D"/>
    <w:rsid w:val="005F7C50"/>
    <w:rsid w:val="005F7E32"/>
    <w:rsid w:val="006000A8"/>
    <w:rsid w:val="006006DF"/>
    <w:rsid w:val="00600CA7"/>
    <w:rsid w:val="0060148F"/>
    <w:rsid w:val="00601503"/>
    <w:rsid w:val="006015D2"/>
    <w:rsid w:val="00601896"/>
    <w:rsid w:val="00601A29"/>
    <w:rsid w:val="0060200B"/>
    <w:rsid w:val="00602135"/>
    <w:rsid w:val="006021E2"/>
    <w:rsid w:val="00602FF8"/>
    <w:rsid w:val="00603003"/>
    <w:rsid w:val="0060324F"/>
    <w:rsid w:val="00603473"/>
    <w:rsid w:val="006035BF"/>
    <w:rsid w:val="006037D1"/>
    <w:rsid w:val="00603E5A"/>
    <w:rsid w:val="006041CB"/>
    <w:rsid w:val="00604996"/>
    <w:rsid w:val="00604B52"/>
    <w:rsid w:val="00604E1F"/>
    <w:rsid w:val="00605111"/>
    <w:rsid w:val="006051C8"/>
    <w:rsid w:val="006054D9"/>
    <w:rsid w:val="0060597A"/>
    <w:rsid w:val="006059B0"/>
    <w:rsid w:val="0060612D"/>
    <w:rsid w:val="0060632B"/>
    <w:rsid w:val="00606E51"/>
    <w:rsid w:val="00607466"/>
    <w:rsid w:val="006117D0"/>
    <w:rsid w:val="006125C5"/>
    <w:rsid w:val="0061279A"/>
    <w:rsid w:val="00612B60"/>
    <w:rsid w:val="00614329"/>
    <w:rsid w:val="006146C3"/>
    <w:rsid w:val="0061471A"/>
    <w:rsid w:val="006149A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2F26"/>
    <w:rsid w:val="00623147"/>
    <w:rsid w:val="0062369E"/>
    <w:rsid w:val="006237B2"/>
    <w:rsid w:val="00623D2B"/>
    <w:rsid w:val="00624005"/>
    <w:rsid w:val="0062427B"/>
    <w:rsid w:val="00624711"/>
    <w:rsid w:val="0062492A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BB7"/>
    <w:rsid w:val="00635C87"/>
    <w:rsid w:val="00635D69"/>
    <w:rsid w:val="00636135"/>
    <w:rsid w:val="0063689F"/>
    <w:rsid w:val="0063697F"/>
    <w:rsid w:val="00636CA3"/>
    <w:rsid w:val="0063734A"/>
    <w:rsid w:val="00640640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EC8"/>
    <w:rsid w:val="0065223B"/>
    <w:rsid w:val="006523A1"/>
    <w:rsid w:val="006527D2"/>
    <w:rsid w:val="00652E61"/>
    <w:rsid w:val="00653086"/>
    <w:rsid w:val="006531F8"/>
    <w:rsid w:val="00654275"/>
    <w:rsid w:val="0065435A"/>
    <w:rsid w:val="00654790"/>
    <w:rsid w:val="006547A1"/>
    <w:rsid w:val="0065490E"/>
    <w:rsid w:val="006554A8"/>
    <w:rsid w:val="00655960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E2C"/>
    <w:rsid w:val="00662EA3"/>
    <w:rsid w:val="0066332E"/>
    <w:rsid w:val="006646C6"/>
    <w:rsid w:val="00664ADB"/>
    <w:rsid w:val="00664F1D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2D6F"/>
    <w:rsid w:val="006733A3"/>
    <w:rsid w:val="006733BE"/>
    <w:rsid w:val="00674041"/>
    <w:rsid w:val="006748E1"/>
    <w:rsid w:val="00674D0F"/>
    <w:rsid w:val="00675191"/>
    <w:rsid w:val="00675680"/>
    <w:rsid w:val="006759CA"/>
    <w:rsid w:val="00675FBA"/>
    <w:rsid w:val="00676BB1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2FC0"/>
    <w:rsid w:val="0068309D"/>
    <w:rsid w:val="00684542"/>
    <w:rsid w:val="006847AF"/>
    <w:rsid w:val="00684A53"/>
    <w:rsid w:val="00684A7E"/>
    <w:rsid w:val="00685311"/>
    <w:rsid w:val="006856C2"/>
    <w:rsid w:val="0068590D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6267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44E"/>
    <w:rsid w:val="006B14C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829"/>
    <w:rsid w:val="006C095E"/>
    <w:rsid w:val="006C0BED"/>
    <w:rsid w:val="006C111B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2F82"/>
    <w:rsid w:val="006D3ACF"/>
    <w:rsid w:val="006D3E40"/>
    <w:rsid w:val="006D3E93"/>
    <w:rsid w:val="006D401D"/>
    <w:rsid w:val="006D48A9"/>
    <w:rsid w:val="006D57E2"/>
    <w:rsid w:val="006D61F3"/>
    <w:rsid w:val="006D6F17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9D6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75B"/>
    <w:rsid w:val="007069B7"/>
    <w:rsid w:val="0070710E"/>
    <w:rsid w:val="007073ED"/>
    <w:rsid w:val="007103FC"/>
    <w:rsid w:val="0071055F"/>
    <w:rsid w:val="00710BF8"/>
    <w:rsid w:val="00710FC5"/>
    <w:rsid w:val="00711980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A39"/>
    <w:rsid w:val="00732EA4"/>
    <w:rsid w:val="007332A1"/>
    <w:rsid w:val="007334F9"/>
    <w:rsid w:val="00733B17"/>
    <w:rsid w:val="00733C8D"/>
    <w:rsid w:val="00733E1B"/>
    <w:rsid w:val="00734252"/>
    <w:rsid w:val="0073470C"/>
    <w:rsid w:val="007347D5"/>
    <w:rsid w:val="007348C9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C43"/>
    <w:rsid w:val="00740DB6"/>
    <w:rsid w:val="00740F45"/>
    <w:rsid w:val="007413D9"/>
    <w:rsid w:val="0074164B"/>
    <w:rsid w:val="0074185F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94C"/>
    <w:rsid w:val="00750FCF"/>
    <w:rsid w:val="0075151F"/>
    <w:rsid w:val="00752026"/>
    <w:rsid w:val="00753533"/>
    <w:rsid w:val="0075404F"/>
    <w:rsid w:val="007547A4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0FC1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5ED0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0F48"/>
    <w:rsid w:val="00791534"/>
    <w:rsid w:val="00791841"/>
    <w:rsid w:val="0079242D"/>
    <w:rsid w:val="007924BB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C"/>
    <w:rsid w:val="007A350E"/>
    <w:rsid w:val="007A3933"/>
    <w:rsid w:val="007A3DC5"/>
    <w:rsid w:val="007A4237"/>
    <w:rsid w:val="007A4B1E"/>
    <w:rsid w:val="007A5029"/>
    <w:rsid w:val="007A5611"/>
    <w:rsid w:val="007A5BDB"/>
    <w:rsid w:val="007A6068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B7464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495E"/>
    <w:rsid w:val="007C4CA6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1DB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231"/>
    <w:rsid w:val="007D6506"/>
    <w:rsid w:val="007D68DF"/>
    <w:rsid w:val="007D6D2B"/>
    <w:rsid w:val="007D6D5C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6B5"/>
    <w:rsid w:val="007E4A10"/>
    <w:rsid w:val="007E4A33"/>
    <w:rsid w:val="007E4A98"/>
    <w:rsid w:val="007E586A"/>
    <w:rsid w:val="007E5EBB"/>
    <w:rsid w:val="007E60CC"/>
    <w:rsid w:val="007E6D86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32C"/>
    <w:rsid w:val="00811845"/>
    <w:rsid w:val="00811978"/>
    <w:rsid w:val="00811A05"/>
    <w:rsid w:val="00811C13"/>
    <w:rsid w:val="00811F24"/>
    <w:rsid w:val="0081313F"/>
    <w:rsid w:val="00813C44"/>
    <w:rsid w:val="00813FFC"/>
    <w:rsid w:val="00814149"/>
    <w:rsid w:val="00814A0B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16B2"/>
    <w:rsid w:val="00822223"/>
    <w:rsid w:val="00822383"/>
    <w:rsid w:val="008228EA"/>
    <w:rsid w:val="00822926"/>
    <w:rsid w:val="00822B6E"/>
    <w:rsid w:val="00823423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5939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570"/>
    <w:rsid w:val="00841C8C"/>
    <w:rsid w:val="00841F18"/>
    <w:rsid w:val="008429FD"/>
    <w:rsid w:val="00842EB0"/>
    <w:rsid w:val="0084435B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3E8"/>
    <w:rsid w:val="00850A20"/>
    <w:rsid w:val="0085123F"/>
    <w:rsid w:val="0085125A"/>
    <w:rsid w:val="008518AA"/>
    <w:rsid w:val="00851FAC"/>
    <w:rsid w:val="00852699"/>
    <w:rsid w:val="00853CE1"/>
    <w:rsid w:val="008540EA"/>
    <w:rsid w:val="00854997"/>
    <w:rsid w:val="00854CC2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D92"/>
    <w:rsid w:val="00860FA6"/>
    <w:rsid w:val="008615BE"/>
    <w:rsid w:val="00861DC8"/>
    <w:rsid w:val="00861E11"/>
    <w:rsid w:val="008627FE"/>
    <w:rsid w:val="00862A2C"/>
    <w:rsid w:val="00862BB8"/>
    <w:rsid w:val="00862BF1"/>
    <w:rsid w:val="008636F8"/>
    <w:rsid w:val="008646F3"/>
    <w:rsid w:val="00864D1D"/>
    <w:rsid w:val="0086534D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1FEB"/>
    <w:rsid w:val="0087205A"/>
    <w:rsid w:val="00872204"/>
    <w:rsid w:val="008722B5"/>
    <w:rsid w:val="00872E7C"/>
    <w:rsid w:val="00873C0E"/>
    <w:rsid w:val="00874251"/>
    <w:rsid w:val="008742E2"/>
    <w:rsid w:val="0087433E"/>
    <w:rsid w:val="008749E8"/>
    <w:rsid w:val="00874FAF"/>
    <w:rsid w:val="008753FD"/>
    <w:rsid w:val="008772A3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05F7"/>
    <w:rsid w:val="00890A4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38E"/>
    <w:rsid w:val="008A5CAB"/>
    <w:rsid w:val="008A5FB1"/>
    <w:rsid w:val="008A6D2A"/>
    <w:rsid w:val="008A732F"/>
    <w:rsid w:val="008A7FF2"/>
    <w:rsid w:val="008B086D"/>
    <w:rsid w:val="008B1522"/>
    <w:rsid w:val="008B163C"/>
    <w:rsid w:val="008B19F7"/>
    <w:rsid w:val="008B1A73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96B"/>
    <w:rsid w:val="008C0E6A"/>
    <w:rsid w:val="008C1503"/>
    <w:rsid w:val="008C1528"/>
    <w:rsid w:val="008C16AB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57C8"/>
    <w:rsid w:val="008C6194"/>
    <w:rsid w:val="008C61DF"/>
    <w:rsid w:val="008C6D4D"/>
    <w:rsid w:val="008D0403"/>
    <w:rsid w:val="008D14B9"/>
    <w:rsid w:val="008D22E8"/>
    <w:rsid w:val="008D2C91"/>
    <w:rsid w:val="008D34BB"/>
    <w:rsid w:val="008D3841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6E77"/>
    <w:rsid w:val="008E7F7F"/>
    <w:rsid w:val="008F08A2"/>
    <w:rsid w:val="008F0E7A"/>
    <w:rsid w:val="008F103E"/>
    <w:rsid w:val="008F11DA"/>
    <w:rsid w:val="008F1396"/>
    <w:rsid w:val="008F157A"/>
    <w:rsid w:val="008F15DA"/>
    <w:rsid w:val="008F1E9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556E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4B3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7D3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2227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607"/>
    <w:rsid w:val="00931788"/>
    <w:rsid w:val="009320CA"/>
    <w:rsid w:val="009329F2"/>
    <w:rsid w:val="00932DD1"/>
    <w:rsid w:val="0093352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6D84"/>
    <w:rsid w:val="00937714"/>
    <w:rsid w:val="00937804"/>
    <w:rsid w:val="00937FC8"/>
    <w:rsid w:val="00940321"/>
    <w:rsid w:val="0094079E"/>
    <w:rsid w:val="0094097B"/>
    <w:rsid w:val="0094160A"/>
    <w:rsid w:val="009419FC"/>
    <w:rsid w:val="00941BF8"/>
    <w:rsid w:val="00942A81"/>
    <w:rsid w:val="00942A8C"/>
    <w:rsid w:val="00942B62"/>
    <w:rsid w:val="00942BAC"/>
    <w:rsid w:val="009436E4"/>
    <w:rsid w:val="00943A6F"/>
    <w:rsid w:val="00943AF6"/>
    <w:rsid w:val="009441CA"/>
    <w:rsid w:val="009442E1"/>
    <w:rsid w:val="00944318"/>
    <w:rsid w:val="00944AA4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48A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77A4E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446"/>
    <w:rsid w:val="00986A14"/>
    <w:rsid w:val="009871CB"/>
    <w:rsid w:val="00987CFC"/>
    <w:rsid w:val="00987E85"/>
    <w:rsid w:val="00987F53"/>
    <w:rsid w:val="0099003A"/>
    <w:rsid w:val="0099037E"/>
    <w:rsid w:val="0099062A"/>
    <w:rsid w:val="00990A13"/>
    <w:rsid w:val="00990CCA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31D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531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3ECD"/>
    <w:rsid w:val="009D4190"/>
    <w:rsid w:val="009D4D18"/>
    <w:rsid w:val="009D4E60"/>
    <w:rsid w:val="009D5686"/>
    <w:rsid w:val="009D5856"/>
    <w:rsid w:val="009D5B73"/>
    <w:rsid w:val="009D6265"/>
    <w:rsid w:val="009D63AC"/>
    <w:rsid w:val="009D6778"/>
    <w:rsid w:val="009D692C"/>
    <w:rsid w:val="009D69D2"/>
    <w:rsid w:val="009D7104"/>
    <w:rsid w:val="009D7AF4"/>
    <w:rsid w:val="009D7C83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6EBA"/>
    <w:rsid w:val="00A070FC"/>
    <w:rsid w:val="00A079A2"/>
    <w:rsid w:val="00A079BE"/>
    <w:rsid w:val="00A10898"/>
    <w:rsid w:val="00A10D53"/>
    <w:rsid w:val="00A11320"/>
    <w:rsid w:val="00A11D24"/>
    <w:rsid w:val="00A11F6F"/>
    <w:rsid w:val="00A12464"/>
    <w:rsid w:val="00A12BFA"/>
    <w:rsid w:val="00A14577"/>
    <w:rsid w:val="00A14B90"/>
    <w:rsid w:val="00A14C35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42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4CB1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46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AF1"/>
    <w:rsid w:val="00AC2D5E"/>
    <w:rsid w:val="00AC322C"/>
    <w:rsid w:val="00AC375D"/>
    <w:rsid w:val="00AC3866"/>
    <w:rsid w:val="00AC3909"/>
    <w:rsid w:val="00AC3B5D"/>
    <w:rsid w:val="00AC3BF9"/>
    <w:rsid w:val="00AC3FFC"/>
    <w:rsid w:val="00AC4083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716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A31"/>
    <w:rsid w:val="00AE7F7B"/>
    <w:rsid w:val="00AF07B6"/>
    <w:rsid w:val="00AF1A45"/>
    <w:rsid w:val="00AF2002"/>
    <w:rsid w:val="00AF228F"/>
    <w:rsid w:val="00AF2377"/>
    <w:rsid w:val="00AF2647"/>
    <w:rsid w:val="00AF2B4E"/>
    <w:rsid w:val="00AF2C3E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2EB4"/>
    <w:rsid w:val="00B433D8"/>
    <w:rsid w:val="00B434B2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C38"/>
    <w:rsid w:val="00B50F9B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800"/>
    <w:rsid w:val="00B56ADA"/>
    <w:rsid w:val="00B57580"/>
    <w:rsid w:val="00B57674"/>
    <w:rsid w:val="00B578AA"/>
    <w:rsid w:val="00B608D8"/>
    <w:rsid w:val="00B60EB0"/>
    <w:rsid w:val="00B61597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EE7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2690"/>
    <w:rsid w:val="00B7280F"/>
    <w:rsid w:val="00B72E14"/>
    <w:rsid w:val="00B7349A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23"/>
    <w:rsid w:val="00B80F74"/>
    <w:rsid w:val="00B8103F"/>
    <w:rsid w:val="00B81482"/>
    <w:rsid w:val="00B814CD"/>
    <w:rsid w:val="00B816F6"/>
    <w:rsid w:val="00B81A10"/>
    <w:rsid w:val="00B81D6A"/>
    <w:rsid w:val="00B82128"/>
    <w:rsid w:val="00B828E5"/>
    <w:rsid w:val="00B82942"/>
    <w:rsid w:val="00B837F6"/>
    <w:rsid w:val="00B83ECA"/>
    <w:rsid w:val="00B83F9D"/>
    <w:rsid w:val="00B841FC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6EE9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97338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92C"/>
    <w:rsid w:val="00BA4A66"/>
    <w:rsid w:val="00BA4B9B"/>
    <w:rsid w:val="00BA5723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C48"/>
    <w:rsid w:val="00BB1EE7"/>
    <w:rsid w:val="00BB2DAA"/>
    <w:rsid w:val="00BB2FC2"/>
    <w:rsid w:val="00BB3855"/>
    <w:rsid w:val="00BB3953"/>
    <w:rsid w:val="00BB39CF"/>
    <w:rsid w:val="00BB4023"/>
    <w:rsid w:val="00BB418D"/>
    <w:rsid w:val="00BB4572"/>
    <w:rsid w:val="00BB4C46"/>
    <w:rsid w:val="00BB5CA0"/>
    <w:rsid w:val="00BB6430"/>
    <w:rsid w:val="00BB6E2B"/>
    <w:rsid w:val="00BB7355"/>
    <w:rsid w:val="00BB7368"/>
    <w:rsid w:val="00BB73B4"/>
    <w:rsid w:val="00BC0BA9"/>
    <w:rsid w:val="00BC0CEB"/>
    <w:rsid w:val="00BC1076"/>
    <w:rsid w:val="00BC13B9"/>
    <w:rsid w:val="00BC1C48"/>
    <w:rsid w:val="00BC2B48"/>
    <w:rsid w:val="00BC2F2A"/>
    <w:rsid w:val="00BC357D"/>
    <w:rsid w:val="00BC3DF2"/>
    <w:rsid w:val="00BC4C2A"/>
    <w:rsid w:val="00BC511F"/>
    <w:rsid w:val="00BC58BC"/>
    <w:rsid w:val="00BC5E56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CB3"/>
    <w:rsid w:val="00BD3E83"/>
    <w:rsid w:val="00BD4A7C"/>
    <w:rsid w:val="00BD4D59"/>
    <w:rsid w:val="00BD4E6F"/>
    <w:rsid w:val="00BD54C9"/>
    <w:rsid w:val="00BD5890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30C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98B"/>
    <w:rsid w:val="00C02A8D"/>
    <w:rsid w:val="00C0373D"/>
    <w:rsid w:val="00C038FA"/>
    <w:rsid w:val="00C03AF3"/>
    <w:rsid w:val="00C0570E"/>
    <w:rsid w:val="00C05CA2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8DF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10E"/>
    <w:rsid w:val="00C33971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1C6E"/>
    <w:rsid w:val="00C423AA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42"/>
    <w:rsid w:val="00C45AAC"/>
    <w:rsid w:val="00C45C18"/>
    <w:rsid w:val="00C45FBC"/>
    <w:rsid w:val="00C46371"/>
    <w:rsid w:val="00C4644B"/>
    <w:rsid w:val="00C4661A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1C4"/>
    <w:rsid w:val="00C644A3"/>
    <w:rsid w:val="00C64F14"/>
    <w:rsid w:val="00C65769"/>
    <w:rsid w:val="00C657CA"/>
    <w:rsid w:val="00C65850"/>
    <w:rsid w:val="00C65B7A"/>
    <w:rsid w:val="00C66972"/>
    <w:rsid w:val="00C671E2"/>
    <w:rsid w:val="00C677CE"/>
    <w:rsid w:val="00C67BF1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56CE"/>
    <w:rsid w:val="00CA5DCA"/>
    <w:rsid w:val="00CA75BE"/>
    <w:rsid w:val="00CA7862"/>
    <w:rsid w:val="00CA7945"/>
    <w:rsid w:val="00CA7ACD"/>
    <w:rsid w:val="00CA7C39"/>
    <w:rsid w:val="00CB007E"/>
    <w:rsid w:val="00CB0119"/>
    <w:rsid w:val="00CB136A"/>
    <w:rsid w:val="00CB1894"/>
    <w:rsid w:val="00CB1B9F"/>
    <w:rsid w:val="00CB1C83"/>
    <w:rsid w:val="00CB2473"/>
    <w:rsid w:val="00CB29A5"/>
    <w:rsid w:val="00CB2B49"/>
    <w:rsid w:val="00CB4031"/>
    <w:rsid w:val="00CB451A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A6C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5D"/>
    <w:rsid w:val="00CD3FEE"/>
    <w:rsid w:val="00CD402C"/>
    <w:rsid w:val="00CD41A9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F2F"/>
    <w:rsid w:val="00CD756C"/>
    <w:rsid w:val="00CE014A"/>
    <w:rsid w:val="00CE04B8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49F"/>
    <w:rsid w:val="00CE469F"/>
    <w:rsid w:val="00CE4AEB"/>
    <w:rsid w:val="00CE4DB6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E7F7C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006"/>
    <w:rsid w:val="00CF728A"/>
    <w:rsid w:val="00CF785A"/>
    <w:rsid w:val="00CF7DBF"/>
    <w:rsid w:val="00D00B6B"/>
    <w:rsid w:val="00D0138F"/>
    <w:rsid w:val="00D013BD"/>
    <w:rsid w:val="00D01A48"/>
    <w:rsid w:val="00D02DDB"/>
    <w:rsid w:val="00D034B6"/>
    <w:rsid w:val="00D039E9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EA1"/>
    <w:rsid w:val="00D1391E"/>
    <w:rsid w:val="00D13C08"/>
    <w:rsid w:val="00D14219"/>
    <w:rsid w:val="00D148CD"/>
    <w:rsid w:val="00D14C16"/>
    <w:rsid w:val="00D14CB0"/>
    <w:rsid w:val="00D15583"/>
    <w:rsid w:val="00D15C6B"/>
    <w:rsid w:val="00D15FC8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87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4BF7"/>
    <w:rsid w:val="00D3523E"/>
    <w:rsid w:val="00D356B8"/>
    <w:rsid w:val="00D36228"/>
    <w:rsid w:val="00D3731B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3BCA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5CA4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52A"/>
    <w:rsid w:val="00D756B9"/>
    <w:rsid w:val="00D75839"/>
    <w:rsid w:val="00D75A2D"/>
    <w:rsid w:val="00D75F28"/>
    <w:rsid w:val="00D761E1"/>
    <w:rsid w:val="00D76409"/>
    <w:rsid w:val="00D765A2"/>
    <w:rsid w:val="00D765C8"/>
    <w:rsid w:val="00D767A8"/>
    <w:rsid w:val="00D77001"/>
    <w:rsid w:val="00D80940"/>
    <w:rsid w:val="00D80E69"/>
    <w:rsid w:val="00D8116D"/>
    <w:rsid w:val="00D81E73"/>
    <w:rsid w:val="00D8338C"/>
    <w:rsid w:val="00D84106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AA"/>
    <w:rsid w:val="00D926F6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563"/>
    <w:rsid w:val="00DA5F77"/>
    <w:rsid w:val="00DA60C3"/>
    <w:rsid w:val="00DA6921"/>
    <w:rsid w:val="00DA6B8F"/>
    <w:rsid w:val="00DA6C22"/>
    <w:rsid w:val="00DA79BE"/>
    <w:rsid w:val="00DA7EA6"/>
    <w:rsid w:val="00DB1C0F"/>
    <w:rsid w:val="00DB2B82"/>
    <w:rsid w:val="00DB2DBE"/>
    <w:rsid w:val="00DB2E7A"/>
    <w:rsid w:val="00DB2F3E"/>
    <w:rsid w:val="00DB40AD"/>
    <w:rsid w:val="00DB4B6C"/>
    <w:rsid w:val="00DB4FB2"/>
    <w:rsid w:val="00DB558D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7C0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B32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17E4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645"/>
    <w:rsid w:val="00DF4770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5C"/>
    <w:rsid w:val="00E05FB8"/>
    <w:rsid w:val="00E06938"/>
    <w:rsid w:val="00E0766D"/>
    <w:rsid w:val="00E07D97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9C3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9"/>
    <w:rsid w:val="00E241AB"/>
    <w:rsid w:val="00E2435E"/>
    <w:rsid w:val="00E24735"/>
    <w:rsid w:val="00E24AE6"/>
    <w:rsid w:val="00E25851"/>
    <w:rsid w:val="00E25EFB"/>
    <w:rsid w:val="00E26175"/>
    <w:rsid w:val="00E263A4"/>
    <w:rsid w:val="00E265D6"/>
    <w:rsid w:val="00E26AE7"/>
    <w:rsid w:val="00E26F50"/>
    <w:rsid w:val="00E2716F"/>
    <w:rsid w:val="00E271C1"/>
    <w:rsid w:val="00E276D2"/>
    <w:rsid w:val="00E27BF8"/>
    <w:rsid w:val="00E27CF0"/>
    <w:rsid w:val="00E27F5D"/>
    <w:rsid w:val="00E3004B"/>
    <w:rsid w:val="00E30793"/>
    <w:rsid w:val="00E30FC9"/>
    <w:rsid w:val="00E3151F"/>
    <w:rsid w:val="00E316BD"/>
    <w:rsid w:val="00E32BE7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08B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22A"/>
    <w:rsid w:val="00E52CC9"/>
    <w:rsid w:val="00E52ECD"/>
    <w:rsid w:val="00E5348F"/>
    <w:rsid w:val="00E54078"/>
    <w:rsid w:val="00E548FE"/>
    <w:rsid w:val="00E54C68"/>
    <w:rsid w:val="00E54E81"/>
    <w:rsid w:val="00E556EC"/>
    <w:rsid w:val="00E56241"/>
    <w:rsid w:val="00E56467"/>
    <w:rsid w:val="00E56DF6"/>
    <w:rsid w:val="00E5705C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0961"/>
    <w:rsid w:val="00E70B8F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0F9"/>
    <w:rsid w:val="00E7691E"/>
    <w:rsid w:val="00E76B6D"/>
    <w:rsid w:val="00E76DF7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5D5"/>
    <w:rsid w:val="00E97CD5"/>
    <w:rsid w:val="00EA001F"/>
    <w:rsid w:val="00EA00F6"/>
    <w:rsid w:val="00EA1348"/>
    <w:rsid w:val="00EA136F"/>
    <w:rsid w:val="00EA26C1"/>
    <w:rsid w:val="00EA2CB3"/>
    <w:rsid w:val="00EA31E4"/>
    <w:rsid w:val="00EA3A6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052A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D111F"/>
    <w:rsid w:val="00ED117C"/>
    <w:rsid w:val="00ED14EB"/>
    <w:rsid w:val="00ED2AB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9E2"/>
    <w:rsid w:val="00EE3DAF"/>
    <w:rsid w:val="00EE45F9"/>
    <w:rsid w:val="00EE46BD"/>
    <w:rsid w:val="00EE5021"/>
    <w:rsid w:val="00EE5674"/>
    <w:rsid w:val="00EE5B2A"/>
    <w:rsid w:val="00EE6141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4CD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4E3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997"/>
    <w:rsid w:val="00F07CBF"/>
    <w:rsid w:val="00F07CF1"/>
    <w:rsid w:val="00F1048E"/>
    <w:rsid w:val="00F10C3A"/>
    <w:rsid w:val="00F1158D"/>
    <w:rsid w:val="00F11DBE"/>
    <w:rsid w:val="00F12813"/>
    <w:rsid w:val="00F12A8B"/>
    <w:rsid w:val="00F12AFF"/>
    <w:rsid w:val="00F12D8F"/>
    <w:rsid w:val="00F1321C"/>
    <w:rsid w:val="00F1383E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8B0"/>
    <w:rsid w:val="00F23CDF"/>
    <w:rsid w:val="00F23CEE"/>
    <w:rsid w:val="00F247DD"/>
    <w:rsid w:val="00F248CC"/>
    <w:rsid w:val="00F24A62"/>
    <w:rsid w:val="00F25845"/>
    <w:rsid w:val="00F25F35"/>
    <w:rsid w:val="00F263D4"/>
    <w:rsid w:val="00F265B6"/>
    <w:rsid w:val="00F26925"/>
    <w:rsid w:val="00F26984"/>
    <w:rsid w:val="00F2701B"/>
    <w:rsid w:val="00F2740F"/>
    <w:rsid w:val="00F27E9F"/>
    <w:rsid w:val="00F3023D"/>
    <w:rsid w:val="00F3047F"/>
    <w:rsid w:val="00F309D2"/>
    <w:rsid w:val="00F31CC1"/>
    <w:rsid w:val="00F31E22"/>
    <w:rsid w:val="00F31EE0"/>
    <w:rsid w:val="00F323E9"/>
    <w:rsid w:val="00F3389E"/>
    <w:rsid w:val="00F339C0"/>
    <w:rsid w:val="00F33AC3"/>
    <w:rsid w:val="00F33AD9"/>
    <w:rsid w:val="00F3506B"/>
    <w:rsid w:val="00F35AF6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93C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E24"/>
    <w:rsid w:val="00F5465A"/>
    <w:rsid w:val="00F546D7"/>
    <w:rsid w:val="00F549DA"/>
    <w:rsid w:val="00F54BC5"/>
    <w:rsid w:val="00F54F89"/>
    <w:rsid w:val="00F55993"/>
    <w:rsid w:val="00F56693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800"/>
    <w:rsid w:val="00F70A0E"/>
    <w:rsid w:val="00F711CA"/>
    <w:rsid w:val="00F716F0"/>
    <w:rsid w:val="00F71B0A"/>
    <w:rsid w:val="00F71BC3"/>
    <w:rsid w:val="00F71CFD"/>
    <w:rsid w:val="00F71F4B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967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6939"/>
    <w:rsid w:val="00F8731A"/>
    <w:rsid w:val="00F904B2"/>
    <w:rsid w:val="00F905F0"/>
    <w:rsid w:val="00F9061C"/>
    <w:rsid w:val="00F912CF"/>
    <w:rsid w:val="00F915F2"/>
    <w:rsid w:val="00F91B50"/>
    <w:rsid w:val="00F921EA"/>
    <w:rsid w:val="00F941E1"/>
    <w:rsid w:val="00F957B6"/>
    <w:rsid w:val="00F9583E"/>
    <w:rsid w:val="00F95E2F"/>
    <w:rsid w:val="00F96300"/>
    <w:rsid w:val="00F96528"/>
    <w:rsid w:val="00F96AEA"/>
    <w:rsid w:val="00F96D49"/>
    <w:rsid w:val="00F9753D"/>
    <w:rsid w:val="00F9793C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75B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896"/>
    <w:rsid w:val="00FC2CAA"/>
    <w:rsid w:val="00FC2CBE"/>
    <w:rsid w:val="00FC2CF3"/>
    <w:rsid w:val="00FC2E2C"/>
    <w:rsid w:val="00FC2F6A"/>
    <w:rsid w:val="00FC3047"/>
    <w:rsid w:val="00FC3310"/>
    <w:rsid w:val="00FC3539"/>
    <w:rsid w:val="00FC3AB6"/>
    <w:rsid w:val="00FC54C8"/>
    <w:rsid w:val="00FC5566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C78F9"/>
    <w:rsid w:val="00FD08C0"/>
    <w:rsid w:val="00FD1151"/>
    <w:rsid w:val="00FD1CCE"/>
    <w:rsid w:val="00FD2217"/>
    <w:rsid w:val="00FD2A36"/>
    <w:rsid w:val="00FD2E7E"/>
    <w:rsid w:val="00FD3296"/>
    <w:rsid w:val="00FD3576"/>
    <w:rsid w:val="00FD3745"/>
    <w:rsid w:val="00FD507C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0EC"/>
    <w:rsid w:val="00FF1305"/>
    <w:rsid w:val="00FF1A23"/>
    <w:rsid w:val="00FF2A6D"/>
    <w:rsid w:val="00FF349D"/>
    <w:rsid w:val="00FF3606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11FD"/>
  <w15:docId w15:val="{915BC3F9-D03B-4D07-A5D9-1C4B0A4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"/>
    <w:next w:val="a"/>
    <w:link w:val="10"/>
    <w:uiPriority w:val="9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1"/>
    <w:link w:val="1"/>
    <w:uiPriority w:val="9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022E-5370-4C6D-9B50-744EC99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44</cp:revision>
  <cp:lastPrinted>2019-10-15T06:45:00Z</cp:lastPrinted>
  <dcterms:created xsi:type="dcterms:W3CDTF">2022-09-15T08:50:00Z</dcterms:created>
  <dcterms:modified xsi:type="dcterms:W3CDTF">2024-07-25T12:57:00Z</dcterms:modified>
</cp:coreProperties>
</file>